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E7" w:rsidRDefault="002A3CE7">
      <w:pPr>
        <w:rPr>
          <w:sz w:val="24"/>
          <w:szCs w:val="24"/>
        </w:rPr>
      </w:pPr>
      <w:bookmarkStart w:id="0" w:name="_GoBack"/>
      <w:bookmarkEnd w:id="0"/>
    </w:p>
    <w:p w:rsidR="00AD038D" w:rsidRPr="002A3CE7" w:rsidRDefault="00407AE1" w:rsidP="002A3CE7">
      <w:pPr>
        <w:jc w:val="center"/>
        <w:rPr>
          <w:sz w:val="28"/>
          <w:szCs w:val="28"/>
        </w:rPr>
      </w:pPr>
      <w:r w:rsidRPr="002A3CE7">
        <w:rPr>
          <w:rFonts w:hint="eastAsia"/>
          <w:sz w:val="28"/>
          <w:szCs w:val="28"/>
        </w:rPr>
        <w:t>労務管理状況</w:t>
      </w:r>
      <w:r w:rsidR="00E2097D">
        <w:rPr>
          <w:rFonts w:hint="eastAsia"/>
          <w:sz w:val="28"/>
          <w:szCs w:val="28"/>
        </w:rPr>
        <w:t>調査票（バス事業）</w:t>
      </w:r>
    </w:p>
    <w:p w:rsidR="0004318C" w:rsidRDefault="0004318C">
      <w:pPr>
        <w:rPr>
          <w:sz w:val="24"/>
          <w:szCs w:val="24"/>
        </w:rPr>
      </w:pPr>
    </w:p>
    <w:tbl>
      <w:tblPr>
        <w:tblStyle w:val="a7"/>
        <w:tblW w:w="0" w:type="auto"/>
        <w:tblLook w:val="04A0" w:firstRow="1" w:lastRow="0" w:firstColumn="1" w:lastColumn="0" w:noHBand="0" w:noVBand="1"/>
      </w:tblPr>
      <w:tblGrid>
        <w:gridCol w:w="8702"/>
      </w:tblGrid>
      <w:tr w:rsidR="00220A99" w:rsidTr="00220A99">
        <w:tc>
          <w:tcPr>
            <w:tcW w:w="8702" w:type="dxa"/>
          </w:tcPr>
          <w:p w:rsidR="00220A99" w:rsidRPr="00220A99" w:rsidRDefault="00220A99" w:rsidP="00B64F13">
            <w:pPr>
              <w:ind w:firstLineChars="100" w:firstLine="240"/>
              <w:rPr>
                <w:b/>
                <w:sz w:val="24"/>
                <w:szCs w:val="24"/>
              </w:rPr>
            </w:pPr>
            <w:r w:rsidRPr="00B06C2A">
              <w:rPr>
                <w:rFonts w:hint="eastAsia"/>
                <w:sz w:val="24"/>
                <w:szCs w:val="24"/>
              </w:rPr>
              <w:t>この</w:t>
            </w:r>
            <w:r w:rsidR="00E2097D">
              <w:rPr>
                <w:rFonts w:hint="eastAsia"/>
                <w:sz w:val="24"/>
                <w:szCs w:val="24"/>
              </w:rPr>
              <w:t>調査票</w:t>
            </w:r>
            <w:r w:rsidRPr="00B06C2A">
              <w:rPr>
                <w:rFonts w:hint="eastAsia"/>
                <w:sz w:val="24"/>
                <w:szCs w:val="24"/>
              </w:rPr>
              <w:t>は、事業場の労務管理等に関する実態を把握させていただくためのものです。</w:t>
            </w:r>
            <w:r w:rsidR="00B64F13">
              <w:rPr>
                <w:rFonts w:hint="eastAsia"/>
                <w:sz w:val="24"/>
                <w:szCs w:val="24"/>
              </w:rPr>
              <w:t>労働時間管理適正化</w:t>
            </w:r>
            <w:r w:rsidRPr="00B06C2A">
              <w:rPr>
                <w:rFonts w:hint="eastAsia"/>
                <w:sz w:val="24"/>
                <w:szCs w:val="24"/>
              </w:rPr>
              <w:t>指導員が事業場を訪問させていただく際に利用させていただきますので、お手数ですが、</w:t>
            </w:r>
            <w:r>
              <w:rPr>
                <w:rFonts w:hint="eastAsia"/>
                <w:sz w:val="24"/>
                <w:szCs w:val="24"/>
              </w:rPr>
              <w:t>運行管理担当者および労務管理担当者の方に</w:t>
            </w:r>
            <w:r w:rsidRPr="00B06C2A">
              <w:rPr>
                <w:rFonts w:hint="eastAsia"/>
                <w:sz w:val="24"/>
                <w:szCs w:val="24"/>
              </w:rPr>
              <w:t>あらかじめご記入いただきますようお願いいたします。</w:t>
            </w:r>
          </w:p>
        </w:tc>
      </w:tr>
    </w:tbl>
    <w:p w:rsidR="0004318C" w:rsidRPr="00B06C2A" w:rsidRDefault="0004318C">
      <w:pPr>
        <w:rPr>
          <w:sz w:val="24"/>
          <w:szCs w:val="24"/>
        </w:rPr>
      </w:pPr>
    </w:p>
    <w:p w:rsidR="0004318C" w:rsidRPr="00B06C2A" w:rsidRDefault="00407AE1">
      <w:pPr>
        <w:rPr>
          <w:sz w:val="24"/>
          <w:szCs w:val="24"/>
        </w:rPr>
      </w:pPr>
      <w:r w:rsidRPr="00B06C2A">
        <w:rPr>
          <w:rFonts w:hint="eastAsia"/>
          <w:sz w:val="24"/>
          <w:szCs w:val="24"/>
        </w:rPr>
        <w:t>Ⅰ．貴事業場の概要についてお尋ねします。</w:t>
      </w:r>
    </w:p>
    <w:p w:rsidR="00407AE1" w:rsidRPr="00B06C2A" w:rsidRDefault="00407AE1" w:rsidP="009E6357">
      <w:pPr>
        <w:spacing w:beforeLines="50" w:before="182"/>
        <w:ind w:left="240" w:hangingChars="100" w:hanging="240"/>
        <w:rPr>
          <w:sz w:val="24"/>
          <w:szCs w:val="24"/>
        </w:rPr>
      </w:pPr>
      <w:r w:rsidRPr="00B06C2A">
        <w:rPr>
          <w:rFonts w:hint="eastAsia"/>
          <w:sz w:val="24"/>
          <w:szCs w:val="24"/>
        </w:rPr>
        <w:t>問１　貴事業場の概要をご記入ください。</w:t>
      </w:r>
    </w:p>
    <w:tbl>
      <w:tblPr>
        <w:tblStyle w:val="a7"/>
        <w:tblW w:w="0" w:type="auto"/>
        <w:tblInd w:w="392" w:type="dxa"/>
        <w:tblLook w:val="04A0" w:firstRow="1" w:lastRow="0" w:firstColumn="1" w:lastColumn="0" w:noHBand="0" w:noVBand="1"/>
      </w:tblPr>
      <w:tblGrid>
        <w:gridCol w:w="1984"/>
        <w:gridCol w:w="4150"/>
        <w:gridCol w:w="2176"/>
      </w:tblGrid>
      <w:tr w:rsidR="00407AE1" w:rsidRPr="00B06C2A" w:rsidTr="002A3CE7">
        <w:trPr>
          <w:trHeight w:val="758"/>
        </w:trPr>
        <w:tc>
          <w:tcPr>
            <w:tcW w:w="1984" w:type="dxa"/>
            <w:vAlign w:val="center"/>
          </w:tcPr>
          <w:p w:rsidR="00407AE1" w:rsidRPr="00B06C2A" w:rsidRDefault="00B06C2A" w:rsidP="00B06C2A">
            <w:pPr>
              <w:rPr>
                <w:sz w:val="24"/>
                <w:szCs w:val="24"/>
              </w:rPr>
            </w:pPr>
            <w:r w:rsidRPr="00B06C2A">
              <w:rPr>
                <w:rFonts w:hint="eastAsia"/>
                <w:sz w:val="24"/>
                <w:szCs w:val="24"/>
              </w:rPr>
              <w:t>事業場名</w:t>
            </w:r>
          </w:p>
        </w:tc>
        <w:tc>
          <w:tcPr>
            <w:tcW w:w="4150" w:type="dxa"/>
          </w:tcPr>
          <w:p w:rsidR="00407AE1" w:rsidRPr="00B06C2A" w:rsidRDefault="00407AE1">
            <w:pPr>
              <w:rPr>
                <w:sz w:val="24"/>
                <w:szCs w:val="24"/>
              </w:rPr>
            </w:pPr>
          </w:p>
        </w:tc>
        <w:tc>
          <w:tcPr>
            <w:tcW w:w="2176" w:type="dxa"/>
          </w:tcPr>
          <w:p w:rsidR="00407AE1" w:rsidRPr="00B06C2A" w:rsidRDefault="00407AE1">
            <w:pPr>
              <w:rPr>
                <w:sz w:val="24"/>
                <w:szCs w:val="24"/>
              </w:rPr>
            </w:pPr>
            <w:r w:rsidRPr="00B06C2A">
              <w:rPr>
                <w:rFonts w:hint="eastAsia"/>
                <w:sz w:val="24"/>
                <w:szCs w:val="24"/>
              </w:rPr>
              <w:t>電話番号</w:t>
            </w:r>
          </w:p>
          <w:p w:rsidR="00B06C2A" w:rsidRPr="00B06C2A" w:rsidRDefault="00B06C2A">
            <w:pPr>
              <w:rPr>
                <w:sz w:val="24"/>
                <w:szCs w:val="24"/>
              </w:rPr>
            </w:pPr>
            <w:r w:rsidRPr="00B06C2A">
              <w:rPr>
                <w:rFonts w:hint="eastAsia"/>
                <w:sz w:val="24"/>
                <w:szCs w:val="24"/>
              </w:rPr>
              <w:t xml:space="preserve">　　（　　）</w:t>
            </w:r>
          </w:p>
        </w:tc>
      </w:tr>
      <w:tr w:rsidR="00B06C2A" w:rsidRPr="00B06C2A" w:rsidTr="002A3CE7">
        <w:trPr>
          <w:trHeight w:val="758"/>
        </w:trPr>
        <w:tc>
          <w:tcPr>
            <w:tcW w:w="1984" w:type="dxa"/>
            <w:vAlign w:val="center"/>
          </w:tcPr>
          <w:p w:rsidR="00B06C2A" w:rsidRPr="00B06C2A" w:rsidRDefault="00B06C2A" w:rsidP="00BE4F7F">
            <w:pPr>
              <w:rPr>
                <w:sz w:val="24"/>
                <w:szCs w:val="24"/>
              </w:rPr>
            </w:pPr>
            <w:r w:rsidRPr="00B06C2A">
              <w:rPr>
                <w:rFonts w:hint="eastAsia"/>
                <w:sz w:val="24"/>
                <w:szCs w:val="24"/>
              </w:rPr>
              <w:t>所在地</w:t>
            </w:r>
          </w:p>
        </w:tc>
        <w:tc>
          <w:tcPr>
            <w:tcW w:w="6326" w:type="dxa"/>
            <w:gridSpan w:val="2"/>
          </w:tcPr>
          <w:p w:rsidR="00B06C2A" w:rsidRPr="00B06C2A" w:rsidRDefault="00B06C2A">
            <w:pPr>
              <w:rPr>
                <w:sz w:val="24"/>
                <w:szCs w:val="24"/>
              </w:rPr>
            </w:pPr>
          </w:p>
        </w:tc>
      </w:tr>
      <w:tr w:rsidR="00B06C2A" w:rsidRPr="00B06C2A" w:rsidTr="002A3CE7">
        <w:trPr>
          <w:trHeight w:val="758"/>
        </w:trPr>
        <w:tc>
          <w:tcPr>
            <w:tcW w:w="1984" w:type="dxa"/>
            <w:vAlign w:val="center"/>
          </w:tcPr>
          <w:p w:rsidR="00B06C2A" w:rsidRPr="00B06C2A" w:rsidRDefault="00B06C2A" w:rsidP="00BE4F7F">
            <w:pPr>
              <w:rPr>
                <w:sz w:val="24"/>
                <w:szCs w:val="24"/>
              </w:rPr>
            </w:pPr>
            <w:r>
              <w:rPr>
                <w:rFonts w:hint="eastAsia"/>
                <w:sz w:val="24"/>
                <w:szCs w:val="24"/>
              </w:rPr>
              <w:t>労働者数</w:t>
            </w:r>
          </w:p>
        </w:tc>
        <w:tc>
          <w:tcPr>
            <w:tcW w:w="4150" w:type="dxa"/>
            <w:vAlign w:val="center"/>
          </w:tcPr>
          <w:p w:rsidR="00B06C2A" w:rsidRPr="00B06C2A" w:rsidRDefault="00B06C2A" w:rsidP="00B06C2A">
            <w:pPr>
              <w:jc w:val="right"/>
              <w:rPr>
                <w:sz w:val="24"/>
                <w:szCs w:val="24"/>
              </w:rPr>
            </w:pPr>
            <w:r w:rsidRPr="00B06C2A">
              <w:rPr>
                <w:rFonts w:hint="eastAsia"/>
                <w:sz w:val="24"/>
                <w:szCs w:val="24"/>
              </w:rPr>
              <w:t>名（うち運転者　　　名）</w:t>
            </w:r>
          </w:p>
        </w:tc>
        <w:tc>
          <w:tcPr>
            <w:tcW w:w="2176" w:type="dxa"/>
            <w:vAlign w:val="center"/>
          </w:tcPr>
          <w:p w:rsidR="00B06C2A" w:rsidRPr="00B06C2A" w:rsidRDefault="00B06C2A" w:rsidP="00B06C2A">
            <w:pPr>
              <w:rPr>
                <w:sz w:val="24"/>
                <w:szCs w:val="24"/>
              </w:rPr>
            </w:pPr>
            <w:r>
              <w:rPr>
                <w:rFonts w:hint="eastAsia"/>
                <w:sz w:val="24"/>
                <w:szCs w:val="24"/>
              </w:rPr>
              <w:t>企業全体　　　名</w:t>
            </w:r>
          </w:p>
        </w:tc>
      </w:tr>
      <w:tr w:rsidR="00B06C2A" w:rsidRPr="00B06C2A" w:rsidTr="002A3CE7">
        <w:trPr>
          <w:trHeight w:val="758"/>
        </w:trPr>
        <w:tc>
          <w:tcPr>
            <w:tcW w:w="1984" w:type="dxa"/>
            <w:vAlign w:val="center"/>
          </w:tcPr>
          <w:p w:rsidR="00B06C2A" w:rsidRPr="00B06C2A" w:rsidRDefault="00B06C2A" w:rsidP="00BE4F7F">
            <w:pPr>
              <w:rPr>
                <w:sz w:val="24"/>
                <w:szCs w:val="24"/>
              </w:rPr>
            </w:pPr>
            <w:r w:rsidRPr="00B06C2A">
              <w:rPr>
                <w:rFonts w:hint="eastAsia"/>
                <w:sz w:val="24"/>
                <w:szCs w:val="24"/>
              </w:rPr>
              <w:t>ご担当者職氏名</w:t>
            </w:r>
          </w:p>
        </w:tc>
        <w:tc>
          <w:tcPr>
            <w:tcW w:w="6326" w:type="dxa"/>
            <w:gridSpan w:val="2"/>
          </w:tcPr>
          <w:p w:rsidR="00B06C2A" w:rsidRPr="00B06C2A" w:rsidRDefault="00B06C2A" w:rsidP="00BE4F7F">
            <w:pPr>
              <w:rPr>
                <w:sz w:val="24"/>
                <w:szCs w:val="24"/>
              </w:rPr>
            </w:pPr>
          </w:p>
        </w:tc>
      </w:tr>
    </w:tbl>
    <w:p w:rsidR="00B06C2A" w:rsidRDefault="00B06C2A" w:rsidP="009E6357">
      <w:pPr>
        <w:spacing w:beforeLines="50" w:before="182"/>
        <w:ind w:left="240" w:hangingChars="100" w:hanging="240"/>
        <w:rPr>
          <w:sz w:val="24"/>
          <w:szCs w:val="24"/>
        </w:rPr>
      </w:pPr>
      <w:r>
        <w:rPr>
          <w:rFonts w:hint="eastAsia"/>
          <w:sz w:val="24"/>
          <w:szCs w:val="24"/>
        </w:rPr>
        <w:t>問２　貴事業場で行っている事業内容に該当するものに○をつけてください。</w:t>
      </w:r>
    </w:p>
    <w:p w:rsidR="00D56BF4" w:rsidRDefault="00D56BF4" w:rsidP="008300ED">
      <w:pPr>
        <w:ind w:leftChars="202" w:left="424"/>
        <w:jc w:val="left"/>
        <w:rPr>
          <w:sz w:val="24"/>
          <w:szCs w:val="24"/>
        </w:rPr>
        <w:sectPr w:rsidR="00D56BF4" w:rsidSect="009E6357">
          <w:type w:val="continuous"/>
          <w:pgSz w:w="11906" w:h="16838"/>
          <w:pgMar w:top="1985" w:right="1701" w:bottom="1701" w:left="1701" w:header="851" w:footer="992" w:gutter="0"/>
          <w:cols w:space="425"/>
          <w:docGrid w:type="linesAndChars" w:linePitch="365"/>
        </w:sectPr>
      </w:pPr>
    </w:p>
    <w:p w:rsidR="00B06C2A" w:rsidRDefault="00B06C2A" w:rsidP="008300ED">
      <w:pPr>
        <w:ind w:leftChars="202" w:left="424"/>
        <w:jc w:val="left"/>
        <w:rPr>
          <w:sz w:val="24"/>
          <w:szCs w:val="24"/>
        </w:rPr>
      </w:pPr>
      <w:r>
        <w:rPr>
          <w:rFonts w:hint="eastAsia"/>
          <w:sz w:val="24"/>
          <w:szCs w:val="24"/>
        </w:rPr>
        <w:t>１．一般</w:t>
      </w:r>
      <w:r w:rsidR="008300ED">
        <w:rPr>
          <w:rFonts w:hint="eastAsia"/>
          <w:sz w:val="24"/>
          <w:szCs w:val="24"/>
        </w:rPr>
        <w:t>乗合旅客自動車運送事業２．一般貸切旅客自動車運送事業</w:t>
      </w:r>
    </w:p>
    <w:p w:rsidR="008300ED" w:rsidRDefault="008300ED" w:rsidP="008300ED">
      <w:pPr>
        <w:ind w:leftChars="202" w:left="424"/>
        <w:jc w:val="left"/>
        <w:rPr>
          <w:sz w:val="24"/>
          <w:szCs w:val="24"/>
        </w:rPr>
      </w:pPr>
      <w:r>
        <w:rPr>
          <w:rFonts w:hint="eastAsia"/>
          <w:sz w:val="24"/>
          <w:szCs w:val="24"/>
        </w:rPr>
        <w:t>３．一般乗用旅客自動車運送事業４．その他</w:t>
      </w:r>
    </w:p>
    <w:p w:rsidR="00D56BF4" w:rsidRDefault="00D56BF4" w:rsidP="009E6357">
      <w:pPr>
        <w:spacing w:beforeLines="50" w:before="182"/>
        <w:ind w:left="240" w:hangingChars="100" w:hanging="240"/>
        <w:rPr>
          <w:sz w:val="24"/>
          <w:szCs w:val="24"/>
        </w:rPr>
        <w:sectPr w:rsidR="00D56BF4" w:rsidSect="009E6357">
          <w:type w:val="continuous"/>
          <w:pgSz w:w="11906" w:h="16838"/>
          <w:pgMar w:top="1985" w:right="1701" w:bottom="1701" w:left="1701" w:header="851" w:footer="992" w:gutter="0"/>
          <w:cols w:num="2" w:space="425"/>
          <w:docGrid w:type="linesAndChars" w:linePitch="365"/>
        </w:sectPr>
      </w:pPr>
    </w:p>
    <w:p w:rsidR="008300ED" w:rsidRDefault="008300ED" w:rsidP="00D2738A">
      <w:pPr>
        <w:spacing w:beforeLines="50" w:before="182"/>
        <w:ind w:left="240" w:hangingChars="100" w:hanging="240"/>
        <w:rPr>
          <w:sz w:val="24"/>
          <w:szCs w:val="24"/>
        </w:rPr>
      </w:pPr>
      <w:r>
        <w:rPr>
          <w:rFonts w:hint="eastAsia"/>
          <w:sz w:val="24"/>
          <w:szCs w:val="24"/>
        </w:rPr>
        <w:t>問３　貴事業場の保有車両台数は何台でしょうか。該当するものに○をつけてください。</w:t>
      </w:r>
    </w:p>
    <w:p w:rsidR="00D56BF4" w:rsidRDefault="00D56BF4" w:rsidP="008300ED">
      <w:pPr>
        <w:ind w:leftChars="202" w:left="424"/>
        <w:rPr>
          <w:sz w:val="24"/>
          <w:szCs w:val="24"/>
        </w:rPr>
        <w:sectPr w:rsidR="00D56BF4" w:rsidSect="009E6357">
          <w:type w:val="continuous"/>
          <w:pgSz w:w="11906" w:h="16838"/>
          <w:pgMar w:top="1985" w:right="1701" w:bottom="1701" w:left="1701" w:header="851" w:footer="992" w:gutter="0"/>
          <w:cols w:space="425"/>
          <w:docGrid w:type="linesAndChars" w:linePitch="365"/>
        </w:sectPr>
      </w:pPr>
    </w:p>
    <w:p w:rsidR="00D56BF4" w:rsidRDefault="00D56BF4" w:rsidP="008300ED">
      <w:pPr>
        <w:ind w:leftChars="202" w:left="424"/>
        <w:rPr>
          <w:sz w:val="24"/>
          <w:szCs w:val="24"/>
        </w:rPr>
      </w:pPr>
      <w:r>
        <w:rPr>
          <w:rFonts w:hint="eastAsia"/>
          <w:sz w:val="24"/>
          <w:szCs w:val="24"/>
        </w:rPr>
        <w:t>１．５台以下</w:t>
      </w:r>
    </w:p>
    <w:p w:rsidR="00D56BF4" w:rsidRDefault="008300ED" w:rsidP="008300ED">
      <w:pPr>
        <w:ind w:leftChars="202" w:left="424"/>
        <w:rPr>
          <w:sz w:val="24"/>
          <w:szCs w:val="24"/>
        </w:rPr>
      </w:pPr>
      <w:r>
        <w:rPr>
          <w:rFonts w:hint="eastAsia"/>
          <w:sz w:val="24"/>
          <w:szCs w:val="24"/>
        </w:rPr>
        <w:t>２．６台～１０台</w:t>
      </w:r>
    </w:p>
    <w:p w:rsidR="008300ED" w:rsidRDefault="008300ED" w:rsidP="008300ED">
      <w:pPr>
        <w:ind w:leftChars="202" w:left="424"/>
        <w:rPr>
          <w:sz w:val="24"/>
          <w:szCs w:val="24"/>
        </w:rPr>
      </w:pPr>
      <w:r>
        <w:rPr>
          <w:rFonts w:hint="eastAsia"/>
          <w:sz w:val="24"/>
          <w:szCs w:val="24"/>
        </w:rPr>
        <w:t>３．１１台～２０台</w:t>
      </w:r>
    </w:p>
    <w:p w:rsidR="00D56BF4" w:rsidRDefault="00D56BF4" w:rsidP="008300ED">
      <w:pPr>
        <w:ind w:leftChars="202" w:left="424"/>
        <w:rPr>
          <w:sz w:val="24"/>
          <w:szCs w:val="24"/>
        </w:rPr>
      </w:pPr>
      <w:r>
        <w:rPr>
          <w:rFonts w:hint="eastAsia"/>
          <w:sz w:val="24"/>
          <w:szCs w:val="24"/>
        </w:rPr>
        <w:t>４．２１台～５０台</w:t>
      </w:r>
    </w:p>
    <w:p w:rsidR="008300ED" w:rsidRPr="008300ED" w:rsidRDefault="008300ED" w:rsidP="008300ED">
      <w:pPr>
        <w:ind w:leftChars="202" w:left="424"/>
        <w:rPr>
          <w:sz w:val="24"/>
          <w:szCs w:val="24"/>
        </w:rPr>
      </w:pPr>
      <w:r>
        <w:rPr>
          <w:rFonts w:hint="eastAsia"/>
          <w:sz w:val="24"/>
          <w:szCs w:val="24"/>
        </w:rPr>
        <w:t>５．５１台以上</w:t>
      </w:r>
    </w:p>
    <w:p w:rsidR="00D56BF4" w:rsidRDefault="00D56BF4">
      <w:pPr>
        <w:widowControl/>
        <w:jc w:val="left"/>
        <w:rPr>
          <w:sz w:val="24"/>
          <w:szCs w:val="24"/>
        </w:rPr>
        <w:sectPr w:rsidR="00D56BF4" w:rsidSect="009E6357">
          <w:type w:val="continuous"/>
          <w:pgSz w:w="11906" w:h="16838"/>
          <w:pgMar w:top="1985" w:right="1701" w:bottom="1701" w:left="1701" w:header="851" w:footer="992" w:gutter="0"/>
          <w:cols w:num="2" w:space="425"/>
          <w:docGrid w:type="linesAndChars" w:linePitch="365"/>
        </w:sectPr>
      </w:pPr>
    </w:p>
    <w:p w:rsidR="00B038DC" w:rsidRDefault="00B038DC">
      <w:pPr>
        <w:widowControl/>
        <w:jc w:val="left"/>
        <w:rPr>
          <w:sz w:val="24"/>
          <w:szCs w:val="24"/>
        </w:rPr>
      </w:pPr>
      <w:r>
        <w:rPr>
          <w:sz w:val="24"/>
          <w:szCs w:val="24"/>
        </w:rPr>
        <w:br w:type="page"/>
      </w:r>
    </w:p>
    <w:p w:rsidR="002F4001" w:rsidRDefault="00E2097D" w:rsidP="00EA11A2">
      <w:pPr>
        <w:rPr>
          <w:sz w:val="24"/>
          <w:szCs w:val="24"/>
        </w:rPr>
      </w:pPr>
      <w:r>
        <w:rPr>
          <w:rFonts w:hint="eastAsia"/>
          <w:sz w:val="24"/>
          <w:szCs w:val="24"/>
        </w:rPr>
        <w:lastRenderedPageBreak/>
        <w:t>Ⅱ</w:t>
      </w:r>
      <w:r w:rsidR="001B4FE9">
        <w:rPr>
          <w:rFonts w:hint="eastAsia"/>
          <w:sz w:val="24"/>
          <w:szCs w:val="24"/>
        </w:rPr>
        <w:t>．</w:t>
      </w:r>
      <w:r w:rsidR="000B3C07">
        <w:rPr>
          <w:rFonts w:hint="eastAsia"/>
          <w:sz w:val="24"/>
          <w:szCs w:val="24"/>
        </w:rPr>
        <w:t>労務管理等について</w:t>
      </w:r>
      <w:r w:rsidR="001B4FE9">
        <w:rPr>
          <w:rFonts w:hint="eastAsia"/>
          <w:sz w:val="24"/>
          <w:szCs w:val="24"/>
        </w:rPr>
        <w:t>お尋ねします。</w:t>
      </w:r>
    </w:p>
    <w:p w:rsidR="001B4FE9" w:rsidRDefault="00E2097D" w:rsidP="009E6357">
      <w:pPr>
        <w:spacing w:beforeLines="50" w:before="182"/>
        <w:ind w:left="240" w:hangingChars="100" w:hanging="240"/>
        <w:rPr>
          <w:sz w:val="24"/>
          <w:szCs w:val="24"/>
        </w:rPr>
      </w:pPr>
      <w:r>
        <w:rPr>
          <w:rFonts w:hint="eastAsia"/>
          <w:sz w:val="24"/>
          <w:szCs w:val="24"/>
        </w:rPr>
        <w:t>問４</w:t>
      </w:r>
      <w:r w:rsidR="001B4FE9">
        <w:rPr>
          <w:rFonts w:hint="eastAsia"/>
          <w:sz w:val="24"/>
          <w:szCs w:val="24"/>
        </w:rPr>
        <w:t xml:space="preserve">　</w:t>
      </w:r>
      <w:r w:rsidR="00BE4F7F">
        <w:rPr>
          <w:rFonts w:hint="eastAsia"/>
          <w:sz w:val="24"/>
          <w:szCs w:val="24"/>
        </w:rPr>
        <w:t>貴事業場における路線バス、</w:t>
      </w:r>
      <w:r w:rsidR="0063482E">
        <w:rPr>
          <w:rFonts w:hint="eastAsia"/>
          <w:sz w:val="24"/>
          <w:szCs w:val="24"/>
        </w:rPr>
        <w:t>貸切バス</w:t>
      </w:r>
      <w:r w:rsidR="00BE4F7F">
        <w:rPr>
          <w:rFonts w:hint="eastAsia"/>
          <w:sz w:val="24"/>
          <w:szCs w:val="24"/>
        </w:rPr>
        <w:t>、高速バス</w:t>
      </w:r>
      <w:r w:rsidR="0063482E">
        <w:rPr>
          <w:rFonts w:hint="eastAsia"/>
          <w:sz w:val="24"/>
          <w:szCs w:val="24"/>
        </w:rPr>
        <w:t>の運行の業務割合はどの程度ですか。</w:t>
      </w:r>
    </w:p>
    <w:tbl>
      <w:tblPr>
        <w:tblStyle w:val="a7"/>
        <w:tblW w:w="0" w:type="auto"/>
        <w:tblInd w:w="534" w:type="dxa"/>
        <w:tblLook w:val="04A0" w:firstRow="1" w:lastRow="0" w:firstColumn="1" w:lastColumn="0" w:noHBand="0" w:noVBand="1"/>
      </w:tblPr>
      <w:tblGrid>
        <w:gridCol w:w="1701"/>
        <w:gridCol w:w="2835"/>
      </w:tblGrid>
      <w:tr w:rsidR="0063482E" w:rsidTr="00BE4F7F">
        <w:tc>
          <w:tcPr>
            <w:tcW w:w="1701" w:type="dxa"/>
            <w:vAlign w:val="center"/>
          </w:tcPr>
          <w:p w:rsidR="0063482E" w:rsidRDefault="00BE4F7F" w:rsidP="00BE4F7F">
            <w:pPr>
              <w:jc w:val="center"/>
              <w:rPr>
                <w:sz w:val="24"/>
                <w:szCs w:val="24"/>
              </w:rPr>
            </w:pPr>
            <w:r>
              <w:rPr>
                <w:rFonts w:hint="eastAsia"/>
                <w:sz w:val="24"/>
                <w:szCs w:val="24"/>
              </w:rPr>
              <w:t>路線バス</w:t>
            </w:r>
          </w:p>
        </w:tc>
        <w:tc>
          <w:tcPr>
            <w:tcW w:w="2835" w:type="dxa"/>
            <w:vAlign w:val="center"/>
          </w:tcPr>
          <w:p w:rsidR="0063482E" w:rsidRDefault="0063482E" w:rsidP="00BE4F7F">
            <w:pPr>
              <w:jc w:val="center"/>
              <w:rPr>
                <w:sz w:val="24"/>
                <w:szCs w:val="24"/>
              </w:rPr>
            </w:pPr>
            <w:r>
              <w:rPr>
                <w:rFonts w:hint="eastAsia"/>
                <w:sz w:val="24"/>
                <w:szCs w:val="24"/>
              </w:rPr>
              <w:t>おおよそ</w:t>
            </w:r>
            <w:r w:rsidRPr="008C354A">
              <w:rPr>
                <w:rFonts w:hint="eastAsia"/>
                <w:sz w:val="24"/>
                <w:szCs w:val="24"/>
                <w:u w:val="single"/>
              </w:rPr>
              <w:t xml:space="preserve">　　　</w:t>
            </w:r>
            <w:r>
              <w:rPr>
                <w:rFonts w:hint="eastAsia"/>
                <w:sz w:val="24"/>
                <w:szCs w:val="24"/>
              </w:rPr>
              <w:t>％</w:t>
            </w:r>
          </w:p>
        </w:tc>
      </w:tr>
      <w:tr w:rsidR="00BE4F7F" w:rsidTr="00BE4F7F">
        <w:tc>
          <w:tcPr>
            <w:tcW w:w="1701" w:type="dxa"/>
            <w:vAlign w:val="center"/>
          </w:tcPr>
          <w:p w:rsidR="00BE4F7F" w:rsidRDefault="00BE4F7F" w:rsidP="00BE4F7F">
            <w:pPr>
              <w:jc w:val="center"/>
              <w:rPr>
                <w:sz w:val="24"/>
                <w:szCs w:val="24"/>
              </w:rPr>
            </w:pPr>
            <w:r>
              <w:rPr>
                <w:rFonts w:hint="eastAsia"/>
                <w:sz w:val="24"/>
                <w:szCs w:val="24"/>
              </w:rPr>
              <w:t>貸切バス</w:t>
            </w:r>
          </w:p>
        </w:tc>
        <w:tc>
          <w:tcPr>
            <w:tcW w:w="2835" w:type="dxa"/>
            <w:vAlign w:val="center"/>
          </w:tcPr>
          <w:p w:rsidR="00BE4F7F" w:rsidRDefault="00BE4F7F" w:rsidP="00BE4F7F">
            <w:pPr>
              <w:jc w:val="center"/>
              <w:rPr>
                <w:sz w:val="24"/>
                <w:szCs w:val="24"/>
              </w:rPr>
            </w:pPr>
            <w:r>
              <w:rPr>
                <w:rFonts w:hint="eastAsia"/>
                <w:sz w:val="24"/>
                <w:szCs w:val="24"/>
              </w:rPr>
              <w:t>おおよそ</w:t>
            </w:r>
            <w:r w:rsidRPr="008C354A">
              <w:rPr>
                <w:rFonts w:hint="eastAsia"/>
                <w:sz w:val="24"/>
                <w:szCs w:val="24"/>
                <w:u w:val="single"/>
              </w:rPr>
              <w:t xml:space="preserve">　　　</w:t>
            </w:r>
            <w:r>
              <w:rPr>
                <w:rFonts w:hint="eastAsia"/>
                <w:sz w:val="24"/>
                <w:szCs w:val="24"/>
              </w:rPr>
              <w:t>％</w:t>
            </w:r>
          </w:p>
        </w:tc>
      </w:tr>
      <w:tr w:rsidR="0063482E" w:rsidTr="00BE4F7F">
        <w:tc>
          <w:tcPr>
            <w:tcW w:w="1701" w:type="dxa"/>
            <w:vAlign w:val="center"/>
          </w:tcPr>
          <w:p w:rsidR="0063482E" w:rsidRDefault="00BE4F7F" w:rsidP="00BE4F7F">
            <w:pPr>
              <w:jc w:val="center"/>
              <w:rPr>
                <w:sz w:val="24"/>
                <w:szCs w:val="24"/>
              </w:rPr>
            </w:pPr>
            <w:r>
              <w:rPr>
                <w:rFonts w:hint="eastAsia"/>
                <w:sz w:val="24"/>
                <w:szCs w:val="24"/>
              </w:rPr>
              <w:t>高速バス</w:t>
            </w:r>
          </w:p>
        </w:tc>
        <w:tc>
          <w:tcPr>
            <w:tcW w:w="2835" w:type="dxa"/>
            <w:vAlign w:val="center"/>
          </w:tcPr>
          <w:p w:rsidR="0063482E" w:rsidRDefault="0063482E" w:rsidP="00BE4F7F">
            <w:pPr>
              <w:jc w:val="center"/>
              <w:rPr>
                <w:sz w:val="24"/>
                <w:szCs w:val="24"/>
              </w:rPr>
            </w:pPr>
            <w:r>
              <w:rPr>
                <w:rFonts w:hint="eastAsia"/>
                <w:sz w:val="24"/>
                <w:szCs w:val="24"/>
              </w:rPr>
              <w:t>おおよそ</w:t>
            </w:r>
            <w:r w:rsidRPr="008C354A">
              <w:rPr>
                <w:rFonts w:hint="eastAsia"/>
                <w:sz w:val="24"/>
                <w:szCs w:val="24"/>
                <w:u w:val="single"/>
              </w:rPr>
              <w:t xml:space="preserve">　　　</w:t>
            </w:r>
            <w:r>
              <w:rPr>
                <w:rFonts w:hint="eastAsia"/>
                <w:sz w:val="24"/>
                <w:szCs w:val="24"/>
              </w:rPr>
              <w:t>％</w:t>
            </w:r>
          </w:p>
        </w:tc>
      </w:tr>
    </w:tbl>
    <w:p w:rsidR="0063482E" w:rsidRDefault="00E2097D">
      <w:pPr>
        <w:spacing w:beforeLines="50" w:before="182"/>
        <w:ind w:left="240" w:hangingChars="100" w:hanging="240"/>
        <w:rPr>
          <w:sz w:val="24"/>
          <w:szCs w:val="24"/>
        </w:rPr>
      </w:pPr>
      <w:r>
        <w:rPr>
          <w:rFonts w:hint="eastAsia"/>
          <w:sz w:val="24"/>
          <w:szCs w:val="24"/>
        </w:rPr>
        <w:t>問５</w:t>
      </w:r>
      <w:r w:rsidR="0063482E">
        <w:rPr>
          <w:rFonts w:hint="eastAsia"/>
          <w:sz w:val="24"/>
          <w:szCs w:val="24"/>
        </w:rPr>
        <w:t xml:space="preserve">　運転の交替要員として２人乗務をさせているケースがありますか。</w:t>
      </w:r>
    </w:p>
    <w:p w:rsidR="0063482E" w:rsidRDefault="0063482E" w:rsidP="0063482E">
      <w:pPr>
        <w:ind w:leftChars="202" w:left="424"/>
        <w:rPr>
          <w:sz w:val="24"/>
          <w:szCs w:val="24"/>
        </w:rPr>
      </w:pPr>
      <w:r>
        <w:rPr>
          <w:rFonts w:hint="eastAsia"/>
          <w:sz w:val="24"/>
          <w:szCs w:val="24"/>
        </w:rPr>
        <w:t>１．ある　　　２．ない</w:t>
      </w:r>
    </w:p>
    <w:p w:rsidR="0063482E" w:rsidRDefault="00E2097D" w:rsidP="00115745">
      <w:pPr>
        <w:spacing w:beforeLines="50" w:before="182"/>
        <w:ind w:left="240" w:hangingChars="100" w:hanging="240"/>
        <w:rPr>
          <w:sz w:val="24"/>
          <w:szCs w:val="24"/>
        </w:rPr>
      </w:pPr>
      <w:r>
        <w:rPr>
          <w:rFonts w:hint="eastAsia"/>
          <w:sz w:val="24"/>
          <w:szCs w:val="24"/>
        </w:rPr>
        <w:t>問６</w:t>
      </w:r>
      <w:r w:rsidR="0063482E">
        <w:rPr>
          <w:rFonts w:hint="eastAsia"/>
          <w:sz w:val="24"/>
          <w:szCs w:val="24"/>
        </w:rPr>
        <w:t xml:space="preserve">　隔日勤務を行わせている運転者がいますか。</w:t>
      </w:r>
    </w:p>
    <w:p w:rsidR="0063482E" w:rsidRDefault="0063482E" w:rsidP="0063482E">
      <w:pPr>
        <w:ind w:leftChars="202" w:left="424"/>
        <w:rPr>
          <w:sz w:val="24"/>
          <w:szCs w:val="24"/>
        </w:rPr>
      </w:pPr>
      <w:r>
        <w:rPr>
          <w:rFonts w:hint="eastAsia"/>
          <w:sz w:val="24"/>
          <w:szCs w:val="24"/>
        </w:rPr>
        <w:t>１．</w:t>
      </w:r>
      <w:r w:rsidR="00115745">
        <w:rPr>
          <w:rFonts w:hint="eastAsia"/>
          <w:sz w:val="24"/>
          <w:szCs w:val="24"/>
        </w:rPr>
        <w:t>い</w:t>
      </w:r>
      <w:r>
        <w:rPr>
          <w:rFonts w:hint="eastAsia"/>
          <w:sz w:val="24"/>
          <w:szCs w:val="24"/>
        </w:rPr>
        <w:t>る　　　２．</w:t>
      </w:r>
      <w:r w:rsidR="00115745">
        <w:rPr>
          <w:rFonts w:hint="eastAsia"/>
          <w:sz w:val="24"/>
          <w:szCs w:val="24"/>
        </w:rPr>
        <w:t>い</w:t>
      </w:r>
      <w:r>
        <w:rPr>
          <w:rFonts w:hint="eastAsia"/>
          <w:sz w:val="24"/>
          <w:szCs w:val="24"/>
        </w:rPr>
        <w:t>ない</w:t>
      </w:r>
    </w:p>
    <w:p w:rsidR="0063482E" w:rsidRDefault="00E2097D" w:rsidP="009E6357">
      <w:pPr>
        <w:spacing w:beforeLines="50" w:before="182"/>
        <w:ind w:left="240" w:hangingChars="100" w:hanging="240"/>
        <w:rPr>
          <w:sz w:val="24"/>
          <w:szCs w:val="24"/>
        </w:rPr>
      </w:pPr>
      <w:r>
        <w:rPr>
          <w:rFonts w:hint="eastAsia"/>
          <w:sz w:val="24"/>
          <w:szCs w:val="24"/>
        </w:rPr>
        <w:t>問７</w:t>
      </w:r>
      <w:r w:rsidR="0063482E">
        <w:rPr>
          <w:rFonts w:hint="eastAsia"/>
          <w:sz w:val="24"/>
          <w:szCs w:val="24"/>
        </w:rPr>
        <w:t xml:space="preserve">　休息期間を分割して与えている運転者がいますか。</w:t>
      </w:r>
    </w:p>
    <w:p w:rsidR="0063482E" w:rsidRDefault="0063482E" w:rsidP="0063482E">
      <w:pPr>
        <w:ind w:leftChars="202" w:left="424"/>
        <w:rPr>
          <w:sz w:val="24"/>
          <w:szCs w:val="24"/>
        </w:rPr>
      </w:pPr>
      <w:r>
        <w:rPr>
          <w:rFonts w:hint="eastAsia"/>
          <w:sz w:val="24"/>
          <w:szCs w:val="24"/>
        </w:rPr>
        <w:t>１．いる　　　２．いない</w:t>
      </w:r>
    </w:p>
    <w:p w:rsidR="0063482E" w:rsidRPr="008C354A" w:rsidRDefault="0063482E" w:rsidP="009E6357">
      <w:pPr>
        <w:spacing w:beforeLines="50" w:before="182"/>
        <w:ind w:left="240" w:hangingChars="100" w:hanging="240"/>
        <w:rPr>
          <w:sz w:val="24"/>
          <w:szCs w:val="24"/>
        </w:rPr>
      </w:pPr>
      <w:r>
        <w:rPr>
          <w:rFonts w:hint="eastAsia"/>
          <w:sz w:val="24"/>
          <w:szCs w:val="24"/>
        </w:rPr>
        <w:t>問</w:t>
      </w:r>
      <w:r w:rsidR="00E2097D">
        <w:rPr>
          <w:rFonts w:hint="eastAsia"/>
          <w:sz w:val="24"/>
          <w:szCs w:val="24"/>
        </w:rPr>
        <w:t>８</w:t>
      </w:r>
      <w:r>
        <w:rPr>
          <w:rFonts w:hint="eastAsia"/>
          <w:sz w:val="24"/>
          <w:szCs w:val="24"/>
        </w:rPr>
        <w:t xml:space="preserve">　運転者に休日労働を行わせることがありますか。</w:t>
      </w:r>
    </w:p>
    <w:p w:rsidR="0063482E" w:rsidRDefault="0063482E" w:rsidP="0063482E">
      <w:pPr>
        <w:ind w:leftChars="202" w:left="424"/>
        <w:rPr>
          <w:sz w:val="24"/>
          <w:szCs w:val="24"/>
        </w:rPr>
      </w:pPr>
      <w:r>
        <w:rPr>
          <w:rFonts w:hint="eastAsia"/>
          <w:sz w:val="24"/>
          <w:szCs w:val="24"/>
        </w:rPr>
        <w:t>１．ある　　　２．ない</w:t>
      </w:r>
    </w:p>
    <w:p w:rsidR="002F4001" w:rsidRDefault="00E2097D" w:rsidP="009E6357">
      <w:pPr>
        <w:spacing w:beforeLines="50" w:before="182"/>
        <w:ind w:left="240" w:hangingChars="100" w:hanging="240"/>
        <w:rPr>
          <w:sz w:val="24"/>
          <w:szCs w:val="24"/>
        </w:rPr>
      </w:pPr>
      <w:r>
        <w:rPr>
          <w:rFonts w:hint="eastAsia"/>
          <w:sz w:val="24"/>
          <w:szCs w:val="24"/>
        </w:rPr>
        <w:t>問９</w:t>
      </w:r>
      <w:r w:rsidR="0063482E">
        <w:rPr>
          <w:rFonts w:hint="eastAsia"/>
          <w:sz w:val="24"/>
          <w:szCs w:val="24"/>
        </w:rPr>
        <w:t xml:space="preserve">　４週を平均した１週間当たりの拘束時間を</w:t>
      </w:r>
      <w:r w:rsidR="009E6357">
        <w:rPr>
          <w:rFonts w:hint="eastAsia"/>
          <w:sz w:val="24"/>
          <w:szCs w:val="24"/>
        </w:rPr>
        <w:t>最大</w:t>
      </w:r>
      <w:r w:rsidR="0063482E">
        <w:rPr>
          <w:rFonts w:hint="eastAsia"/>
          <w:sz w:val="24"/>
          <w:szCs w:val="24"/>
        </w:rPr>
        <w:t>７１．５時間まで延長するための労使協定を結んでいますか。</w:t>
      </w:r>
    </w:p>
    <w:p w:rsidR="0063482E" w:rsidRDefault="0063482E" w:rsidP="0063482E">
      <w:pPr>
        <w:ind w:leftChars="202" w:left="424"/>
        <w:rPr>
          <w:sz w:val="24"/>
          <w:szCs w:val="24"/>
        </w:rPr>
      </w:pPr>
      <w:r>
        <w:rPr>
          <w:rFonts w:hint="eastAsia"/>
          <w:sz w:val="24"/>
          <w:szCs w:val="24"/>
        </w:rPr>
        <w:t>１．結んでいる　　　２．結んでいない</w:t>
      </w:r>
    </w:p>
    <w:p w:rsidR="00962E1F" w:rsidRDefault="00E2097D" w:rsidP="009E6357">
      <w:pPr>
        <w:spacing w:beforeLines="50" w:before="182"/>
        <w:ind w:left="240" w:hangingChars="100" w:hanging="240"/>
        <w:rPr>
          <w:sz w:val="24"/>
          <w:szCs w:val="24"/>
        </w:rPr>
      </w:pPr>
      <w:r>
        <w:rPr>
          <w:rFonts w:hint="eastAsia"/>
          <w:sz w:val="24"/>
          <w:szCs w:val="24"/>
        </w:rPr>
        <w:t>問１０</w:t>
      </w:r>
      <w:r w:rsidR="00962E1F">
        <w:rPr>
          <w:rFonts w:hint="eastAsia"/>
          <w:sz w:val="24"/>
          <w:szCs w:val="24"/>
        </w:rPr>
        <w:t xml:space="preserve">　貸切バス及び高速バスの運転者について、４週間平均で１週間当たりの運転時間を</w:t>
      </w:r>
      <w:r w:rsidR="009E6357">
        <w:rPr>
          <w:rFonts w:hint="eastAsia"/>
          <w:sz w:val="24"/>
          <w:szCs w:val="24"/>
        </w:rPr>
        <w:t>最大</w:t>
      </w:r>
      <w:r w:rsidR="00962E1F">
        <w:rPr>
          <w:rFonts w:hint="eastAsia"/>
          <w:sz w:val="24"/>
          <w:szCs w:val="24"/>
        </w:rPr>
        <w:t>４４時間まで延長するための労使協定を結んでいますか。</w:t>
      </w:r>
    </w:p>
    <w:p w:rsidR="00962E1F" w:rsidRDefault="00962E1F" w:rsidP="00962E1F">
      <w:pPr>
        <w:ind w:leftChars="202" w:left="424"/>
        <w:rPr>
          <w:sz w:val="24"/>
          <w:szCs w:val="24"/>
        </w:rPr>
      </w:pPr>
      <w:r>
        <w:rPr>
          <w:rFonts w:hint="eastAsia"/>
          <w:sz w:val="24"/>
          <w:szCs w:val="24"/>
        </w:rPr>
        <w:t>１．結んでいる　　　２．結んでいない</w:t>
      </w:r>
    </w:p>
    <w:p w:rsidR="0063482E" w:rsidRDefault="00E2097D" w:rsidP="00D04B40">
      <w:pPr>
        <w:spacing w:beforeLines="50" w:before="182"/>
        <w:ind w:left="240" w:hangingChars="100" w:hanging="240"/>
        <w:rPr>
          <w:sz w:val="24"/>
          <w:szCs w:val="24"/>
        </w:rPr>
      </w:pPr>
      <w:r>
        <w:rPr>
          <w:rFonts w:hint="eastAsia"/>
          <w:sz w:val="24"/>
          <w:szCs w:val="24"/>
        </w:rPr>
        <w:t>問１１</w:t>
      </w:r>
      <w:r w:rsidR="00D56BF4">
        <w:rPr>
          <w:rFonts w:hint="eastAsia"/>
          <w:sz w:val="24"/>
          <w:szCs w:val="24"/>
        </w:rPr>
        <w:t xml:space="preserve">　１年単位の変形労働時間制を採用してい</w:t>
      </w:r>
      <w:r w:rsidR="00D2738A">
        <w:rPr>
          <w:rFonts w:hint="eastAsia"/>
          <w:sz w:val="24"/>
          <w:szCs w:val="24"/>
        </w:rPr>
        <w:t>る場合、１年</w:t>
      </w:r>
      <w:r w:rsidR="00D04B40">
        <w:rPr>
          <w:rFonts w:hint="eastAsia"/>
          <w:sz w:val="24"/>
          <w:szCs w:val="24"/>
        </w:rPr>
        <w:t>単位の変形労働時間制に関する協定を締結し、労働基準監督署へ届け出</w:t>
      </w:r>
      <w:r w:rsidR="00D2738A">
        <w:rPr>
          <w:rFonts w:hint="eastAsia"/>
          <w:sz w:val="24"/>
          <w:szCs w:val="24"/>
        </w:rPr>
        <w:t>てい</w:t>
      </w:r>
      <w:r w:rsidR="00D56BF4">
        <w:rPr>
          <w:rFonts w:hint="eastAsia"/>
          <w:sz w:val="24"/>
          <w:szCs w:val="24"/>
        </w:rPr>
        <w:t>ますか。</w:t>
      </w:r>
    </w:p>
    <w:p w:rsidR="0063482E" w:rsidRDefault="0063482E" w:rsidP="0063482E">
      <w:pPr>
        <w:ind w:leftChars="202" w:left="424"/>
        <w:rPr>
          <w:sz w:val="24"/>
          <w:szCs w:val="24"/>
        </w:rPr>
      </w:pPr>
      <w:r>
        <w:rPr>
          <w:rFonts w:hint="eastAsia"/>
          <w:sz w:val="24"/>
          <w:szCs w:val="24"/>
        </w:rPr>
        <w:t>１．採用し</w:t>
      </w:r>
      <w:r w:rsidR="00D2738A">
        <w:rPr>
          <w:rFonts w:hint="eastAsia"/>
          <w:sz w:val="24"/>
          <w:szCs w:val="24"/>
        </w:rPr>
        <w:t>届け出</w:t>
      </w:r>
      <w:r>
        <w:rPr>
          <w:rFonts w:hint="eastAsia"/>
          <w:sz w:val="24"/>
          <w:szCs w:val="24"/>
        </w:rPr>
        <w:t>ている　　　２．</w:t>
      </w:r>
      <w:r w:rsidR="00D2738A">
        <w:rPr>
          <w:rFonts w:hint="eastAsia"/>
          <w:sz w:val="24"/>
          <w:szCs w:val="24"/>
        </w:rPr>
        <w:t>届け出</w:t>
      </w:r>
      <w:r>
        <w:rPr>
          <w:rFonts w:hint="eastAsia"/>
          <w:sz w:val="24"/>
          <w:szCs w:val="24"/>
        </w:rPr>
        <w:t>ていない</w:t>
      </w:r>
    </w:p>
    <w:p w:rsidR="0063482E" w:rsidRDefault="00E2097D" w:rsidP="00D04B40">
      <w:pPr>
        <w:spacing w:beforeLines="50" w:before="182"/>
        <w:ind w:left="240" w:hangingChars="100" w:hanging="240"/>
        <w:rPr>
          <w:sz w:val="24"/>
          <w:szCs w:val="24"/>
        </w:rPr>
      </w:pPr>
      <w:r>
        <w:rPr>
          <w:rFonts w:hint="eastAsia"/>
          <w:sz w:val="24"/>
          <w:szCs w:val="24"/>
        </w:rPr>
        <w:t>問１２</w:t>
      </w:r>
      <w:r w:rsidR="0063482E">
        <w:rPr>
          <w:rFonts w:hint="eastAsia"/>
          <w:sz w:val="24"/>
          <w:szCs w:val="24"/>
        </w:rPr>
        <w:t xml:space="preserve">　３６協定を締結し、労働基準監督署へ届け出ていますか。</w:t>
      </w:r>
    </w:p>
    <w:p w:rsidR="0063482E" w:rsidRDefault="0063482E" w:rsidP="0063482E">
      <w:pPr>
        <w:ind w:leftChars="202" w:left="424"/>
        <w:rPr>
          <w:sz w:val="24"/>
          <w:szCs w:val="24"/>
        </w:rPr>
      </w:pPr>
      <w:r>
        <w:rPr>
          <w:rFonts w:hint="eastAsia"/>
          <w:sz w:val="24"/>
          <w:szCs w:val="24"/>
        </w:rPr>
        <w:t>１．締結し届け出ている　　　２．</w:t>
      </w:r>
      <w:r w:rsidR="00D53BF1">
        <w:rPr>
          <w:rFonts w:hint="eastAsia"/>
          <w:sz w:val="24"/>
          <w:szCs w:val="24"/>
        </w:rPr>
        <w:t>届け出ていない</w:t>
      </w:r>
      <w:r w:rsidR="00D53BF1">
        <w:rPr>
          <w:sz w:val="24"/>
          <w:szCs w:val="24"/>
        </w:rPr>
        <w:t xml:space="preserve"> </w:t>
      </w:r>
    </w:p>
    <w:p w:rsidR="0063482E" w:rsidRDefault="00E2097D" w:rsidP="00D04B40">
      <w:pPr>
        <w:spacing w:beforeLines="50" w:before="182"/>
        <w:ind w:left="240" w:hangingChars="100" w:hanging="240"/>
        <w:rPr>
          <w:sz w:val="24"/>
          <w:szCs w:val="24"/>
        </w:rPr>
      </w:pPr>
      <w:r>
        <w:rPr>
          <w:rFonts w:hint="eastAsia"/>
          <w:sz w:val="24"/>
          <w:szCs w:val="24"/>
        </w:rPr>
        <w:t>問１３</w:t>
      </w:r>
      <w:r w:rsidR="0063482E">
        <w:rPr>
          <w:rFonts w:hint="eastAsia"/>
          <w:sz w:val="24"/>
          <w:szCs w:val="24"/>
        </w:rPr>
        <w:t xml:space="preserve">　労働者が１０名以上である場合、就業規則を作成して労働基準監督署へ届け出ていますか。</w:t>
      </w:r>
    </w:p>
    <w:p w:rsidR="0063482E" w:rsidRDefault="0063482E" w:rsidP="0063482E">
      <w:pPr>
        <w:ind w:leftChars="202" w:left="424"/>
        <w:rPr>
          <w:sz w:val="24"/>
          <w:szCs w:val="24"/>
        </w:rPr>
      </w:pPr>
      <w:r>
        <w:rPr>
          <w:rFonts w:hint="eastAsia"/>
          <w:sz w:val="24"/>
          <w:szCs w:val="24"/>
        </w:rPr>
        <w:t>１．作成し届け出ている　　　２．作成していない</w:t>
      </w:r>
    </w:p>
    <w:p w:rsidR="0063482E" w:rsidRDefault="00E2097D" w:rsidP="00F07677">
      <w:pPr>
        <w:spacing w:beforeLines="50" w:before="182"/>
        <w:ind w:left="240" w:hangingChars="100" w:hanging="240"/>
        <w:rPr>
          <w:sz w:val="24"/>
          <w:szCs w:val="24"/>
        </w:rPr>
      </w:pPr>
      <w:r>
        <w:rPr>
          <w:rFonts w:hint="eastAsia"/>
          <w:sz w:val="24"/>
          <w:szCs w:val="24"/>
        </w:rPr>
        <w:t>問１４</w:t>
      </w:r>
      <w:r w:rsidR="0063482E">
        <w:rPr>
          <w:rFonts w:hint="eastAsia"/>
          <w:sz w:val="24"/>
          <w:szCs w:val="24"/>
        </w:rPr>
        <w:t xml:space="preserve">　労働者を雇い入れる際、労働条件を書面で明示していますか。</w:t>
      </w:r>
    </w:p>
    <w:p w:rsidR="0063482E" w:rsidRDefault="0063482E" w:rsidP="0063482E">
      <w:pPr>
        <w:ind w:leftChars="202" w:left="424"/>
        <w:rPr>
          <w:sz w:val="24"/>
          <w:szCs w:val="24"/>
        </w:rPr>
      </w:pPr>
      <w:r>
        <w:rPr>
          <w:rFonts w:hint="eastAsia"/>
          <w:sz w:val="24"/>
          <w:szCs w:val="24"/>
        </w:rPr>
        <w:t>１．書面で明示している　　　２．書面で明示していない</w:t>
      </w:r>
    </w:p>
    <w:p w:rsidR="000D59BC" w:rsidRDefault="00E2097D" w:rsidP="00F07677">
      <w:pPr>
        <w:spacing w:beforeLines="50" w:before="182"/>
        <w:ind w:left="240" w:hangingChars="100" w:hanging="240"/>
        <w:rPr>
          <w:sz w:val="24"/>
          <w:szCs w:val="24"/>
        </w:rPr>
      </w:pPr>
      <w:r>
        <w:rPr>
          <w:rFonts w:hint="eastAsia"/>
          <w:sz w:val="24"/>
          <w:szCs w:val="24"/>
        </w:rPr>
        <w:lastRenderedPageBreak/>
        <w:t xml:space="preserve">問１５　</w:t>
      </w:r>
      <w:r w:rsidR="000D59BC">
        <w:rPr>
          <w:rFonts w:hint="eastAsia"/>
          <w:sz w:val="24"/>
          <w:szCs w:val="24"/>
        </w:rPr>
        <w:t>以下、健康診断及び事後措置についてお尋ねします。</w:t>
      </w:r>
    </w:p>
    <w:p w:rsidR="00E2097D" w:rsidRDefault="000D59BC" w:rsidP="00F07677">
      <w:pPr>
        <w:spacing w:beforeLines="50" w:before="182"/>
        <w:ind w:left="240" w:hangingChars="100" w:hanging="240"/>
        <w:rPr>
          <w:sz w:val="24"/>
          <w:szCs w:val="24"/>
        </w:rPr>
      </w:pPr>
      <w:r>
        <w:rPr>
          <w:rFonts w:hint="eastAsia"/>
          <w:sz w:val="24"/>
          <w:szCs w:val="24"/>
        </w:rPr>
        <w:t>（</w:t>
      </w:r>
      <w:r w:rsidR="00487B51">
        <w:rPr>
          <w:rFonts w:hint="eastAsia"/>
          <w:sz w:val="24"/>
          <w:szCs w:val="24"/>
        </w:rPr>
        <w:t>１</w:t>
      </w:r>
      <w:r>
        <w:rPr>
          <w:rFonts w:hint="eastAsia"/>
          <w:sz w:val="24"/>
          <w:szCs w:val="24"/>
        </w:rPr>
        <w:t>）</w:t>
      </w:r>
      <w:r w:rsidR="00E2097D">
        <w:rPr>
          <w:rFonts w:hint="eastAsia"/>
          <w:sz w:val="24"/>
          <w:szCs w:val="24"/>
        </w:rPr>
        <w:t>１年以内に１回、定期健康診断を実施していますか。</w:t>
      </w:r>
    </w:p>
    <w:p w:rsidR="00E2097D" w:rsidRDefault="00E2097D">
      <w:pPr>
        <w:ind w:leftChars="202" w:left="424"/>
        <w:rPr>
          <w:sz w:val="24"/>
          <w:szCs w:val="24"/>
        </w:rPr>
      </w:pPr>
      <w:r>
        <w:rPr>
          <w:rFonts w:hint="eastAsia"/>
          <w:sz w:val="24"/>
          <w:szCs w:val="24"/>
        </w:rPr>
        <w:t>１．実施している</w:t>
      </w:r>
      <w:r w:rsidR="000D59BC">
        <w:rPr>
          <w:rFonts w:hint="eastAsia"/>
          <w:sz w:val="24"/>
          <w:szCs w:val="24"/>
        </w:rPr>
        <w:t>（→（</w:t>
      </w:r>
      <w:r w:rsidR="00487B51">
        <w:rPr>
          <w:rFonts w:hint="eastAsia"/>
          <w:sz w:val="24"/>
          <w:szCs w:val="24"/>
        </w:rPr>
        <w:t>２</w:t>
      </w:r>
      <w:r w:rsidR="000D59BC">
        <w:rPr>
          <w:rFonts w:hint="eastAsia"/>
          <w:sz w:val="24"/>
          <w:szCs w:val="24"/>
        </w:rPr>
        <w:t>）へ）</w:t>
      </w:r>
      <w:r>
        <w:rPr>
          <w:rFonts w:hint="eastAsia"/>
          <w:sz w:val="24"/>
          <w:szCs w:val="24"/>
        </w:rPr>
        <w:t xml:space="preserve">　　　２．実施していない</w:t>
      </w:r>
      <w:r w:rsidR="000D59BC">
        <w:rPr>
          <w:rFonts w:hint="eastAsia"/>
          <w:sz w:val="24"/>
          <w:szCs w:val="24"/>
        </w:rPr>
        <w:t>（→</w:t>
      </w:r>
      <w:r w:rsidR="000B3C07">
        <w:rPr>
          <w:rFonts w:hint="eastAsia"/>
          <w:sz w:val="24"/>
          <w:szCs w:val="24"/>
        </w:rPr>
        <w:t>問１６へ</w:t>
      </w:r>
      <w:r w:rsidR="000D59BC">
        <w:rPr>
          <w:rFonts w:hint="eastAsia"/>
          <w:sz w:val="24"/>
          <w:szCs w:val="24"/>
        </w:rPr>
        <w:t>）</w:t>
      </w:r>
    </w:p>
    <w:p w:rsidR="000D59BC" w:rsidRDefault="000D59BC" w:rsidP="009E6357">
      <w:pPr>
        <w:spacing w:beforeLines="50" w:before="182"/>
        <w:ind w:left="360" w:hangingChars="150" w:hanging="360"/>
        <w:rPr>
          <w:sz w:val="24"/>
          <w:szCs w:val="24"/>
        </w:rPr>
      </w:pPr>
      <w:r>
        <w:rPr>
          <w:rFonts w:hint="eastAsia"/>
          <w:sz w:val="24"/>
          <w:szCs w:val="24"/>
        </w:rPr>
        <w:t>（</w:t>
      </w:r>
      <w:r w:rsidR="00487B51">
        <w:rPr>
          <w:rFonts w:hint="eastAsia"/>
          <w:sz w:val="24"/>
          <w:szCs w:val="24"/>
        </w:rPr>
        <w:t>２</w:t>
      </w:r>
      <w:r>
        <w:rPr>
          <w:rFonts w:hint="eastAsia"/>
          <w:sz w:val="24"/>
          <w:szCs w:val="24"/>
        </w:rPr>
        <w:t>）</w:t>
      </w:r>
      <w:r w:rsidRPr="000D59BC">
        <w:rPr>
          <w:rFonts w:hint="eastAsia"/>
          <w:sz w:val="24"/>
          <w:szCs w:val="24"/>
        </w:rPr>
        <w:t>定期健康診断で所見のあった労働者について、産業医等に対し、健康保持のための措置について意見を聴取してい</w:t>
      </w:r>
      <w:r>
        <w:rPr>
          <w:rFonts w:hint="eastAsia"/>
          <w:sz w:val="24"/>
          <w:szCs w:val="24"/>
        </w:rPr>
        <w:t>ますか。</w:t>
      </w:r>
    </w:p>
    <w:p w:rsidR="000D59BC" w:rsidRDefault="000D59BC">
      <w:pPr>
        <w:ind w:leftChars="202" w:left="424"/>
        <w:rPr>
          <w:sz w:val="24"/>
          <w:szCs w:val="24"/>
        </w:rPr>
      </w:pPr>
      <w:r>
        <w:rPr>
          <w:rFonts w:hint="eastAsia"/>
          <w:sz w:val="24"/>
          <w:szCs w:val="24"/>
        </w:rPr>
        <w:t>１．聴取</w:t>
      </w:r>
      <w:r w:rsidR="00F3449E">
        <w:rPr>
          <w:rFonts w:hint="eastAsia"/>
          <w:sz w:val="24"/>
          <w:szCs w:val="24"/>
        </w:rPr>
        <w:t>している（→（</w:t>
      </w:r>
      <w:r w:rsidR="00487B51">
        <w:rPr>
          <w:rFonts w:hint="eastAsia"/>
          <w:sz w:val="24"/>
          <w:szCs w:val="24"/>
        </w:rPr>
        <w:t>３</w:t>
      </w:r>
      <w:r w:rsidR="00F3449E">
        <w:rPr>
          <w:rFonts w:hint="eastAsia"/>
          <w:sz w:val="24"/>
          <w:szCs w:val="24"/>
        </w:rPr>
        <w:t>）へ）　　　２．聴取</w:t>
      </w:r>
      <w:r>
        <w:rPr>
          <w:rFonts w:hint="eastAsia"/>
          <w:sz w:val="24"/>
          <w:szCs w:val="24"/>
        </w:rPr>
        <w:t>していない（</w:t>
      </w:r>
      <w:r w:rsidR="000B3C07">
        <w:rPr>
          <w:rFonts w:hint="eastAsia"/>
          <w:sz w:val="24"/>
          <w:szCs w:val="24"/>
        </w:rPr>
        <w:t>→問１６へ</w:t>
      </w:r>
      <w:r>
        <w:rPr>
          <w:rFonts w:hint="eastAsia"/>
          <w:sz w:val="24"/>
          <w:szCs w:val="24"/>
        </w:rPr>
        <w:t>）</w:t>
      </w:r>
    </w:p>
    <w:p w:rsidR="000D59BC" w:rsidRDefault="000D59BC" w:rsidP="009E6357">
      <w:pPr>
        <w:spacing w:beforeLines="50" w:before="182"/>
        <w:ind w:left="360" w:hangingChars="150" w:hanging="360"/>
        <w:rPr>
          <w:sz w:val="24"/>
          <w:szCs w:val="24"/>
        </w:rPr>
      </w:pPr>
      <w:r>
        <w:rPr>
          <w:rFonts w:hint="eastAsia"/>
          <w:sz w:val="24"/>
          <w:szCs w:val="24"/>
        </w:rPr>
        <w:t>（</w:t>
      </w:r>
      <w:r w:rsidR="00487B51">
        <w:rPr>
          <w:rFonts w:hint="eastAsia"/>
          <w:sz w:val="24"/>
          <w:szCs w:val="24"/>
        </w:rPr>
        <w:t>３</w:t>
      </w:r>
      <w:r>
        <w:rPr>
          <w:rFonts w:hint="eastAsia"/>
          <w:sz w:val="24"/>
          <w:szCs w:val="24"/>
        </w:rPr>
        <w:t>）</w:t>
      </w:r>
      <w:r w:rsidRPr="000D59BC">
        <w:rPr>
          <w:rFonts w:hint="eastAsia"/>
          <w:sz w:val="24"/>
          <w:szCs w:val="24"/>
        </w:rPr>
        <w:t>産業医等からの意見に基づき、必要に応じて、作業負荷の軽減のための就業上の措置を講じてい</w:t>
      </w:r>
      <w:r>
        <w:rPr>
          <w:rFonts w:hint="eastAsia"/>
          <w:sz w:val="24"/>
          <w:szCs w:val="24"/>
        </w:rPr>
        <w:t>ますか。</w:t>
      </w:r>
    </w:p>
    <w:p w:rsidR="000D59BC" w:rsidRDefault="000D59BC">
      <w:pPr>
        <w:ind w:leftChars="202" w:left="424"/>
        <w:rPr>
          <w:sz w:val="24"/>
          <w:szCs w:val="24"/>
        </w:rPr>
      </w:pPr>
      <w:r>
        <w:rPr>
          <w:rFonts w:hint="eastAsia"/>
          <w:sz w:val="24"/>
          <w:szCs w:val="24"/>
        </w:rPr>
        <w:t>１．講じている　　　２．講じていない</w:t>
      </w:r>
    </w:p>
    <w:p w:rsidR="00224230" w:rsidRDefault="00224230">
      <w:pPr>
        <w:spacing w:beforeLines="50" w:before="182"/>
        <w:ind w:left="240" w:hangingChars="100" w:hanging="240"/>
        <w:rPr>
          <w:sz w:val="24"/>
          <w:szCs w:val="24"/>
        </w:rPr>
      </w:pPr>
      <w:r>
        <w:rPr>
          <w:rFonts w:hint="eastAsia"/>
          <w:sz w:val="24"/>
          <w:szCs w:val="24"/>
        </w:rPr>
        <w:t>問１６　以下、過重労働対策の実施状況についてお尋ねします。</w:t>
      </w:r>
    </w:p>
    <w:p w:rsidR="006C6CE1" w:rsidRDefault="006C6CE1" w:rsidP="006C6CE1">
      <w:pPr>
        <w:spacing w:beforeLines="50" w:before="182"/>
        <w:ind w:left="360" w:hangingChars="150" w:hanging="360"/>
        <w:rPr>
          <w:sz w:val="24"/>
          <w:szCs w:val="24"/>
        </w:rPr>
      </w:pPr>
      <w:r>
        <w:rPr>
          <w:rFonts w:hint="eastAsia"/>
          <w:sz w:val="24"/>
          <w:szCs w:val="24"/>
        </w:rPr>
        <w:t>（１）</w:t>
      </w:r>
      <w:r w:rsidRPr="0010655D">
        <w:rPr>
          <w:rFonts w:hint="eastAsia"/>
          <w:sz w:val="24"/>
          <w:szCs w:val="24"/>
        </w:rPr>
        <w:t>直近</w:t>
      </w:r>
      <w:r>
        <w:rPr>
          <w:rFonts w:hint="eastAsia"/>
          <w:sz w:val="24"/>
          <w:szCs w:val="24"/>
        </w:rPr>
        <w:t>６ヵ月間で</w:t>
      </w:r>
      <w:r w:rsidRPr="0010655D">
        <w:rPr>
          <w:rFonts w:hint="eastAsia"/>
          <w:sz w:val="24"/>
          <w:szCs w:val="24"/>
        </w:rPr>
        <w:t>、１</w:t>
      </w:r>
      <w:r>
        <w:rPr>
          <w:rFonts w:hint="eastAsia"/>
          <w:sz w:val="24"/>
          <w:szCs w:val="24"/>
        </w:rPr>
        <w:t>ヵ月の時間外・休日労働が１００時間又は２～６ヵ月間の１ヵ月平均の時間外・休日労働が８０時間を超えている労働者がいますか。</w:t>
      </w:r>
    </w:p>
    <w:p w:rsidR="006C6CE1" w:rsidRDefault="006C6CE1" w:rsidP="006C6CE1">
      <w:pPr>
        <w:ind w:leftChars="202" w:left="424"/>
        <w:rPr>
          <w:sz w:val="24"/>
          <w:szCs w:val="24"/>
        </w:rPr>
      </w:pPr>
      <w:r>
        <w:rPr>
          <w:rFonts w:hint="eastAsia"/>
          <w:sz w:val="24"/>
          <w:szCs w:val="24"/>
        </w:rPr>
        <w:t>１．いる（→（２）へ）　　　　　　２．いない（→（４）へ）</w:t>
      </w:r>
    </w:p>
    <w:p w:rsidR="006C6CE1" w:rsidRDefault="006C6CE1" w:rsidP="006C6CE1">
      <w:pPr>
        <w:spacing w:beforeLines="50" w:before="182"/>
        <w:ind w:left="360" w:hangingChars="150" w:hanging="360"/>
        <w:rPr>
          <w:sz w:val="24"/>
          <w:szCs w:val="24"/>
        </w:rPr>
      </w:pPr>
      <w:r>
        <w:rPr>
          <w:rFonts w:hint="eastAsia"/>
          <w:sz w:val="24"/>
          <w:szCs w:val="24"/>
        </w:rPr>
        <w:t>（２）１ヵ月の時間外・休日労働が</w:t>
      </w:r>
      <w:r w:rsidRPr="0010655D">
        <w:rPr>
          <w:rFonts w:hint="eastAsia"/>
          <w:sz w:val="24"/>
          <w:szCs w:val="24"/>
        </w:rPr>
        <w:t>１００時</w:t>
      </w:r>
      <w:r>
        <w:rPr>
          <w:rFonts w:hint="eastAsia"/>
          <w:sz w:val="24"/>
          <w:szCs w:val="24"/>
        </w:rPr>
        <w:t>間又は２～６ヵ月間の１ヵ月平均の時間外・休日労働が８０時間を超えている労働</w:t>
      </w:r>
      <w:r w:rsidRPr="0010655D">
        <w:rPr>
          <w:rFonts w:hint="eastAsia"/>
          <w:sz w:val="24"/>
          <w:szCs w:val="24"/>
        </w:rPr>
        <w:t>者に対して、産業医等の面接指導を実施してい</w:t>
      </w:r>
      <w:r>
        <w:rPr>
          <w:rFonts w:hint="eastAsia"/>
          <w:sz w:val="24"/>
          <w:szCs w:val="24"/>
        </w:rPr>
        <w:t>ますか</w:t>
      </w:r>
      <w:r w:rsidRPr="0010655D">
        <w:rPr>
          <w:rFonts w:hint="eastAsia"/>
          <w:sz w:val="24"/>
          <w:szCs w:val="24"/>
        </w:rPr>
        <w:t>。</w:t>
      </w:r>
    </w:p>
    <w:p w:rsidR="006C6CE1" w:rsidRPr="00123BF9" w:rsidRDefault="006C6CE1" w:rsidP="006C6CE1">
      <w:pPr>
        <w:ind w:leftChars="202" w:left="424"/>
        <w:rPr>
          <w:sz w:val="24"/>
          <w:szCs w:val="24"/>
        </w:rPr>
      </w:pPr>
      <w:r>
        <w:rPr>
          <w:rFonts w:hint="eastAsia"/>
          <w:sz w:val="24"/>
          <w:szCs w:val="24"/>
        </w:rPr>
        <w:t>１．実施している（→（３）へ）　　２．実施していない（→（４）へ）</w:t>
      </w:r>
    </w:p>
    <w:p w:rsidR="006C6CE1" w:rsidRDefault="006C6CE1" w:rsidP="006C6CE1">
      <w:pPr>
        <w:spacing w:beforeLines="50" w:before="182"/>
        <w:ind w:left="360" w:hangingChars="150" w:hanging="360"/>
        <w:rPr>
          <w:sz w:val="24"/>
          <w:szCs w:val="24"/>
        </w:rPr>
      </w:pPr>
      <w:r>
        <w:rPr>
          <w:rFonts w:hint="eastAsia"/>
          <w:sz w:val="24"/>
          <w:szCs w:val="24"/>
        </w:rPr>
        <w:t>（３）</w:t>
      </w:r>
      <w:r w:rsidRPr="0010655D">
        <w:rPr>
          <w:rFonts w:hint="eastAsia"/>
          <w:sz w:val="24"/>
          <w:szCs w:val="24"/>
        </w:rPr>
        <w:t>面接指導の結果に対する意見を産業医等から聴取するとともに、意見に基づき、必要に応じて、作業負荷の軽減のための就業上の措置を講じてい</w:t>
      </w:r>
      <w:r>
        <w:rPr>
          <w:rFonts w:hint="eastAsia"/>
          <w:sz w:val="24"/>
          <w:szCs w:val="24"/>
        </w:rPr>
        <w:t>ますか</w:t>
      </w:r>
      <w:r w:rsidRPr="0010655D">
        <w:rPr>
          <w:rFonts w:hint="eastAsia"/>
          <w:sz w:val="24"/>
          <w:szCs w:val="24"/>
        </w:rPr>
        <w:t>。</w:t>
      </w:r>
    </w:p>
    <w:p w:rsidR="006C6CE1" w:rsidRPr="00006E9E" w:rsidRDefault="006C6CE1" w:rsidP="006C6CE1">
      <w:pPr>
        <w:ind w:leftChars="202" w:left="424"/>
        <w:rPr>
          <w:sz w:val="24"/>
          <w:szCs w:val="24"/>
        </w:rPr>
      </w:pPr>
      <w:r>
        <w:rPr>
          <w:rFonts w:hint="eastAsia"/>
          <w:sz w:val="24"/>
          <w:szCs w:val="24"/>
        </w:rPr>
        <w:t>１．講じている（→（４）へ）　　　２．講じていない（→（４）へ）</w:t>
      </w:r>
    </w:p>
    <w:p w:rsidR="006C6CE1" w:rsidRDefault="006C6CE1" w:rsidP="006C6CE1">
      <w:pPr>
        <w:spacing w:beforeLines="50" w:before="182"/>
        <w:ind w:left="360" w:hangingChars="150" w:hanging="360"/>
        <w:rPr>
          <w:sz w:val="24"/>
          <w:szCs w:val="24"/>
        </w:rPr>
      </w:pPr>
      <w:r>
        <w:rPr>
          <w:rFonts w:hint="eastAsia"/>
          <w:sz w:val="24"/>
          <w:szCs w:val="24"/>
        </w:rPr>
        <w:t>（４）１ヵ月の時間外・休日労働が４５時間を超えている労働</w:t>
      </w:r>
      <w:r w:rsidRPr="0010655D">
        <w:rPr>
          <w:rFonts w:hint="eastAsia"/>
          <w:sz w:val="24"/>
          <w:szCs w:val="24"/>
        </w:rPr>
        <w:t>者</w:t>
      </w:r>
      <w:r>
        <w:rPr>
          <w:rFonts w:hint="eastAsia"/>
          <w:sz w:val="24"/>
          <w:szCs w:val="24"/>
        </w:rPr>
        <w:t>が</w:t>
      </w:r>
      <w:r w:rsidRPr="0010655D">
        <w:rPr>
          <w:rFonts w:hint="eastAsia"/>
          <w:sz w:val="24"/>
          <w:szCs w:val="24"/>
        </w:rPr>
        <w:t>い</w:t>
      </w:r>
      <w:r>
        <w:rPr>
          <w:rFonts w:hint="eastAsia"/>
          <w:sz w:val="24"/>
          <w:szCs w:val="24"/>
        </w:rPr>
        <w:t>ますか</w:t>
      </w:r>
      <w:r w:rsidRPr="0010655D">
        <w:rPr>
          <w:rFonts w:hint="eastAsia"/>
          <w:sz w:val="24"/>
          <w:szCs w:val="24"/>
        </w:rPr>
        <w:t>。</w:t>
      </w:r>
    </w:p>
    <w:p w:rsidR="006C6CE1" w:rsidRPr="00123BF9" w:rsidRDefault="006C6CE1" w:rsidP="006C6CE1">
      <w:pPr>
        <w:ind w:leftChars="202" w:left="424"/>
        <w:rPr>
          <w:sz w:val="24"/>
          <w:szCs w:val="24"/>
        </w:rPr>
      </w:pPr>
      <w:r>
        <w:rPr>
          <w:rFonts w:hint="eastAsia"/>
          <w:sz w:val="24"/>
          <w:szCs w:val="24"/>
        </w:rPr>
        <w:t>１．いる（→（５）へ）　　　　　　２．いない（→問１７へ）</w:t>
      </w:r>
    </w:p>
    <w:p w:rsidR="006C6CE1" w:rsidRDefault="006C6CE1" w:rsidP="006C6CE1">
      <w:pPr>
        <w:spacing w:beforeLines="50" w:before="182"/>
        <w:ind w:left="360" w:hangingChars="150" w:hanging="360"/>
        <w:rPr>
          <w:sz w:val="24"/>
          <w:szCs w:val="24"/>
        </w:rPr>
      </w:pPr>
      <w:r>
        <w:rPr>
          <w:rFonts w:hint="eastAsia"/>
          <w:sz w:val="24"/>
          <w:szCs w:val="24"/>
        </w:rPr>
        <w:t>（５）</w:t>
      </w:r>
      <w:r w:rsidRPr="0010655D">
        <w:rPr>
          <w:rFonts w:hint="eastAsia"/>
          <w:sz w:val="24"/>
          <w:szCs w:val="24"/>
        </w:rPr>
        <w:t>１</w:t>
      </w:r>
      <w:r>
        <w:rPr>
          <w:rFonts w:hint="eastAsia"/>
          <w:sz w:val="24"/>
          <w:szCs w:val="24"/>
        </w:rPr>
        <w:t>ヵ</w:t>
      </w:r>
      <w:r w:rsidRPr="0010655D">
        <w:rPr>
          <w:rFonts w:hint="eastAsia"/>
          <w:sz w:val="24"/>
          <w:szCs w:val="24"/>
        </w:rPr>
        <w:t>月の時間外</w:t>
      </w:r>
      <w:r>
        <w:rPr>
          <w:rFonts w:hint="eastAsia"/>
          <w:sz w:val="24"/>
          <w:szCs w:val="24"/>
        </w:rPr>
        <w:t>労働が４５時間を超えている労働者について、健康への配慮の必要な者の範囲と措置について基準を設定し、面接指導等を実施していますか。</w:t>
      </w:r>
    </w:p>
    <w:p w:rsidR="006C6CE1" w:rsidRPr="00123BF9" w:rsidRDefault="006C6CE1" w:rsidP="006C6CE1">
      <w:pPr>
        <w:ind w:leftChars="202" w:left="424"/>
        <w:rPr>
          <w:sz w:val="24"/>
          <w:szCs w:val="24"/>
        </w:rPr>
      </w:pPr>
      <w:r>
        <w:rPr>
          <w:rFonts w:hint="eastAsia"/>
          <w:sz w:val="24"/>
          <w:szCs w:val="24"/>
        </w:rPr>
        <w:t>１．実施している（→（６）へ）　　　２．実施していない（→（６）へ）</w:t>
      </w:r>
    </w:p>
    <w:p w:rsidR="006C6CE1" w:rsidRDefault="006C6CE1" w:rsidP="006C6CE1">
      <w:pPr>
        <w:spacing w:beforeLines="50" w:before="182"/>
        <w:ind w:left="360" w:hangingChars="150" w:hanging="360"/>
        <w:rPr>
          <w:sz w:val="24"/>
          <w:szCs w:val="24"/>
        </w:rPr>
      </w:pPr>
      <w:r>
        <w:rPr>
          <w:rFonts w:hint="eastAsia"/>
          <w:sz w:val="24"/>
          <w:szCs w:val="24"/>
        </w:rPr>
        <w:t>（６）</w:t>
      </w:r>
      <w:r w:rsidRPr="0010655D">
        <w:rPr>
          <w:rFonts w:hint="eastAsia"/>
          <w:sz w:val="24"/>
          <w:szCs w:val="24"/>
        </w:rPr>
        <w:t>１</w:t>
      </w:r>
      <w:r>
        <w:rPr>
          <w:rFonts w:hint="eastAsia"/>
          <w:sz w:val="24"/>
          <w:szCs w:val="24"/>
        </w:rPr>
        <w:t>ヵ</w:t>
      </w:r>
      <w:r w:rsidRPr="0010655D">
        <w:rPr>
          <w:rFonts w:hint="eastAsia"/>
          <w:sz w:val="24"/>
          <w:szCs w:val="24"/>
        </w:rPr>
        <w:t>月の時間外</w:t>
      </w:r>
      <w:r>
        <w:rPr>
          <w:rFonts w:hint="eastAsia"/>
          <w:sz w:val="24"/>
          <w:szCs w:val="24"/>
        </w:rPr>
        <w:t>労働が４５時間を超えている労働者について、時間外労働の削減に取り組んでいますか。</w:t>
      </w:r>
    </w:p>
    <w:p w:rsidR="006C6CE1" w:rsidRPr="00FE3CB7" w:rsidRDefault="006C6CE1" w:rsidP="006C6CE1">
      <w:pPr>
        <w:ind w:leftChars="100" w:left="210" w:firstLineChars="100" w:firstLine="240"/>
        <w:rPr>
          <w:sz w:val="24"/>
          <w:szCs w:val="24"/>
        </w:rPr>
      </w:pPr>
      <w:r>
        <w:rPr>
          <w:rFonts w:hint="eastAsia"/>
          <w:sz w:val="24"/>
          <w:szCs w:val="24"/>
        </w:rPr>
        <w:t>１．取り組んでいる　　　２．取り組んでいない</w:t>
      </w:r>
    </w:p>
    <w:p w:rsidR="0063482E" w:rsidRDefault="00E2097D" w:rsidP="00330A90">
      <w:pPr>
        <w:spacing w:beforeLines="50" w:before="182"/>
        <w:ind w:left="240" w:hangingChars="100" w:hanging="240"/>
        <w:rPr>
          <w:sz w:val="24"/>
          <w:szCs w:val="24"/>
        </w:rPr>
      </w:pPr>
      <w:r>
        <w:rPr>
          <w:rFonts w:hint="eastAsia"/>
          <w:sz w:val="24"/>
          <w:szCs w:val="24"/>
        </w:rPr>
        <w:lastRenderedPageBreak/>
        <w:t>問１</w:t>
      </w:r>
      <w:r w:rsidR="00224230">
        <w:rPr>
          <w:rFonts w:hint="eastAsia"/>
          <w:sz w:val="24"/>
          <w:szCs w:val="24"/>
        </w:rPr>
        <w:t>７</w:t>
      </w:r>
      <w:r w:rsidR="0063482E">
        <w:rPr>
          <w:rFonts w:hint="eastAsia"/>
          <w:sz w:val="24"/>
          <w:szCs w:val="24"/>
        </w:rPr>
        <w:t xml:space="preserve">　以下、改善基準の遵守状況についてお尋ねします。</w:t>
      </w:r>
    </w:p>
    <w:p w:rsidR="0063482E" w:rsidRDefault="00BE4F7F">
      <w:pPr>
        <w:spacing w:beforeLines="50" w:before="182"/>
        <w:ind w:left="360" w:hangingChars="150" w:hanging="360"/>
        <w:rPr>
          <w:sz w:val="24"/>
          <w:szCs w:val="24"/>
        </w:rPr>
      </w:pPr>
      <w:r>
        <w:rPr>
          <w:rFonts w:hint="eastAsia"/>
          <w:sz w:val="24"/>
          <w:szCs w:val="24"/>
        </w:rPr>
        <w:t>（１）４週間を平均した１週間当たりの拘束時間は原則として６５時間以内とする。ただし、労使協定を締結した場合は、５２週間のうち１６週間までは、</w:t>
      </w:r>
      <w:r w:rsidR="00994D5B">
        <w:rPr>
          <w:rFonts w:hint="eastAsia"/>
          <w:sz w:val="24"/>
          <w:szCs w:val="24"/>
        </w:rPr>
        <w:t>最大</w:t>
      </w:r>
      <w:r>
        <w:rPr>
          <w:rFonts w:hint="eastAsia"/>
          <w:sz w:val="24"/>
          <w:szCs w:val="24"/>
        </w:rPr>
        <w:t>７１．５時間まで延長することができる。</w:t>
      </w:r>
    </w:p>
    <w:p w:rsidR="00962E1F" w:rsidRDefault="00962E1F" w:rsidP="00BE4F7F">
      <w:pPr>
        <w:ind w:leftChars="202" w:left="424"/>
        <w:rPr>
          <w:sz w:val="24"/>
          <w:szCs w:val="24"/>
        </w:rPr>
        <w:sectPr w:rsidR="00962E1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115745" w:rsidP="00BE4F7F">
      <w:pPr>
        <w:ind w:leftChars="202" w:left="424"/>
        <w:rPr>
          <w:sz w:val="24"/>
          <w:szCs w:val="24"/>
        </w:rPr>
      </w:pPr>
      <w:r>
        <w:rPr>
          <w:rFonts w:hint="eastAsia"/>
          <w:sz w:val="24"/>
          <w:szCs w:val="24"/>
        </w:rPr>
        <w:t>３．あまり守れていない</w:t>
      </w:r>
    </w:p>
    <w:p w:rsidR="00BE4F7F" w:rsidRDefault="00115745" w:rsidP="00BE4F7F">
      <w:pPr>
        <w:ind w:leftChars="202" w:left="424"/>
        <w:rPr>
          <w:sz w:val="24"/>
          <w:szCs w:val="24"/>
        </w:rPr>
      </w:pPr>
      <w:r>
        <w:rPr>
          <w:rFonts w:hint="eastAsia"/>
          <w:sz w:val="24"/>
          <w:szCs w:val="24"/>
        </w:rPr>
        <w:t>２．守れないことがある</w:t>
      </w:r>
    </w:p>
    <w:p w:rsidR="00BE4F7F" w:rsidRPr="00BE4F7F" w:rsidRDefault="00BE4F7F" w:rsidP="00BE4F7F">
      <w:pPr>
        <w:ind w:leftChars="202" w:left="424"/>
        <w:rPr>
          <w:sz w:val="24"/>
          <w:szCs w:val="24"/>
        </w:rPr>
      </w:pPr>
      <w:r>
        <w:rPr>
          <w:rFonts w:hint="eastAsia"/>
          <w:sz w:val="24"/>
          <w:szCs w:val="24"/>
        </w:rPr>
        <w:t>４．把握していない</w:t>
      </w:r>
    </w:p>
    <w:p w:rsidR="00962E1F" w:rsidRDefault="00962E1F" w:rsidP="00EA11A2">
      <w:pPr>
        <w:rPr>
          <w:sz w:val="24"/>
          <w:szCs w:val="24"/>
        </w:rPr>
        <w:sectPr w:rsidR="00962E1F" w:rsidSect="00115745">
          <w:type w:val="continuous"/>
          <w:pgSz w:w="11906" w:h="16838"/>
          <w:pgMar w:top="1985" w:right="1701" w:bottom="1701" w:left="1701" w:header="851" w:footer="992" w:gutter="0"/>
          <w:cols w:num="2" w:space="425"/>
          <w:docGrid w:type="linesAndChars" w:linePitch="365"/>
        </w:sectPr>
      </w:pPr>
    </w:p>
    <w:p w:rsidR="00BE4F7F" w:rsidRDefault="00BE4F7F" w:rsidP="009E6357">
      <w:pPr>
        <w:spacing w:beforeLines="50" w:before="182"/>
        <w:ind w:left="360" w:hangingChars="150" w:hanging="360"/>
        <w:rPr>
          <w:sz w:val="24"/>
          <w:szCs w:val="24"/>
        </w:rPr>
      </w:pPr>
      <w:r>
        <w:rPr>
          <w:rFonts w:hint="eastAsia"/>
          <w:sz w:val="24"/>
          <w:szCs w:val="24"/>
        </w:rPr>
        <w:t>（２）１日の最大拘束時間は１３時間以内を基本とし、最大１６時間を超えないものとする。この場合、１日の拘束時間が１５時間を超える回数は１週間に２回以内とする。</w:t>
      </w:r>
    </w:p>
    <w:p w:rsidR="00BE4F7F" w:rsidRDefault="00BE4F7F" w:rsidP="00BE4F7F">
      <w:pPr>
        <w:ind w:leftChars="202" w:left="424"/>
        <w:rPr>
          <w:sz w:val="24"/>
          <w:szCs w:val="24"/>
        </w:rPr>
        <w:sectPr w:rsid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1608DE" w:rsidRPr="00BA55C7" w:rsidRDefault="00BE4F7F" w:rsidP="001608DE">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1608DE" w:rsidRPr="0094155C" w:rsidRDefault="001608DE" w:rsidP="001608DE">
      <w:pPr>
        <w:ind w:leftChars="100" w:left="207"/>
        <w:rPr>
          <w:sz w:val="24"/>
          <w:szCs w:val="24"/>
        </w:rPr>
      </w:pPr>
      <w:r w:rsidRPr="0094155C">
        <w:rPr>
          <w:rFonts w:hint="eastAsia"/>
          <w:sz w:val="24"/>
          <w:szCs w:val="24"/>
        </w:rPr>
        <w:t>＜注意点＞</w:t>
      </w:r>
    </w:p>
    <w:p w:rsidR="001608DE" w:rsidRPr="0094155C" w:rsidRDefault="001608DE" w:rsidP="001608DE">
      <w:pPr>
        <w:ind w:leftChars="200" w:left="652" w:hangingChars="100" w:hanging="237"/>
        <w:rPr>
          <w:sz w:val="24"/>
          <w:szCs w:val="24"/>
        </w:rPr>
      </w:pPr>
      <w:r w:rsidRPr="0094155C">
        <w:rPr>
          <w:rFonts w:hint="eastAsia"/>
          <w:sz w:val="24"/>
          <w:szCs w:val="24"/>
        </w:rPr>
        <w:t>・２人乗務（車両内で身体を伸ばして休息できる場合に限る）の場合は、最大２０時間です。</w:t>
      </w:r>
    </w:p>
    <w:p w:rsidR="001608DE" w:rsidRPr="0094155C" w:rsidRDefault="001608DE" w:rsidP="001608DE">
      <w:pPr>
        <w:ind w:leftChars="200" w:left="652" w:hangingChars="100" w:hanging="237"/>
        <w:rPr>
          <w:sz w:val="24"/>
          <w:szCs w:val="24"/>
        </w:rPr>
      </w:pPr>
      <w:r w:rsidRPr="0094155C">
        <w:rPr>
          <w:rFonts w:hint="eastAsia"/>
          <w:sz w:val="24"/>
          <w:szCs w:val="24"/>
        </w:rPr>
        <w:t>・隔日勤務の場合は、２暦日合計で最大２１時間（夜間に４時間以上の仮眠時間を与える場合は、２週間について３回を限度に、最大２４時間）です。</w:t>
      </w:r>
    </w:p>
    <w:p w:rsidR="00BE4F7F" w:rsidRDefault="00BE4F7F" w:rsidP="009E6357">
      <w:pPr>
        <w:spacing w:beforeLines="50" w:before="182"/>
        <w:ind w:left="356" w:hangingChars="150" w:hanging="356"/>
        <w:rPr>
          <w:sz w:val="24"/>
          <w:szCs w:val="24"/>
        </w:rPr>
      </w:pPr>
      <w:r>
        <w:rPr>
          <w:rFonts w:hint="eastAsia"/>
          <w:sz w:val="24"/>
          <w:szCs w:val="24"/>
        </w:rPr>
        <w:t>（３）１日の休息期間は継続８時間以上とする。</w:t>
      </w:r>
    </w:p>
    <w:p w:rsidR="00BE4F7F" w:rsidRDefault="00BE4F7F" w:rsidP="009E6357">
      <w:pPr>
        <w:spacing w:beforeLines="50" w:before="182"/>
        <w:ind w:left="356" w:hangingChars="150" w:hanging="356"/>
        <w:rPr>
          <w:sz w:val="24"/>
          <w:szCs w:val="24"/>
        </w:rPr>
        <w:sectPr w:rsidR="00BE4F7F" w:rsidSect="009E6357">
          <w:type w:val="continuous"/>
          <w:pgSz w:w="11906" w:h="16838"/>
          <w:pgMar w:top="1985" w:right="1701" w:bottom="1701" w:left="1701" w:header="851" w:footer="992" w:gutter="0"/>
          <w:cols w:space="425"/>
          <w:docGrid w:type="linesAndChars" w:linePitch="365" w:charSpace="-530"/>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BE4F7F" w:rsidRDefault="00BE4F7F" w:rsidP="00BE4F7F">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A303E6" w:rsidRDefault="00A303E6" w:rsidP="00A303E6">
      <w:pPr>
        <w:ind w:leftChars="100" w:left="210"/>
        <w:rPr>
          <w:sz w:val="24"/>
          <w:szCs w:val="24"/>
        </w:rPr>
      </w:pPr>
      <w:r>
        <w:rPr>
          <w:rFonts w:hint="eastAsia"/>
          <w:sz w:val="24"/>
          <w:szCs w:val="24"/>
        </w:rPr>
        <w:t>＜注意点＞</w:t>
      </w:r>
    </w:p>
    <w:p w:rsidR="00BE4F7F" w:rsidRDefault="00BE4F7F" w:rsidP="00A303E6">
      <w:pPr>
        <w:ind w:leftChars="200" w:left="660" w:hangingChars="100" w:hanging="240"/>
        <w:rPr>
          <w:sz w:val="24"/>
          <w:szCs w:val="24"/>
        </w:rPr>
      </w:pPr>
      <w:r>
        <w:rPr>
          <w:rFonts w:hint="eastAsia"/>
          <w:sz w:val="24"/>
          <w:szCs w:val="24"/>
        </w:rPr>
        <w:t>・休息期間を分割して与える場合は、１回が継続４時間以上、合計１０時間以上であり、一定期間における勤務回数の２分の１までといった要件があります。</w:t>
      </w:r>
    </w:p>
    <w:p w:rsidR="00BE4F7F" w:rsidRDefault="00BE4F7F" w:rsidP="00A303E6">
      <w:pPr>
        <w:ind w:leftChars="200" w:left="660" w:hangingChars="100" w:hanging="240"/>
        <w:rPr>
          <w:sz w:val="24"/>
          <w:szCs w:val="24"/>
        </w:rPr>
      </w:pPr>
      <w:r>
        <w:rPr>
          <w:rFonts w:hint="eastAsia"/>
          <w:sz w:val="24"/>
          <w:szCs w:val="24"/>
        </w:rPr>
        <w:t>・２人乗務</w:t>
      </w:r>
      <w:r w:rsidR="001608DE" w:rsidRPr="0094155C">
        <w:rPr>
          <w:rFonts w:hint="eastAsia"/>
          <w:sz w:val="24"/>
          <w:szCs w:val="24"/>
        </w:rPr>
        <w:t>（車両内で身体を伸ばして休息できる場合に限る）</w:t>
      </w:r>
      <w:r>
        <w:rPr>
          <w:rFonts w:hint="eastAsia"/>
          <w:sz w:val="24"/>
          <w:szCs w:val="24"/>
        </w:rPr>
        <w:t>の場合は、</w:t>
      </w:r>
      <w:r w:rsidR="001608DE">
        <w:rPr>
          <w:rFonts w:hint="eastAsia"/>
          <w:sz w:val="24"/>
          <w:szCs w:val="24"/>
        </w:rPr>
        <w:t>継続</w:t>
      </w:r>
      <w:r>
        <w:rPr>
          <w:rFonts w:hint="eastAsia"/>
          <w:sz w:val="24"/>
          <w:szCs w:val="24"/>
        </w:rPr>
        <w:t>４時間以上</w:t>
      </w:r>
      <w:r w:rsidR="00D56BF4">
        <w:rPr>
          <w:rFonts w:hint="eastAsia"/>
          <w:sz w:val="24"/>
          <w:szCs w:val="24"/>
        </w:rPr>
        <w:t>です</w:t>
      </w:r>
      <w:r>
        <w:rPr>
          <w:rFonts w:hint="eastAsia"/>
          <w:sz w:val="24"/>
          <w:szCs w:val="24"/>
        </w:rPr>
        <w:t>。</w:t>
      </w:r>
    </w:p>
    <w:p w:rsidR="00BE4F7F" w:rsidRPr="00616674" w:rsidRDefault="00BE4F7F" w:rsidP="00A303E6">
      <w:pPr>
        <w:ind w:leftChars="200" w:left="660" w:hangingChars="100" w:hanging="240"/>
        <w:rPr>
          <w:sz w:val="24"/>
          <w:szCs w:val="24"/>
        </w:rPr>
      </w:pPr>
      <w:r>
        <w:rPr>
          <w:rFonts w:hint="eastAsia"/>
          <w:sz w:val="24"/>
          <w:szCs w:val="24"/>
        </w:rPr>
        <w:t>・隔日勤務の場合は、継続２０時間以上</w:t>
      </w:r>
      <w:r w:rsidR="00D56BF4">
        <w:rPr>
          <w:rFonts w:hint="eastAsia"/>
          <w:sz w:val="24"/>
          <w:szCs w:val="24"/>
        </w:rPr>
        <w:t>です</w:t>
      </w:r>
      <w:r>
        <w:rPr>
          <w:rFonts w:hint="eastAsia"/>
          <w:sz w:val="24"/>
          <w:szCs w:val="24"/>
        </w:rPr>
        <w:t>。</w:t>
      </w:r>
    </w:p>
    <w:p w:rsidR="00BE4F7F" w:rsidRDefault="00BE4F7F" w:rsidP="00A303E6">
      <w:pPr>
        <w:ind w:leftChars="200" w:left="660" w:hangingChars="100" w:hanging="240"/>
        <w:rPr>
          <w:sz w:val="24"/>
          <w:szCs w:val="24"/>
        </w:rPr>
      </w:pPr>
      <w:r>
        <w:rPr>
          <w:rFonts w:hint="eastAsia"/>
          <w:sz w:val="24"/>
          <w:szCs w:val="24"/>
        </w:rPr>
        <w:t>・フェリーに乗船する場合は、乗船時間が２時間を超える時間を</w:t>
      </w:r>
      <w:r w:rsidR="00B25787">
        <w:rPr>
          <w:rFonts w:hint="eastAsia"/>
          <w:sz w:val="24"/>
          <w:szCs w:val="24"/>
        </w:rPr>
        <w:t>休息期間８時間（２人乗務の場合４時間、隔日勤務の場合２０時間）から減じることができます。ただし、その場合においても、減算後の休息期間は、２人乗務の場合を除き、フェリー下船時刻から勤務終了時刻までの間の２分の１を下回ってはなりません。</w:t>
      </w:r>
    </w:p>
    <w:p w:rsidR="00BE4F7F" w:rsidRDefault="00BE4F7F" w:rsidP="001608DE">
      <w:pPr>
        <w:spacing w:beforeLines="50" w:before="182"/>
        <w:ind w:left="360" w:hangingChars="150" w:hanging="360"/>
        <w:rPr>
          <w:sz w:val="24"/>
          <w:szCs w:val="24"/>
        </w:rPr>
      </w:pPr>
      <w:r>
        <w:rPr>
          <w:rFonts w:hint="eastAsia"/>
          <w:sz w:val="24"/>
          <w:szCs w:val="24"/>
        </w:rPr>
        <w:t>（４）休日は、休息期間＋２４時間＝３２時間以上の連続した時間とする。ただし、隔日勤務の場合は４４時間</w:t>
      </w:r>
      <w:r w:rsidR="00994D5B">
        <w:rPr>
          <w:rFonts w:hint="eastAsia"/>
          <w:sz w:val="24"/>
          <w:szCs w:val="24"/>
        </w:rPr>
        <w:t>とする</w:t>
      </w:r>
      <w:r>
        <w:rPr>
          <w:rFonts w:hint="eastAsia"/>
          <w:sz w:val="24"/>
          <w:szCs w:val="24"/>
        </w:rPr>
        <w:t>。</w:t>
      </w:r>
    </w:p>
    <w:p w:rsidR="00BE4F7F" w:rsidRDefault="00BE4F7F" w:rsidP="00BE4F7F">
      <w:pPr>
        <w:ind w:leftChars="202" w:left="424"/>
        <w:rPr>
          <w:sz w:val="24"/>
          <w:szCs w:val="24"/>
        </w:rPr>
        <w:sectPr w:rsid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lastRenderedPageBreak/>
        <w:t>３．あまり守れていない</w:t>
      </w:r>
    </w:p>
    <w:p w:rsidR="00BE4F7F" w:rsidRDefault="00BE4F7F" w:rsidP="00BE4F7F">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BE4F7F" w:rsidRDefault="00BE4F7F" w:rsidP="009E6357">
      <w:pPr>
        <w:spacing w:beforeLines="50" w:before="182"/>
        <w:ind w:left="360" w:hangingChars="150" w:hanging="360"/>
        <w:rPr>
          <w:sz w:val="24"/>
          <w:szCs w:val="24"/>
        </w:rPr>
      </w:pPr>
      <w:r>
        <w:rPr>
          <w:rFonts w:hint="eastAsia"/>
          <w:sz w:val="24"/>
          <w:szCs w:val="24"/>
        </w:rPr>
        <w:t>（５）１日の運転時間は２日（始業時刻から４８時間）平均で９時間以内とする。</w:t>
      </w:r>
    </w:p>
    <w:p w:rsidR="00BE4F7F" w:rsidRDefault="00BE4F7F" w:rsidP="00BE4F7F">
      <w:pPr>
        <w:ind w:leftChars="202" w:left="424"/>
        <w:rPr>
          <w:sz w:val="24"/>
          <w:szCs w:val="24"/>
        </w:rPr>
        <w:sectPr w:rsid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BE4F7F" w:rsidRPr="00616674" w:rsidRDefault="00BE4F7F" w:rsidP="00BE4F7F">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BE4F7F" w:rsidRDefault="00BE4F7F" w:rsidP="009E6357">
      <w:pPr>
        <w:spacing w:beforeLines="50" w:before="182"/>
        <w:ind w:left="360" w:hangingChars="150" w:hanging="360"/>
        <w:rPr>
          <w:sz w:val="24"/>
          <w:szCs w:val="24"/>
        </w:rPr>
      </w:pPr>
      <w:r>
        <w:rPr>
          <w:rFonts w:hint="eastAsia"/>
          <w:sz w:val="24"/>
          <w:szCs w:val="24"/>
        </w:rPr>
        <w:t>（６）４週間を平均した１週間当たりの運転時間は原則として４０時間以内とする。ただし、貸切バス及び高速バスの運転者</w:t>
      </w:r>
      <w:r w:rsidR="00962E1F">
        <w:rPr>
          <w:rFonts w:hint="eastAsia"/>
          <w:sz w:val="24"/>
          <w:szCs w:val="24"/>
        </w:rPr>
        <w:t>について、５２週間の運転時間が２，０８０時間を超えない範囲内で、５２週間のうち１６週間までは４週間平均で１週間当たりの運転時間を４４時間まで延長することができる。</w:t>
      </w:r>
    </w:p>
    <w:p w:rsidR="00BE4F7F" w:rsidRPr="00BE4F7F" w:rsidRDefault="00BE4F7F" w:rsidP="00BE4F7F">
      <w:pPr>
        <w:ind w:leftChars="202" w:left="424"/>
        <w:rPr>
          <w:sz w:val="24"/>
          <w:szCs w:val="24"/>
        </w:rPr>
        <w:sectPr w:rsidR="00BE4F7F" w:rsidRP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BE4F7F" w:rsidRPr="00616674" w:rsidRDefault="00BE4F7F" w:rsidP="00BE4F7F">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BE4F7F" w:rsidRDefault="00BE4F7F" w:rsidP="009E6357">
      <w:pPr>
        <w:spacing w:beforeLines="50" w:before="182"/>
        <w:ind w:left="360" w:hangingChars="150" w:hanging="360"/>
        <w:rPr>
          <w:sz w:val="24"/>
          <w:szCs w:val="24"/>
        </w:rPr>
      </w:pPr>
      <w:r>
        <w:rPr>
          <w:rFonts w:hint="eastAsia"/>
          <w:sz w:val="24"/>
          <w:szCs w:val="24"/>
        </w:rPr>
        <w:t>（７）連続運転時間は４時間以内とする。</w:t>
      </w:r>
    </w:p>
    <w:p w:rsidR="00BE4F7F" w:rsidRDefault="00BE4F7F" w:rsidP="009E6357">
      <w:pPr>
        <w:spacing w:beforeLines="50" w:before="182"/>
        <w:ind w:left="360" w:hangingChars="150" w:hanging="360"/>
        <w:rPr>
          <w:sz w:val="24"/>
          <w:szCs w:val="24"/>
        </w:rPr>
        <w:sectPr w:rsid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BE4F7F" w:rsidRPr="00616674" w:rsidRDefault="00BE4F7F" w:rsidP="00BE4F7F">
      <w:pPr>
        <w:ind w:leftChars="202" w:left="424"/>
        <w:rPr>
          <w:sz w:val="24"/>
          <w:szCs w:val="24"/>
        </w:rPr>
      </w:pPr>
      <w:r>
        <w:rPr>
          <w:rFonts w:hint="eastAsia"/>
          <w:sz w:val="24"/>
          <w:szCs w:val="24"/>
        </w:rPr>
        <w:t>４．把握していない</w:t>
      </w:r>
    </w:p>
    <w:p w:rsidR="00BE4F7F" w:rsidRDefault="00BE4F7F" w:rsidP="00BE4F7F">
      <w:pPr>
        <w:rPr>
          <w:sz w:val="24"/>
          <w:szCs w:val="24"/>
        </w:rPr>
        <w:sectPr w:rsidR="00BE4F7F" w:rsidSect="009E6357">
          <w:type w:val="continuous"/>
          <w:pgSz w:w="11906" w:h="16838"/>
          <w:pgMar w:top="1985" w:right="1701" w:bottom="1701" w:left="1701" w:header="851" w:footer="992" w:gutter="0"/>
          <w:cols w:num="2" w:space="425"/>
          <w:docGrid w:type="linesAndChars" w:linePitch="365"/>
        </w:sectPr>
      </w:pPr>
    </w:p>
    <w:p w:rsidR="00BE4F7F" w:rsidRDefault="00BE4F7F" w:rsidP="009E6357">
      <w:pPr>
        <w:spacing w:beforeLines="50" w:before="182"/>
        <w:ind w:left="360" w:hangingChars="150" w:hanging="360"/>
        <w:rPr>
          <w:sz w:val="24"/>
          <w:szCs w:val="24"/>
        </w:rPr>
      </w:pPr>
      <w:r>
        <w:rPr>
          <w:rFonts w:hint="eastAsia"/>
          <w:sz w:val="24"/>
          <w:szCs w:val="24"/>
        </w:rPr>
        <w:t>（８）休日労働は２週間に１回以内とする。</w:t>
      </w:r>
    </w:p>
    <w:p w:rsidR="00BE4F7F" w:rsidRDefault="00BE4F7F" w:rsidP="009E6357">
      <w:pPr>
        <w:spacing w:beforeLines="50" w:before="182"/>
        <w:ind w:left="360" w:hangingChars="150" w:hanging="360"/>
        <w:rPr>
          <w:sz w:val="24"/>
          <w:szCs w:val="24"/>
        </w:rPr>
        <w:sectPr w:rsidR="00BE4F7F" w:rsidSect="009E6357">
          <w:type w:val="continuous"/>
          <w:pgSz w:w="11906" w:h="16838"/>
          <w:pgMar w:top="1985" w:right="1701" w:bottom="1701" w:left="1701" w:header="851" w:footer="992" w:gutter="0"/>
          <w:cols w:space="425"/>
          <w:docGrid w:type="linesAndChars" w:linePitch="365"/>
        </w:sectPr>
      </w:pPr>
    </w:p>
    <w:p w:rsidR="00BE4F7F" w:rsidRDefault="00BE4F7F" w:rsidP="00BE4F7F">
      <w:pPr>
        <w:ind w:leftChars="202" w:left="424"/>
        <w:rPr>
          <w:sz w:val="24"/>
          <w:szCs w:val="24"/>
        </w:rPr>
      </w:pPr>
      <w:r>
        <w:rPr>
          <w:rFonts w:hint="eastAsia"/>
          <w:sz w:val="24"/>
          <w:szCs w:val="24"/>
        </w:rPr>
        <w:t>１．守れている</w:t>
      </w:r>
    </w:p>
    <w:p w:rsidR="00BE4F7F" w:rsidRDefault="00BE4F7F" w:rsidP="00BE4F7F">
      <w:pPr>
        <w:ind w:leftChars="202" w:left="424"/>
        <w:rPr>
          <w:sz w:val="24"/>
          <w:szCs w:val="24"/>
        </w:rPr>
      </w:pPr>
      <w:r>
        <w:rPr>
          <w:rFonts w:hint="eastAsia"/>
          <w:sz w:val="24"/>
          <w:szCs w:val="24"/>
        </w:rPr>
        <w:t>２．守れないことがある</w:t>
      </w:r>
    </w:p>
    <w:p w:rsidR="00BE4F7F" w:rsidRDefault="00BE4F7F" w:rsidP="00BE4F7F">
      <w:pPr>
        <w:ind w:leftChars="202" w:left="424"/>
        <w:rPr>
          <w:sz w:val="24"/>
          <w:szCs w:val="24"/>
        </w:rPr>
      </w:pPr>
      <w:r>
        <w:rPr>
          <w:rFonts w:hint="eastAsia"/>
          <w:sz w:val="24"/>
          <w:szCs w:val="24"/>
        </w:rPr>
        <w:t>３．あまり守れていない</w:t>
      </w:r>
    </w:p>
    <w:p w:rsidR="00E724E1" w:rsidRDefault="00BE4F7F" w:rsidP="00BE4F7F">
      <w:pPr>
        <w:ind w:leftChars="202" w:left="424"/>
        <w:rPr>
          <w:sz w:val="24"/>
          <w:szCs w:val="24"/>
        </w:rPr>
      </w:pPr>
      <w:r>
        <w:rPr>
          <w:rFonts w:hint="eastAsia"/>
          <w:sz w:val="24"/>
          <w:szCs w:val="24"/>
        </w:rPr>
        <w:t>４．把握していない</w:t>
      </w:r>
    </w:p>
    <w:p w:rsidR="00962E1F" w:rsidRDefault="00962E1F" w:rsidP="00EA11A2">
      <w:pPr>
        <w:rPr>
          <w:sz w:val="24"/>
          <w:szCs w:val="24"/>
        </w:rPr>
        <w:sectPr w:rsidR="00962E1F" w:rsidSect="009E6357">
          <w:type w:val="continuous"/>
          <w:pgSz w:w="11906" w:h="16838"/>
          <w:pgMar w:top="1985" w:right="1701" w:bottom="1701" w:left="1701" w:header="851" w:footer="992" w:gutter="0"/>
          <w:cols w:num="2" w:space="425"/>
          <w:docGrid w:type="linesAndChars" w:linePitch="365"/>
        </w:sectPr>
      </w:pPr>
    </w:p>
    <w:p w:rsidR="00D44B57" w:rsidRDefault="00E2097D" w:rsidP="009E6357">
      <w:pPr>
        <w:spacing w:beforeLines="50" w:before="182"/>
        <w:ind w:left="240" w:hangingChars="100" w:hanging="240"/>
        <w:rPr>
          <w:sz w:val="24"/>
          <w:szCs w:val="24"/>
        </w:rPr>
      </w:pPr>
      <w:r>
        <w:rPr>
          <w:rFonts w:hint="eastAsia"/>
          <w:sz w:val="24"/>
          <w:szCs w:val="24"/>
        </w:rPr>
        <w:t>問１</w:t>
      </w:r>
      <w:r w:rsidR="00224230">
        <w:rPr>
          <w:rFonts w:hint="eastAsia"/>
          <w:sz w:val="24"/>
          <w:szCs w:val="24"/>
        </w:rPr>
        <w:t>８</w:t>
      </w:r>
      <w:r w:rsidR="00D44B57">
        <w:rPr>
          <w:rFonts w:hint="eastAsia"/>
          <w:sz w:val="24"/>
          <w:szCs w:val="24"/>
        </w:rPr>
        <w:t xml:space="preserve">　改善基準を遵守できない場合、その主な理由は何ですか。下の選択肢の中から当てはまるものに○をつけてください（複数回答可）。</w:t>
      </w:r>
    </w:p>
    <w:p w:rsidR="00D44B57" w:rsidRDefault="00D44B57" w:rsidP="00D44B57">
      <w:pPr>
        <w:ind w:leftChars="202" w:left="424"/>
        <w:rPr>
          <w:sz w:val="24"/>
          <w:szCs w:val="24"/>
        </w:rPr>
      </w:pPr>
      <w:r>
        <w:rPr>
          <w:rFonts w:hint="eastAsia"/>
          <w:sz w:val="24"/>
          <w:szCs w:val="24"/>
        </w:rPr>
        <w:t>１．改善基準の内容がわかりにくいから</w:t>
      </w:r>
    </w:p>
    <w:p w:rsidR="00D44B57" w:rsidRDefault="00D44B57" w:rsidP="00D44B57">
      <w:pPr>
        <w:ind w:leftChars="202" w:left="424"/>
        <w:rPr>
          <w:sz w:val="24"/>
          <w:szCs w:val="24"/>
        </w:rPr>
      </w:pPr>
      <w:r>
        <w:rPr>
          <w:rFonts w:hint="eastAsia"/>
          <w:sz w:val="24"/>
          <w:szCs w:val="24"/>
        </w:rPr>
        <w:t>２．</w:t>
      </w:r>
      <w:r w:rsidR="009643A9">
        <w:rPr>
          <w:rFonts w:hint="eastAsia"/>
          <w:sz w:val="24"/>
          <w:szCs w:val="24"/>
        </w:rPr>
        <w:t>改善</w:t>
      </w:r>
      <w:r>
        <w:rPr>
          <w:rFonts w:hint="eastAsia"/>
          <w:sz w:val="24"/>
          <w:szCs w:val="24"/>
        </w:rPr>
        <w:t>基準が厳しすぎるから</w:t>
      </w:r>
    </w:p>
    <w:p w:rsidR="00D44B57" w:rsidRDefault="00D44B57" w:rsidP="00D44B57">
      <w:pPr>
        <w:ind w:leftChars="202" w:left="424"/>
        <w:rPr>
          <w:sz w:val="24"/>
          <w:szCs w:val="24"/>
        </w:rPr>
      </w:pPr>
      <w:r>
        <w:rPr>
          <w:rFonts w:hint="eastAsia"/>
          <w:sz w:val="24"/>
          <w:szCs w:val="24"/>
        </w:rPr>
        <w:t>３．運行が旅行会社側の都合に左右されるから</w:t>
      </w:r>
    </w:p>
    <w:p w:rsidR="00D44B57" w:rsidRPr="00616674" w:rsidRDefault="00D44B57" w:rsidP="00D44B57">
      <w:pPr>
        <w:ind w:leftChars="202" w:left="424"/>
        <w:rPr>
          <w:sz w:val="24"/>
          <w:szCs w:val="24"/>
        </w:rPr>
      </w:pPr>
      <w:r>
        <w:rPr>
          <w:rFonts w:hint="eastAsia"/>
          <w:sz w:val="24"/>
          <w:szCs w:val="24"/>
        </w:rPr>
        <w:t>４．自社で運行管理が徹底できていないから</w:t>
      </w:r>
    </w:p>
    <w:p w:rsidR="00D44B57" w:rsidRDefault="00D44B57" w:rsidP="00D44B57">
      <w:pPr>
        <w:ind w:leftChars="202" w:left="424"/>
        <w:rPr>
          <w:sz w:val="24"/>
          <w:szCs w:val="24"/>
        </w:rPr>
      </w:pPr>
      <w:r>
        <w:rPr>
          <w:rFonts w:hint="eastAsia"/>
          <w:sz w:val="24"/>
          <w:szCs w:val="24"/>
        </w:rPr>
        <w:t>５．事業場の運転者が少ないから</w:t>
      </w:r>
    </w:p>
    <w:p w:rsidR="00D44B57" w:rsidRDefault="00D44B57" w:rsidP="00D44B57">
      <w:pPr>
        <w:ind w:leftChars="202" w:left="424"/>
        <w:rPr>
          <w:sz w:val="24"/>
          <w:szCs w:val="24"/>
        </w:rPr>
      </w:pPr>
      <w:r>
        <w:rPr>
          <w:rFonts w:hint="eastAsia"/>
          <w:sz w:val="24"/>
          <w:szCs w:val="24"/>
        </w:rPr>
        <w:t>６．渋滞等、交通環境が悪いから</w:t>
      </w:r>
    </w:p>
    <w:p w:rsidR="00D44B57" w:rsidRDefault="00D44B57" w:rsidP="00D44B57">
      <w:pPr>
        <w:ind w:leftChars="202" w:left="424"/>
        <w:rPr>
          <w:sz w:val="24"/>
          <w:szCs w:val="24"/>
        </w:rPr>
      </w:pPr>
      <w:r>
        <w:rPr>
          <w:rFonts w:hint="eastAsia"/>
          <w:sz w:val="24"/>
          <w:szCs w:val="24"/>
        </w:rPr>
        <w:t>７．季節的に業務の繁閑の差が大きいから</w:t>
      </w:r>
    </w:p>
    <w:p w:rsidR="00D44B57" w:rsidRDefault="00D44B57" w:rsidP="00D44B57">
      <w:pPr>
        <w:ind w:leftChars="202" w:left="424"/>
        <w:rPr>
          <w:sz w:val="24"/>
          <w:szCs w:val="24"/>
        </w:rPr>
      </w:pPr>
      <w:r>
        <w:rPr>
          <w:rFonts w:hint="eastAsia"/>
          <w:sz w:val="24"/>
          <w:szCs w:val="24"/>
        </w:rPr>
        <w:t>８．その他</w:t>
      </w:r>
    </w:p>
    <w:tbl>
      <w:tblPr>
        <w:tblStyle w:val="a7"/>
        <w:tblW w:w="0" w:type="auto"/>
        <w:tblInd w:w="675" w:type="dxa"/>
        <w:tblLook w:val="04A0" w:firstRow="1" w:lastRow="0" w:firstColumn="1" w:lastColumn="0" w:noHBand="0" w:noVBand="1"/>
      </w:tblPr>
      <w:tblGrid>
        <w:gridCol w:w="8027"/>
      </w:tblGrid>
      <w:tr w:rsidR="00D44B57" w:rsidTr="00E768A0">
        <w:trPr>
          <w:trHeight w:val="2387"/>
        </w:trPr>
        <w:tc>
          <w:tcPr>
            <w:tcW w:w="8027" w:type="dxa"/>
          </w:tcPr>
          <w:p w:rsidR="00D44B57" w:rsidRDefault="00D44B57" w:rsidP="00A30E45">
            <w:pPr>
              <w:rPr>
                <w:sz w:val="24"/>
                <w:szCs w:val="24"/>
              </w:rPr>
            </w:pPr>
          </w:p>
        </w:tc>
      </w:tr>
    </w:tbl>
    <w:p w:rsidR="00EC1F29" w:rsidRDefault="00EC1F29" w:rsidP="00115745">
      <w:pPr>
        <w:spacing w:beforeLines="50" w:before="182"/>
        <w:ind w:left="240" w:hangingChars="100" w:hanging="240"/>
        <w:rPr>
          <w:sz w:val="24"/>
          <w:szCs w:val="24"/>
        </w:rPr>
      </w:pPr>
      <w:r>
        <w:rPr>
          <w:rFonts w:hint="eastAsia"/>
          <w:sz w:val="24"/>
          <w:szCs w:val="24"/>
        </w:rPr>
        <w:t>問１</w:t>
      </w:r>
      <w:r w:rsidR="00224230">
        <w:rPr>
          <w:rFonts w:hint="eastAsia"/>
          <w:sz w:val="24"/>
          <w:szCs w:val="24"/>
        </w:rPr>
        <w:t>９</w:t>
      </w:r>
      <w:r>
        <w:rPr>
          <w:rFonts w:hint="eastAsia"/>
          <w:sz w:val="24"/>
          <w:szCs w:val="24"/>
        </w:rPr>
        <w:t xml:space="preserve">　以下、交通労働災害防止のためのガイドライン</w:t>
      </w:r>
      <w:r w:rsidR="00E768A0">
        <w:rPr>
          <w:rFonts w:hint="eastAsia"/>
          <w:sz w:val="24"/>
          <w:szCs w:val="24"/>
        </w:rPr>
        <w:t>の遵守状況</w:t>
      </w:r>
      <w:r>
        <w:rPr>
          <w:rFonts w:hint="eastAsia"/>
          <w:sz w:val="24"/>
          <w:szCs w:val="24"/>
        </w:rPr>
        <w:t>についてお尋ねします。</w:t>
      </w:r>
    </w:p>
    <w:p w:rsidR="00EC1F29" w:rsidRDefault="00EC1F29" w:rsidP="00115745">
      <w:pPr>
        <w:spacing w:beforeLines="50" w:before="182"/>
        <w:ind w:left="360" w:hangingChars="150" w:hanging="360"/>
        <w:rPr>
          <w:sz w:val="24"/>
          <w:szCs w:val="24"/>
        </w:rPr>
      </w:pPr>
      <w:r>
        <w:rPr>
          <w:rFonts w:hint="eastAsia"/>
          <w:sz w:val="24"/>
          <w:szCs w:val="24"/>
        </w:rPr>
        <w:t>（１）無理のない適正な労働時間等を設定した適正な走行計画を作成すること等により、労働者の十分な睡眠時間等の確保に配慮した適正な労働時間等の管理及び走行管理を行っていますか。</w:t>
      </w:r>
    </w:p>
    <w:p w:rsidR="00EC1F29" w:rsidRDefault="00EC1F29" w:rsidP="00115745">
      <w:pPr>
        <w:ind w:leftChars="202" w:left="424"/>
        <w:rPr>
          <w:sz w:val="24"/>
          <w:szCs w:val="24"/>
        </w:rPr>
      </w:pPr>
      <w:r>
        <w:rPr>
          <w:rFonts w:hint="eastAsia"/>
          <w:sz w:val="24"/>
          <w:szCs w:val="24"/>
        </w:rPr>
        <w:t>１．守れている　　　　　　　　　　　　３．あまり守れていない</w:t>
      </w:r>
    </w:p>
    <w:p w:rsidR="00EC1F29" w:rsidRDefault="00EC1F29" w:rsidP="00115745">
      <w:pPr>
        <w:ind w:leftChars="202" w:left="424"/>
        <w:rPr>
          <w:sz w:val="24"/>
          <w:szCs w:val="24"/>
        </w:rPr>
      </w:pPr>
      <w:r>
        <w:rPr>
          <w:rFonts w:hint="eastAsia"/>
          <w:sz w:val="24"/>
          <w:szCs w:val="24"/>
        </w:rPr>
        <w:t>２．守れないことがある　　　　　　　　４．把握していない</w:t>
      </w:r>
    </w:p>
    <w:p w:rsidR="00EC1F29" w:rsidRPr="00265A81" w:rsidRDefault="00EC1F29" w:rsidP="00115745">
      <w:pPr>
        <w:spacing w:beforeLines="50" w:before="182"/>
        <w:ind w:left="360" w:hangingChars="150" w:hanging="360"/>
        <w:rPr>
          <w:sz w:val="24"/>
          <w:szCs w:val="24"/>
          <w:vertAlign w:val="superscript"/>
        </w:rPr>
      </w:pPr>
      <w:r>
        <w:rPr>
          <w:rFonts w:hint="eastAsia"/>
          <w:sz w:val="24"/>
          <w:szCs w:val="24"/>
        </w:rPr>
        <w:t>（２）高速乗合バス及び貸切バス事業者においては、高速乗合バス及び貸切バスの交替運転者の配置基準を遵守していますか。</w:t>
      </w:r>
      <w:r w:rsidR="00265A81">
        <w:rPr>
          <w:rFonts w:hint="eastAsia"/>
          <w:sz w:val="24"/>
          <w:szCs w:val="24"/>
          <w:vertAlign w:val="superscript"/>
        </w:rPr>
        <w:t>（注）</w:t>
      </w:r>
    </w:p>
    <w:p w:rsidR="00EC1F29" w:rsidRDefault="00EC1F29" w:rsidP="00115745">
      <w:pPr>
        <w:ind w:leftChars="202" w:left="424"/>
        <w:rPr>
          <w:sz w:val="24"/>
          <w:szCs w:val="24"/>
        </w:rPr>
      </w:pPr>
      <w:r>
        <w:rPr>
          <w:rFonts w:hint="eastAsia"/>
          <w:sz w:val="24"/>
          <w:szCs w:val="24"/>
        </w:rPr>
        <w:t>１．守れている　　　　　　　　　　　　３．あまり守れていない</w:t>
      </w:r>
    </w:p>
    <w:p w:rsidR="00EC1F29" w:rsidRDefault="00EC1F29" w:rsidP="00115745">
      <w:pPr>
        <w:ind w:leftChars="202" w:left="424"/>
        <w:rPr>
          <w:sz w:val="24"/>
          <w:szCs w:val="24"/>
        </w:rPr>
      </w:pPr>
      <w:r>
        <w:rPr>
          <w:rFonts w:hint="eastAsia"/>
          <w:sz w:val="24"/>
          <w:szCs w:val="24"/>
        </w:rPr>
        <w:t>２．守れないことがある　　　　　　　　４．把握していない</w:t>
      </w:r>
    </w:p>
    <w:p w:rsidR="00265A81" w:rsidRDefault="00265A81" w:rsidP="00115745">
      <w:pPr>
        <w:ind w:leftChars="202" w:left="424"/>
        <w:rPr>
          <w:sz w:val="24"/>
          <w:szCs w:val="24"/>
        </w:rPr>
      </w:pPr>
      <w:r>
        <w:rPr>
          <w:rFonts w:hint="eastAsia"/>
          <w:sz w:val="24"/>
          <w:szCs w:val="24"/>
        </w:rPr>
        <w:t>５．高速乗合バス及び貸切バスの運行を行っていない</w:t>
      </w:r>
    </w:p>
    <w:p w:rsidR="00265A81" w:rsidRPr="00265A81" w:rsidRDefault="00265A81" w:rsidP="00265A81">
      <w:pPr>
        <w:ind w:leftChars="200" w:left="820" w:hangingChars="200" w:hanging="400"/>
        <w:rPr>
          <w:sz w:val="20"/>
          <w:szCs w:val="20"/>
        </w:rPr>
      </w:pPr>
      <w:r w:rsidRPr="00265A81">
        <w:rPr>
          <w:rFonts w:hint="eastAsia"/>
          <w:sz w:val="20"/>
          <w:szCs w:val="20"/>
        </w:rPr>
        <w:t>（注）「高速乗合バス及び貸切バスの交替運転者の配置基準」については、平成</w:t>
      </w:r>
      <w:r w:rsidRPr="00265A81">
        <w:rPr>
          <w:rFonts w:asciiTheme="minorEastAsia" w:hAnsiTheme="minorEastAsia" w:hint="eastAsia"/>
          <w:sz w:val="20"/>
          <w:szCs w:val="20"/>
        </w:rPr>
        <w:t>25</w:t>
      </w:r>
      <w:r w:rsidRPr="00265A81">
        <w:rPr>
          <w:rFonts w:hint="eastAsia"/>
          <w:sz w:val="20"/>
          <w:szCs w:val="20"/>
        </w:rPr>
        <w:t>年８月１日から適用</w:t>
      </w:r>
    </w:p>
    <w:p w:rsidR="00EC1F29" w:rsidRDefault="00EC1F29" w:rsidP="00115745">
      <w:pPr>
        <w:spacing w:beforeLines="50" w:before="182"/>
        <w:ind w:left="360" w:hangingChars="150" w:hanging="360"/>
        <w:rPr>
          <w:sz w:val="24"/>
          <w:szCs w:val="24"/>
        </w:rPr>
      </w:pPr>
      <w:r>
        <w:rPr>
          <w:rFonts w:hint="eastAsia"/>
          <w:sz w:val="24"/>
          <w:szCs w:val="24"/>
        </w:rPr>
        <w:t>（３）走行計画の作成にあたり、早朝時間帯の走行を可能な限り避けるようにするとともに、</w:t>
      </w:r>
      <w:r w:rsidR="006B17DE">
        <w:rPr>
          <w:rFonts w:hint="eastAsia"/>
          <w:sz w:val="24"/>
          <w:szCs w:val="24"/>
        </w:rPr>
        <w:t>走行する場合は、十分な休憩時間、仮眠時間を確保する等の交通労働災害防止のために必要な措置を実施するよう努めていますか。</w:t>
      </w:r>
    </w:p>
    <w:p w:rsidR="006B17DE" w:rsidRDefault="006B17DE" w:rsidP="00115745">
      <w:pPr>
        <w:ind w:leftChars="202" w:left="424"/>
        <w:rPr>
          <w:sz w:val="24"/>
          <w:szCs w:val="24"/>
        </w:rPr>
      </w:pPr>
      <w:r>
        <w:rPr>
          <w:rFonts w:hint="eastAsia"/>
          <w:sz w:val="24"/>
          <w:szCs w:val="24"/>
        </w:rPr>
        <w:t>１．守れている　　　　　　　　　　　　３．あまり守れていない</w:t>
      </w:r>
    </w:p>
    <w:p w:rsidR="006B17DE" w:rsidRDefault="006B17DE" w:rsidP="00115745">
      <w:pPr>
        <w:ind w:leftChars="202" w:left="424"/>
        <w:rPr>
          <w:sz w:val="24"/>
          <w:szCs w:val="24"/>
        </w:rPr>
      </w:pPr>
      <w:r>
        <w:rPr>
          <w:rFonts w:hint="eastAsia"/>
          <w:sz w:val="24"/>
          <w:szCs w:val="24"/>
        </w:rPr>
        <w:t>２．守れないことがある　　　　　　　　４．把握していない</w:t>
      </w:r>
    </w:p>
    <w:p w:rsidR="006B17DE" w:rsidRDefault="006B17DE" w:rsidP="00115745">
      <w:pPr>
        <w:spacing w:beforeLines="50" w:before="182"/>
        <w:ind w:left="360" w:hangingChars="150" w:hanging="360"/>
        <w:rPr>
          <w:sz w:val="24"/>
          <w:szCs w:val="24"/>
        </w:rPr>
      </w:pPr>
      <w:r>
        <w:rPr>
          <w:rFonts w:hint="eastAsia"/>
          <w:sz w:val="24"/>
          <w:szCs w:val="24"/>
        </w:rPr>
        <w:t>（４）乗務開始前に、点呼等により、疾病、疲労、飲酒その他の理由により安全な運転をすることができないことのおそれの有無について報告を求め、その結果を記録していますか。</w:t>
      </w:r>
    </w:p>
    <w:p w:rsidR="006B17DE" w:rsidRDefault="006B17DE" w:rsidP="00115745">
      <w:pPr>
        <w:ind w:leftChars="202" w:left="424"/>
        <w:rPr>
          <w:sz w:val="24"/>
          <w:szCs w:val="24"/>
        </w:rPr>
      </w:pPr>
      <w:r>
        <w:rPr>
          <w:rFonts w:hint="eastAsia"/>
          <w:sz w:val="24"/>
          <w:szCs w:val="24"/>
        </w:rPr>
        <w:t>１．守れている　　　　　　　　　　　　３．あまり守れていない</w:t>
      </w:r>
    </w:p>
    <w:p w:rsidR="006B17DE" w:rsidRDefault="006B17DE" w:rsidP="00115745">
      <w:pPr>
        <w:ind w:leftChars="202" w:left="424"/>
        <w:rPr>
          <w:sz w:val="24"/>
          <w:szCs w:val="24"/>
        </w:rPr>
      </w:pPr>
      <w:r>
        <w:rPr>
          <w:rFonts w:hint="eastAsia"/>
          <w:sz w:val="24"/>
          <w:szCs w:val="24"/>
        </w:rPr>
        <w:t>２．守れないことがある　　　　　　　　４．把握していない</w:t>
      </w:r>
    </w:p>
    <w:p w:rsidR="008426E8" w:rsidRDefault="008426E8" w:rsidP="00115745">
      <w:pPr>
        <w:ind w:leftChars="202" w:left="424"/>
        <w:rPr>
          <w:sz w:val="24"/>
          <w:szCs w:val="24"/>
        </w:rPr>
      </w:pPr>
    </w:p>
    <w:p w:rsidR="008426E8" w:rsidRDefault="008426E8" w:rsidP="00115745">
      <w:pPr>
        <w:ind w:leftChars="202" w:left="424"/>
        <w:rPr>
          <w:sz w:val="24"/>
          <w:szCs w:val="24"/>
        </w:rPr>
      </w:pPr>
    </w:p>
    <w:p w:rsidR="00C77DDC" w:rsidRDefault="00C77DDC" w:rsidP="008426E8">
      <w:pPr>
        <w:spacing w:beforeLines="50" w:before="182"/>
        <w:ind w:left="720" w:hangingChars="300" w:hanging="720"/>
        <w:rPr>
          <w:sz w:val="24"/>
          <w:szCs w:val="24"/>
        </w:rPr>
      </w:pPr>
      <w:r>
        <w:rPr>
          <w:rFonts w:hint="eastAsia"/>
          <w:sz w:val="24"/>
          <w:szCs w:val="24"/>
        </w:rPr>
        <w:lastRenderedPageBreak/>
        <w:t xml:space="preserve">問２０　</w:t>
      </w:r>
      <w:r w:rsidR="00553CFF">
        <w:rPr>
          <w:rFonts w:hint="eastAsia"/>
          <w:sz w:val="24"/>
          <w:szCs w:val="24"/>
        </w:rPr>
        <w:t>常時</w:t>
      </w:r>
      <w:r w:rsidR="001C7FED">
        <w:rPr>
          <w:rFonts w:hint="eastAsia"/>
          <w:sz w:val="24"/>
          <w:szCs w:val="24"/>
        </w:rPr>
        <w:t>５０</w:t>
      </w:r>
      <w:r w:rsidR="00553CFF">
        <w:rPr>
          <w:rFonts w:hint="eastAsia"/>
          <w:sz w:val="24"/>
          <w:szCs w:val="24"/>
        </w:rPr>
        <w:t>人以上の労働者を使用している事業場の方に</w:t>
      </w:r>
      <w:r>
        <w:rPr>
          <w:rFonts w:hint="eastAsia"/>
          <w:sz w:val="24"/>
          <w:szCs w:val="24"/>
        </w:rPr>
        <w:t>ストレスチェック制度についてお尋ねします。</w:t>
      </w:r>
    </w:p>
    <w:p w:rsidR="00553CFF" w:rsidRPr="00553CFF" w:rsidRDefault="00553CFF" w:rsidP="00553CFF">
      <w:pPr>
        <w:ind w:left="720" w:hangingChars="300" w:hanging="720"/>
        <w:rPr>
          <w:sz w:val="24"/>
          <w:szCs w:val="24"/>
        </w:rPr>
      </w:pPr>
      <w:r>
        <w:rPr>
          <w:rFonts w:hint="eastAsia"/>
          <w:sz w:val="24"/>
          <w:szCs w:val="24"/>
        </w:rPr>
        <w:t xml:space="preserve">　　　　ストレスチェックを実施しましたか、又は平成</w:t>
      </w:r>
      <w:r w:rsidR="001C7FED">
        <w:rPr>
          <w:rFonts w:hint="eastAsia"/>
          <w:sz w:val="24"/>
          <w:szCs w:val="24"/>
        </w:rPr>
        <w:t>２８</w:t>
      </w:r>
      <w:r>
        <w:rPr>
          <w:rFonts w:hint="eastAsia"/>
          <w:sz w:val="24"/>
          <w:szCs w:val="24"/>
        </w:rPr>
        <w:t>年</w:t>
      </w:r>
      <w:r w:rsidR="001C7FED">
        <w:rPr>
          <w:rFonts w:hint="eastAsia"/>
          <w:sz w:val="24"/>
          <w:szCs w:val="24"/>
        </w:rPr>
        <w:t>１１</w:t>
      </w:r>
      <w:r>
        <w:rPr>
          <w:rFonts w:hint="eastAsia"/>
          <w:sz w:val="24"/>
          <w:szCs w:val="24"/>
        </w:rPr>
        <w:t>月</w:t>
      </w:r>
      <w:r w:rsidR="001C7FED">
        <w:rPr>
          <w:rFonts w:hint="eastAsia"/>
          <w:sz w:val="24"/>
          <w:szCs w:val="24"/>
        </w:rPr>
        <w:t>３０</w:t>
      </w:r>
      <w:r>
        <w:rPr>
          <w:rFonts w:hint="eastAsia"/>
          <w:sz w:val="24"/>
          <w:szCs w:val="24"/>
        </w:rPr>
        <w:t>日までに実施する予定はありますか。</w:t>
      </w:r>
    </w:p>
    <w:p w:rsidR="00553CFF" w:rsidRDefault="00C77DDC" w:rsidP="00C77DDC">
      <w:pPr>
        <w:ind w:leftChars="200" w:left="420"/>
        <w:rPr>
          <w:sz w:val="24"/>
          <w:szCs w:val="24"/>
        </w:rPr>
      </w:pPr>
      <w:r>
        <w:rPr>
          <w:rFonts w:hint="eastAsia"/>
          <w:sz w:val="24"/>
          <w:szCs w:val="24"/>
        </w:rPr>
        <w:t>１．</w:t>
      </w:r>
      <w:r w:rsidR="00553CFF">
        <w:rPr>
          <w:rFonts w:hint="eastAsia"/>
          <w:sz w:val="24"/>
          <w:szCs w:val="24"/>
        </w:rPr>
        <w:t>実施した</w:t>
      </w:r>
      <w:r>
        <w:rPr>
          <w:rFonts w:hint="eastAsia"/>
          <w:sz w:val="24"/>
          <w:szCs w:val="24"/>
        </w:rPr>
        <w:t xml:space="preserve">　　　　　　　　　　　　２．</w:t>
      </w:r>
      <w:r w:rsidR="00553CFF">
        <w:rPr>
          <w:rFonts w:hint="eastAsia"/>
          <w:sz w:val="24"/>
          <w:szCs w:val="24"/>
        </w:rPr>
        <w:t>実施する予定がある</w:t>
      </w:r>
    </w:p>
    <w:p w:rsidR="00C77DDC" w:rsidRDefault="00553CFF" w:rsidP="00C77DDC">
      <w:pPr>
        <w:ind w:leftChars="200" w:left="420"/>
        <w:rPr>
          <w:sz w:val="24"/>
          <w:szCs w:val="24"/>
        </w:rPr>
      </w:pPr>
      <w:r>
        <w:rPr>
          <w:rFonts w:hint="eastAsia"/>
          <w:sz w:val="24"/>
          <w:szCs w:val="24"/>
        </w:rPr>
        <w:t>３・実施する予定はない</w:t>
      </w:r>
    </w:p>
    <w:p w:rsidR="00115745" w:rsidRDefault="00115745" w:rsidP="006B17DE">
      <w:pPr>
        <w:rPr>
          <w:b/>
          <w:sz w:val="24"/>
          <w:szCs w:val="24"/>
        </w:rPr>
      </w:pPr>
    </w:p>
    <w:p w:rsidR="00962E1F" w:rsidRDefault="00E2097D" w:rsidP="00115745">
      <w:pPr>
        <w:ind w:left="240" w:hangingChars="100" w:hanging="240"/>
        <w:rPr>
          <w:sz w:val="24"/>
          <w:szCs w:val="24"/>
        </w:rPr>
      </w:pPr>
      <w:r>
        <w:rPr>
          <w:rFonts w:hint="eastAsia"/>
          <w:sz w:val="24"/>
          <w:szCs w:val="24"/>
        </w:rPr>
        <w:t>Ⅲ</w:t>
      </w:r>
      <w:r w:rsidR="00962E1F">
        <w:rPr>
          <w:rFonts w:hint="eastAsia"/>
          <w:sz w:val="24"/>
          <w:szCs w:val="24"/>
        </w:rPr>
        <w:t>．その他、労務管理等に関して指導員に相談してみたいこと等がありましたら、自由にご記入ください。</w:t>
      </w:r>
    </w:p>
    <w:tbl>
      <w:tblPr>
        <w:tblStyle w:val="a7"/>
        <w:tblW w:w="0" w:type="auto"/>
        <w:tblInd w:w="392" w:type="dxa"/>
        <w:tblLook w:val="04A0" w:firstRow="1" w:lastRow="0" w:firstColumn="1" w:lastColumn="0" w:noHBand="0" w:noVBand="1"/>
      </w:tblPr>
      <w:tblGrid>
        <w:gridCol w:w="8310"/>
      </w:tblGrid>
      <w:tr w:rsidR="00962E1F" w:rsidTr="00D44B57">
        <w:trPr>
          <w:trHeight w:val="5373"/>
        </w:trPr>
        <w:tc>
          <w:tcPr>
            <w:tcW w:w="8310" w:type="dxa"/>
          </w:tcPr>
          <w:p w:rsidR="00962E1F" w:rsidRPr="001960D3" w:rsidRDefault="00962E1F" w:rsidP="00EA11A2">
            <w:pPr>
              <w:rPr>
                <w:sz w:val="24"/>
                <w:szCs w:val="24"/>
              </w:rPr>
            </w:pPr>
          </w:p>
        </w:tc>
      </w:tr>
    </w:tbl>
    <w:p w:rsidR="00BE4F7F" w:rsidRDefault="00962E1F" w:rsidP="00220A99">
      <w:pPr>
        <w:ind w:leftChars="2362" w:left="4960"/>
        <w:rPr>
          <w:sz w:val="24"/>
          <w:szCs w:val="24"/>
        </w:rPr>
      </w:pPr>
      <w:r>
        <w:rPr>
          <w:rFonts w:hint="eastAsia"/>
          <w:sz w:val="24"/>
          <w:szCs w:val="24"/>
        </w:rPr>
        <w:t>お疲れさまでした。</w:t>
      </w:r>
    </w:p>
    <w:p w:rsidR="00962E1F" w:rsidRPr="00EA11A2" w:rsidRDefault="00962E1F" w:rsidP="006B17DE">
      <w:pPr>
        <w:ind w:leftChars="2362" w:left="4960"/>
        <w:rPr>
          <w:sz w:val="24"/>
          <w:szCs w:val="24"/>
        </w:rPr>
      </w:pPr>
      <w:r>
        <w:rPr>
          <w:rFonts w:hint="eastAsia"/>
          <w:sz w:val="24"/>
          <w:szCs w:val="24"/>
        </w:rPr>
        <w:t>ご協力ありがとうございました。</w:t>
      </w:r>
    </w:p>
    <w:sectPr w:rsidR="00962E1F" w:rsidRPr="00EA11A2" w:rsidSect="009E6357">
      <w:type w:val="continuous"/>
      <w:pgSz w:w="11906" w:h="16838"/>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9C" w:rsidRDefault="00C0759C" w:rsidP="0004318C">
      <w:r>
        <w:separator/>
      </w:r>
    </w:p>
  </w:endnote>
  <w:endnote w:type="continuationSeparator" w:id="0">
    <w:p w:rsidR="00C0759C" w:rsidRDefault="00C0759C" w:rsidP="0004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9C" w:rsidRDefault="00C0759C" w:rsidP="0004318C">
      <w:r>
        <w:separator/>
      </w:r>
    </w:p>
  </w:footnote>
  <w:footnote w:type="continuationSeparator" w:id="0">
    <w:p w:rsidR="00C0759C" w:rsidRDefault="00C0759C" w:rsidP="00043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07"/>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8C"/>
    <w:rsid w:val="00001B7B"/>
    <w:rsid w:val="0004318C"/>
    <w:rsid w:val="00086DF5"/>
    <w:rsid w:val="00091A9D"/>
    <w:rsid w:val="00097F26"/>
    <w:rsid w:val="000B3C07"/>
    <w:rsid w:val="000D59BC"/>
    <w:rsid w:val="000D6C85"/>
    <w:rsid w:val="0010655D"/>
    <w:rsid w:val="00115745"/>
    <w:rsid w:val="001301EC"/>
    <w:rsid w:val="0013742F"/>
    <w:rsid w:val="001608DE"/>
    <w:rsid w:val="00173ED0"/>
    <w:rsid w:val="0018055D"/>
    <w:rsid w:val="001850A1"/>
    <w:rsid w:val="001960D3"/>
    <w:rsid w:val="001B4FE9"/>
    <w:rsid w:val="001C7FED"/>
    <w:rsid w:val="001D050C"/>
    <w:rsid w:val="00220A99"/>
    <w:rsid w:val="00224230"/>
    <w:rsid w:val="00265A81"/>
    <w:rsid w:val="002A3CE7"/>
    <w:rsid w:val="002D29AB"/>
    <w:rsid w:val="002F4001"/>
    <w:rsid w:val="00313DED"/>
    <w:rsid w:val="00330A90"/>
    <w:rsid w:val="003A1D97"/>
    <w:rsid w:val="00407AE1"/>
    <w:rsid w:val="004227DF"/>
    <w:rsid w:val="00487B51"/>
    <w:rsid w:val="00506CDF"/>
    <w:rsid w:val="00532076"/>
    <w:rsid w:val="00553CFF"/>
    <w:rsid w:val="005B5ABE"/>
    <w:rsid w:val="005C568C"/>
    <w:rsid w:val="005D5E9B"/>
    <w:rsid w:val="00616674"/>
    <w:rsid w:val="0063482E"/>
    <w:rsid w:val="00640729"/>
    <w:rsid w:val="00682A2A"/>
    <w:rsid w:val="00696E79"/>
    <w:rsid w:val="006B17DE"/>
    <w:rsid w:val="006C6CE1"/>
    <w:rsid w:val="006D09A9"/>
    <w:rsid w:val="007B7B7B"/>
    <w:rsid w:val="00817826"/>
    <w:rsid w:val="008300ED"/>
    <w:rsid w:val="00841B4A"/>
    <w:rsid w:val="008426E8"/>
    <w:rsid w:val="00873090"/>
    <w:rsid w:val="008C354A"/>
    <w:rsid w:val="00962E1F"/>
    <w:rsid w:val="009643A9"/>
    <w:rsid w:val="0098243B"/>
    <w:rsid w:val="00984D86"/>
    <w:rsid w:val="00994D5B"/>
    <w:rsid w:val="009A4F8E"/>
    <w:rsid w:val="009E6357"/>
    <w:rsid w:val="00A173DA"/>
    <w:rsid w:val="00A303E6"/>
    <w:rsid w:val="00A30D55"/>
    <w:rsid w:val="00A83C68"/>
    <w:rsid w:val="00AC06E2"/>
    <w:rsid w:val="00AD038D"/>
    <w:rsid w:val="00AF1919"/>
    <w:rsid w:val="00B038DC"/>
    <w:rsid w:val="00B06C2A"/>
    <w:rsid w:val="00B25787"/>
    <w:rsid w:val="00B267FA"/>
    <w:rsid w:val="00B64F13"/>
    <w:rsid w:val="00B731FD"/>
    <w:rsid w:val="00B8344B"/>
    <w:rsid w:val="00B91FDE"/>
    <w:rsid w:val="00BA55C7"/>
    <w:rsid w:val="00BD2FD9"/>
    <w:rsid w:val="00BE4F7F"/>
    <w:rsid w:val="00BF3510"/>
    <w:rsid w:val="00C0759C"/>
    <w:rsid w:val="00C74405"/>
    <w:rsid w:val="00C77DDC"/>
    <w:rsid w:val="00C917F0"/>
    <w:rsid w:val="00CD33C2"/>
    <w:rsid w:val="00D04B40"/>
    <w:rsid w:val="00D2738A"/>
    <w:rsid w:val="00D330F7"/>
    <w:rsid w:val="00D415CD"/>
    <w:rsid w:val="00D44B57"/>
    <w:rsid w:val="00D53BF1"/>
    <w:rsid w:val="00D56BF4"/>
    <w:rsid w:val="00D742E9"/>
    <w:rsid w:val="00D840D1"/>
    <w:rsid w:val="00DA4AF7"/>
    <w:rsid w:val="00DB411F"/>
    <w:rsid w:val="00DE0464"/>
    <w:rsid w:val="00E2097D"/>
    <w:rsid w:val="00E27BED"/>
    <w:rsid w:val="00E715A1"/>
    <w:rsid w:val="00E724E1"/>
    <w:rsid w:val="00E768A0"/>
    <w:rsid w:val="00EA11A2"/>
    <w:rsid w:val="00EA1E61"/>
    <w:rsid w:val="00EB083C"/>
    <w:rsid w:val="00EC1F29"/>
    <w:rsid w:val="00EF583C"/>
    <w:rsid w:val="00F07677"/>
    <w:rsid w:val="00F11E2E"/>
    <w:rsid w:val="00F3449E"/>
    <w:rsid w:val="00F345AA"/>
    <w:rsid w:val="00F64028"/>
    <w:rsid w:val="00F849C2"/>
    <w:rsid w:val="00FD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76DE8F3-6478-4521-BB41-64142C5D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18C"/>
    <w:pPr>
      <w:tabs>
        <w:tab w:val="center" w:pos="4252"/>
        <w:tab w:val="right" w:pos="8504"/>
      </w:tabs>
      <w:snapToGrid w:val="0"/>
    </w:pPr>
  </w:style>
  <w:style w:type="character" w:customStyle="1" w:styleId="a4">
    <w:name w:val="ヘッダー (文字)"/>
    <w:basedOn w:val="a0"/>
    <w:link w:val="a3"/>
    <w:uiPriority w:val="99"/>
    <w:rsid w:val="0004318C"/>
  </w:style>
  <w:style w:type="paragraph" w:styleId="a5">
    <w:name w:val="footer"/>
    <w:basedOn w:val="a"/>
    <w:link w:val="a6"/>
    <w:uiPriority w:val="99"/>
    <w:unhideWhenUsed/>
    <w:rsid w:val="0004318C"/>
    <w:pPr>
      <w:tabs>
        <w:tab w:val="center" w:pos="4252"/>
        <w:tab w:val="right" w:pos="8504"/>
      </w:tabs>
      <w:snapToGrid w:val="0"/>
    </w:pPr>
  </w:style>
  <w:style w:type="character" w:customStyle="1" w:styleId="a6">
    <w:name w:val="フッター (文字)"/>
    <w:basedOn w:val="a0"/>
    <w:link w:val="a5"/>
    <w:uiPriority w:val="99"/>
    <w:rsid w:val="0004318C"/>
  </w:style>
  <w:style w:type="table" w:styleId="a7">
    <w:name w:val="Table Grid"/>
    <w:basedOn w:val="a1"/>
    <w:uiPriority w:val="59"/>
    <w:rsid w:val="00407A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15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AEF0-3CC4-4B84-B3E8-7A196C50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23F82B9C.dotm</Template>
  <TotalTime>1</TotalTime>
  <Pages>7</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早船正人</cp:lastModifiedBy>
  <cp:revision>5</cp:revision>
  <cp:lastPrinted>2013-05-27T04:38:00Z</cp:lastPrinted>
  <dcterms:created xsi:type="dcterms:W3CDTF">2016-03-08T02:38:00Z</dcterms:created>
  <dcterms:modified xsi:type="dcterms:W3CDTF">2021-06-11T04:11:00Z</dcterms:modified>
</cp:coreProperties>
</file>