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B92D8A66317E84EA13CF0BD0E3F4B4B" ma:contentTypeVersion="16" ma:contentTypeDescription="新しいドキュメントを作成します。" ma:contentTypeScope="" ma:versionID="47e56bb6bd51b57f653157bb21bad993">
  <xsd:schema xmlns:xsd="http://www.w3.org/2001/XMLSchema" xmlns:xs="http://www.w3.org/2001/XMLSchema" xmlns:p="http://schemas.microsoft.com/office/2006/metadata/properties" xmlns:ns2="323dae67-9520-40f8-9fc9-700463831c80" xmlns:ns3="1a0f67c0-b883-4958-85be-3f4367241caa" targetNamespace="http://schemas.microsoft.com/office/2006/metadata/properties" ma:root="true" ma:fieldsID="fa2678f4a5cc90cbbc4e54622e17f9bb" ns2:_="" ns3:_="">
    <xsd:import namespace="323dae67-9520-40f8-9fc9-700463831c80"/>
    <xsd:import namespace="1a0f67c0-b883-4958-85be-3f4367241ca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dae67-9520-40f8-9fc9-700463831c8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0024_Resources_x003a_core_x002c_Signoff_Status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f67c0-b883-4958-85be-3f4367241ca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54914c-a134-49f9-b265-7e44d84a6625}" ma:internalName="TaxCatchAll" ma:showField="CatchAllData" ma:web="1a0f67c0-b883-4958-85be-3f4367241c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0f67c0-b883-4958-85be-3f4367241caa" xsi:nil="true"/>
    <Owner xmlns="323dae67-9520-40f8-9fc9-700463831c80">
      <UserInfo>
        <DisplayName/>
        <AccountId xsi:nil="true"/>
        <AccountType/>
      </UserInfo>
    </Owner>
    <lcf76f155ced4ddcb4097134ff3c332f xmlns="323dae67-9520-40f8-9fc9-700463831c80">
      <Terms xmlns="http://schemas.microsoft.com/office/infopath/2007/PartnerControls"/>
    </lcf76f155ced4ddcb4097134ff3c332f>
    <_Flow_SignoffStatus xmlns="323dae67-9520-40f8-9fc9-700463831c80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5547CD-F667-437A-86A7-1165C50853F2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0x0101009B92D8A66317E84EA13CF0BD0E3F4B4B</vt:lpwstr>
  </property>
  <property fmtid="{D5CDD505-2E9C-101B-9397-08002B2CF9AE}" pid="3" name="MediaServiceImageTags">
    <vt:lpwstr/>
  </property>
</Properties>
</file>