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7B9E843F"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7C5B98">
        <w:rPr>
          <w:rFonts w:asciiTheme="minorEastAsia" w:eastAsiaTheme="minorEastAsia" w:hAnsiTheme="minorEastAsia" w:hint="eastAsia"/>
          <w:color w:val="auto"/>
        </w:rPr>
        <w:t>（都道府県）</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728C0924"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5A09C1">
        <w:rPr>
          <w:rFonts w:asciiTheme="minorEastAsia" w:eastAsiaTheme="minorEastAsia" w:hAnsiTheme="minorEastAsia" w:hint="eastAsia"/>
        </w:rPr>
        <w:t>山口</w:t>
      </w:r>
      <w:bookmarkStart w:id="0" w:name="_GoBack"/>
      <w:bookmarkEnd w:id="0"/>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9C1"/>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5" ma:contentTypeDescription="新しいドキュメントを作成します。" ma:contentTypeScope="" ma:versionID="b78e893fb61c282f3b34319c1d244733">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ace2a6b1a7c739ac7eadf41555b269cf"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01C04-AC95-4204-BFD1-198B5E166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4.xml><?xml version="1.0" encoding="utf-8"?>
<ds:datastoreItem xmlns:ds="http://schemas.openxmlformats.org/officeDocument/2006/customXml" ds:itemID="{E2648E19-77C2-4C6C-952B-C5923A4B5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1149</Words>
  <Characters>90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2025-07-31T02:27:00Z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