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C41F" w14:textId="317E31AD" w:rsidR="005A563B" w:rsidRDefault="005A563B" w:rsidP="00AB10D7">
      <w:pPr>
        <w:pStyle w:val="42"/>
      </w:pPr>
    </w:p>
    <w:p w14:paraId="79BC4605" w14:textId="77777777" w:rsidR="00150E9B" w:rsidRPr="005A563B" w:rsidRDefault="00150E9B" w:rsidP="005A563B"/>
    <w:p w14:paraId="2DFD889B" w14:textId="77777777" w:rsidR="00C95757" w:rsidRPr="00C95757" w:rsidRDefault="00C95757" w:rsidP="00C95757">
      <w:pPr>
        <w:pStyle w:val="42"/>
        <w:rPr>
          <w:rFonts w:asciiTheme="minorEastAsia" w:eastAsiaTheme="minorEastAsia" w:hAnsiTheme="minorEastAsia"/>
        </w:rPr>
      </w:pPr>
    </w:p>
    <w:p w14:paraId="726E6F1B" w14:textId="77777777" w:rsidR="00C95757" w:rsidRPr="00C95757" w:rsidRDefault="00C95757" w:rsidP="00C95757">
      <w:pPr>
        <w:pStyle w:val="42"/>
        <w:rPr>
          <w:rFonts w:asciiTheme="minorEastAsia" w:eastAsiaTheme="minorEastAsia" w:hAnsiTheme="minorEastAsia"/>
        </w:rPr>
      </w:pPr>
    </w:p>
    <w:p w14:paraId="11A965FB" w14:textId="77777777" w:rsidR="00C95757" w:rsidRPr="00C95757" w:rsidRDefault="00C95757" w:rsidP="00C95757">
      <w:pPr>
        <w:pStyle w:val="42"/>
        <w:rPr>
          <w:rFonts w:asciiTheme="minorEastAsia" w:eastAsiaTheme="minorEastAsia" w:hAnsiTheme="minorEastAsia"/>
        </w:rPr>
      </w:pPr>
    </w:p>
    <w:p w14:paraId="1638E9EC" w14:textId="40B2EBE5" w:rsidR="000A2874" w:rsidRDefault="000A2874" w:rsidP="00E43EB2">
      <w:pPr>
        <w:pStyle w:val="42"/>
        <w:ind w:leftChars="0" w:left="0" w:firstLineChars="0" w:firstLine="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w:t>
      </w:r>
      <w:r w:rsidR="00972A85">
        <w:rPr>
          <w:rFonts w:asciiTheme="minorEastAsia" w:eastAsiaTheme="minorEastAsia" w:hAnsiTheme="minorEastAsia" w:hint="eastAsia"/>
          <w:sz w:val="44"/>
          <w:szCs w:val="44"/>
        </w:rPr>
        <w:t>令和</w:t>
      </w:r>
      <w:r w:rsidR="003A29B8">
        <w:rPr>
          <w:rFonts w:asciiTheme="minorEastAsia" w:eastAsiaTheme="minorEastAsia" w:hAnsiTheme="minorEastAsia" w:hint="eastAsia"/>
          <w:sz w:val="44"/>
          <w:szCs w:val="44"/>
        </w:rPr>
        <w:t>７</w:t>
      </w:r>
      <w:r>
        <w:rPr>
          <w:rFonts w:asciiTheme="minorEastAsia" w:eastAsiaTheme="minorEastAsia" w:hAnsiTheme="minorEastAsia" w:hint="eastAsia"/>
          <w:sz w:val="44"/>
          <w:szCs w:val="44"/>
        </w:rPr>
        <w:t>年度</w:t>
      </w:r>
      <w:r w:rsidR="00C95757" w:rsidRPr="00E43EB2">
        <w:rPr>
          <w:rFonts w:asciiTheme="minorEastAsia" w:eastAsiaTheme="minorEastAsia" w:hAnsiTheme="minorEastAsia" w:hint="eastAsia"/>
          <w:sz w:val="44"/>
          <w:szCs w:val="44"/>
        </w:rPr>
        <w:t>若年者地域連携事業</w:t>
      </w:r>
      <w:r w:rsidR="008F7080">
        <w:rPr>
          <w:rFonts w:asciiTheme="minorEastAsia" w:eastAsiaTheme="minorEastAsia" w:hAnsiTheme="minorEastAsia" w:hint="eastAsia"/>
          <w:sz w:val="44"/>
          <w:szCs w:val="44"/>
        </w:rPr>
        <w:t>」</w:t>
      </w:r>
    </w:p>
    <w:p w14:paraId="2ABA1BBC" w14:textId="2072B52A" w:rsidR="00C95757" w:rsidRPr="00E43EB2" w:rsidRDefault="00C95757" w:rsidP="00E43EB2">
      <w:pPr>
        <w:pStyle w:val="42"/>
        <w:ind w:leftChars="0" w:left="0" w:firstLineChars="0" w:firstLine="0"/>
        <w:jc w:val="center"/>
        <w:rPr>
          <w:rFonts w:asciiTheme="minorEastAsia" w:eastAsiaTheme="minorEastAsia" w:hAnsiTheme="minorEastAsia"/>
          <w:sz w:val="44"/>
          <w:szCs w:val="44"/>
        </w:rPr>
      </w:pPr>
      <w:r w:rsidRPr="00E43EB2">
        <w:rPr>
          <w:rFonts w:asciiTheme="minorEastAsia" w:eastAsiaTheme="minorEastAsia" w:hAnsiTheme="minorEastAsia" w:hint="eastAsia"/>
          <w:sz w:val="44"/>
          <w:szCs w:val="44"/>
        </w:rPr>
        <w:t>に係る仕様書</w:t>
      </w:r>
    </w:p>
    <w:p w14:paraId="40C6D510" w14:textId="77777777" w:rsidR="00C95757" w:rsidRPr="00C95757" w:rsidRDefault="00C95757" w:rsidP="00C95757">
      <w:pPr>
        <w:pStyle w:val="42"/>
        <w:rPr>
          <w:rFonts w:asciiTheme="minorEastAsia" w:eastAsiaTheme="minorEastAsia" w:hAnsiTheme="minorEastAsia"/>
        </w:rPr>
      </w:pPr>
    </w:p>
    <w:p w14:paraId="26E89185" w14:textId="77777777" w:rsidR="00C95757" w:rsidRPr="00C95757" w:rsidRDefault="00C95757" w:rsidP="00C95757">
      <w:pPr>
        <w:pStyle w:val="42"/>
        <w:rPr>
          <w:rFonts w:asciiTheme="minorEastAsia" w:eastAsiaTheme="minorEastAsia" w:hAnsiTheme="minorEastAsia"/>
        </w:rPr>
      </w:pPr>
    </w:p>
    <w:p w14:paraId="43235277" w14:textId="77777777" w:rsidR="00C95757" w:rsidRPr="00C95757" w:rsidRDefault="00C95757" w:rsidP="00C95757">
      <w:pPr>
        <w:pStyle w:val="42"/>
        <w:rPr>
          <w:rFonts w:asciiTheme="minorEastAsia" w:eastAsiaTheme="minorEastAsia" w:hAnsiTheme="minorEastAsia"/>
        </w:rPr>
      </w:pPr>
    </w:p>
    <w:p w14:paraId="3D1F6D15"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rPr>
        <w:br w:type="page"/>
      </w:r>
    </w:p>
    <w:p w14:paraId="5E31274A" w14:textId="77777777" w:rsidR="00C95757" w:rsidRPr="00C95757" w:rsidRDefault="00C95757" w:rsidP="00E43EB2">
      <w:pPr>
        <w:pStyle w:val="42"/>
        <w:ind w:leftChars="0" w:hangingChars="240" w:hanging="504"/>
        <w:rPr>
          <w:rFonts w:asciiTheme="minorEastAsia" w:eastAsiaTheme="minorEastAsia" w:hAnsiTheme="minorEastAsia"/>
        </w:rPr>
      </w:pPr>
      <w:r w:rsidRPr="00C95757">
        <w:rPr>
          <w:rFonts w:asciiTheme="minorEastAsia" w:eastAsiaTheme="minorEastAsia" w:hAnsiTheme="minorEastAsia" w:hint="eastAsia"/>
        </w:rPr>
        <w:lastRenderedPageBreak/>
        <w:t>第１　総則</w:t>
      </w:r>
    </w:p>
    <w:p w14:paraId="1EBD2371" w14:textId="77777777" w:rsidR="00C95757" w:rsidRPr="00C95757" w:rsidRDefault="00C95757" w:rsidP="00C95757">
      <w:pPr>
        <w:pStyle w:val="42"/>
        <w:rPr>
          <w:rFonts w:asciiTheme="minorEastAsia" w:eastAsiaTheme="minorEastAsia" w:hAnsiTheme="minorEastAsia"/>
        </w:rPr>
      </w:pPr>
    </w:p>
    <w:p w14:paraId="59056C8F" w14:textId="77777777" w:rsidR="00C95757" w:rsidRPr="00C95757" w:rsidRDefault="00C95757" w:rsidP="00E43EB2">
      <w:pPr>
        <w:pStyle w:val="42"/>
        <w:ind w:leftChars="136" w:hangingChars="104" w:hanging="218"/>
        <w:rPr>
          <w:rFonts w:asciiTheme="minorEastAsia" w:eastAsiaTheme="minorEastAsia" w:hAnsiTheme="minorEastAsia"/>
        </w:rPr>
      </w:pPr>
      <w:r w:rsidRPr="00C95757">
        <w:rPr>
          <w:rFonts w:asciiTheme="minorEastAsia" w:eastAsiaTheme="minorEastAsia" w:hAnsiTheme="minorEastAsia" w:hint="eastAsia"/>
        </w:rPr>
        <w:t>１　事業名</w:t>
      </w:r>
    </w:p>
    <w:p w14:paraId="402280DE" w14:textId="2B1091D3" w:rsidR="00C95757" w:rsidRPr="00C95757" w:rsidRDefault="00205FC9" w:rsidP="00C95757">
      <w:pPr>
        <w:pStyle w:val="42"/>
        <w:rPr>
          <w:rFonts w:asciiTheme="minorEastAsia" w:eastAsiaTheme="minorEastAsia" w:hAnsiTheme="minorEastAsia"/>
        </w:rPr>
      </w:pPr>
      <w:r>
        <w:rPr>
          <w:rFonts w:asciiTheme="minorEastAsia" w:eastAsiaTheme="minorEastAsia" w:hAnsiTheme="minorEastAsia" w:hint="eastAsia"/>
        </w:rPr>
        <w:t>令和</w:t>
      </w:r>
      <w:r w:rsidR="003A29B8">
        <w:rPr>
          <w:rFonts w:asciiTheme="minorEastAsia" w:eastAsiaTheme="minorEastAsia" w:hAnsiTheme="minorEastAsia" w:hint="eastAsia"/>
        </w:rPr>
        <w:t>７</w:t>
      </w:r>
      <w:r w:rsidR="008766E0">
        <w:rPr>
          <w:rFonts w:asciiTheme="minorEastAsia" w:eastAsiaTheme="minorEastAsia" w:hAnsiTheme="minorEastAsia" w:hint="eastAsia"/>
        </w:rPr>
        <w:t>年度</w:t>
      </w:r>
      <w:r w:rsidR="00C95757" w:rsidRPr="00C95757">
        <w:rPr>
          <w:rFonts w:asciiTheme="minorEastAsia" w:eastAsiaTheme="minorEastAsia" w:hAnsiTheme="minorEastAsia" w:hint="eastAsia"/>
        </w:rPr>
        <w:t>若年者地域連携事業</w:t>
      </w:r>
    </w:p>
    <w:p w14:paraId="06B6931A" w14:textId="55F580F3" w:rsidR="00C95757" w:rsidRPr="00C95757" w:rsidRDefault="00C95757" w:rsidP="00C95757">
      <w:pPr>
        <w:pStyle w:val="42"/>
        <w:rPr>
          <w:rFonts w:asciiTheme="minorEastAsia" w:eastAsiaTheme="minorEastAsia" w:hAnsiTheme="minorEastAsia"/>
        </w:rPr>
      </w:pPr>
    </w:p>
    <w:p w14:paraId="3F1E486C" w14:textId="6D54F841" w:rsidR="00CA7ECD" w:rsidRPr="00995214" w:rsidRDefault="00C95757" w:rsidP="00995214">
      <w:pPr>
        <w:pStyle w:val="42"/>
        <w:ind w:leftChars="136" w:hangingChars="104" w:hanging="218"/>
        <w:rPr>
          <w:rFonts w:asciiTheme="minorEastAsia" w:eastAsiaTheme="minorEastAsia" w:hAnsiTheme="minorEastAsia"/>
        </w:rPr>
      </w:pPr>
      <w:r w:rsidRPr="00C95757">
        <w:rPr>
          <w:rFonts w:asciiTheme="minorEastAsia" w:eastAsiaTheme="minorEastAsia" w:hAnsiTheme="minorEastAsia" w:hint="eastAsia"/>
        </w:rPr>
        <w:t>２　本事業の目的</w:t>
      </w:r>
    </w:p>
    <w:p w14:paraId="45C407DC" w14:textId="4C4BD9C9" w:rsidR="00CA7ECD" w:rsidRPr="00CA7ECD" w:rsidRDefault="00CA7ECD" w:rsidP="008F7080">
      <w:pPr>
        <w:ind w:leftChars="200" w:left="420" w:firstLineChars="100" w:firstLine="210"/>
      </w:pPr>
      <w:r w:rsidRPr="00CA7ECD">
        <w:rPr>
          <w:rFonts w:hint="eastAsia"/>
        </w:rPr>
        <w:t>若年者を取り巻く雇用環境については、完全失業率が改善傾向にあるものの、全年齢計に比べて高い水準で推移するとともに、フリーター</w:t>
      </w:r>
      <w:r w:rsidR="00162CA9">
        <w:rPr>
          <w:rFonts w:hint="eastAsia"/>
        </w:rPr>
        <w:t>数</w:t>
      </w:r>
      <w:r w:rsidRPr="00CA7ECD">
        <w:rPr>
          <w:rFonts w:hint="eastAsia"/>
        </w:rPr>
        <w:t>については</w:t>
      </w:r>
      <w:r w:rsidR="00205FC9" w:rsidRPr="00205FC9">
        <w:rPr>
          <w:rFonts w:hint="eastAsia"/>
        </w:rPr>
        <w:t>令和</w:t>
      </w:r>
      <w:r w:rsidR="003A29B8">
        <w:rPr>
          <w:rFonts w:hint="eastAsia"/>
        </w:rPr>
        <w:t>５</w:t>
      </w:r>
      <w:r w:rsidR="00205FC9" w:rsidRPr="00205FC9">
        <w:rPr>
          <w:rFonts w:hint="eastAsia"/>
        </w:rPr>
        <w:t>年で</w:t>
      </w:r>
      <w:r w:rsidR="008144E2">
        <w:rPr>
          <w:rFonts w:hint="eastAsia"/>
        </w:rPr>
        <w:t>13</w:t>
      </w:r>
      <w:r w:rsidR="008D31C4">
        <w:rPr>
          <w:rFonts w:hint="eastAsia"/>
        </w:rPr>
        <w:t>4</w:t>
      </w:r>
      <w:r w:rsidR="00205FC9" w:rsidRPr="00205FC9">
        <w:rPr>
          <w:rFonts w:hint="eastAsia"/>
        </w:rPr>
        <w:t>万人と</w:t>
      </w:r>
      <w:r w:rsidR="00F7760D">
        <w:rPr>
          <w:rFonts w:hint="eastAsia"/>
        </w:rPr>
        <w:t>なっており</w:t>
      </w:r>
      <w:r w:rsidR="00205FC9" w:rsidRPr="00205FC9">
        <w:rPr>
          <w:rFonts w:hint="eastAsia"/>
        </w:rPr>
        <w:t>、</w:t>
      </w:r>
      <w:r w:rsidR="00F7760D">
        <w:rPr>
          <w:rFonts w:hint="eastAsia"/>
        </w:rPr>
        <w:t>また、大学</w:t>
      </w:r>
      <w:r w:rsidR="00F7760D" w:rsidRPr="00CA7ECD">
        <w:rPr>
          <w:rFonts w:hint="eastAsia"/>
        </w:rPr>
        <w:t>卒業後３年以内の離職率が３割程度であ</w:t>
      </w:r>
      <w:r w:rsidR="00F7760D">
        <w:rPr>
          <w:rFonts w:hint="eastAsia"/>
        </w:rPr>
        <w:t>るなど、引き続き</w:t>
      </w:r>
      <w:r w:rsidRPr="00CA7ECD">
        <w:rPr>
          <w:rFonts w:hint="eastAsia"/>
        </w:rPr>
        <w:t>厳しい状況が続いていることから、若年者の個々のニーズに応じたきめ細かい就職支援が必要である。</w:t>
      </w:r>
    </w:p>
    <w:p w14:paraId="207A39CA" w14:textId="694D083E" w:rsidR="00CA7ECD" w:rsidRPr="00CA7ECD" w:rsidRDefault="00CA7ECD" w:rsidP="008F7080">
      <w:pPr>
        <w:ind w:left="420" w:hangingChars="200" w:hanging="420"/>
      </w:pPr>
      <w:r>
        <w:rPr>
          <w:rFonts w:hint="eastAsia"/>
        </w:rPr>
        <w:t xml:space="preserve">　　　</w:t>
      </w:r>
      <w:r w:rsidRPr="00CA7ECD">
        <w:rPr>
          <w:rFonts w:hint="eastAsia"/>
        </w:rPr>
        <w:t>若年者の就職支援については、平成</w:t>
      </w:r>
      <w:r w:rsidR="00A848BE">
        <w:rPr>
          <w:rFonts w:hint="eastAsia"/>
        </w:rPr>
        <w:t>15</w:t>
      </w:r>
      <w:r w:rsidRPr="00CA7ECD">
        <w:rPr>
          <w:rFonts w:hint="eastAsia"/>
        </w:rPr>
        <w:t>年６月「若者自立・挑戦プラン」に基づき、関係府省の政策の連携強化及び総合的な推進を図るとともに、地域による若年者対策への主体的な取組を推進するため、都道府県が地域による若年者のためのワンストップサービスセンター（通称ジョブカフェ。以下「センター」という。）を設置しているところである。</w:t>
      </w:r>
    </w:p>
    <w:p w14:paraId="64686BE0" w14:textId="3862591B" w:rsidR="00CA7ECD" w:rsidRPr="008F7080" w:rsidRDefault="00EF3B99" w:rsidP="008F7080">
      <w:pPr>
        <w:ind w:leftChars="200" w:left="420" w:firstLineChars="100" w:firstLine="210"/>
      </w:pPr>
      <w:r>
        <w:rPr>
          <w:rFonts w:hint="eastAsia"/>
        </w:rPr>
        <w:t>厚生労働省</w:t>
      </w:r>
      <w:r w:rsidR="00CA7ECD" w:rsidRPr="00CA7ECD">
        <w:rPr>
          <w:rFonts w:hint="eastAsia"/>
        </w:rPr>
        <w:t>としては、都道府県の強み・特色を</w:t>
      </w:r>
      <w:r w:rsidR="00205FC9">
        <w:rPr>
          <w:rFonts w:hint="eastAsia"/>
        </w:rPr>
        <w:t>生か</w:t>
      </w:r>
      <w:r w:rsidR="00CA7ECD" w:rsidRPr="00CA7ECD">
        <w:rPr>
          <w:rFonts w:hint="eastAsia"/>
        </w:rPr>
        <w:t>し</w:t>
      </w:r>
      <w:r w:rsidR="002F6BF5">
        <w:rPr>
          <w:rFonts w:hint="eastAsia"/>
        </w:rPr>
        <w:t>、地域の実情に応じ</w:t>
      </w:r>
      <w:r w:rsidR="00CA7ECD" w:rsidRPr="00CA7ECD">
        <w:rPr>
          <w:rFonts w:hint="eastAsia"/>
        </w:rPr>
        <w:t>た若年者雇用対策を推進するため、若年者地域連携事業をセンター等において実施することとする。</w:t>
      </w:r>
    </w:p>
    <w:p w14:paraId="130CFAFA" w14:textId="77777777" w:rsidR="00C95757" w:rsidRPr="00C95757" w:rsidRDefault="00C95757" w:rsidP="00C95757">
      <w:pPr>
        <w:pStyle w:val="42"/>
        <w:rPr>
          <w:rFonts w:asciiTheme="minorEastAsia" w:eastAsiaTheme="minorEastAsia" w:hAnsiTheme="minorEastAsia"/>
        </w:rPr>
      </w:pPr>
    </w:p>
    <w:p w14:paraId="74051458" w14:textId="77777777" w:rsidR="00C95757" w:rsidRPr="00C95757" w:rsidRDefault="00C95757" w:rsidP="00E43EB2">
      <w:pPr>
        <w:pStyle w:val="42"/>
        <w:ind w:leftChars="136" w:hangingChars="104" w:hanging="218"/>
        <w:rPr>
          <w:rFonts w:asciiTheme="minorEastAsia" w:eastAsiaTheme="minorEastAsia" w:hAnsiTheme="minorEastAsia"/>
        </w:rPr>
      </w:pPr>
      <w:r w:rsidRPr="00C95757">
        <w:rPr>
          <w:rFonts w:asciiTheme="minorEastAsia" w:eastAsiaTheme="minorEastAsia" w:hAnsiTheme="minorEastAsia" w:hint="eastAsia"/>
        </w:rPr>
        <w:t>３　事業の実施期間等</w:t>
      </w:r>
    </w:p>
    <w:p w14:paraId="01EA77C6" w14:textId="7F8302F7" w:rsidR="00C95757" w:rsidRPr="00C95757" w:rsidRDefault="00C95757" w:rsidP="00E43EB2">
      <w:pPr>
        <w:pStyle w:val="42"/>
        <w:ind w:leftChars="0" w:left="0" w:firstLineChars="135" w:firstLine="283"/>
        <w:rPr>
          <w:rFonts w:asciiTheme="minorEastAsia" w:eastAsiaTheme="minorEastAsia" w:hAnsiTheme="minorEastAsia"/>
        </w:rPr>
      </w:pPr>
      <w:r w:rsidRPr="00C95757">
        <w:rPr>
          <w:rFonts w:asciiTheme="minorEastAsia" w:eastAsiaTheme="minorEastAsia" w:hAnsiTheme="minorEastAsia" w:hint="eastAsia"/>
        </w:rPr>
        <w:t>（１）事業の実施期間</w:t>
      </w:r>
    </w:p>
    <w:p w14:paraId="6A806123" w14:textId="26B5B59B" w:rsidR="00E43EB2" w:rsidRPr="00995214" w:rsidRDefault="005A563B" w:rsidP="00B00076">
      <w:pPr>
        <w:pStyle w:val="42"/>
        <w:rPr>
          <w:rFonts w:asciiTheme="minorEastAsia" w:eastAsiaTheme="minorEastAsia" w:hAnsiTheme="minorEastAsia"/>
        </w:rPr>
      </w:pPr>
      <w:r>
        <w:rPr>
          <w:rFonts w:asciiTheme="minorEastAsia" w:eastAsiaTheme="minorEastAsia" w:hAnsiTheme="minorEastAsia" w:hint="eastAsia"/>
        </w:rPr>
        <w:t xml:space="preserve">　</w:t>
      </w:r>
      <w:r w:rsidR="00205FC9">
        <w:rPr>
          <w:rFonts w:asciiTheme="minorEastAsia" w:eastAsiaTheme="minorEastAsia" w:hAnsiTheme="minorEastAsia" w:hint="eastAsia"/>
        </w:rPr>
        <w:t>令和</w:t>
      </w:r>
      <w:r w:rsidR="00B00076">
        <w:rPr>
          <w:rFonts w:asciiTheme="minorEastAsia" w:eastAsiaTheme="minorEastAsia" w:hAnsiTheme="minorEastAsia" w:hint="eastAsia"/>
        </w:rPr>
        <w:t>７</w:t>
      </w:r>
      <w:r w:rsidR="00A8510A">
        <w:rPr>
          <w:rFonts w:asciiTheme="minorEastAsia" w:eastAsiaTheme="minorEastAsia" w:hAnsiTheme="minorEastAsia" w:hint="eastAsia"/>
        </w:rPr>
        <w:t>年４月</w:t>
      </w:r>
      <w:r w:rsidR="008144E2">
        <w:rPr>
          <w:rFonts w:asciiTheme="minorEastAsia" w:eastAsiaTheme="minorEastAsia" w:hAnsiTheme="minorEastAsia" w:hint="eastAsia"/>
        </w:rPr>
        <w:t>１</w:t>
      </w:r>
      <w:r>
        <w:rPr>
          <w:rFonts w:asciiTheme="minorEastAsia" w:eastAsiaTheme="minorEastAsia" w:hAnsiTheme="minorEastAsia" w:hint="eastAsia"/>
        </w:rPr>
        <w:t>日</w:t>
      </w:r>
      <w:r w:rsidR="00A8510A">
        <w:rPr>
          <w:rFonts w:asciiTheme="minorEastAsia" w:eastAsiaTheme="minorEastAsia" w:hAnsiTheme="minorEastAsia" w:hint="eastAsia"/>
        </w:rPr>
        <w:t>（予定）</w:t>
      </w:r>
      <w:r>
        <w:rPr>
          <w:rFonts w:asciiTheme="minorEastAsia" w:eastAsiaTheme="minorEastAsia" w:hAnsiTheme="minorEastAsia" w:hint="eastAsia"/>
        </w:rPr>
        <w:t>から</w:t>
      </w:r>
      <w:r w:rsidR="00B86CEF">
        <w:rPr>
          <w:rFonts w:asciiTheme="minorEastAsia" w:eastAsiaTheme="minorEastAsia" w:hAnsiTheme="minorEastAsia" w:hint="eastAsia"/>
        </w:rPr>
        <w:t>令和</w:t>
      </w:r>
      <w:r w:rsidR="00B00076">
        <w:rPr>
          <w:rFonts w:asciiTheme="minorEastAsia" w:eastAsiaTheme="minorEastAsia" w:hAnsiTheme="minorEastAsia" w:hint="eastAsia"/>
        </w:rPr>
        <w:t>８</w:t>
      </w:r>
      <w:r w:rsidR="00A8510A">
        <w:rPr>
          <w:rFonts w:asciiTheme="minorEastAsia" w:eastAsiaTheme="minorEastAsia" w:hAnsiTheme="minorEastAsia" w:hint="eastAsia"/>
        </w:rPr>
        <w:t>年３月</w:t>
      </w:r>
      <w:r w:rsidR="008144E2">
        <w:rPr>
          <w:rFonts w:asciiTheme="minorEastAsia" w:eastAsiaTheme="minorEastAsia" w:hAnsiTheme="minorEastAsia" w:hint="eastAsia"/>
        </w:rPr>
        <w:t>31</w:t>
      </w:r>
      <w:r w:rsidR="00C95757" w:rsidRPr="00C95757">
        <w:rPr>
          <w:rFonts w:asciiTheme="minorEastAsia" w:eastAsiaTheme="minorEastAsia" w:hAnsiTheme="minorEastAsia" w:hint="eastAsia"/>
        </w:rPr>
        <w:t>日まで</w:t>
      </w:r>
    </w:p>
    <w:p w14:paraId="675D6B15" w14:textId="77777777" w:rsidR="00C95757" w:rsidRPr="00C95757" w:rsidRDefault="00C95757" w:rsidP="00E43EB2">
      <w:pPr>
        <w:pStyle w:val="42"/>
        <w:ind w:leftChars="0" w:left="0" w:firstLineChars="140" w:firstLine="294"/>
        <w:rPr>
          <w:rFonts w:asciiTheme="minorEastAsia" w:eastAsiaTheme="minorEastAsia" w:hAnsiTheme="minorEastAsia"/>
        </w:rPr>
      </w:pPr>
      <w:r w:rsidRPr="00C95757">
        <w:rPr>
          <w:rFonts w:asciiTheme="minorEastAsia" w:eastAsiaTheme="minorEastAsia" w:hAnsiTheme="minorEastAsia" w:hint="eastAsia"/>
        </w:rPr>
        <w:t>（２）その他</w:t>
      </w:r>
    </w:p>
    <w:p w14:paraId="05E204D6" w14:textId="44FFC652" w:rsidR="00C95757" w:rsidRPr="00C95757" w:rsidRDefault="0011702F" w:rsidP="00E43EB2">
      <w:pPr>
        <w:pStyle w:val="42"/>
        <w:ind w:leftChars="340" w:left="714" w:firstLineChars="86" w:firstLine="181"/>
        <w:rPr>
          <w:rFonts w:asciiTheme="minorEastAsia" w:eastAsiaTheme="minorEastAsia" w:hAnsiTheme="minorEastAsia"/>
        </w:rPr>
      </w:pPr>
      <w:r>
        <w:rPr>
          <w:rFonts w:asciiTheme="minorEastAsia" w:eastAsiaTheme="minorEastAsia" w:hAnsiTheme="minorEastAsia" w:hint="eastAsia"/>
        </w:rPr>
        <w:t>契約締結日（履行期間又は契約期間の初日）までに政府予算</w:t>
      </w:r>
      <w:r w:rsidR="00C95757" w:rsidRPr="00C95757">
        <w:rPr>
          <w:rFonts w:asciiTheme="minorEastAsia" w:eastAsiaTheme="minorEastAsia" w:hAnsiTheme="minorEastAsia" w:hint="eastAsia"/>
        </w:rPr>
        <w:t>（暫定予算を含む。）が成立していない場合は、契約締結日は予算が成立した日以降とする。また、暫定予算となった場合は、契約内容等について変更が生じる可能性があるので、別途協議する。</w:t>
      </w:r>
    </w:p>
    <w:p w14:paraId="4AE0310D" w14:textId="77777777" w:rsidR="00C95757" w:rsidRPr="00C95757" w:rsidRDefault="00C95757" w:rsidP="00C95757">
      <w:pPr>
        <w:pStyle w:val="42"/>
        <w:rPr>
          <w:rFonts w:asciiTheme="minorEastAsia" w:eastAsiaTheme="minorEastAsia" w:hAnsiTheme="minorEastAsia"/>
        </w:rPr>
      </w:pPr>
    </w:p>
    <w:p w14:paraId="15C6991D" w14:textId="77777777" w:rsidR="00C95757" w:rsidRPr="00C95757" w:rsidRDefault="00C95757" w:rsidP="00E43EB2">
      <w:pPr>
        <w:pStyle w:val="42"/>
        <w:ind w:leftChars="127" w:hangingChars="113" w:hanging="237"/>
        <w:rPr>
          <w:rFonts w:asciiTheme="minorEastAsia" w:eastAsiaTheme="minorEastAsia" w:hAnsiTheme="minorEastAsia"/>
        </w:rPr>
      </w:pPr>
      <w:r w:rsidRPr="00C95757">
        <w:rPr>
          <w:rFonts w:asciiTheme="minorEastAsia" w:eastAsiaTheme="minorEastAsia" w:hAnsiTheme="minorEastAsia" w:hint="eastAsia"/>
        </w:rPr>
        <w:t>４　委託費に関する考え方</w:t>
      </w:r>
    </w:p>
    <w:p w14:paraId="0B859EEF" w14:textId="77777777" w:rsidR="0042076B" w:rsidRDefault="00C95757" w:rsidP="00E43EB2">
      <w:pPr>
        <w:pStyle w:val="42"/>
        <w:ind w:leftChars="120" w:left="769" w:hangingChars="246" w:hanging="517"/>
        <w:rPr>
          <w:rFonts w:asciiTheme="minorEastAsia" w:eastAsiaTheme="minorEastAsia" w:hAnsiTheme="minorEastAsia"/>
        </w:rPr>
      </w:pPr>
      <w:r w:rsidRPr="00C95757">
        <w:rPr>
          <w:rFonts w:asciiTheme="minorEastAsia" w:eastAsiaTheme="minorEastAsia" w:hAnsiTheme="minorEastAsia" w:hint="eastAsia"/>
        </w:rPr>
        <w:t>（１）</w:t>
      </w:r>
      <w:r w:rsidR="00D77C64" w:rsidRPr="00D77C64">
        <w:rPr>
          <w:rFonts w:asciiTheme="minorEastAsia" w:eastAsiaTheme="minorEastAsia" w:hAnsiTheme="minorEastAsia" w:hint="eastAsia"/>
        </w:rPr>
        <w:t>委託費の交付対象となる経費は、委託事業を実施する上で必要となる経費であり、委託費を当該委託事業外に使用することは認められない。</w:t>
      </w:r>
    </w:p>
    <w:p w14:paraId="7EECBBC2" w14:textId="1E0C2392" w:rsidR="00C95757" w:rsidRDefault="0042076B" w:rsidP="00E43EB2">
      <w:pPr>
        <w:pStyle w:val="42"/>
        <w:ind w:leftChars="120" w:left="769" w:hangingChars="246" w:hanging="517"/>
        <w:rPr>
          <w:rFonts w:asciiTheme="minorEastAsia" w:eastAsiaTheme="minorEastAsia" w:hAnsiTheme="minorEastAsia"/>
        </w:rPr>
      </w:pPr>
      <w:r>
        <w:rPr>
          <w:rFonts w:asciiTheme="minorEastAsia" w:eastAsiaTheme="minorEastAsia" w:hAnsiTheme="minorEastAsia" w:hint="eastAsia"/>
        </w:rPr>
        <w:t>（２）</w:t>
      </w:r>
      <w:r w:rsidR="00C95757" w:rsidRPr="00C95757">
        <w:rPr>
          <w:rFonts w:asciiTheme="minorEastAsia" w:eastAsiaTheme="minorEastAsia" w:hAnsiTheme="minorEastAsia"/>
        </w:rPr>
        <w:t>受託者が、</w:t>
      </w:r>
      <w:r w:rsidR="00C95757" w:rsidRPr="00C95757">
        <w:rPr>
          <w:rFonts w:asciiTheme="minorEastAsia" w:eastAsiaTheme="minorEastAsia" w:hAnsiTheme="minorEastAsia" w:hint="eastAsia"/>
        </w:rPr>
        <w:t>委託費として計上することができる経費は、本事業の実施に必要な経費に限られており、本事業の目的・性質になじまない経費を委託費に計上することはできない。具体的には</w:t>
      </w:r>
      <w:r w:rsidR="00433AFF">
        <w:rPr>
          <w:rFonts w:asciiTheme="minorEastAsia" w:eastAsiaTheme="minorEastAsia" w:hAnsiTheme="minorEastAsia" w:hint="eastAsia"/>
        </w:rPr>
        <w:t>仕様書別紙１</w:t>
      </w:r>
      <w:r w:rsidR="00C95757" w:rsidRPr="00C95757">
        <w:rPr>
          <w:rFonts w:asciiTheme="minorEastAsia" w:eastAsiaTheme="minorEastAsia" w:hAnsiTheme="minorEastAsia" w:hint="eastAsia"/>
        </w:rPr>
        <w:t>を参照すること。</w:t>
      </w:r>
    </w:p>
    <w:p w14:paraId="46ECE50F" w14:textId="1C8097EB" w:rsidR="00373C57" w:rsidRDefault="00373C57" w:rsidP="001033B9">
      <w:pPr>
        <w:ind w:leftChars="121" w:left="825" w:hangingChars="272" w:hanging="571"/>
        <w:rPr>
          <w:rFonts w:asciiTheme="minorEastAsia" w:eastAsiaTheme="minorEastAsia" w:hAnsiTheme="minorEastAsia"/>
        </w:rPr>
      </w:pPr>
      <w:r w:rsidRPr="00373C57">
        <w:rPr>
          <w:rFonts w:asciiTheme="minorEastAsia" w:eastAsiaTheme="minorEastAsia" w:hAnsiTheme="minorEastAsia" w:hint="eastAsia"/>
        </w:rPr>
        <w:t>（</w:t>
      </w:r>
      <w:r w:rsidR="005F0589">
        <w:rPr>
          <w:rFonts w:asciiTheme="minorEastAsia" w:eastAsiaTheme="minorEastAsia" w:hAnsiTheme="minorEastAsia" w:hint="eastAsia"/>
        </w:rPr>
        <w:t>３</w:t>
      </w:r>
      <w:r w:rsidRPr="00373C57">
        <w:rPr>
          <w:rFonts w:asciiTheme="minorEastAsia" w:eastAsiaTheme="minorEastAsia" w:hAnsiTheme="minorEastAsia" w:hint="eastAsia"/>
        </w:rPr>
        <w:t>）</w:t>
      </w:r>
      <w:r w:rsidR="005F0589">
        <w:rPr>
          <w:rFonts w:asciiTheme="minorEastAsia" w:eastAsiaTheme="minorEastAsia" w:hAnsiTheme="minorEastAsia" w:hint="eastAsia"/>
        </w:rPr>
        <w:t>受託者</w:t>
      </w:r>
      <w:r w:rsidRPr="00373C57">
        <w:rPr>
          <w:rFonts w:asciiTheme="minorEastAsia" w:eastAsiaTheme="minorEastAsia" w:hAnsiTheme="minorEastAsia" w:hint="eastAsia"/>
        </w:rPr>
        <w:t>は、委託業務終了後、委託費精算報告書のほか、当該委託費精算報告書の裏付けとなる証憑書類等も併せて提出すること。</w:t>
      </w:r>
    </w:p>
    <w:p w14:paraId="2CBA457D" w14:textId="40F98B4D" w:rsidR="00CE0E23" w:rsidRDefault="00B27A79" w:rsidP="001033B9">
      <w:pPr>
        <w:ind w:leftChars="121" w:left="825" w:hangingChars="272" w:hanging="571"/>
        <w:rPr>
          <w:rFonts w:asciiTheme="minorEastAsia" w:eastAsiaTheme="minorEastAsia" w:hAnsiTheme="minorEastAsia"/>
        </w:rPr>
      </w:pPr>
      <w:r>
        <w:rPr>
          <w:rFonts w:asciiTheme="minorEastAsia" w:eastAsiaTheme="minorEastAsia" w:hAnsiTheme="minorEastAsia" w:hint="eastAsia"/>
        </w:rPr>
        <w:t>（</w:t>
      </w:r>
      <w:r w:rsidR="00CF136B">
        <w:rPr>
          <w:rFonts w:asciiTheme="minorEastAsia" w:eastAsiaTheme="minorEastAsia" w:hAnsiTheme="minorEastAsia" w:hint="eastAsia"/>
        </w:rPr>
        <w:t>４</w:t>
      </w:r>
      <w:r w:rsidR="00C95757" w:rsidRPr="00C95757">
        <w:rPr>
          <w:rFonts w:asciiTheme="minorEastAsia" w:eastAsiaTheme="minorEastAsia" w:hAnsiTheme="minorEastAsia" w:hint="eastAsia"/>
        </w:rPr>
        <w:t>）</w:t>
      </w:r>
      <w:r w:rsidR="00624313">
        <w:rPr>
          <w:rFonts w:asciiTheme="minorEastAsia" w:eastAsiaTheme="minorEastAsia" w:hAnsiTheme="minorEastAsia" w:hint="eastAsia"/>
        </w:rPr>
        <w:t>山形</w:t>
      </w:r>
      <w:r w:rsidR="00AA767F">
        <w:rPr>
          <w:rFonts w:asciiTheme="minorEastAsia" w:eastAsiaTheme="minorEastAsia" w:hAnsiTheme="minorEastAsia" w:hint="eastAsia"/>
        </w:rPr>
        <w:t>労働局（以下「労働局」という。）</w:t>
      </w:r>
      <w:r w:rsidR="00C95757" w:rsidRPr="00C95757">
        <w:rPr>
          <w:rFonts w:asciiTheme="minorEastAsia" w:eastAsiaTheme="minorEastAsia" w:hAnsiTheme="minorEastAsia" w:hint="eastAsia"/>
        </w:rPr>
        <w:t>は、精算時に受託者の支出を精査し、不適切と認めた場合、その経費については支出を認めない。</w:t>
      </w:r>
    </w:p>
    <w:p w14:paraId="217E70EB" w14:textId="672D1317" w:rsidR="00C95757" w:rsidRPr="00C95757" w:rsidRDefault="00C95757" w:rsidP="00E43EB2">
      <w:pPr>
        <w:pStyle w:val="42"/>
        <w:ind w:leftChars="120" w:left="769" w:hangingChars="246" w:hanging="517"/>
        <w:rPr>
          <w:rFonts w:asciiTheme="minorEastAsia" w:eastAsiaTheme="minorEastAsia" w:hAnsiTheme="minorEastAsia"/>
        </w:rPr>
      </w:pPr>
      <w:r w:rsidRPr="00C95757">
        <w:rPr>
          <w:rFonts w:asciiTheme="minorEastAsia" w:eastAsiaTheme="minorEastAsia" w:hAnsiTheme="minorEastAsia" w:hint="eastAsia"/>
        </w:rPr>
        <w:t>（</w:t>
      </w:r>
      <w:r w:rsidR="00CF136B">
        <w:rPr>
          <w:rFonts w:asciiTheme="minorEastAsia" w:eastAsiaTheme="minorEastAsia" w:hAnsiTheme="minorEastAsia" w:hint="eastAsia"/>
        </w:rPr>
        <w:t>５</w:t>
      </w:r>
      <w:r w:rsidRPr="00C95757">
        <w:rPr>
          <w:rFonts w:asciiTheme="minorEastAsia" w:eastAsiaTheme="minorEastAsia" w:hAnsiTheme="minorEastAsia" w:hint="eastAsia"/>
        </w:rPr>
        <w:t>）委託費の確定額は、委託事業に要した経費の実支出額と</w:t>
      </w:r>
      <w:r w:rsidR="007E0DB0">
        <w:rPr>
          <w:rFonts w:asciiTheme="minorEastAsia" w:eastAsiaTheme="minorEastAsia" w:hAnsiTheme="minorEastAsia" w:hint="eastAsia"/>
        </w:rPr>
        <w:t>契約額</w:t>
      </w:r>
      <w:r w:rsidR="006C36F0">
        <w:rPr>
          <w:rFonts w:asciiTheme="minorEastAsia" w:eastAsiaTheme="minorEastAsia" w:hAnsiTheme="minorEastAsia" w:hint="eastAsia"/>
        </w:rPr>
        <w:t>（下記７</w:t>
      </w:r>
      <w:r w:rsidR="00874D09">
        <w:rPr>
          <w:rFonts w:asciiTheme="minorEastAsia" w:eastAsiaTheme="minorEastAsia" w:hAnsiTheme="minorEastAsia" w:hint="eastAsia"/>
        </w:rPr>
        <w:t>の減額を適用した場合は、減額適用後の</w:t>
      </w:r>
      <w:r w:rsidR="00CC1708">
        <w:rPr>
          <w:rFonts w:asciiTheme="minorEastAsia" w:eastAsiaTheme="minorEastAsia" w:hAnsiTheme="minorEastAsia" w:hint="eastAsia"/>
        </w:rPr>
        <w:t>契約</w:t>
      </w:r>
      <w:r w:rsidR="00874D09">
        <w:rPr>
          <w:rFonts w:asciiTheme="minorEastAsia" w:eastAsiaTheme="minorEastAsia" w:hAnsiTheme="minorEastAsia" w:hint="eastAsia"/>
        </w:rPr>
        <w:t>額</w:t>
      </w:r>
      <w:r w:rsidR="00CC1708">
        <w:rPr>
          <w:rFonts w:asciiTheme="minorEastAsia" w:eastAsiaTheme="minorEastAsia" w:hAnsiTheme="minorEastAsia" w:hint="eastAsia"/>
        </w:rPr>
        <w:t>）</w:t>
      </w:r>
      <w:r w:rsidRPr="00C95757">
        <w:rPr>
          <w:rFonts w:asciiTheme="minorEastAsia" w:eastAsiaTheme="minorEastAsia" w:hAnsiTheme="minorEastAsia" w:hint="eastAsia"/>
        </w:rPr>
        <w:t>のいずれか低い額とする。</w:t>
      </w:r>
    </w:p>
    <w:p w14:paraId="0ABEB7C6" w14:textId="47423811" w:rsidR="00C95757" w:rsidRPr="00C95757" w:rsidRDefault="00C95757" w:rsidP="00E43EB2">
      <w:pPr>
        <w:pStyle w:val="42"/>
        <w:ind w:leftChars="120" w:left="769" w:hangingChars="246" w:hanging="517"/>
        <w:rPr>
          <w:rFonts w:asciiTheme="minorEastAsia" w:eastAsiaTheme="minorEastAsia" w:hAnsiTheme="minorEastAsia"/>
        </w:rPr>
      </w:pPr>
      <w:r w:rsidRPr="00C95757">
        <w:rPr>
          <w:rFonts w:asciiTheme="minorEastAsia" w:eastAsiaTheme="minorEastAsia" w:hAnsiTheme="minorEastAsia" w:hint="eastAsia"/>
        </w:rPr>
        <w:lastRenderedPageBreak/>
        <w:t>（</w:t>
      </w:r>
      <w:r w:rsidR="00CF136B">
        <w:rPr>
          <w:rFonts w:asciiTheme="minorEastAsia" w:eastAsiaTheme="minorEastAsia" w:hAnsiTheme="minorEastAsia" w:hint="eastAsia"/>
        </w:rPr>
        <w:t>６</w:t>
      </w:r>
      <w:r w:rsidR="00A05EE0">
        <w:rPr>
          <w:rFonts w:asciiTheme="minorEastAsia" w:eastAsiaTheme="minorEastAsia" w:hAnsiTheme="minorEastAsia" w:hint="eastAsia"/>
        </w:rPr>
        <w:t>）</w:t>
      </w:r>
      <w:r w:rsidRPr="00C95757">
        <w:rPr>
          <w:rFonts w:asciiTheme="minorEastAsia" w:eastAsiaTheme="minorEastAsia" w:hAnsiTheme="minorEastAsia" w:hint="eastAsia"/>
        </w:rPr>
        <w:t>経費が契約額を超える額については、受託者の負担とする。</w:t>
      </w:r>
    </w:p>
    <w:p w14:paraId="519CD695" w14:textId="526DAE6E" w:rsidR="00C95757" w:rsidRDefault="00C95757" w:rsidP="00FC3DB9">
      <w:pPr>
        <w:pStyle w:val="42"/>
        <w:tabs>
          <w:tab w:val="left" w:pos="993"/>
        </w:tabs>
        <w:ind w:leftChars="120" w:left="769" w:hangingChars="246" w:hanging="517"/>
        <w:rPr>
          <w:rFonts w:asciiTheme="minorEastAsia" w:eastAsiaTheme="minorEastAsia" w:hAnsiTheme="minorEastAsia"/>
        </w:rPr>
      </w:pPr>
      <w:r w:rsidRPr="00C95757">
        <w:rPr>
          <w:rFonts w:asciiTheme="minorEastAsia" w:eastAsiaTheme="minorEastAsia" w:hAnsiTheme="minorEastAsia" w:hint="eastAsia"/>
        </w:rPr>
        <w:t>（</w:t>
      </w:r>
      <w:r w:rsidR="00CF136B">
        <w:rPr>
          <w:rFonts w:asciiTheme="minorEastAsia" w:eastAsiaTheme="minorEastAsia" w:hAnsiTheme="minorEastAsia" w:hint="eastAsia"/>
        </w:rPr>
        <w:t>７</w:t>
      </w:r>
      <w:r w:rsidR="00A05EE0">
        <w:rPr>
          <w:rFonts w:asciiTheme="minorEastAsia" w:eastAsiaTheme="minorEastAsia" w:hAnsiTheme="minorEastAsia" w:hint="eastAsia"/>
        </w:rPr>
        <w:t>）</w:t>
      </w:r>
      <w:r w:rsidRPr="00C95757">
        <w:rPr>
          <w:rFonts w:asciiTheme="minorEastAsia" w:eastAsiaTheme="minorEastAsia" w:hAnsiTheme="minorEastAsia" w:hint="eastAsia"/>
        </w:rPr>
        <w:t>受託者は委託費の会計とその他の事業の会計とを区分しなければならない。また、委託費は、専用の口座を単独で設け、他の事業とは別に管理すること。</w:t>
      </w:r>
    </w:p>
    <w:p w14:paraId="08E1000D" w14:textId="77777777" w:rsidR="00C95757" w:rsidRPr="00C95757" w:rsidRDefault="00C95757" w:rsidP="00C95757">
      <w:pPr>
        <w:pStyle w:val="42"/>
        <w:rPr>
          <w:rFonts w:asciiTheme="minorEastAsia" w:eastAsiaTheme="minorEastAsia" w:hAnsiTheme="minorEastAsia"/>
        </w:rPr>
      </w:pPr>
    </w:p>
    <w:p w14:paraId="3ACBB81B" w14:textId="77777777" w:rsidR="00C95757" w:rsidRPr="00C95757" w:rsidRDefault="00C95757" w:rsidP="00E43EB2">
      <w:pPr>
        <w:pStyle w:val="42"/>
        <w:ind w:leftChars="136" w:hangingChars="104" w:hanging="218"/>
        <w:rPr>
          <w:rFonts w:asciiTheme="minorEastAsia" w:eastAsiaTheme="minorEastAsia" w:hAnsiTheme="minorEastAsia"/>
        </w:rPr>
      </w:pPr>
      <w:r w:rsidRPr="00C95757">
        <w:rPr>
          <w:rFonts w:asciiTheme="minorEastAsia" w:eastAsiaTheme="minorEastAsia" w:hAnsiTheme="minorEastAsia" w:hint="eastAsia"/>
        </w:rPr>
        <w:t>５　公正な取扱い</w:t>
      </w:r>
    </w:p>
    <w:p w14:paraId="3462C54B" w14:textId="77777777" w:rsidR="00C95757" w:rsidRPr="00C95757" w:rsidRDefault="00C95757" w:rsidP="00E43EB2">
      <w:pPr>
        <w:pStyle w:val="42"/>
        <w:ind w:leftChars="133" w:left="712" w:hangingChars="206" w:hanging="433"/>
        <w:rPr>
          <w:rFonts w:asciiTheme="minorEastAsia" w:eastAsiaTheme="minorEastAsia" w:hAnsiTheme="minorEastAsia"/>
        </w:rPr>
      </w:pPr>
      <w:r w:rsidRPr="00C95757">
        <w:rPr>
          <w:rFonts w:asciiTheme="minorEastAsia" w:eastAsiaTheme="minorEastAsia" w:hAnsiTheme="minorEastAsia" w:hint="eastAsia"/>
        </w:rPr>
        <w:t>（１）受託者は、本事業実施に当たり、利用者に適切な支援を提供し、正当な理由なく支援の提供を拒んではならない。</w:t>
      </w:r>
    </w:p>
    <w:p w14:paraId="4C378DC9" w14:textId="77777777" w:rsidR="00C95757" w:rsidRDefault="00C95757" w:rsidP="00E43EB2">
      <w:pPr>
        <w:pStyle w:val="42"/>
        <w:ind w:leftChars="133" w:left="712" w:hangingChars="206" w:hanging="433"/>
        <w:rPr>
          <w:rFonts w:asciiTheme="minorEastAsia" w:eastAsiaTheme="minorEastAsia" w:hAnsiTheme="minorEastAsia"/>
        </w:rPr>
      </w:pPr>
      <w:r w:rsidRPr="00C95757">
        <w:rPr>
          <w:rFonts w:asciiTheme="minorEastAsia" w:eastAsiaTheme="minorEastAsia" w:hAnsiTheme="minorEastAsia" w:hint="eastAsia"/>
        </w:rPr>
        <w:t>（２）受託者は、本事業における利用者の取扱いについて、当該事業以外の場で自ら行う事業の利用の有無により区別してはならない。</w:t>
      </w:r>
    </w:p>
    <w:p w14:paraId="35C8A93F" w14:textId="77777777" w:rsidR="00FE65CA" w:rsidRDefault="00FE65CA" w:rsidP="00A8510A"/>
    <w:p w14:paraId="461AFF82" w14:textId="77777777" w:rsidR="00FE65CA" w:rsidRDefault="00FE65CA" w:rsidP="00FE65CA">
      <w:pPr>
        <w:pStyle w:val="42"/>
        <w:ind w:leftChars="120" w:left="769" w:hangingChars="246" w:hanging="517"/>
      </w:pPr>
      <w:r>
        <w:rPr>
          <w:rFonts w:hint="eastAsia"/>
        </w:rPr>
        <w:t>６　事業目標の設定</w:t>
      </w:r>
    </w:p>
    <w:p w14:paraId="36A94E97" w14:textId="0A709AA3" w:rsidR="00FE65CA" w:rsidRDefault="00E01AF3" w:rsidP="00A8510A">
      <w:pPr>
        <w:pStyle w:val="42"/>
        <w:ind w:leftChars="203" w:left="426" w:firstLineChars="100" w:firstLine="210"/>
      </w:pPr>
      <w:r>
        <w:rPr>
          <w:rFonts w:hint="eastAsia"/>
        </w:rPr>
        <w:t>本事業</w:t>
      </w:r>
      <w:r w:rsidR="00927A59">
        <w:rPr>
          <w:rFonts w:hint="eastAsia"/>
        </w:rPr>
        <w:t>において</w:t>
      </w:r>
      <w:r>
        <w:rPr>
          <w:rFonts w:hint="eastAsia"/>
        </w:rPr>
        <w:t>は、</w:t>
      </w:r>
      <w:r w:rsidR="003672F0">
        <w:rPr>
          <w:rFonts w:hint="eastAsia"/>
        </w:rPr>
        <w:t>イベント実施回数及び</w:t>
      </w:r>
      <w:r>
        <w:rPr>
          <w:rFonts w:asciiTheme="minorEastAsia" w:eastAsiaTheme="minorEastAsia" w:hAnsiTheme="minorEastAsia" w:hint="eastAsia"/>
        </w:rPr>
        <w:t>支援対象者数</w:t>
      </w:r>
      <w:r w:rsidR="00076AE3">
        <w:rPr>
          <w:rFonts w:asciiTheme="minorEastAsia" w:eastAsiaTheme="minorEastAsia" w:hAnsiTheme="minorEastAsia" w:hint="eastAsia"/>
        </w:rPr>
        <w:t>、</w:t>
      </w:r>
      <w:r>
        <w:rPr>
          <w:rFonts w:asciiTheme="minorEastAsia" w:eastAsiaTheme="minorEastAsia" w:hAnsiTheme="minorEastAsia" w:hint="eastAsia"/>
        </w:rPr>
        <w:t>就職者数の目標を設定し、実績評価を含めた目標管理を行</w:t>
      </w:r>
      <w:r w:rsidR="00927A59">
        <w:rPr>
          <w:rFonts w:asciiTheme="minorEastAsia" w:eastAsiaTheme="minorEastAsia" w:hAnsiTheme="minorEastAsia" w:hint="eastAsia"/>
        </w:rPr>
        <w:t>うものとする</w:t>
      </w:r>
      <w:r>
        <w:rPr>
          <w:rFonts w:asciiTheme="minorEastAsia" w:eastAsiaTheme="minorEastAsia" w:hAnsiTheme="minorEastAsia" w:hint="eastAsia"/>
        </w:rPr>
        <w:t>。</w:t>
      </w:r>
      <w:r w:rsidR="0024305A">
        <w:rPr>
          <w:rFonts w:hint="eastAsia"/>
        </w:rPr>
        <w:t>応札</w:t>
      </w:r>
      <w:r w:rsidR="00FE65CA">
        <w:rPr>
          <w:rFonts w:hint="eastAsia"/>
        </w:rPr>
        <w:t>者</w:t>
      </w:r>
      <w:r w:rsidR="00F10314">
        <w:rPr>
          <w:rFonts w:hint="eastAsia"/>
        </w:rPr>
        <w:t>は</w:t>
      </w:r>
      <w:r w:rsidR="00835BFD">
        <w:rPr>
          <w:rFonts w:hint="eastAsia"/>
        </w:rPr>
        <w:t>仕様書</w:t>
      </w:r>
      <w:r w:rsidR="007B5AB6">
        <w:rPr>
          <w:rFonts w:hint="eastAsia"/>
        </w:rPr>
        <w:t>別紙２に示す目標値を参考に</w:t>
      </w:r>
      <w:r w:rsidR="00C208BF">
        <w:rPr>
          <w:rFonts w:hint="eastAsia"/>
        </w:rPr>
        <w:t>、</w:t>
      </w:r>
      <w:r w:rsidR="0024305A">
        <w:rPr>
          <w:rFonts w:hint="eastAsia"/>
        </w:rPr>
        <w:t>提案する個々の</w:t>
      </w:r>
      <w:r w:rsidR="00E0481C">
        <w:rPr>
          <w:rFonts w:hint="eastAsia"/>
        </w:rPr>
        <w:t>事業に</w:t>
      </w:r>
      <w:r w:rsidR="007B5AB6">
        <w:rPr>
          <w:rFonts w:hint="eastAsia"/>
        </w:rPr>
        <w:t>ついて</w:t>
      </w:r>
      <w:r w:rsidR="00FE65CA">
        <w:rPr>
          <w:rFonts w:hint="eastAsia"/>
        </w:rPr>
        <w:t>目標</w:t>
      </w:r>
      <w:r w:rsidR="00983273">
        <w:rPr>
          <w:rFonts w:hint="eastAsia"/>
        </w:rPr>
        <w:t>値</w:t>
      </w:r>
      <w:r w:rsidR="001843FF">
        <w:rPr>
          <w:rFonts w:hint="eastAsia"/>
        </w:rPr>
        <w:t>を設定するとともに、当該目標を</w:t>
      </w:r>
      <w:r w:rsidR="00E0481C">
        <w:rPr>
          <w:rFonts w:hint="eastAsia"/>
        </w:rPr>
        <w:t>達成</w:t>
      </w:r>
      <w:r w:rsidR="001843FF">
        <w:rPr>
          <w:rFonts w:hint="eastAsia"/>
        </w:rPr>
        <w:t>するための</w:t>
      </w:r>
      <w:r w:rsidR="00983273">
        <w:rPr>
          <w:rFonts w:hint="eastAsia"/>
        </w:rPr>
        <w:t>手段について</w:t>
      </w:r>
      <w:r w:rsidR="0024305A">
        <w:rPr>
          <w:rFonts w:hint="eastAsia"/>
        </w:rPr>
        <w:t>具体的に</w:t>
      </w:r>
      <w:r w:rsidR="005A236C">
        <w:rPr>
          <w:rFonts w:hint="eastAsia"/>
        </w:rPr>
        <w:t>提示</w:t>
      </w:r>
      <w:r w:rsidR="00983273">
        <w:rPr>
          <w:rFonts w:hint="eastAsia"/>
        </w:rPr>
        <w:t>すること。</w:t>
      </w:r>
      <w:r w:rsidR="007B5AB6">
        <w:rPr>
          <w:rFonts w:hint="eastAsia"/>
        </w:rPr>
        <w:t>なお</w:t>
      </w:r>
      <w:r w:rsidR="00FE65CA">
        <w:rPr>
          <w:rFonts w:hint="eastAsia"/>
        </w:rPr>
        <w:t>、</w:t>
      </w:r>
      <w:r w:rsidR="005A236C">
        <w:rPr>
          <w:rFonts w:hint="eastAsia"/>
        </w:rPr>
        <w:t>当該目標の達成状況について、</w:t>
      </w:r>
      <w:r w:rsidR="007B5AB6">
        <w:rPr>
          <w:rFonts w:hint="eastAsia"/>
        </w:rPr>
        <w:t>受託後の</w:t>
      </w:r>
      <w:r w:rsidR="00D82BBC">
        <w:rPr>
          <w:rFonts w:hint="eastAsia"/>
        </w:rPr>
        <w:t>実施期間中にお</w:t>
      </w:r>
      <w:r w:rsidR="007B5AB6">
        <w:rPr>
          <w:rFonts w:hint="eastAsia"/>
        </w:rPr>
        <w:t>いて、四半期ごとに</w:t>
      </w:r>
      <w:r w:rsidR="00C208BF">
        <w:rPr>
          <w:rFonts w:hint="eastAsia"/>
        </w:rPr>
        <w:t>報告を行い、</w:t>
      </w:r>
      <w:r w:rsidR="00D82BBC">
        <w:rPr>
          <w:rFonts w:hint="eastAsia"/>
        </w:rPr>
        <w:t>評価を受けるものとする。</w:t>
      </w:r>
    </w:p>
    <w:p w14:paraId="5CFE4F48" w14:textId="77777777" w:rsidR="00583C99" w:rsidRDefault="00583C99" w:rsidP="00583C99"/>
    <w:p w14:paraId="170CBDE0" w14:textId="4417F22F" w:rsidR="00583C99" w:rsidRPr="0072555B" w:rsidRDefault="006B355B" w:rsidP="00AC0328">
      <w:pPr>
        <w:ind w:firstLineChars="135" w:firstLine="283"/>
      </w:pPr>
      <w:r w:rsidRPr="0072555B">
        <w:rPr>
          <w:rFonts w:hint="eastAsia"/>
        </w:rPr>
        <w:t>７</w:t>
      </w:r>
      <w:r w:rsidR="00583C99" w:rsidRPr="0072555B">
        <w:rPr>
          <w:rFonts w:hint="eastAsia"/>
        </w:rPr>
        <w:t xml:space="preserve">　</w:t>
      </w:r>
      <w:r w:rsidR="00BE5EC7" w:rsidRPr="0072555B">
        <w:rPr>
          <w:rFonts w:hint="eastAsia"/>
        </w:rPr>
        <w:t>契約</w:t>
      </w:r>
      <w:r w:rsidR="00583C99" w:rsidRPr="0072555B">
        <w:rPr>
          <w:rFonts w:hint="eastAsia"/>
        </w:rPr>
        <w:t>額の減額</w:t>
      </w:r>
    </w:p>
    <w:p w14:paraId="2E380C82" w14:textId="7E6D4883" w:rsidR="002B4649" w:rsidRPr="0072555B" w:rsidRDefault="00583C99" w:rsidP="00AC0328">
      <w:pPr>
        <w:ind w:left="424" w:hangingChars="202" w:hanging="424"/>
      </w:pPr>
      <w:r w:rsidRPr="0072555B">
        <w:rPr>
          <w:rFonts w:hint="eastAsia"/>
        </w:rPr>
        <w:t xml:space="preserve">　</w:t>
      </w:r>
      <w:r w:rsidR="00180767" w:rsidRPr="0072555B">
        <w:rPr>
          <w:rFonts w:hint="eastAsia"/>
        </w:rPr>
        <w:t xml:space="preserve">　</w:t>
      </w:r>
      <w:r w:rsidR="00C67B41" w:rsidRPr="0072555B">
        <w:rPr>
          <w:rFonts w:hint="eastAsia"/>
        </w:rPr>
        <w:t xml:space="preserve">　</w:t>
      </w:r>
      <w:r w:rsidR="006E2E55" w:rsidRPr="0072555B">
        <w:rPr>
          <w:rFonts w:hint="eastAsia"/>
        </w:rPr>
        <w:t>本</w:t>
      </w:r>
      <w:r w:rsidR="00180767" w:rsidRPr="0072555B">
        <w:rPr>
          <w:rFonts w:hint="eastAsia"/>
        </w:rPr>
        <w:t>事業</w:t>
      </w:r>
      <w:r w:rsidR="009E6D96" w:rsidRPr="0072555B">
        <w:rPr>
          <w:rFonts w:hint="eastAsia"/>
        </w:rPr>
        <w:t>における</w:t>
      </w:r>
      <w:r w:rsidR="00BC7957" w:rsidRPr="0072555B">
        <w:rPr>
          <w:rFonts w:hint="eastAsia"/>
        </w:rPr>
        <w:t>就職者数</w:t>
      </w:r>
      <w:r w:rsidR="008C2F53" w:rsidRPr="0072555B">
        <w:rPr>
          <w:rFonts w:hint="eastAsia"/>
        </w:rPr>
        <w:t>実績が</w:t>
      </w:r>
      <w:r w:rsidR="00634BB1" w:rsidRPr="0072555B">
        <w:rPr>
          <w:rFonts w:hint="eastAsia"/>
        </w:rPr>
        <w:t>一定</w:t>
      </w:r>
      <w:r w:rsidR="00EB75B3" w:rsidRPr="0072555B">
        <w:rPr>
          <w:rFonts w:hint="eastAsia"/>
        </w:rPr>
        <w:t>の基準を下回った場合、</w:t>
      </w:r>
      <w:r w:rsidR="00634BB1" w:rsidRPr="0072555B">
        <w:rPr>
          <w:rFonts w:hint="eastAsia"/>
        </w:rPr>
        <w:t>以下の通り</w:t>
      </w:r>
      <w:r w:rsidR="00BE5EC7" w:rsidRPr="0072555B">
        <w:rPr>
          <w:rFonts w:hint="eastAsia"/>
        </w:rPr>
        <w:t>契約</w:t>
      </w:r>
      <w:r w:rsidR="002B4649" w:rsidRPr="0072555B">
        <w:rPr>
          <w:rFonts w:hint="eastAsia"/>
        </w:rPr>
        <w:t>額の減額を行うこととする。</w:t>
      </w:r>
      <w:r w:rsidR="00C67B41" w:rsidRPr="0072555B">
        <w:rPr>
          <w:rFonts w:hint="eastAsia"/>
        </w:rPr>
        <w:t>ただし、災害その他やむを得ない理由がある場合は、この限りでない。</w:t>
      </w:r>
    </w:p>
    <w:p w14:paraId="57681314" w14:textId="05F2DF65" w:rsidR="008179E0" w:rsidRPr="0072555B" w:rsidRDefault="002B4649" w:rsidP="00AC0328">
      <w:pPr>
        <w:ind w:leftChars="135" w:left="707" w:hangingChars="202" w:hanging="424"/>
      </w:pPr>
      <w:r w:rsidRPr="0072555B">
        <w:rPr>
          <w:rFonts w:hint="eastAsia"/>
        </w:rPr>
        <w:t>（１）</w:t>
      </w:r>
      <w:bookmarkStart w:id="0" w:name="_Hlk182325733"/>
      <w:r w:rsidR="00E06ED5" w:rsidRPr="0072555B">
        <w:rPr>
          <w:rFonts w:hint="eastAsia"/>
        </w:rPr>
        <w:t>上記</w:t>
      </w:r>
      <w:r w:rsidR="00271F56" w:rsidRPr="0072555B">
        <w:rPr>
          <w:rFonts w:hint="eastAsia"/>
        </w:rPr>
        <w:t>６で設定した</w:t>
      </w:r>
      <w:r w:rsidR="008C2F53" w:rsidRPr="0072555B">
        <w:rPr>
          <w:rFonts w:hint="eastAsia"/>
        </w:rPr>
        <w:t>目標値</w:t>
      </w:r>
      <w:r w:rsidR="008F4688" w:rsidRPr="0072555B">
        <w:rPr>
          <w:rFonts w:hint="eastAsia"/>
        </w:rPr>
        <w:t>（事業全体）</w:t>
      </w:r>
      <w:r w:rsidR="00D66358" w:rsidRPr="0072555B">
        <w:rPr>
          <w:rFonts w:hint="eastAsia"/>
        </w:rPr>
        <w:t>に対する達成率が</w:t>
      </w:r>
      <w:r w:rsidR="0014074F" w:rsidRPr="0072555B">
        <w:rPr>
          <w:rFonts w:hint="eastAsia"/>
        </w:rPr>
        <w:t>50</w:t>
      </w:r>
      <w:r w:rsidR="0014074F" w:rsidRPr="0072555B">
        <w:rPr>
          <w:rFonts w:hint="eastAsia"/>
        </w:rPr>
        <w:t>％</w:t>
      </w:r>
      <w:r w:rsidR="008C2F53" w:rsidRPr="0072555B">
        <w:rPr>
          <w:rFonts w:hint="eastAsia"/>
        </w:rPr>
        <w:t>を</w:t>
      </w:r>
      <w:r w:rsidR="00583C99" w:rsidRPr="0072555B">
        <w:rPr>
          <w:rFonts w:hint="eastAsia"/>
        </w:rPr>
        <w:t>下回った場合</w:t>
      </w:r>
      <w:r w:rsidR="0014074F" w:rsidRPr="0072555B">
        <w:rPr>
          <w:rFonts w:hint="eastAsia"/>
        </w:rPr>
        <w:t>は</w:t>
      </w:r>
      <w:r w:rsidR="008179E0" w:rsidRPr="0072555B">
        <w:rPr>
          <w:rFonts w:hint="eastAsia"/>
        </w:rPr>
        <w:t>、</w:t>
      </w:r>
      <w:r w:rsidR="0014074F" w:rsidRPr="0072555B">
        <w:rPr>
          <w:rFonts w:hint="eastAsia"/>
        </w:rPr>
        <w:t>契約額の１％に相当する金額（小数点以下切り捨て</w:t>
      </w:r>
      <w:r w:rsidR="00EB75B3" w:rsidRPr="0072555B">
        <w:rPr>
          <w:rFonts w:hint="eastAsia"/>
        </w:rPr>
        <w:t>、以下同じ。）を</w:t>
      </w:r>
      <w:r w:rsidR="00C67B41" w:rsidRPr="0072555B">
        <w:rPr>
          <w:rFonts w:hint="eastAsia"/>
        </w:rPr>
        <w:t>契約書別紙「委託費交付内訳」の「委託対象経費区分」の「</w:t>
      </w:r>
      <w:r w:rsidR="001B2DE6" w:rsidRPr="0072555B">
        <w:rPr>
          <w:rFonts w:hint="eastAsia"/>
        </w:rPr>
        <w:t>１</w:t>
      </w:r>
      <w:r w:rsidR="00C67B41" w:rsidRPr="0072555B">
        <w:rPr>
          <w:rFonts w:hint="eastAsia"/>
        </w:rPr>
        <w:t xml:space="preserve"> </w:t>
      </w:r>
      <w:r w:rsidR="00C67B41" w:rsidRPr="0072555B">
        <w:rPr>
          <w:rFonts w:hint="eastAsia"/>
        </w:rPr>
        <w:t>事業費」より減額する。</w:t>
      </w:r>
    </w:p>
    <w:bookmarkEnd w:id="0"/>
    <w:p w14:paraId="5FF34F75" w14:textId="551A5AB7" w:rsidR="00583C99" w:rsidRDefault="008179E0" w:rsidP="00AC0328">
      <w:pPr>
        <w:ind w:leftChars="135" w:left="707" w:hangingChars="202" w:hanging="424"/>
      </w:pPr>
      <w:r w:rsidRPr="0072555B">
        <w:rPr>
          <w:rFonts w:hint="eastAsia"/>
        </w:rPr>
        <w:t>（２）上記６で設定した目標値</w:t>
      </w:r>
      <w:r w:rsidR="00725D55" w:rsidRPr="0072555B">
        <w:rPr>
          <w:rFonts w:hint="eastAsia"/>
        </w:rPr>
        <w:t>（事業全体）</w:t>
      </w:r>
      <w:r w:rsidR="00736CAA" w:rsidRPr="0072555B">
        <w:rPr>
          <w:rFonts w:hint="eastAsia"/>
        </w:rPr>
        <w:t>に対する達成率が</w:t>
      </w:r>
      <w:r w:rsidRPr="0072555B">
        <w:rPr>
          <w:rFonts w:hint="eastAsia"/>
        </w:rPr>
        <w:t>25</w:t>
      </w:r>
      <w:r w:rsidRPr="0072555B">
        <w:rPr>
          <w:rFonts w:hint="eastAsia"/>
        </w:rPr>
        <w:t>％を下回った場合は、契約額の２％</w:t>
      </w:r>
      <w:r w:rsidRPr="008179E0">
        <w:rPr>
          <w:rFonts w:hint="eastAsia"/>
        </w:rPr>
        <w:t>に相当する金額を</w:t>
      </w:r>
      <w:r w:rsidR="00C67B41" w:rsidRPr="00C67B41">
        <w:rPr>
          <w:rFonts w:hint="eastAsia"/>
        </w:rPr>
        <w:t>契約書別紙「委託費交付内訳」の「委託対象経費区分」の「</w:t>
      </w:r>
      <w:r w:rsidR="001B2DE6">
        <w:rPr>
          <w:rFonts w:hint="eastAsia"/>
        </w:rPr>
        <w:t>１</w:t>
      </w:r>
      <w:r w:rsidR="00C67B41" w:rsidRPr="00C67B41">
        <w:rPr>
          <w:rFonts w:hint="eastAsia"/>
        </w:rPr>
        <w:t xml:space="preserve"> </w:t>
      </w:r>
      <w:r w:rsidR="00C67B41" w:rsidRPr="00C67B41">
        <w:rPr>
          <w:rFonts w:hint="eastAsia"/>
        </w:rPr>
        <w:t>事業費」より減額する。</w:t>
      </w:r>
    </w:p>
    <w:p w14:paraId="0A473310" w14:textId="77777777" w:rsidR="00C95757" w:rsidRPr="007B5AB6" w:rsidRDefault="00C95757" w:rsidP="00C95757">
      <w:pPr>
        <w:pStyle w:val="42"/>
        <w:rPr>
          <w:rFonts w:asciiTheme="minorEastAsia" w:eastAsiaTheme="minorEastAsia" w:hAnsiTheme="minorEastAsia"/>
        </w:rPr>
      </w:pPr>
    </w:p>
    <w:p w14:paraId="687E9486" w14:textId="361D4D3C" w:rsidR="00C95757" w:rsidRPr="00C95757" w:rsidRDefault="00C95757" w:rsidP="00E43EB2">
      <w:pPr>
        <w:pStyle w:val="42"/>
        <w:ind w:leftChars="0" w:left="0" w:firstLineChars="0" w:firstLine="0"/>
        <w:rPr>
          <w:rFonts w:asciiTheme="minorEastAsia" w:eastAsiaTheme="minorEastAsia" w:hAnsiTheme="minorEastAsia"/>
        </w:rPr>
      </w:pPr>
      <w:r w:rsidRPr="00C95757">
        <w:rPr>
          <w:rFonts w:asciiTheme="minorEastAsia" w:eastAsiaTheme="minorEastAsia" w:hAnsiTheme="minorEastAsia" w:hint="eastAsia"/>
        </w:rPr>
        <w:t>第２　若</w:t>
      </w:r>
      <w:r w:rsidR="000C66AD">
        <w:rPr>
          <w:rFonts w:asciiTheme="minorEastAsia" w:eastAsiaTheme="minorEastAsia" w:hAnsiTheme="minorEastAsia" w:hint="eastAsia"/>
        </w:rPr>
        <w:t>年</w:t>
      </w:r>
      <w:r w:rsidRPr="00C95757">
        <w:rPr>
          <w:rFonts w:asciiTheme="minorEastAsia" w:eastAsiaTheme="minorEastAsia" w:hAnsiTheme="minorEastAsia" w:hint="eastAsia"/>
        </w:rPr>
        <w:t>者地域連携事業の詳細</w:t>
      </w:r>
    </w:p>
    <w:p w14:paraId="5B14BCDC" w14:textId="77777777" w:rsidR="00C95757" w:rsidRPr="00C95757" w:rsidRDefault="00C95757" w:rsidP="00E43EB2">
      <w:pPr>
        <w:pStyle w:val="42"/>
        <w:ind w:leftChars="0" w:left="0" w:firstLineChars="200" w:firstLine="420"/>
        <w:rPr>
          <w:rFonts w:asciiTheme="minorEastAsia" w:eastAsiaTheme="minorEastAsia" w:hAnsiTheme="minorEastAsia"/>
        </w:rPr>
      </w:pPr>
      <w:r w:rsidRPr="00C95757">
        <w:rPr>
          <w:rFonts w:asciiTheme="minorEastAsia" w:eastAsiaTheme="minorEastAsia" w:hAnsiTheme="minorEastAsia" w:hint="eastAsia"/>
        </w:rPr>
        <w:t>１　事業の概要</w:t>
      </w:r>
    </w:p>
    <w:p w14:paraId="62961934" w14:textId="14C6D4E0" w:rsidR="0008031B" w:rsidRPr="00EF1D87" w:rsidRDefault="00C95757" w:rsidP="001033B9">
      <w:pPr>
        <w:ind w:leftChars="213" w:left="447" w:firstLineChars="100" w:firstLine="210"/>
        <w:rPr>
          <w:rFonts w:ascii="ＭＳ 明朝" w:hAnsi="ＭＳ 明朝" w:cs="ＭＳ 明朝"/>
          <w:kern w:val="0"/>
          <w:szCs w:val="21"/>
        </w:rPr>
      </w:pPr>
      <w:r w:rsidRPr="00C95757">
        <w:rPr>
          <w:rFonts w:asciiTheme="minorEastAsia" w:eastAsiaTheme="minorEastAsia" w:hAnsiTheme="minorEastAsia" w:hint="eastAsia"/>
        </w:rPr>
        <w:t>地域関係者との連携の下、若年失業者やフリーター等の若</w:t>
      </w:r>
      <w:r w:rsidR="008D146E">
        <w:rPr>
          <w:rFonts w:asciiTheme="minorEastAsia" w:eastAsiaTheme="minorEastAsia" w:hAnsiTheme="minorEastAsia" w:hint="eastAsia"/>
        </w:rPr>
        <w:t>年</w:t>
      </w:r>
      <w:r w:rsidRPr="00C95757">
        <w:rPr>
          <w:rFonts w:asciiTheme="minorEastAsia" w:eastAsiaTheme="minorEastAsia" w:hAnsiTheme="minorEastAsia" w:hint="eastAsia"/>
        </w:rPr>
        <w:t>者を広く対象に、若年労働者の早期離職を防止するとともに、安定した雇用に結び</w:t>
      </w:r>
      <w:r w:rsidR="00835BFD">
        <w:rPr>
          <w:rFonts w:asciiTheme="minorEastAsia" w:eastAsiaTheme="minorEastAsia" w:hAnsiTheme="minorEastAsia" w:hint="eastAsia"/>
        </w:rPr>
        <w:t>付</w:t>
      </w:r>
      <w:r w:rsidRPr="00C95757">
        <w:rPr>
          <w:rFonts w:asciiTheme="minorEastAsia" w:eastAsiaTheme="minorEastAsia" w:hAnsiTheme="minorEastAsia" w:hint="eastAsia"/>
        </w:rPr>
        <w:t>け</w:t>
      </w:r>
      <w:r w:rsidR="00F61ED7">
        <w:rPr>
          <w:rFonts w:asciiTheme="minorEastAsia" w:eastAsiaTheme="minorEastAsia" w:hAnsiTheme="minorEastAsia" w:hint="eastAsia"/>
        </w:rPr>
        <w:t>、職場定着を図</w:t>
      </w:r>
      <w:r w:rsidRPr="00C95757">
        <w:rPr>
          <w:rFonts w:asciiTheme="minorEastAsia" w:eastAsiaTheme="minorEastAsia" w:hAnsiTheme="minorEastAsia" w:hint="eastAsia"/>
        </w:rPr>
        <w:t>ることを目的とし、地域の実情を踏まえ、以下の４に掲げる事業</w:t>
      </w:r>
      <w:r w:rsidR="008F3A22">
        <w:rPr>
          <w:rFonts w:asciiTheme="minorEastAsia" w:eastAsiaTheme="minorEastAsia" w:hAnsiTheme="minorEastAsia" w:hint="eastAsia"/>
        </w:rPr>
        <w:t>を行う。事業内容については</w:t>
      </w:r>
      <w:r w:rsidR="008D146E">
        <w:rPr>
          <w:rFonts w:asciiTheme="minorEastAsia" w:eastAsiaTheme="minorEastAsia" w:hAnsiTheme="minorEastAsia" w:hint="eastAsia"/>
        </w:rPr>
        <w:t>、</w:t>
      </w:r>
      <w:r w:rsidR="00F7760D">
        <w:rPr>
          <w:rFonts w:asciiTheme="minorEastAsia" w:eastAsiaTheme="minorEastAsia" w:hAnsiTheme="minorEastAsia" w:hint="eastAsia"/>
        </w:rPr>
        <w:t>労働局</w:t>
      </w:r>
      <w:r w:rsidR="008D146E">
        <w:rPr>
          <w:rFonts w:asciiTheme="minorEastAsia" w:eastAsiaTheme="minorEastAsia" w:hAnsiTheme="minorEastAsia" w:hint="eastAsia"/>
        </w:rPr>
        <w:t>及び都道府県</w:t>
      </w:r>
      <w:r w:rsidR="00CA7ECD">
        <w:rPr>
          <w:rFonts w:asciiTheme="minorEastAsia" w:eastAsiaTheme="minorEastAsia" w:hAnsiTheme="minorEastAsia" w:hint="eastAsia"/>
        </w:rPr>
        <w:t>等</w:t>
      </w:r>
      <w:r w:rsidR="00F7760D">
        <w:rPr>
          <w:rFonts w:asciiTheme="minorEastAsia" w:eastAsiaTheme="minorEastAsia" w:hAnsiTheme="minorEastAsia" w:hint="eastAsia"/>
        </w:rPr>
        <w:t>から</w:t>
      </w:r>
      <w:r w:rsidR="00CA7ECD">
        <w:rPr>
          <w:rFonts w:asciiTheme="minorEastAsia" w:eastAsiaTheme="minorEastAsia" w:hAnsiTheme="minorEastAsia" w:hint="eastAsia"/>
        </w:rPr>
        <w:t>構成され</w:t>
      </w:r>
      <w:r w:rsidR="00F7760D">
        <w:rPr>
          <w:rFonts w:asciiTheme="minorEastAsia" w:eastAsiaTheme="minorEastAsia" w:hAnsiTheme="minorEastAsia" w:hint="eastAsia"/>
        </w:rPr>
        <w:t>る</w:t>
      </w:r>
      <w:r w:rsidR="00CA7ECD">
        <w:rPr>
          <w:rFonts w:asciiTheme="minorEastAsia" w:eastAsiaTheme="minorEastAsia" w:hAnsiTheme="minorEastAsia" w:hint="eastAsia"/>
        </w:rPr>
        <w:t>協議会において選定された事業（職業紹介事業に該当する事業を除く。）</w:t>
      </w:r>
      <w:r w:rsidRPr="00C95757">
        <w:rPr>
          <w:rFonts w:asciiTheme="minorEastAsia" w:eastAsiaTheme="minorEastAsia" w:hAnsiTheme="minorEastAsia" w:hint="eastAsia"/>
        </w:rPr>
        <w:t>を実施するため、</w:t>
      </w:r>
      <w:r w:rsidR="00CA7ECD">
        <w:rPr>
          <w:rFonts w:asciiTheme="minorEastAsia" w:eastAsiaTheme="minorEastAsia" w:hAnsiTheme="minorEastAsia" w:hint="eastAsia"/>
        </w:rPr>
        <w:t>労働局は適切と認められる</w:t>
      </w:r>
      <w:r w:rsidRPr="00C95757">
        <w:rPr>
          <w:rFonts w:asciiTheme="minorEastAsia" w:eastAsiaTheme="minorEastAsia" w:hAnsiTheme="minorEastAsia" w:hint="eastAsia"/>
        </w:rPr>
        <w:t>民間事業者に対し、若年者地域連携事業を委託するものである。</w:t>
      </w:r>
    </w:p>
    <w:p w14:paraId="5D10FD36" w14:textId="77777777" w:rsidR="00C95757" w:rsidRPr="008F3A22" w:rsidRDefault="00C95757" w:rsidP="00C95757">
      <w:pPr>
        <w:pStyle w:val="42"/>
        <w:rPr>
          <w:rFonts w:asciiTheme="minorEastAsia" w:eastAsiaTheme="minorEastAsia" w:hAnsiTheme="minorEastAsia"/>
        </w:rPr>
      </w:pPr>
    </w:p>
    <w:p w14:paraId="6FCEDC2D" w14:textId="77777777" w:rsidR="00C95757" w:rsidRPr="00C95757" w:rsidRDefault="00C95757" w:rsidP="00E43EB2">
      <w:pPr>
        <w:pStyle w:val="42"/>
        <w:ind w:leftChars="0" w:left="0" w:firstLineChars="200" w:firstLine="420"/>
        <w:rPr>
          <w:rFonts w:asciiTheme="minorEastAsia" w:eastAsiaTheme="minorEastAsia" w:hAnsiTheme="minorEastAsia"/>
        </w:rPr>
      </w:pPr>
      <w:r w:rsidRPr="00C95757">
        <w:rPr>
          <w:rFonts w:asciiTheme="minorEastAsia" w:eastAsiaTheme="minorEastAsia" w:hAnsiTheme="minorEastAsia" w:hint="eastAsia"/>
        </w:rPr>
        <w:t>２　支援対象者</w:t>
      </w:r>
    </w:p>
    <w:p w14:paraId="6DE1A933" w14:textId="1800ECB0" w:rsidR="00C95757" w:rsidRPr="00C95757" w:rsidRDefault="00B86CEF" w:rsidP="00C95757">
      <w:pPr>
        <w:pStyle w:val="42"/>
        <w:rPr>
          <w:rFonts w:asciiTheme="minorEastAsia" w:eastAsiaTheme="minorEastAsia" w:hAnsiTheme="minorEastAsia"/>
        </w:rPr>
      </w:pPr>
      <w:r>
        <w:rPr>
          <w:rFonts w:asciiTheme="minorEastAsia" w:eastAsiaTheme="minorEastAsia" w:hAnsiTheme="minorEastAsia" w:hint="eastAsia"/>
        </w:rPr>
        <w:lastRenderedPageBreak/>
        <w:t>基本的に</w:t>
      </w:r>
      <w:r w:rsidR="00C95757" w:rsidRPr="00C95757">
        <w:rPr>
          <w:rFonts w:asciiTheme="minorEastAsia" w:eastAsiaTheme="minorEastAsia" w:hAnsiTheme="minorEastAsia" w:hint="eastAsia"/>
        </w:rPr>
        <w:t>学生・生徒を含むおおむね３５歳未満の若年者</w:t>
      </w:r>
      <w:r w:rsidR="00520D79">
        <w:rPr>
          <w:rFonts w:asciiTheme="minorEastAsia" w:eastAsiaTheme="minorEastAsia" w:hAnsiTheme="minorEastAsia" w:hint="eastAsia"/>
        </w:rPr>
        <w:t>とするが</w:t>
      </w:r>
      <w:r>
        <w:rPr>
          <w:rFonts w:asciiTheme="minorEastAsia" w:eastAsiaTheme="minorEastAsia" w:hAnsiTheme="minorEastAsia" w:hint="eastAsia"/>
        </w:rPr>
        <w:t>、</w:t>
      </w:r>
      <w:r w:rsidR="00C95757" w:rsidRPr="00C95757">
        <w:rPr>
          <w:rFonts w:asciiTheme="minorEastAsia" w:eastAsiaTheme="minorEastAsia" w:hAnsiTheme="minorEastAsia" w:hint="eastAsia"/>
        </w:rPr>
        <w:t>４における若年者向けの各種事業が</w:t>
      </w:r>
      <w:r w:rsidR="00525EBC" w:rsidRPr="00525EBC">
        <w:rPr>
          <w:rFonts w:asciiTheme="minorEastAsia" w:eastAsiaTheme="minorEastAsia" w:hAnsiTheme="minorEastAsia" w:hint="eastAsia"/>
        </w:rPr>
        <w:t>他の年齢層の</w:t>
      </w:r>
      <w:r w:rsidR="00C95757" w:rsidRPr="00C95757">
        <w:rPr>
          <w:rFonts w:asciiTheme="minorEastAsia" w:eastAsiaTheme="minorEastAsia" w:hAnsiTheme="minorEastAsia" w:hint="eastAsia"/>
        </w:rPr>
        <w:t>者の就職を実現する上で</w:t>
      </w:r>
      <w:r w:rsidR="00525EBC">
        <w:rPr>
          <w:rFonts w:asciiTheme="minorEastAsia" w:eastAsiaTheme="minorEastAsia" w:hAnsiTheme="minorEastAsia" w:hint="eastAsia"/>
        </w:rPr>
        <w:t>も</w:t>
      </w:r>
      <w:r w:rsidR="00C95757" w:rsidRPr="00C95757">
        <w:rPr>
          <w:rFonts w:asciiTheme="minorEastAsia" w:eastAsiaTheme="minorEastAsia" w:hAnsiTheme="minorEastAsia" w:hint="eastAsia"/>
        </w:rPr>
        <w:t>効果的であると見込まれる場合</w:t>
      </w:r>
      <w:r w:rsidR="00525EBC" w:rsidRPr="00525EBC">
        <w:rPr>
          <w:rFonts w:asciiTheme="minorEastAsia" w:eastAsiaTheme="minorEastAsia" w:hAnsiTheme="minorEastAsia" w:hint="eastAsia"/>
        </w:rPr>
        <w:t>や、センターの支援対象年齢、都道府県施策との整合性等地域の実情も踏まえ</w:t>
      </w:r>
      <w:r w:rsidR="00525EBC">
        <w:rPr>
          <w:rFonts w:asciiTheme="minorEastAsia" w:eastAsiaTheme="minorEastAsia" w:hAnsiTheme="minorEastAsia" w:hint="eastAsia"/>
        </w:rPr>
        <w:t>、他の年齢層の者を支援対象者に含めることが適当と考えられる場合</w:t>
      </w:r>
      <w:r w:rsidR="00C95757" w:rsidRPr="00C95757">
        <w:rPr>
          <w:rFonts w:asciiTheme="minorEastAsia" w:eastAsiaTheme="minorEastAsia" w:hAnsiTheme="minorEastAsia" w:hint="eastAsia"/>
        </w:rPr>
        <w:t>には、</w:t>
      </w:r>
      <w:r>
        <w:rPr>
          <w:rFonts w:asciiTheme="minorEastAsia" w:eastAsiaTheme="minorEastAsia" w:hAnsiTheme="minorEastAsia" w:hint="eastAsia"/>
        </w:rPr>
        <w:t>協議会で協議の</w:t>
      </w:r>
      <w:r w:rsidR="00525EBC">
        <w:rPr>
          <w:rFonts w:asciiTheme="minorEastAsia" w:eastAsiaTheme="minorEastAsia" w:hAnsiTheme="minorEastAsia" w:hint="eastAsia"/>
        </w:rPr>
        <w:t>上</w:t>
      </w:r>
      <w:r>
        <w:rPr>
          <w:rFonts w:asciiTheme="minorEastAsia" w:eastAsiaTheme="minorEastAsia" w:hAnsiTheme="minorEastAsia" w:hint="eastAsia"/>
        </w:rPr>
        <w:t>、</w:t>
      </w:r>
      <w:r w:rsidR="00525EBC">
        <w:rPr>
          <w:rFonts w:asciiTheme="minorEastAsia" w:eastAsiaTheme="minorEastAsia" w:hAnsiTheme="minorEastAsia" w:hint="eastAsia"/>
        </w:rPr>
        <w:t>これら</w:t>
      </w:r>
      <w:r>
        <w:rPr>
          <w:rFonts w:asciiTheme="minorEastAsia" w:eastAsiaTheme="minorEastAsia" w:hAnsiTheme="minorEastAsia" w:hint="eastAsia"/>
        </w:rPr>
        <w:t>の</w:t>
      </w:r>
      <w:r w:rsidR="006F0277">
        <w:rPr>
          <w:rFonts w:asciiTheme="minorEastAsia" w:eastAsiaTheme="minorEastAsia" w:hAnsiTheme="minorEastAsia" w:hint="eastAsia"/>
        </w:rPr>
        <w:t>者</w:t>
      </w:r>
      <w:r>
        <w:rPr>
          <w:rFonts w:asciiTheme="minorEastAsia" w:eastAsiaTheme="minorEastAsia" w:hAnsiTheme="minorEastAsia" w:hint="eastAsia"/>
        </w:rPr>
        <w:t>を</w:t>
      </w:r>
      <w:r w:rsidR="00C95757" w:rsidRPr="00C95757">
        <w:rPr>
          <w:rFonts w:asciiTheme="minorEastAsia" w:eastAsiaTheme="minorEastAsia" w:hAnsiTheme="minorEastAsia" w:hint="eastAsia"/>
        </w:rPr>
        <w:t>支援対象者に含</w:t>
      </w:r>
      <w:r>
        <w:rPr>
          <w:rFonts w:asciiTheme="minorEastAsia" w:eastAsiaTheme="minorEastAsia" w:hAnsiTheme="minorEastAsia" w:hint="eastAsia"/>
        </w:rPr>
        <w:t>めても差し支えない</w:t>
      </w:r>
      <w:r w:rsidR="00835BFD">
        <w:rPr>
          <w:rFonts w:asciiTheme="minorEastAsia" w:eastAsiaTheme="minorEastAsia" w:hAnsiTheme="minorEastAsia" w:hint="eastAsia"/>
        </w:rPr>
        <w:t>こととしている</w:t>
      </w:r>
      <w:r w:rsidR="00C95757" w:rsidRPr="00C95757">
        <w:rPr>
          <w:rFonts w:asciiTheme="minorEastAsia" w:eastAsiaTheme="minorEastAsia" w:hAnsiTheme="minorEastAsia" w:hint="eastAsia"/>
        </w:rPr>
        <w:t>。</w:t>
      </w:r>
    </w:p>
    <w:p w14:paraId="762FFC7E" w14:textId="77777777" w:rsidR="00C95757" w:rsidRPr="00C95757" w:rsidRDefault="00C95757" w:rsidP="00C95757">
      <w:pPr>
        <w:pStyle w:val="42"/>
        <w:rPr>
          <w:rFonts w:asciiTheme="minorEastAsia" w:eastAsiaTheme="minorEastAsia" w:hAnsiTheme="minorEastAsia"/>
        </w:rPr>
      </w:pPr>
    </w:p>
    <w:p w14:paraId="29F65E78" w14:textId="77777777" w:rsidR="00C95757" w:rsidRPr="00C95757" w:rsidRDefault="00C95757" w:rsidP="00E43EB2">
      <w:pPr>
        <w:pStyle w:val="42"/>
        <w:ind w:leftChars="0" w:left="0" w:firstLineChars="200" w:firstLine="420"/>
        <w:rPr>
          <w:rFonts w:asciiTheme="minorEastAsia" w:eastAsiaTheme="minorEastAsia" w:hAnsiTheme="minorEastAsia"/>
        </w:rPr>
      </w:pPr>
      <w:r w:rsidRPr="00C95757">
        <w:rPr>
          <w:rFonts w:asciiTheme="minorEastAsia" w:eastAsiaTheme="minorEastAsia" w:hAnsiTheme="minorEastAsia" w:hint="eastAsia"/>
        </w:rPr>
        <w:t>３　実施箇所</w:t>
      </w:r>
    </w:p>
    <w:p w14:paraId="6B92DC43" w14:textId="58D23602" w:rsidR="00C95757" w:rsidRDefault="00C95757" w:rsidP="00E43EB2">
      <w:pPr>
        <w:pStyle w:val="42"/>
        <w:ind w:firstLineChars="165" w:firstLine="346"/>
        <w:rPr>
          <w:rFonts w:asciiTheme="minorEastAsia" w:eastAsiaTheme="minorEastAsia" w:hAnsiTheme="minorEastAsia"/>
        </w:rPr>
      </w:pPr>
      <w:r w:rsidRPr="00C95757">
        <w:rPr>
          <w:rFonts w:asciiTheme="minorEastAsia" w:eastAsiaTheme="minorEastAsia" w:hAnsiTheme="minorEastAsia" w:hint="eastAsia"/>
        </w:rPr>
        <w:t>センター</w:t>
      </w:r>
      <w:r w:rsidR="00927A59">
        <w:rPr>
          <w:rFonts w:asciiTheme="minorEastAsia" w:eastAsiaTheme="minorEastAsia" w:hAnsiTheme="minorEastAsia" w:hint="eastAsia"/>
        </w:rPr>
        <w:t>又はその近傍の場所</w:t>
      </w:r>
      <w:r w:rsidRPr="00C95757">
        <w:rPr>
          <w:rFonts w:asciiTheme="minorEastAsia" w:eastAsiaTheme="minorEastAsia" w:hAnsiTheme="minorEastAsia" w:hint="eastAsia"/>
        </w:rPr>
        <w:t>において実施することを基本とする。</w:t>
      </w:r>
    </w:p>
    <w:p w14:paraId="5335CEA8" w14:textId="77777777" w:rsidR="002D079B" w:rsidRPr="002D079B" w:rsidRDefault="002D079B" w:rsidP="002D079B"/>
    <w:p w14:paraId="6041D782" w14:textId="77777777" w:rsidR="00C95757" w:rsidRPr="00C95757" w:rsidRDefault="00C95757" w:rsidP="00E43EB2">
      <w:pPr>
        <w:pStyle w:val="42"/>
        <w:ind w:leftChars="0" w:left="0" w:firstLineChars="200" w:firstLine="420"/>
        <w:rPr>
          <w:rFonts w:asciiTheme="minorEastAsia" w:eastAsiaTheme="minorEastAsia" w:hAnsiTheme="minorEastAsia"/>
        </w:rPr>
      </w:pPr>
      <w:r w:rsidRPr="00C95757">
        <w:rPr>
          <w:rFonts w:asciiTheme="minorEastAsia" w:eastAsiaTheme="minorEastAsia" w:hAnsiTheme="minorEastAsia" w:hint="eastAsia"/>
        </w:rPr>
        <w:t>４　事業の内容等</w:t>
      </w:r>
    </w:p>
    <w:p w14:paraId="364DC983" w14:textId="747292B7" w:rsidR="00983273" w:rsidRPr="00EF1D87" w:rsidRDefault="00C95757" w:rsidP="00EF1D87">
      <w:pPr>
        <w:ind w:leftChars="270" w:left="567" w:firstLineChars="67" w:firstLine="141"/>
        <w:rPr>
          <w:rFonts w:ascii="ＭＳ 明朝" w:hAnsi="ＭＳ 明朝"/>
          <w:szCs w:val="21"/>
        </w:rPr>
      </w:pPr>
      <w:r w:rsidRPr="00C95757">
        <w:rPr>
          <w:rFonts w:asciiTheme="minorEastAsia" w:eastAsiaTheme="minorEastAsia" w:hAnsiTheme="minorEastAsia" w:hint="eastAsia"/>
        </w:rPr>
        <w:t>事業の内容については、次に掲げるそれぞれの事業のうち、事業者が提案すべき事業内容を</w:t>
      </w:r>
      <w:r w:rsidR="00433AFF">
        <w:rPr>
          <w:rFonts w:asciiTheme="minorEastAsia" w:eastAsiaTheme="minorEastAsia" w:hAnsiTheme="minorEastAsia" w:hint="eastAsia"/>
        </w:rPr>
        <w:t>仕様書別紙２</w:t>
      </w:r>
      <w:r w:rsidRPr="00C95757">
        <w:rPr>
          <w:rFonts w:asciiTheme="minorEastAsia" w:eastAsiaTheme="minorEastAsia" w:hAnsiTheme="minorEastAsia" w:hint="eastAsia"/>
        </w:rPr>
        <w:t>に示すので、地域関係者との連携の下、相補的な事業内容となるよう検討すること。</w:t>
      </w:r>
      <w:r w:rsidR="00677605">
        <w:rPr>
          <w:rFonts w:asciiTheme="minorEastAsia" w:eastAsiaTheme="minorEastAsia" w:hAnsiTheme="minorEastAsia" w:hint="eastAsia"/>
        </w:rPr>
        <w:t>また、本事業における従来の実施状況に関する情報について</w:t>
      </w:r>
      <w:r w:rsidR="00433AFF">
        <w:rPr>
          <w:rFonts w:asciiTheme="minorEastAsia" w:eastAsiaTheme="minorEastAsia" w:hAnsiTheme="minorEastAsia" w:hint="eastAsia"/>
        </w:rPr>
        <w:t>仕様書別紙３</w:t>
      </w:r>
      <w:r w:rsidR="00677605">
        <w:rPr>
          <w:rFonts w:asciiTheme="minorEastAsia" w:eastAsiaTheme="minorEastAsia" w:hAnsiTheme="minorEastAsia" w:hint="eastAsia"/>
        </w:rPr>
        <w:t>に示すので参考と</w:t>
      </w:r>
      <w:r w:rsidR="00677605" w:rsidRPr="00925F19">
        <w:rPr>
          <w:rFonts w:asciiTheme="minorEastAsia" w:eastAsiaTheme="minorEastAsia" w:hAnsiTheme="minorEastAsia" w:hint="eastAsia"/>
          <w:szCs w:val="21"/>
        </w:rPr>
        <w:t>すること。</w:t>
      </w:r>
    </w:p>
    <w:p w14:paraId="58F5887E" w14:textId="6A73757B" w:rsidR="00C95757" w:rsidRPr="00C95757" w:rsidRDefault="004B4F6A" w:rsidP="00E43EB2">
      <w:pPr>
        <w:pStyle w:val="42"/>
        <w:ind w:leftChars="300" w:left="630" w:firstLineChars="100" w:firstLine="210"/>
        <w:rPr>
          <w:rFonts w:asciiTheme="minorEastAsia" w:eastAsiaTheme="minorEastAsia" w:hAnsiTheme="minorEastAsia"/>
        </w:rPr>
      </w:pPr>
      <w:r>
        <w:rPr>
          <w:rFonts w:asciiTheme="minorEastAsia" w:eastAsiaTheme="minorEastAsia" w:hAnsiTheme="minorEastAsia" w:hint="eastAsia"/>
        </w:rPr>
        <w:t>なお、</w:t>
      </w:r>
      <w:r>
        <w:rPr>
          <w:rFonts w:asciiTheme="minorEastAsia" w:eastAsiaTheme="minorEastAsia" w:hAnsiTheme="minorEastAsia" w:hint="eastAsia"/>
          <w:szCs w:val="21"/>
        </w:rPr>
        <w:t>ハローワーク単独で実施が可能なもの、都道府県の事業と重複するものは実施不可である。</w:t>
      </w:r>
    </w:p>
    <w:p w14:paraId="5E8223B0" w14:textId="77777777" w:rsidR="00C95757" w:rsidRPr="009061C4" w:rsidRDefault="00C95757" w:rsidP="00C95757">
      <w:pPr>
        <w:pStyle w:val="42"/>
        <w:rPr>
          <w:rFonts w:asciiTheme="minorEastAsia" w:eastAsiaTheme="minorEastAsia" w:hAnsiTheme="minorEastAsia"/>
        </w:rPr>
      </w:pPr>
    </w:p>
    <w:p w14:paraId="419FEF94" w14:textId="0F8927F6" w:rsidR="00C95757" w:rsidRDefault="00525EBC" w:rsidP="001033B9">
      <w:pPr>
        <w:pStyle w:val="42"/>
        <w:ind w:leftChars="0" w:left="0" w:firstLineChars="202" w:firstLine="424"/>
        <w:rPr>
          <w:rFonts w:asciiTheme="minorEastAsia" w:eastAsiaTheme="minorEastAsia" w:hAnsiTheme="minorEastAsia"/>
        </w:rPr>
      </w:pPr>
      <w:r>
        <w:rPr>
          <w:rFonts w:asciiTheme="minorEastAsia" w:eastAsiaTheme="minorEastAsia" w:hAnsiTheme="minorEastAsia" w:hint="eastAsia"/>
        </w:rPr>
        <w:t>（</w:t>
      </w:r>
      <w:r w:rsidR="00BE352A">
        <w:rPr>
          <w:rFonts w:asciiTheme="minorEastAsia" w:eastAsiaTheme="minorEastAsia" w:hAnsiTheme="minorEastAsia" w:hint="eastAsia"/>
        </w:rPr>
        <w:t>１</w:t>
      </w:r>
      <w:r>
        <w:rPr>
          <w:rFonts w:asciiTheme="minorEastAsia" w:eastAsiaTheme="minorEastAsia" w:hAnsiTheme="minorEastAsia" w:hint="eastAsia"/>
        </w:rPr>
        <w:t>）</w:t>
      </w:r>
      <w:r w:rsidR="00C95757" w:rsidRPr="00C95757">
        <w:rPr>
          <w:rFonts w:asciiTheme="minorEastAsia" w:eastAsiaTheme="minorEastAsia" w:hAnsiTheme="minorEastAsia" w:hint="eastAsia"/>
        </w:rPr>
        <w:t>事業内容</w:t>
      </w:r>
    </w:p>
    <w:p w14:paraId="30094F49" w14:textId="77777777" w:rsidR="00CA7ECD" w:rsidRPr="008A3874" w:rsidRDefault="00CA7ECD" w:rsidP="00CA7ECD">
      <w:pPr>
        <w:ind w:leftChars="240" w:left="504" w:firstLineChars="153" w:firstLine="321"/>
      </w:pPr>
      <w:r>
        <w:rPr>
          <w:rFonts w:asciiTheme="minorEastAsia" w:eastAsiaTheme="minorEastAsia" w:hAnsiTheme="minorEastAsia" w:hint="eastAsia"/>
        </w:rPr>
        <w:t>Ⅰ</w:t>
      </w:r>
      <w:r w:rsidRPr="00FB06F3">
        <w:rPr>
          <w:rFonts w:asciiTheme="minorEastAsia" w:eastAsiaTheme="minorEastAsia" w:hAnsiTheme="minorEastAsia" w:hint="eastAsia"/>
        </w:rPr>
        <w:t xml:space="preserve">　</w:t>
      </w:r>
      <w:r w:rsidRPr="008A3874">
        <w:rPr>
          <w:rFonts w:hint="eastAsia"/>
        </w:rPr>
        <w:t>次世代を担う若年者の不足が見込まれる企業における人材確保支援</w:t>
      </w:r>
    </w:p>
    <w:p w14:paraId="7033824D" w14:textId="77777777" w:rsidR="00CA7ECD" w:rsidRPr="008A3874" w:rsidRDefault="00CA7ECD" w:rsidP="00CA7ECD">
      <w:pPr>
        <w:pStyle w:val="42"/>
        <w:ind w:leftChars="273" w:left="573" w:firstLineChars="120" w:firstLine="252"/>
      </w:pPr>
      <w:r>
        <w:rPr>
          <w:rFonts w:asciiTheme="minorEastAsia" w:eastAsiaTheme="minorEastAsia" w:hAnsiTheme="minorEastAsia" w:hint="eastAsia"/>
        </w:rPr>
        <w:t>Ⅱ</w:t>
      </w:r>
      <w:r w:rsidRPr="008A3874">
        <w:rPr>
          <w:rFonts w:asciiTheme="minorEastAsia" w:eastAsiaTheme="minorEastAsia" w:hAnsiTheme="minorEastAsia" w:hint="eastAsia"/>
        </w:rPr>
        <w:t xml:space="preserve">　</w:t>
      </w:r>
      <w:r w:rsidRPr="008A3874">
        <w:rPr>
          <w:rFonts w:hint="eastAsia"/>
        </w:rPr>
        <w:t>地域の特性を踏まえた若年者に対する雇用支援サービス</w:t>
      </w:r>
    </w:p>
    <w:p w14:paraId="031ABB90" w14:textId="77777777" w:rsidR="00CA7ECD" w:rsidRPr="0050238D" w:rsidRDefault="00CA7ECD" w:rsidP="00CA7ECD">
      <w:pPr>
        <w:ind w:leftChars="220" w:left="462" w:firstLineChars="173" w:firstLine="363"/>
        <w:rPr>
          <w:rFonts w:asciiTheme="minorEastAsia" w:eastAsiaTheme="minorEastAsia" w:hAnsiTheme="minorEastAsia"/>
        </w:rPr>
      </w:pPr>
      <w:r>
        <w:rPr>
          <w:rFonts w:asciiTheme="minorEastAsia" w:eastAsiaTheme="minorEastAsia" w:hAnsiTheme="minorEastAsia" w:hint="eastAsia"/>
        </w:rPr>
        <w:t>Ⅲ</w:t>
      </w:r>
      <w:r w:rsidRPr="0050238D">
        <w:rPr>
          <w:rFonts w:asciiTheme="minorEastAsia" w:eastAsiaTheme="minorEastAsia" w:hAnsiTheme="minorEastAsia" w:hint="eastAsia"/>
        </w:rPr>
        <w:t xml:space="preserve">　UIJターン就職に係る支援</w:t>
      </w:r>
    </w:p>
    <w:p w14:paraId="339A32E5" w14:textId="77777777" w:rsidR="00CA7ECD" w:rsidRPr="0050238D" w:rsidRDefault="00CA7ECD" w:rsidP="00CA7ECD">
      <w:pPr>
        <w:ind w:leftChars="233" w:left="489" w:firstLineChars="160" w:firstLine="336"/>
        <w:rPr>
          <w:rFonts w:asciiTheme="minorEastAsia" w:eastAsiaTheme="minorEastAsia" w:hAnsiTheme="minorEastAsia"/>
        </w:rPr>
      </w:pPr>
      <w:r>
        <w:rPr>
          <w:rFonts w:asciiTheme="minorEastAsia" w:eastAsiaTheme="minorEastAsia" w:hAnsiTheme="minorEastAsia" w:hint="eastAsia"/>
        </w:rPr>
        <w:t>Ⅳ</w:t>
      </w:r>
      <w:r w:rsidRPr="0050238D">
        <w:rPr>
          <w:rFonts w:asciiTheme="minorEastAsia" w:eastAsiaTheme="minorEastAsia" w:hAnsiTheme="minorEastAsia" w:hint="eastAsia"/>
        </w:rPr>
        <w:t xml:space="preserve">　地域の人材流出防止・地元定着に係る支援</w:t>
      </w:r>
    </w:p>
    <w:p w14:paraId="5C2D4073" w14:textId="62752B50" w:rsidR="002E5A72" w:rsidRDefault="00C949D9" w:rsidP="001033B9">
      <w:pPr>
        <w:pStyle w:val="42"/>
        <w:ind w:leftChars="440" w:left="924" w:firstLineChars="100" w:firstLine="210"/>
        <w:rPr>
          <w:rFonts w:asciiTheme="minorEastAsia" w:eastAsiaTheme="minorEastAsia" w:hAnsiTheme="minorEastAsia"/>
        </w:rPr>
      </w:pPr>
      <w:r>
        <w:rPr>
          <w:rFonts w:asciiTheme="minorEastAsia" w:eastAsiaTheme="minorEastAsia" w:hAnsiTheme="minorEastAsia" w:hint="eastAsia"/>
          <w:szCs w:val="21"/>
        </w:rPr>
        <w:t>上記事業を実施するに当たり、</w:t>
      </w:r>
      <w:r w:rsidR="009F0B7C">
        <w:rPr>
          <w:rFonts w:asciiTheme="minorEastAsia" w:eastAsiaTheme="minorEastAsia" w:hAnsiTheme="minorEastAsia" w:hint="eastAsia"/>
          <w:szCs w:val="21"/>
        </w:rPr>
        <w:t>利用者ニーズを踏まえた適切な実施時期に設定するとともに、</w:t>
      </w:r>
      <w:r w:rsidR="005E289E">
        <w:rPr>
          <w:rFonts w:asciiTheme="minorEastAsia" w:eastAsiaTheme="minorEastAsia" w:hAnsiTheme="minorEastAsia" w:hint="eastAsia"/>
          <w:szCs w:val="21"/>
        </w:rPr>
        <w:t>適宜</w:t>
      </w:r>
      <w:r w:rsidR="005E289E" w:rsidRPr="00B05FE5">
        <w:rPr>
          <w:rFonts w:ascii="ＭＳ 明朝" w:hAnsi="ＭＳ 明朝" w:hint="eastAsia"/>
          <w:szCs w:val="21"/>
        </w:rPr>
        <w:t>オンライン</w:t>
      </w:r>
      <w:r w:rsidR="005E289E">
        <w:rPr>
          <w:rFonts w:ascii="ＭＳ 明朝" w:hAnsi="ＭＳ 明朝" w:hint="eastAsia"/>
          <w:szCs w:val="21"/>
        </w:rPr>
        <w:t>を活用した支援を実施するなど柔軟な対応を行うこと。</w:t>
      </w:r>
      <w:r>
        <w:rPr>
          <w:rFonts w:asciiTheme="minorEastAsia" w:eastAsiaTheme="minorEastAsia" w:hAnsiTheme="minorEastAsia" w:hint="eastAsia"/>
        </w:rPr>
        <w:t>また、</w:t>
      </w:r>
      <w:r w:rsidR="00C95757" w:rsidRPr="00C95757">
        <w:rPr>
          <w:rFonts w:asciiTheme="minorEastAsia" w:eastAsiaTheme="minorEastAsia" w:hAnsiTheme="minorEastAsia" w:hint="eastAsia"/>
        </w:rPr>
        <w:t>事業を周知するためパンフレット、リーフレット等</w:t>
      </w:r>
      <w:r w:rsidR="009F02DD">
        <w:rPr>
          <w:rFonts w:asciiTheme="minorEastAsia" w:eastAsiaTheme="minorEastAsia" w:hAnsiTheme="minorEastAsia" w:hint="eastAsia"/>
        </w:rPr>
        <w:t>の作成及び配布、ホームページの活用等により効果的に広報を実施する</w:t>
      </w:r>
      <w:r>
        <w:rPr>
          <w:rFonts w:asciiTheme="minorEastAsia" w:eastAsiaTheme="minorEastAsia" w:hAnsiTheme="minorEastAsia" w:hint="eastAsia"/>
        </w:rPr>
        <w:t>とともに、</w:t>
      </w:r>
      <w:r w:rsidR="00C95757" w:rsidRPr="00C95757">
        <w:rPr>
          <w:rFonts w:asciiTheme="minorEastAsia" w:eastAsiaTheme="minorEastAsia" w:hAnsiTheme="minorEastAsia" w:hint="eastAsia"/>
        </w:rPr>
        <w:t>パンフレット等の作成の際は事前に</w:t>
      </w:r>
      <w:r w:rsidR="008D146E">
        <w:rPr>
          <w:rFonts w:asciiTheme="minorEastAsia" w:eastAsiaTheme="minorEastAsia" w:hAnsiTheme="minorEastAsia" w:hint="eastAsia"/>
        </w:rPr>
        <w:t>労働局</w:t>
      </w:r>
      <w:r w:rsidR="00C95757" w:rsidRPr="00C95757">
        <w:rPr>
          <w:rFonts w:asciiTheme="minorEastAsia" w:eastAsiaTheme="minorEastAsia" w:hAnsiTheme="minorEastAsia" w:hint="eastAsia"/>
        </w:rPr>
        <w:t>に相談を行うこと。</w:t>
      </w:r>
    </w:p>
    <w:p w14:paraId="1DA6E947" w14:textId="649F054B" w:rsidR="0086025A" w:rsidRPr="0086025A" w:rsidRDefault="0086025A" w:rsidP="00AB10D7">
      <w:pPr>
        <w:ind w:leftChars="472" w:left="991" w:firstLineChars="100" w:firstLine="210"/>
      </w:pPr>
      <w:r>
        <w:rPr>
          <w:rFonts w:hint="eastAsia"/>
        </w:rPr>
        <w:t>なお、本事業に係るホームページを作成・</w:t>
      </w:r>
      <w:r w:rsidR="00567048">
        <w:rPr>
          <w:rFonts w:hint="eastAsia"/>
        </w:rPr>
        <w:t>公開</w:t>
      </w:r>
      <w:r>
        <w:rPr>
          <w:rFonts w:hint="eastAsia"/>
        </w:rPr>
        <w:t>する際には、</w:t>
      </w:r>
      <w:r w:rsidR="00567048">
        <w:rPr>
          <w:rFonts w:hint="eastAsia"/>
        </w:rPr>
        <w:t>厚生労働省サブドメイン（</w:t>
      </w:r>
      <w:r w:rsidR="00567048">
        <w:rPr>
          <w:rFonts w:hint="eastAsia"/>
        </w:rPr>
        <w:t>m</w:t>
      </w:r>
      <w:r w:rsidR="00567048">
        <w:t>hlw.go.jp</w:t>
      </w:r>
      <w:r w:rsidR="00567048">
        <w:rPr>
          <w:rFonts w:hint="eastAsia"/>
        </w:rPr>
        <w:t>）を使用すること。</w:t>
      </w:r>
    </w:p>
    <w:p w14:paraId="6E3BCF99" w14:textId="452D2F02" w:rsidR="00D82BBC" w:rsidRDefault="002E5A72" w:rsidP="00D82BBC">
      <w:pPr>
        <w:pStyle w:val="42"/>
        <w:ind w:leftChars="200" w:left="420" w:firstLineChars="70" w:firstLine="147"/>
        <w:rPr>
          <w:rFonts w:asciiTheme="minorEastAsia" w:eastAsiaTheme="minorEastAsia" w:hAnsiTheme="minorEastAsia"/>
        </w:rPr>
      </w:pPr>
      <w:r w:rsidRPr="00C95757">
        <w:rPr>
          <w:rFonts w:asciiTheme="minorEastAsia" w:eastAsiaTheme="minorEastAsia" w:hAnsiTheme="minorEastAsia"/>
        </w:rPr>
        <w:t>(</w:t>
      </w:r>
      <w:r w:rsidR="00BE352A">
        <w:rPr>
          <w:rFonts w:asciiTheme="minorEastAsia" w:eastAsiaTheme="minorEastAsia" w:hAnsiTheme="minorEastAsia" w:hint="eastAsia"/>
        </w:rPr>
        <w:t>２</w:t>
      </w:r>
      <w:r w:rsidRPr="00C95757">
        <w:rPr>
          <w:rFonts w:asciiTheme="minorEastAsia" w:eastAsiaTheme="minorEastAsia" w:hAnsiTheme="minorEastAsia"/>
        </w:rPr>
        <w:t>)</w:t>
      </w:r>
      <w:r w:rsidR="00D82BBC">
        <w:rPr>
          <w:rFonts w:asciiTheme="minorEastAsia" w:eastAsiaTheme="minorEastAsia" w:hAnsiTheme="minorEastAsia" w:hint="eastAsia"/>
        </w:rPr>
        <w:t xml:space="preserve">　</w:t>
      </w:r>
      <w:r w:rsidR="00D82BBC" w:rsidRPr="00D82BBC">
        <w:rPr>
          <w:rFonts w:asciiTheme="minorEastAsia" w:eastAsiaTheme="minorEastAsia" w:hAnsiTheme="minorEastAsia" w:hint="eastAsia"/>
        </w:rPr>
        <w:t>事業実施期間中における事業評価について</w:t>
      </w:r>
    </w:p>
    <w:p w14:paraId="36B0390A" w14:textId="5C3398B4" w:rsidR="00D82BBC" w:rsidRPr="00925F19" w:rsidRDefault="001574D0" w:rsidP="00AB558D">
      <w:pPr>
        <w:pStyle w:val="42"/>
        <w:ind w:leftChars="405" w:left="850" w:firstLineChars="94" w:firstLine="197"/>
        <w:rPr>
          <w:rFonts w:asciiTheme="minorEastAsia" w:eastAsiaTheme="minorEastAsia" w:hAnsiTheme="minorEastAsia"/>
          <w:szCs w:val="21"/>
        </w:rPr>
      </w:pPr>
      <w:r>
        <w:rPr>
          <w:rFonts w:asciiTheme="minorEastAsia" w:eastAsiaTheme="minorEastAsia" w:hAnsiTheme="minorEastAsia" w:hint="eastAsia"/>
        </w:rPr>
        <w:t>上記第１の６で定める事業目標</w:t>
      </w:r>
      <w:r w:rsidR="00D82BBC" w:rsidRPr="00D82BBC">
        <w:rPr>
          <w:rFonts w:asciiTheme="minorEastAsia" w:eastAsiaTheme="minorEastAsia" w:hAnsiTheme="minorEastAsia" w:hint="eastAsia"/>
        </w:rPr>
        <w:t>については、以下のとおり実績状況の確認を行うこととする。</w:t>
      </w:r>
      <w:r w:rsidR="0024305A">
        <w:rPr>
          <w:rFonts w:asciiTheme="minorEastAsia" w:eastAsiaTheme="minorEastAsia" w:hAnsiTheme="minorEastAsia" w:hint="eastAsia"/>
        </w:rPr>
        <w:t>なお、オンラインを活用した支援を</w:t>
      </w:r>
      <w:r w:rsidR="00531140">
        <w:rPr>
          <w:rFonts w:asciiTheme="minorEastAsia" w:eastAsiaTheme="minorEastAsia" w:hAnsiTheme="minorEastAsia" w:hint="eastAsia"/>
        </w:rPr>
        <w:t>行う</w:t>
      </w:r>
      <w:r w:rsidR="0024305A">
        <w:rPr>
          <w:rFonts w:asciiTheme="minorEastAsia" w:eastAsiaTheme="minorEastAsia" w:hAnsiTheme="minorEastAsia" w:hint="eastAsia"/>
        </w:rPr>
        <w:t>場合であっても</w:t>
      </w:r>
      <w:r w:rsidR="0024305A" w:rsidRPr="00925F19">
        <w:rPr>
          <w:rFonts w:asciiTheme="minorEastAsia" w:eastAsiaTheme="minorEastAsia" w:hAnsiTheme="minorEastAsia" w:hint="eastAsia"/>
          <w:szCs w:val="21"/>
        </w:rPr>
        <w:t>、</w:t>
      </w:r>
      <w:r w:rsidR="0024305A">
        <w:rPr>
          <w:rFonts w:asciiTheme="minorEastAsia" w:eastAsiaTheme="minorEastAsia" w:hAnsiTheme="minorEastAsia" w:hint="eastAsia"/>
          <w:szCs w:val="21"/>
        </w:rPr>
        <w:t>支援対象者の</w:t>
      </w:r>
      <w:r w:rsidR="0024305A">
        <w:rPr>
          <w:rFonts w:ascii="ＭＳ 明朝" w:hAnsi="ＭＳ 明朝" w:hint="eastAsia"/>
          <w:szCs w:val="21"/>
        </w:rPr>
        <w:t>その後の就職状況</w:t>
      </w:r>
      <w:r w:rsidR="001843FF">
        <w:rPr>
          <w:rFonts w:ascii="ＭＳ 明朝" w:hAnsi="ＭＳ 明朝" w:hint="eastAsia"/>
          <w:szCs w:val="21"/>
        </w:rPr>
        <w:t>について確認を行うこととし、把握のための体制を整備すること。</w:t>
      </w:r>
    </w:p>
    <w:p w14:paraId="48FE9F74" w14:textId="45E464BE" w:rsidR="00D82BBC" w:rsidRDefault="00D82BBC">
      <w:pPr>
        <w:pStyle w:val="42"/>
        <w:ind w:leftChars="499" w:left="1258" w:hangingChars="100" w:hanging="210"/>
        <w:rPr>
          <w:rFonts w:asciiTheme="minorEastAsia" w:eastAsiaTheme="minorEastAsia" w:hAnsiTheme="minorEastAsia"/>
        </w:rPr>
      </w:pPr>
      <w:r w:rsidRPr="00925F19">
        <w:rPr>
          <w:rFonts w:asciiTheme="minorEastAsia" w:eastAsiaTheme="minorEastAsia" w:hAnsiTheme="minorEastAsia" w:hint="eastAsia"/>
          <w:szCs w:val="21"/>
        </w:rPr>
        <w:t>①</w:t>
      </w:r>
      <w:r w:rsidR="00BB5A1E">
        <w:rPr>
          <w:rFonts w:asciiTheme="minorEastAsia" w:eastAsiaTheme="minorEastAsia" w:hAnsiTheme="minorEastAsia" w:hint="eastAsia"/>
          <w:szCs w:val="21"/>
        </w:rPr>
        <w:t xml:space="preserve"> </w:t>
      </w:r>
      <w:r w:rsidR="00E00E23">
        <w:rPr>
          <w:rFonts w:asciiTheme="minorEastAsia" w:eastAsiaTheme="minorEastAsia" w:hAnsiTheme="minorEastAsia" w:hint="eastAsia"/>
          <w:szCs w:val="21"/>
        </w:rPr>
        <w:t>事業</w:t>
      </w:r>
      <w:r w:rsidRPr="00D82BBC">
        <w:rPr>
          <w:rFonts w:asciiTheme="minorEastAsia" w:eastAsiaTheme="minorEastAsia" w:hAnsiTheme="minorEastAsia" w:hint="eastAsia"/>
        </w:rPr>
        <w:t>目標</w:t>
      </w:r>
      <w:r w:rsidR="00C208BF">
        <w:rPr>
          <w:rFonts w:asciiTheme="minorEastAsia" w:eastAsiaTheme="minorEastAsia" w:hAnsiTheme="minorEastAsia" w:hint="eastAsia"/>
        </w:rPr>
        <w:t>の</w:t>
      </w:r>
      <w:r w:rsidRPr="00D82BBC">
        <w:rPr>
          <w:rFonts w:asciiTheme="minorEastAsia" w:eastAsiaTheme="minorEastAsia" w:hAnsiTheme="minorEastAsia" w:hint="eastAsia"/>
        </w:rPr>
        <w:t>達成</w:t>
      </w:r>
      <w:r w:rsidR="00C208BF">
        <w:rPr>
          <w:rFonts w:asciiTheme="minorEastAsia" w:eastAsiaTheme="minorEastAsia" w:hAnsiTheme="minorEastAsia" w:hint="eastAsia"/>
        </w:rPr>
        <w:t>に向けて</w:t>
      </w:r>
      <w:r w:rsidRPr="00D82BBC">
        <w:rPr>
          <w:rFonts w:asciiTheme="minorEastAsia" w:eastAsiaTheme="minorEastAsia" w:hAnsiTheme="minorEastAsia" w:hint="eastAsia"/>
        </w:rPr>
        <w:t>努めるものとし、周知広報等必要な措置を講じるものとする。</w:t>
      </w:r>
    </w:p>
    <w:p w14:paraId="59FF3A56" w14:textId="36A2B106" w:rsidR="00D82BBC" w:rsidRDefault="00D82BBC">
      <w:pPr>
        <w:pStyle w:val="42"/>
        <w:ind w:leftChars="499" w:left="1258" w:hangingChars="100" w:hanging="210"/>
        <w:rPr>
          <w:rFonts w:asciiTheme="minorEastAsia" w:eastAsiaTheme="minorEastAsia" w:hAnsiTheme="minorEastAsia"/>
        </w:rPr>
      </w:pPr>
      <w:r w:rsidRPr="00D82BBC">
        <w:rPr>
          <w:rFonts w:asciiTheme="minorEastAsia" w:eastAsiaTheme="minorEastAsia" w:hAnsiTheme="minorEastAsia" w:hint="eastAsia"/>
        </w:rPr>
        <w:t>②</w:t>
      </w:r>
      <w:r w:rsidR="00BB5A1E">
        <w:rPr>
          <w:rFonts w:asciiTheme="minorEastAsia" w:eastAsiaTheme="minorEastAsia" w:hAnsiTheme="minorEastAsia" w:hint="eastAsia"/>
        </w:rPr>
        <w:t xml:space="preserve"> 事業</w:t>
      </w:r>
      <w:r w:rsidR="007B5AB6">
        <w:rPr>
          <w:rFonts w:asciiTheme="minorEastAsia" w:eastAsiaTheme="minorEastAsia" w:hAnsiTheme="minorEastAsia" w:hint="eastAsia"/>
        </w:rPr>
        <w:t>目標と実績</w:t>
      </w:r>
      <w:r w:rsidRPr="00D82BBC">
        <w:rPr>
          <w:rFonts w:asciiTheme="minorEastAsia" w:eastAsiaTheme="minorEastAsia" w:hAnsiTheme="minorEastAsia" w:hint="eastAsia"/>
        </w:rPr>
        <w:t>について、</w:t>
      </w:r>
      <w:r w:rsidR="00C9005F">
        <w:rPr>
          <w:rFonts w:asciiTheme="minorEastAsia" w:eastAsiaTheme="minorEastAsia" w:hAnsiTheme="minorEastAsia" w:hint="eastAsia"/>
        </w:rPr>
        <w:t>四半期</w:t>
      </w:r>
      <w:r w:rsidR="00927A59">
        <w:rPr>
          <w:rFonts w:asciiTheme="minorEastAsia" w:eastAsiaTheme="minorEastAsia" w:hAnsiTheme="minorEastAsia" w:hint="eastAsia"/>
        </w:rPr>
        <w:t>ごとに報告を行うものとし、</w:t>
      </w:r>
      <w:r w:rsidR="00C9005F">
        <w:rPr>
          <w:rFonts w:asciiTheme="minorEastAsia" w:eastAsiaTheme="minorEastAsia" w:hAnsiTheme="minorEastAsia" w:hint="eastAsia"/>
        </w:rPr>
        <w:t>そ</w:t>
      </w:r>
      <w:r w:rsidRPr="00D82BBC">
        <w:rPr>
          <w:rFonts w:asciiTheme="minorEastAsia" w:eastAsiaTheme="minorEastAsia" w:hAnsiTheme="minorEastAsia" w:hint="eastAsia"/>
        </w:rPr>
        <w:t>の</w:t>
      </w:r>
      <w:r w:rsidR="00927A59">
        <w:rPr>
          <w:rFonts w:asciiTheme="minorEastAsia" w:eastAsiaTheme="minorEastAsia" w:hAnsiTheme="minorEastAsia" w:hint="eastAsia"/>
        </w:rPr>
        <w:t>際</w:t>
      </w:r>
      <w:r w:rsidRPr="00D82BBC">
        <w:rPr>
          <w:rFonts w:asciiTheme="minorEastAsia" w:eastAsiaTheme="minorEastAsia" w:hAnsiTheme="minorEastAsia" w:hint="eastAsia"/>
        </w:rPr>
        <w:t>、目標達成率が年間目標の</w:t>
      </w:r>
      <w:r w:rsidR="00C208BF">
        <w:rPr>
          <w:rFonts w:asciiTheme="minorEastAsia" w:eastAsiaTheme="minorEastAsia" w:hAnsiTheme="minorEastAsia" w:hint="eastAsia"/>
        </w:rPr>
        <w:t>8</w:t>
      </w:r>
      <w:r w:rsidR="00C9005F">
        <w:rPr>
          <w:rFonts w:asciiTheme="minorEastAsia" w:eastAsiaTheme="minorEastAsia" w:hAnsiTheme="minorEastAsia" w:hint="eastAsia"/>
        </w:rPr>
        <w:t>0</w:t>
      </w:r>
      <w:r w:rsidRPr="00D82BBC">
        <w:rPr>
          <w:rFonts w:asciiTheme="minorEastAsia" w:eastAsiaTheme="minorEastAsia" w:hAnsiTheme="minorEastAsia" w:hint="eastAsia"/>
        </w:rPr>
        <w:t>％を下回</w:t>
      </w:r>
      <w:r w:rsidR="00C9005F">
        <w:rPr>
          <w:rFonts w:asciiTheme="minorEastAsia" w:eastAsiaTheme="minorEastAsia" w:hAnsiTheme="minorEastAsia" w:hint="eastAsia"/>
        </w:rPr>
        <w:t>る見込みの</w:t>
      </w:r>
      <w:r w:rsidRPr="00D82BBC">
        <w:rPr>
          <w:rFonts w:asciiTheme="minorEastAsia" w:eastAsiaTheme="minorEastAsia" w:hAnsiTheme="minorEastAsia" w:hint="eastAsia"/>
        </w:rPr>
        <w:t>場合、</w:t>
      </w:r>
      <w:r w:rsidR="009B608C">
        <w:rPr>
          <w:rFonts w:asciiTheme="minorEastAsia" w:eastAsiaTheme="minorEastAsia" w:hAnsiTheme="minorEastAsia" w:hint="eastAsia"/>
        </w:rPr>
        <w:t>受託者</w:t>
      </w:r>
      <w:r w:rsidRPr="00D82BBC">
        <w:rPr>
          <w:rFonts w:asciiTheme="minorEastAsia" w:eastAsiaTheme="minorEastAsia" w:hAnsiTheme="minorEastAsia" w:hint="eastAsia"/>
        </w:rPr>
        <w:t>は、速やかに改善策を検討し、労働局</w:t>
      </w:r>
      <w:r w:rsidR="009B608C">
        <w:rPr>
          <w:rFonts w:asciiTheme="minorEastAsia" w:eastAsiaTheme="minorEastAsia" w:hAnsiTheme="minorEastAsia" w:hint="eastAsia"/>
        </w:rPr>
        <w:t>担当者</w:t>
      </w:r>
      <w:r w:rsidRPr="00D82BBC">
        <w:rPr>
          <w:rFonts w:asciiTheme="minorEastAsia" w:eastAsiaTheme="minorEastAsia" w:hAnsiTheme="minorEastAsia" w:hint="eastAsia"/>
        </w:rPr>
        <w:t>の承認を得た後、改善を実施する</w:t>
      </w:r>
      <w:r w:rsidR="00927A59">
        <w:rPr>
          <w:rFonts w:asciiTheme="minorEastAsia" w:eastAsiaTheme="minorEastAsia" w:hAnsiTheme="minorEastAsia" w:hint="eastAsia"/>
        </w:rPr>
        <w:t>ものとする</w:t>
      </w:r>
      <w:r w:rsidRPr="00D82BBC">
        <w:rPr>
          <w:rFonts w:asciiTheme="minorEastAsia" w:eastAsiaTheme="minorEastAsia" w:hAnsiTheme="minorEastAsia" w:hint="eastAsia"/>
        </w:rPr>
        <w:t>。</w:t>
      </w:r>
    </w:p>
    <w:p w14:paraId="05B967F9" w14:textId="793E3D2A" w:rsidR="000168FB" w:rsidRPr="00A8510A" w:rsidRDefault="00D82BBC" w:rsidP="001033B9">
      <w:pPr>
        <w:pStyle w:val="42"/>
        <w:ind w:leftChars="499" w:left="1258" w:hangingChars="100" w:hanging="210"/>
      </w:pPr>
      <w:r w:rsidRPr="00D82BBC">
        <w:rPr>
          <w:rFonts w:asciiTheme="minorEastAsia" w:eastAsiaTheme="minorEastAsia" w:hAnsiTheme="minorEastAsia" w:hint="eastAsia"/>
        </w:rPr>
        <w:lastRenderedPageBreak/>
        <w:t>③ 改善に必要な周知広報等、必要な措置にかかる費用については、</w:t>
      </w:r>
      <w:r w:rsidR="009B608C">
        <w:rPr>
          <w:rFonts w:asciiTheme="minorEastAsia" w:eastAsiaTheme="minorEastAsia" w:hAnsiTheme="minorEastAsia" w:hint="eastAsia"/>
        </w:rPr>
        <w:t>受託者</w:t>
      </w:r>
      <w:r w:rsidRPr="00D82BBC">
        <w:rPr>
          <w:rFonts w:asciiTheme="minorEastAsia" w:eastAsiaTheme="minorEastAsia" w:hAnsiTheme="minorEastAsia" w:hint="eastAsia"/>
        </w:rPr>
        <w:t>の負担により行うものとする。</w:t>
      </w:r>
    </w:p>
    <w:p w14:paraId="26ECB622" w14:textId="1F33276E" w:rsidR="00C95757" w:rsidRPr="00C95757" w:rsidRDefault="00C95757" w:rsidP="001033B9">
      <w:pPr>
        <w:pStyle w:val="42"/>
        <w:ind w:firstLineChars="30" w:firstLine="63"/>
        <w:rPr>
          <w:rFonts w:asciiTheme="minorEastAsia" w:eastAsiaTheme="minorEastAsia" w:hAnsiTheme="minorEastAsia"/>
        </w:rPr>
      </w:pPr>
      <w:r w:rsidRPr="00C95757">
        <w:rPr>
          <w:rFonts w:asciiTheme="minorEastAsia" w:eastAsiaTheme="minorEastAsia" w:hAnsiTheme="minorEastAsia"/>
        </w:rPr>
        <w:t>(</w:t>
      </w:r>
      <w:r w:rsidR="00BE352A">
        <w:rPr>
          <w:rFonts w:asciiTheme="minorEastAsia" w:eastAsiaTheme="minorEastAsia" w:hAnsiTheme="minorEastAsia" w:hint="eastAsia"/>
        </w:rPr>
        <w:t>３</w:t>
      </w:r>
      <w:r w:rsidRPr="00C95757">
        <w:rPr>
          <w:rFonts w:asciiTheme="minorEastAsia" w:eastAsiaTheme="minorEastAsia" w:hAnsiTheme="minorEastAsia"/>
        </w:rPr>
        <w:t>)</w:t>
      </w:r>
      <w:r w:rsidRPr="00C95757">
        <w:rPr>
          <w:rFonts w:asciiTheme="minorEastAsia" w:eastAsiaTheme="minorEastAsia" w:hAnsiTheme="minorEastAsia" w:hint="eastAsia"/>
        </w:rPr>
        <w:t xml:space="preserve">　コーディネーター等の配置</w:t>
      </w:r>
    </w:p>
    <w:p w14:paraId="621405B3" w14:textId="087C5BF0" w:rsidR="00C95757" w:rsidRPr="00C95757" w:rsidRDefault="00C95757" w:rsidP="00E43EB2">
      <w:pPr>
        <w:pStyle w:val="42"/>
        <w:ind w:leftChars="366" w:left="769" w:firstLineChars="86" w:firstLine="181"/>
        <w:rPr>
          <w:rFonts w:asciiTheme="minorEastAsia" w:eastAsiaTheme="minorEastAsia" w:hAnsiTheme="minorEastAsia"/>
        </w:rPr>
      </w:pPr>
      <w:r w:rsidRPr="00C95757">
        <w:rPr>
          <w:rFonts w:asciiTheme="minorEastAsia" w:eastAsiaTheme="minorEastAsia" w:hAnsiTheme="minorEastAsia"/>
        </w:rPr>
        <w:t>(</w:t>
      </w:r>
      <w:r w:rsidR="00BE352A">
        <w:rPr>
          <w:rFonts w:asciiTheme="minorEastAsia" w:eastAsiaTheme="minorEastAsia" w:hAnsiTheme="minorEastAsia" w:hint="eastAsia"/>
        </w:rPr>
        <w:t>１</w:t>
      </w:r>
      <w:r w:rsidRPr="00C95757">
        <w:rPr>
          <w:rFonts w:asciiTheme="minorEastAsia" w:eastAsiaTheme="minorEastAsia" w:hAnsiTheme="minorEastAsia"/>
        </w:rPr>
        <w:t>)</w:t>
      </w:r>
      <w:r w:rsidRPr="00C95757">
        <w:rPr>
          <w:rFonts w:asciiTheme="minorEastAsia" w:eastAsiaTheme="minorEastAsia" w:hAnsiTheme="minorEastAsia" w:hint="eastAsia"/>
        </w:rPr>
        <w:t>の事業の実施に係る責任者として、次の①から⑤までに掲げる職務を行うコーディネーターを配置する。</w:t>
      </w:r>
    </w:p>
    <w:p w14:paraId="352B8B94"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①　事業の企画及び実施に関する事務</w:t>
      </w:r>
    </w:p>
    <w:p w14:paraId="629687A7"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②　事業の実施状況の実地確認</w:t>
      </w:r>
    </w:p>
    <w:p w14:paraId="43DEF82C"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③　事業の実施結果の取りまとめ</w:t>
      </w:r>
    </w:p>
    <w:p w14:paraId="5BE3760A"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④　関係行政機関、関係団体等との連絡調整</w:t>
      </w:r>
    </w:p>
    <w:p w14:paraId="40345777"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⑤　その他事業の実施に必要な事務</w:t>
      </w:r>
    </w:p>
    <w:p w14:paraId="3F229330" w14:textId="25DFC9C6" w:rsidR="00AD31E0" w:rsidRPr="00431320" w:rsidRDefault="00C95757" w:rsidP="001033B9">
      <w:pPr>
        <w:pStyle w:val="42"/>
        <w:ind w:leftChars="340" w:left="714"/>
      </w:pPr>
      <w:r w:rsidRPr="00C95757">
        <w:rPr>
          <w:rFonts w:asciiTheme="minorEastAsia" w:eastAsiaTheme="minorEastAsia" w:hAnsiTheme="minorEastAsia" w:hint="eastAsia"/>
        </w:rPr>
        <w:t>また、事業の実施に当たり、コーディネーターとともに必要な事務を行う事務員を配置することができる。</w:t>
      </w:r>
      <w:r w:rsidR="004A5C45">
        <w:rPr>
          <w:rFonts w:asciiTheme="minorEastAsia" w:eastAsiaTheme="minorEastAsia" w:hAnsiTheme="minorEastAsia" w:hint="eastAsia"/>
        </w:rPr>
        <w:t>なお、事務員の配置は任意とするが、これらの人員配置が事業の実施に当たって効果的・効率的なものとなるようにすること。</w:t>
      </w:r>
    </w:p>
    <w:p w14:paraId="072771C8" w14:textId="154C84A1" w:rsidR="00F0065F" w:rsidRDefault="00F0065F" w:rsidP="001033B9">
      <w:pPr>
        <w:ind w:firstLineChars="270" w:firstLine="567"/>
      </w:pPr>
      <w:r w:rsidRPr="00431320">
        <w:rPr>
          <w:rFonts w:ascii="ＭＳ 明朝" w:hAnsi="ＭＳ 明朝"/>
        </w:rPr>
        <w:t>(</w:t>
      </w:r>
      <w:r w:rsidR="00BE352A">
        <w:rPr>
          <w:rFonts w:ascii="ＭＳ 明朝" w:hAnsi="ＭＳ 明朝" w:hint="eastAsia"/>
        </w:rPr>
        <w:t>４</w:t>
      </w:r>
      <w:r w:rsidRPr="00431320">
        <w:rPr>
          <w:rFonts w:ascii="ＭＳ 明朝" w:hAnsi="ＭＳ 明朝"/>
        </w:rPr>
        <w:t>)</w:t>
      </w:r>
      <w:r>
        <w:rPr>
          <w:rFonts w:hint="eastAsia"/>
        </w:rPr>
        <w:t xml:space="preserve">　センターや地域関係者との連携・協力体制の整備</w:t>
      </w:r>
    </w:p>
    <w:p w14:paraId="700961C7" w14:textId="13D67FE4" w:rsidR="00BD0740" w:rsidRPr="00431320" w:rsidRDefault="00BD0740" w:rsidP="001033B9">
      <w:pPr>
        <w:ind w:leftChars="300" w:left="630" w:firstLineChars="100" w:firstLine="210"/>
      </w:pPr>
      <w:r w:rsidRPr="00BD0740">
        <w:rPr>
          <w:rFonts w:hint="eastAsia"/>
        </w:rPr>
        <w:t>事業</w:t>
      </w:r>
      <w:r w:rsidR="00F0065F">
        <w:rPr>
          <w:rFonts w:hint="eastAsia"/>
        </w:rPr>
        <w:t>を</w:t>
      </w:r>
      <w:r w:rsidR="00F0065F" w:rsidRPr="00BD0740">
        <w:rPr>
          <w:rFonts w:hint="eastAsia"/>
        </w:rPr>
        <w:t>円滑</w:t>
      </w:r>
      <w:r w:rsidR="00F0065F">
        <w:rPr>
          <w:rFonts w:hint="eastAsia"/>
        </w:rPr>
        <w:t>に</w:t>
      </w:r>
      <w:r w:rsidRPr="00BD0740">
        <w:rPr>
          <w:rFonts w:hint="eastAsia"/>
        </w:rPr>
        <w:t>実施</w:t>
      </w:r>
      <w:r w:rsidR="00F0065F">
        <w:rPr>
          <w:rFonts w:hint="eastAsia"/>
        </w:rPr>
        <w:t>する</w:t>
      </w:r>
      <w:r w:rsidRPr="00BD0740">
        <w:rPr>
          <w:rFonts w:hint="eastAsia"/>
        </w:rPr>
        <w:t>ため、センターや地域の企業</w:t>
      </w:r>
      <w:r>
        <w:rPr>
          <w:rFonts w:hint="eastAsia"/>
        </w:rPr>
        <w:t>、学校、行政機関等との連携・協力ができる体制が整備されていること。</w:t>
      </w:r>
    </w:p>
    <w:p w14:paraId="5E7CE4F6" w14:textId="7868A55B" w:rsidR="00054294" w:rsidRDefault="00054294" w:rsidP="00EF1D87"/>
    <w:p w14:paraId="686CAB4C" w14:textId="01C722A3" w:rsidR="00054294" w:rsidRDefault="00054294" w:rsidP="00431320">
      <w:pPr>
        <w:pStyle w:val="42"/>
        <w:ind w:leftChars="0" w:left="0" w:firstLineChars="100" w:firstLine="210"/>
        <w:rPr>
          <w:rFonts w:asciiTheme="minorEastAsia" w:eastAsiaTheme="minorEastAsia" w:hAnsiTheme="minorEastAsia"/>
        </w:rPr>
      </w:pPr>
      <w:r>
        <w:rPr>
          <w:rFonts w:asciiTheme="minorEastAsia" w:eastAsiaTheme="minorEastAsia" w:hAnsiTheme="minorEastAsia" w:hint="eastAsia"/>
        </w:rPr>
        <w:t>５　成果物の確認</w:t>
      </w:r>
      <w:r w:rsidR="009B18A4">
        <w:rPr>
          <w:rFonts w:asciiTheme="minorEastAsia" w:eastAsiaTheme="minorEastAsia" w:hAnsiTheme="minorEastAsia" w:hint="eastAsia"/>
        </w:rPr>
        <w:t>及び引継ぎ</w:t>
      </w:r>
    </w:p>
    <w:p w14:paraId="2BF46C69" w14:textId="63BD72CF" w:rsidR="00054294" w:rsidRDefault="00054294" w:rsidP="00431320">
      <w:pPr>
        <w:ind w:leftChars="200" w:left="420" w:firstLineChars="100" w:firstLine="210"/>
      </w:pPr>
      <w:r w:rsidRPr="00195CBD">
        <w:rPr>
          <w:rFonts w:hint="eastAsia"/>
        </w:rPr>
        <w:t>受託者</w:t>
      </w:r>
      <w:r w:rsidRPr="000B544D">
        <w:rPr>
          <w:rFonts w:hint="eastAsia"/>
        </w:rPr>
        <w:t>は、本事業で作成し</w:t>
      </w:r>
      <w:r>
        <w:rPr>
          <w:rFonts w:hint="eastAsia"/>
        </w:rPr>
        <w:t>た周知・広報に係る著作物を１冊のファイルにまとめ、</w:t>
      </w:r>
      <w:r w:rsidRPr="000B544D">
        <w:rPr>
          <w:rFonts w:hint="eastAsia"/>
        </w:rPr>
        <w:t>成果物として提出すること。</w:t>
      </w:r>
      <w:r>
        <w:rPr>
          <w:rFonts w:hint="eastAsia"/>
        </w:rPr>
        <w:t>また、実施した事業及び実績について振り返りを行い、支援対象者や就職者の確保・目標達成に向けた課題や改善点、効果的な取組等についてまとめ、報告を行うこと。</w:t>
      </w:r>
      <w:r w:rsidR="008A33C3">
        <w:rPr>
          <w:rFonts w:hint="eastAsia"/>
        </w:rPr>
        <w:t>なお、就職者については年度を跨いで把握する必要がある場合も考えられることから、次期受託者が捕捉できるよう手法等を適切に引き継ぐこと。成果物については</w:t>
      </w:r>
      <w:r w:rsidRPr="000B544D">
        <w:rPr>
          <w:rFonts w:hint="eastAsia"/>
        </w:rPr>
        <w:t>、委託者の指示により、全数検査又はサンプル検査を行い、品質保証を客観的に証明する資料を、成果物と併せて提出させる場合がある。検査の結果、</w:t>
      </w:r>
      <w:r w:rsidR="00531BD6">
        <w:rPr>
          <w:rFonts w:hint="eastAsia"/>
        </w:rPr>
        <w:t>成果物</w:t>
      </w:r>
      <w:r w:rsidRPr="000B544D">
        <w:rPr>
          <w:rFonts w:hint="eastAsia"/>
        </w:rPr>
        <w:t>に不足がある等の支障が生じた場合、</w:t>
      </w:r>
      <w:r w:rsidRPr="00113D12">
        <w:rPr>
          <w:rFonts w:hint="eastAsia"/>
        </w:rPr>
        <w:t>受託者</w:t>
      </w:r>
      <w:r w:rsidRPr="000B544D">
        <w:rPr>
          <w:rFonts w:hint="eastAsia"/>
        </w:rPr>
        <w:t>は直ちに当該納入成果物を引き取り、必要な補正を行った後、指定した日時までに、補正が反映された成果物をすべて提出すること。</w:t>
      </w:r>
    </w:p>
    <w:p w14:paraId="58D7D03B" w14:textId="15D06061" w:rsidR="00054294" w:rsidRDefault="00054294" w:rsidP="00EF1D87"/>
    <w:p w14:paraId="2429527E" w14:textId="55FA6708" w:rsidR="00054294" w:rsidRDefault="00054294" w:rsidP="00054294">
      <w:pPr>
        <w:pStyle w:val="17"/>
        <w:ind w:leftChars="0" w:left="0" w:firstLineChars="0" w:firstLine="0"/>
        <w:outlineLvl w:val="1"/>
        <w:rPr>
          <w:rFonts w:asciiTheme="minorEastAsia" w:eastAsiaTheme="minorEastAsia" w:hAnsiTheme="minorEastAsia"/>
          <w:color w:val="000000" w:themeColor="text1"/>
        </w:rPr>
      </w:pPr>
      <w:r>
        <w:rPr>
          <w:rFonts w:hint="eastAsia"/>
        </w:rPr>
        <w:t xml:space="preserve">第３　</w:t>
      </w:r>
      <w:r>
        <w:rPr>
          <w:rFonts w:asciiTheme="minorEastAsia" w:eastAsiaTheme="minorEastAsia" w:hAnsiTheme="minorEastAsia" w:hint="eastAsia"/>
          <w:color w:val="000000" w:themeColor="text1"/>
        </w:rPr>
        <w:t>情報セキュリティ要件</w:t>
      </w:r>
    </w:p>
    <w:p w14:paraId="78BDDD19" w14:textId="07DFCB4A" w:rsidR="00DF4548" w:rsidRDefault="00DF4548" w:rsidP="00054294">
      <w:pPr>
        <w:pStyle w:val="17"/>
        <w:ind w:leftChars="0" w:left="0" w:firstLineChars="0" w:firstLine="0"/>
        <w:outlineLvl w:val="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（１）セキュリティ管理</w:t>
      </w:r>
    </w:p>
    <w:p w14:paraId="3EDD896A" w14:textId="20CE0784" w:rsidR="00DD4750" w:rsidRDefault="00054294" w:rsidP="00EF1D87">
      <w:pPr>
        <w:widowControl w:val="0"/>
        <w:ind w:leftChars="200" w:left="420" w:firstLineChars="100" w:firstLine="210"/>
        <w:rPr>
          <w:rFonts w:asciiTheme="minorEastAsia" w:eastAsiaTheme="minorEastAsia" w:hAnsiTheme="minorEastAsia" w:cstheme="minorBidi"/>
          <w:color w:val="000000" w:themeColor="text1"/>
        </w:rPr>
      </w:pPr>
      <w:r w:rsidRPr="00054294">
        <w:rPr>
          <w:rFonts w:asciiTheme="minorEastAsia" w:eastAsiaTheme="minorEastAsia" w:hAnsiTheme="minorEastAsia" w:cstheme="minorBidi" w:hint="eastAsia"/>
          <w:color w:val="000000" w:themeColor="text1"/>
          <w:szCs w:val="21"/>
        </w:rPr>
        <w:t>情報セキュリティに関しては、基本的に「</w:t>
      </w:r>
      <w:r w:rsidR="00247BFA">
        <w:rPr>
          <w:rFonts w:asciiTheme="minorEastAsia" w:eastAsiaTheme="minorEastAsia" w:hAnsiTheme="minorEastAsia" w:cstheme="minorBidi" w:hint="eastAsia"/>
          <w:color w:val="000000" w:themeColor="text1"/>
          <w:szCs w:val="21"/>
        </w:rPr>
        <w:t>厚生労働省</w:t>
      </w:r>
      <w:r>
        <w:rPr>
          <w:rFonts w:asciiTheme="minorEastAsia" w:eastAsiaTheme="minorEastAsia" w:hAnsiTheme="minorEastAsia" w:cstheme="minorBidi" w:hint="eastAsia"/>
          <w:color w:val="000000" w:themeColor="text1"/>
          <w:szCs w:val="21"/>
        </w:rPr>
        <w:t>情報セキュリティポリシー」に沿って必要な措置を講じること。なお</w:t>
      </w:r>
      <w:r w:rsidRPr="00054294">
        <w:rPr>
          <w:rFonts w:asciiTheme="minorEastAsia" w:eastAsiaTheme="minorEastAsia" w:hAnsiTheme="minorEastAsia" w:cstheme="minorBidi" w:hint="eastAsia"/>
          <w:color w:val="000000" w:themeColor="text1"/>
          <w:szCs w:val="21"/>
        </w:rPr>
        <w:t>、想定される脅威は、情報の持ち出し、不正アクセス、ウイルス・不正プログラム感染等インターネットを経由する攻撃</w:t>
      </w:r>
      <w:r>
        <w:rPr>
          <w:rFonts w:asciiTheme="minorEastAsia" w:eastAsiaTheme="minorEastAsia" w:hAnsiTheme="minorEastAsia" w:cstheme="minorBidi" w:hint="eastAsia"/>
          <w:color w:val="000000" w:themeColor="text1"/>
          <w:szCs w:val="21"/>
        </w:rPr>
        <w:t>、なりすましなどが考えら</w:t>
      </w:r>
      <w:r w:rsidR="00DF4548">
        <w:rPr>
          <w:rFonts w:asciiTheme="minorEastAsia" w:eastAsiaTheme="minorEastAsia" w:hAnsiTheme="minorEastAsia" w:cstheme="minorBidi" w:hint="eastAsia"/>
          <w:color w:val="000000" w:themeColor="text1"/>
          <w:szCs w:val="21"/>
        </w:rPr>
        <w:t>れる。</w:t>
      </w:r>
      <w:r w:rsidR="00247BFA">
        <w:rPr>
          <w:rFonts w:asciiTheme="minorEastAsia" w:eastAsiaTheme="minorEastAsia" w:hAnsiTheme="minorEastAsia" w:cstheme="minorBidi" w:hint="eastAsia"/>
          <w:color w:val="000000" w:themeColor="text1"/>
          <w:szCs w:val="21"/>
        </w:rPr>
        <w:t>情報管理体制については、</w:t>
      </w:r>
      <w:bookmarkStart w:id="1" w:name="_Hlk67647516"/>
      <w:r w:rsidR="00FF37F1">
        <w:rPr>
          <w:rFonts w:asciiTheme="minorEastAsia" w:eastAsiaTheme="minorEastAsia" w:hAnsiTheme="minorEastAsia" w:cstheme="minorBidi" w:hint="eastAsia"/>
          <w:color w:val="000000" w:themeColor="text1"/>
          <w:szCs w:val="21"/>
        </w:rPr>
        <w:t>「</w:t>
      </w:r>
      <w:r w:rsidR="00A61574">
        <w:rPr>
          <w:rFonts w:asciiTheme="minorEastAsia" w:eastAsiaTheme="minorEastAsia" w:hAnsiTheme="minorEastAsia" w:cstheme="minorBidi" w:hint="eastAsia"/>
          <w:color w:val="000000" w:themeColor="text1"/>
          <w:szCs w:val="21"/>
        </w:rPr>
        <w:t>（２）</w:t>
      </w:r>
      <w:r w:rsidR="00FF37F1">
        <w:rPr>
          <w:rFonts w:asciiTheme="minorEastAsia" w:eastAsiaTheme="minorEastAsia" w:hAnsiTheme="minorEastAsia" w:cstheme="minorBidi" w:hint="eastAsia"/>
          <w:color w:val="000000" w:themeColor="text1"/>
          <w:szCs w:val="21"/>
        </w:rPr>
        <w:t>求められる体制」</w:t>
      </w:r>
      <w:r w:rsidR="00A61574">
        <w:rPr>
          <w:rFonts w:asciiTheme="minorEastAsia" w:eastAsiaTheme="minorEastAsia" w:hAnsiTheme="minorEastAsia" w:cstheme="minorBidi" w:hint="eastAsia"/>
          <w:color w:val="000000" w:themeColor="text1"/>
          <w:szCs w:val="21"/>
        </w:rPr>
        <w:t>のほか、</w:t>
      </w:r>
      <w:bookmarkEnd w:id="1"/>
      <w:r w:rsidR="00247BFA" w:rsidRPr="00054294">
        <w:rPr>
          <w:rFonts w:asciiTheme="minorEastAsia" w:eastAsiaTheme="minorEastAsia" w:hAnsiTheme="minorEastAsia" w:cstheme="minorBidi" w:hint="eastAsia"/>
          <w:color w:val="000000" w:themeColor="text1"/>
          <w:szCs w:val="22"/>
        </w:rPr>
        <w:t>「</w:t>
      </w:r>
      <w:r w:rsidR="00247BFA">
        <w:rPr>
          <w:rFonts w:asciiTheme="minorEastAsia" w:eastAsiaTheme="minorEastAsia" w:hAnsiTheme="minorEastAsia" w:cstheme="minorBidi" w:hint="eastAsia"/>
          <w:color w:val="000000" w:themeColor="text1"/>
          <w:szCs w:val="22"/>
        </w:rPr>
        <w:t>第４（１</w:t>
      </w:r>
      <w:r w:rsidR="00247BFA" w:rsidRPr="00054294">
        <w:rPr>
          <w:rFonts w:asciiTheme="minorEastAsia" w:eastAsiaTheme="minorEastAsia" w:hAnsiTheme="minorEastAsia" w:cstheme="minorBidi" w:hint="eastAsia"/>
          <w:color w:val="000000" w:themeColor="text1"/>
          <w:szCs w:val="22"/>
        </w:rPr>
        <w:t>）機密保持」及び「</w:t>
      </w:r>
      <w:r w:rsidR="00247BFA">
        <w:rPr>
          <w:rFonts w:asciiTheme="minorEastAsia" w:eastAsiaTheme="minorEastAsia" w:hAnsiTheme="minorEastAsia" w:cstheme="minorBidi" w:hint="eastAsia"/>
          <w:color w:val="000000" w:themeColor="text1"/>
          <w:szCs w:val="22"/>
        </w:rPr>
        <w:t>第４（２</w:t>
      </w:r>
      <w:r w:rsidR="00247BFA" w:rsidRPr="00054294">
        <w:rPr>
          <w:rFonts w:asciiTheme="minorEastAsia" w:eastAsiaTheme="minorEastAsia" w:hAnsiTheme="minorEastAsia" w:cstheme="minorBidi" w:hint="eastAsia"/>
          <w:color w:val="000000" w:themeColor="text1"/>
          <w:szCs w:val="22"/>
        </w:rPr>
        <w:t>）法令等の遵守」</w:t>
      </w:r>
      <w:r w:rsidR="00247BFA">
        <w:rPr>
          <w:rFonts w:asciiTheme="minorEastAsia" w:eastAsiaTheme="minorEastAsia" w:hAnsiTheme="minorEastAsia" w:cstheme="minorBidi" w:hint="eastAsia"/>
          <w:color w:val="000000" w:themeColor="text1"/>
          <w:szCs w:val="21"/>
        </w:rPr>
        <w:t>を</w:t>
      </w:r>
      <w:r w:rsidR="00FF37F1">
        <w:rPr>
          <w:rFonts w:asciiTheme="minorEastAsia" w:eastAsiaTheme="minorEastAsia" w:hAnsiTheme="minorEastAsia" w:cstheme="minorBidi" w:hint="eastAsia"/>
          <w:color w:val="000000" w:themeColor="text1"/>
          <w:szCs w:val="21"/>
        </w:rPr>
        <w:t>踏まえ</w:t>
      </w:r>
      <w:r w:rsidR="00247BFA">
        <w:rPr>
          <w:rFonts w:asciiTheme="minorEastAsia" w:eastAsiaTheme="minorEastAsia" w:hAnsiTheme="minorEastAsia" w:cstheme="minorBidi" w:hint="eastAsia"/>
          <w:color w:val="000000" w:themeColor="text1"/>
          <w:szCs w:val="21"/>
        </w:rPr>
        <w:t>、その体制を整備すること。</w:t>
      </w:r>
      <w:r w:rsidR="00A61574">
        <w:rPr>
          <w:rFonts w:asciiTheme="minorEastAsia" w:eastAsiaTheme="minorEastAsia" w:hAnsiTheme="minorEastAsia" w:cstheme="minorBidi" w:hint="eastAsia"/>
          <w:color w:val="000000" w:themeColor="text1"/>
          <w:szCs w:val="21"/>
        </w:rPr>
        <w:t>また、労働局</w:t>
      </w:r>
      <w:r w:rsidR="00FF37F1">
        <w:rPr>
          <w:rFonts w:asciiTheme="minorEastAsia" w:eastAsiaTheme="minorEastAsia" w:hAnsiTheme="minorEastAsia" w:cstheme="minorBidi" w:hint="eastAsia"/>
          <w:color w:val="000000" w:themeColor="text1"/>
          <w:szCs w:val="21"/>
        </w:rPr>
        <w:t>担当者が</w:t>
      </w:r>
      <w:r w:rsidR="00A61574">
        <w:rPr>
          <w:rFonts w:asciiTheme="minorEastAsia" w:eastAsiaTheme="minorEastAsia" w:hAnsiTheme="minorEastAsia" w:cstheme="minorBidi" w:hint="eastAsia"/>
          <w:color w:val="000000" w:themeColor="text1"/>
          <w:szCs w:val="21"/>
        </w:rPr>
        <w:t>求め</w:t>
      </w:r>
      <w:r w:rsidR="00FF37F1">
        <w:rPr>
          <w:rFonts w:asciiTheme="minorEastAsia" w:eastAsiaTheme="minorEastAsia" w:hAnsiTheme="minorEastAsia" w:cstheme="minorBidi" w:hint="eastAsia"/>
          <w:color w:val="000000" w:themeColor="text1"/>
          <w:szCs w:val="21"/>
        </w:rPr>
        <w:t>た場合</w:t>
      </w:r>
      <w:r w:rsidR="00A61574">
        <w:rPr>
          <w:rFonts w:asciiTheme="minorEastAsia" w:eastAsiaTheme="minorEastAsia" w:hAnsiTheme="minorEastAsia" w:cstheme="minorBidi" w:hint="eastAsia"/>
          <w:color w:val="000000" w:themeColor="text1"/>
          <w:szCs w:val="21"/>
        </w:rPr>
        <w:t>、</w:t>
      </w:r>
      <w:r w:rsidR="00FF37F1">
        <w:rPr>
          <w:rFonts w:asciiTheme="minorEastAsia" w:eastAsiaTheme="minorEastAsia" w:hAnsiTheme="minorEastAsia" w:cstheme="minorBidi" w:hint="eastAsia"/>
          <w:color w:val="000000" w:themeColor="text1"/>
          <w:szCs w:val="21"/>
        </w:rPr>
        <w:t>「</w:t>
      </w:r>
      <w:r w:rsidR="00A61574" w:rsidRPr="00FE2EB2">
        <w:rPr>
          <w:rFonts w:hint="eastAsia"/>
        </w:rPr>
        <w:t>情報管理体制図</w:t>
      </w:r>
      <w:r w:rsidR="00FF37F1">
        <w:rPr>
          <w:rFonts w:hint="eastAsia"/>
        </w:rPr>
        <w:t>」</w:t>
      </w:r>
      <w:r w:rsidR="00A61574" w:rsidRPr="00FE2EB2">
        <w:rPr>
          <w:rFonts w:hint="eastAsia"/>
        </w:rPr>
        <w:t>、</w:t>
      </w:r>
      <w:r w:rsidR="00FF37F1">
        <w:rPr>
          <w:rFonts w:hint="eastAsia"/>
        </w:rPr>
        <w:t>「</w:t>
      </w:r>
      <w:r w:rsidR="00A61574" w:rsidRPr="00FE2EB2">
        <w:rPr>
          <w:rFonts w:hint="eastAsia"/>
        </w:rPr>
        <w:t>情報管理に関する社内</w:t>
      </w:r>
      <w:r w:rsidR="00A61574">
        <w:rPr>
          <w:rFonts w:hint="eastAsia"/>
        </w:rPr>
        <w:t>規則</w:t>
      </w:r>
      <w:r w:rsidR="00FF37F1">
        <w:rPr>
          <w:rFonts w:hint="eastAsia"/>
        </w:rPr>
        <w:t>」</w:t>
      </w:r>
      <w:r w:rsidR="00A61574">
        <w:rPr>
          <w:rFonts w:hint="eastAsia"/>
        </w:rPr>
        <w:t>、</w:t>
      </w:r>
      <w:r w:rsidR="00FF37F1">
        <w:rPr>
          <w:rFonts w:hint="eastAsia"/>
        </w:rPr>
        <w:t>「</w:t>
      </w:r>
      <w:r w:rsidR="00FF37F1" w:rsidRPr="00FE2EB2">
        <w:rPr>
          <w:rFonts w:hint="eastAsia"/>
        </w:rPr>
        <w:t>情報取扱者名簿</w:t>
      </w:r>
      <w:r w:rsidR="00FF37F1">
        <w:rPr>
          <w:rFonts w:hint="eastAsia"/>
        </w:rPr>
        <w:t>」等</w:t>
      </w:r>
      <w:r w:rsidR="00A61574">
        <w:rPr>
          <w:rFonts w:asciiTheme="minorEastAsia" w:eastAsiaTheme="minorEastAsia" w:hAnsiTheme="minorEastAsia" w:cstheme="minorBidi" w:hint="eastAsia"/>
          <w:color w:val="000000" w:themeColor="text1"/>
          <w:szCs w:val="21"/>
        </w:rPr>
        <w:t>体制が確保されている</w:t>
      </w:r>
      <w:r w:rsidR="00FF37F1">
        <w:rPr>
          <w:rFonts w:asciiTheme="minorEastAsia" w:eastAsiaTheme="minorEastAsia" w:hAnsiTheme="minorEastAsia" w:cstheme="minorBidi" w:hint="eastAsia"/>
          <w:color w:val="000000" w:themeColor="text1"/>
          <w:szCs w:val="21"/>
        </w:rPr>
        <w:t>ことを示す</w:t>
      </w:r>
      <w:r w:rsidR="00A61574">
        <w:rPr>
          <w:rFonts w:asciiTheme="minorEastAsia" w:eastAsiaTheme="minorEastAsia" w:hAnsiTheme="minorEastAsia" w:cstheme="minorBidi" w:hint="eastAsia"/>
          <w:color w:val="000000" w:themeColor="text1"/>
          <w:szCs w:val="21"/>
        </w:rPr>
        <w:t>書類を提出すること。</w:t>
      </w:r>
      <w:r w:rsidR="00247BFA">
        <w:rPr>
          <w:rFonts w:asciiTheme="minorEastAsia" w:eastAsiaTheme="minorEastAsia" w:hAnsiTheme="minorEastAsia" w:cstheme="minorBidi" w:hint="eastAsia"/>
          <w:color w:val="000000" w:themeColor="text1"/>
          <w:szCs w:val="22"/>
        </w:rPr>
        <w:t>なお、労働局は、セキュリティ対策の履行状況を確認するために、随時、実地調査できるものとし</w:t>
      </w:r>
      <w:r w:rsidR="00247BFA" w:rsidRPr="00054294">
        <w:rPr>
          <w:rFonts w:asciiTheme="minorEastAsia" w:eastAsiaTheme="minorEastAsia" w:hAnsiTheme="minorEastAsia" w:cstheme="minorBidi" w:hint="eastAsia"/>
          <w:szCs w:val="21"/>
        </w:rPr>
        <w:t>、監査の実施を必要と判断した場合は、</w:t>
      </w:r>
      <w:r w:rsidR="00A61574" w:rsidRPr="00195CBD">
        <w:rPr>
          <w:rFonts w:asciiTheme="minorEastAsia" w:eastAsiaTheme="minorEastAsia" w:hAnsiTheme="minorEastAsia" w:cstheme="minorBidi" w:hint="eastAsia"/>
          <w:szCs w:val="21"/>
        </w:rPr>
        <w:t>受託者</w:t>
      </w:r>
      <w:r w:rsidR="00A61574">
        <w:rPr>
          <w:rFonts w:asciiTheme="minorEastAsia" w:eastAsiaTheme="minorEastAsia" w:hAnsiTheme="minorEastAsia" w:cstheme="minorBidi" w:hint="eastAsia"/>
          <w:szCs w:val="21"/>
        </w:rPr>
        <w:t>は</w:t>
      </w:r>
      <w:r w:rsidR="00247BFA">
        <w:rPr>
          <w:rFonts w:asciiTheme="minorEastAsia" w:eastAsiaTheme="minorEastAsia" w:hAnsiTheme="minorEastAsia" w:cstheme="minorBidi" w:hint="eastAsia"/>
          <w:szCs w:val="21"/>
        </w:rPr>
        <w:t>監査を受け入れること。</w:t>
      </w:r>
    </w:p>
    <w:p w14:paraId="52C2344D" w14:textId="1B0328D3" w:rsidR="00A61574" w:rsidRPr="00EF1D87" w:rsidRDefault="00DD4750" w:rsidP="00EF1D87">
      <w:pPr>
        <w:widowControl w:val="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 xml:space="preserve">　</w:t>
      </w:r>
      <w:r w:rsidR="00A61574">
        <w:rPr>
          <w:rFonts w:asciiTheme="minorEastAsia" w:eastAsiaTheme="minorEastAsia" w:hAnsiTheme="minorEastAsia" w:cstheme="minorBidi" w:hint="eastAsia"/>
          <w:color w:val="000000" w:themeColor="text1"/>
          <w:szCs w:val="21"/>
        </w:rPr>
        <w:t>（２）求められる体制</w:t>
      </w:r>
    </w:p>
    <w:p w14:paraId="3ED8F02C" w14:textId="316C98E9" w:rsidR="00054294" w:rsidRPr="00054294" w:rsidRDefault="00054294" w:rsidP="00054294">
      <w:pPr>
        <w:widowControl w:val="0"/>
        <w:ind w:leftChars="202" w:left="424"/>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 xml:space="preserve">①　</w:t>
      </w:r>
      <w:r w:rsidR="002D7629">
        <w:rPr>
          <w:rFonts w:asciiTheme="minorEastAsia" w:eastAsiaTheme="minorEastAsia" w:hAnsiTheme="minorEastAsia" w:cstheme="minorBidi" w:hint="eastAsia"/>
          <w:szCs w:val="21"/>
        </w:rPr>
        <w:t>労働局</w:t>
      </w:r>
      <w:r w:rsidRPr="00054294">
        <w:rPr>
          <w:rFonts w:asciiTheme="minorEastAsia" w:eastAsiaTheme="minorEastAsia" w:hAnsiTheme="minorEastAsia" w:cstheme="minorBidi" w:hint="eastAsia"/>
          <w:szCs w:val="21"/>
        </w:rPr>
        <w:t>から提供する情報の目的外利用を禁止すること。</w:t>
      </w:r>
    </w:p>
    <w:p w14:paraId="2382AF9D" w14:textId="75EA6775" w:rsidR="00054294" w:rsidRPr="00054294" w:rsidRDefault="00054294" w:rsidP="00054294">
      <w:pPr>
        <w:widowControl w:val="0"/>
        <w:ind w:leftChars="202" w:left="707" w:hangingChars="135" w:hanging="283"/>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②　本業務の実施に当たり、</w:t>
      </w:r>
      <w:r w:rsidR="00195CBD">
        <w:rPr>
          <w:rFonts w:asciiTheme="minorEastAsia" w:eastAsiaTheme="minorEastAsia" w:hAnsiTheme="minorEastAsia" w:cstheme="minorBidi" w:hint="eastAsia"/>
          <w:szCs w:val="21"/>
        </w:rPr>
        <w:t>受託者</w:t>
      </w:r>
      <w:r w:rsidRPr="00054294">
        <w:rPr>
          <w:rFonts w:asciiTheme="minorEastAsia" w:eastAsiaTheme="minorEastAsia" w:hAnsiTheme="minorEastAsia" w:cstheme="minorBidi" w:hint="eastAsia"/>
          <w:szCs w:val="21"/>
        </w:rPr>
        <w:t>又はその従業員、本調達の役務の内容の一部を再委託する</w:t>
      </w:r>
      <w:r w:rsidR="00A61574">
        <w:rPr>
          <w:rFonts w:asciiTheme="minorEastAsia" w:eastAsiaTheme="minorEastAsia" w:hAnsiTheme="minorEastAsia" w:cstheme="minorBidi" w:hint="eastAsia"/>
          <w:szCs w:val="21"/>
        </w:rPr>
        <w:t>先、若しくはその他の者による意図せざる不正な変更が</w:t>
      </w:r>
      <w:r w:rsidRPr="00054294">
        <w:rPr>
          <w:rFonts w:asciiTheme="minorEastAsia" w:eastAsiaTheme="minorEastAsia" w:hAnsiTheme="minorEastAsia" w:cstheme="minorBidi" w:hint="eastAsia"/>
          <w:szCs w:val="21"/>
        </w:rPr>
        <w:t>ハードウェアやソフトウェア等に加えられないための管理体制が整備されていること。</w:t>
      </w:r>
    </w:p>
    <w:p w14:paraId="6797D587" w14:textId="0D1AE0DA" w:rsidR="00054294" w:rsidRPr="00054294" w:rsidRDefault="00054294" w:rsidP="00054294">
      <w:pPr>
        <w:widowControl w:val="0"/>
        <w:ind w:leftChars="202" w:left="707" w:hangingChars="135" w:hanging="283"/>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③　本業務の実施場所、本業務従事者の所属・専門性</w:t>
      </w:r>
      <w:r w:rsidR="00A61574">
        <w:rPr>
          <w:rFonts w:asciiTheme="minorEastAsia" w:eastAsiaTheme="minorEastAsia" w:hAnsiTheme="minorEastAsia" w:cstheme="minorBidi" w:hint="eastAsia"/>
          <w:szCs w:val="21"/>
        </w:rPr>
        <w:t>（情報セキュリティに係る資格・研修実績等）・実績等の</w:t>
      </w:r>
      <w:r w:rsidRPr="00054294">
        <w:rPr>
          <w:rFonts w:asciiTheme="minorEastAsia" w:eastAsiaTheme="minorEastAsia" w:hAnsiTheme="minorEastAsia" w:cstheme="minorBidi" w:hint="eastAsia"/>
          <w:szCs w:val="21"/>
        </w:rPr>
        <w:t>情報提供を行うこと。</w:t>
      </w:r>
    </w:p>
    <w:p w14:paraId="46E77E6C" w14:textId="77777777" w:rsidR="00054294" w:rsidRPr="00054294" w:rsidRDefault="00054294" w:rsidP="00054294">
      <w:pPr>
        <w:widowControl w:val="0"/>
        <w:ind w:leftChars="202" w:left="424"/>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④　情報セキュリティインシデントへの対処方法が確立されていること。</w:t>
      </w:r>
    </w:p>
    <w:p w14:paraId="39E9E208" w14:textId="3C8FE1CD" w:rsidR="00054294" w:rsidRPr="00054294" w:rsidRDefault="00054294" w:rsidP="00054294">
      <w:pPr>
        <w:widowControl w:val="0"/>
        <w:ind w:leftChars="202" w:left="707" w:hangingChars="135" w:hanging="283"/>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⑤　情報セ</w:t>
      </w:r>
      <w:r w:rsidR="002D7629">
        <w:rPr>
          <w:rFonts w:asciiTheme="minorEastAsia" w:eastAsiaTheme="minorEastAsia" w:hAnsiTheme="minorEastAsia" w:cstheme="minorBidi" w:hint="eastAsia"/>
          <w:szCs w:val="21"/>
        </w:rPr>
        <w:t>キュリティ対策その他の契約の履行状況を定期的に確認し、労働局</w:t>
      </w:r>
      <w:r w:rsidR="009B608C">
        <w:rPr>
          <w:rFonts w:asciiTheme="minorEastAsia" w:eastAsiaTheme="minorEastAsia" w:hAnsiTheme="minorEastAsia" w:cstheme="minorBidi" w:hint="eastAsia"/>
          <w:szCs w:val="21"/>
        </w:rPr>
        <w:t>担当者</w:t>
      </w:r>
      <w:r w:rsidRPr="00054294">
        <w:rPr>
          <w:rFonts w:asciiTheme="minorEastAsia" w:eastAsiaTheme="minorEastAsia" w:hAnsiTheme="minorEastAsia" w:cstheme="minorBidi" w:hint="eastAsia"/>
          <w:szCs w:val="21"/>
        </w:rPr>
        <w:t>へ報告すること。</w:t>
      </w:r>
    </w:p>
    <w:p w14:paraId="5C911CDA" w14:textId="76D63755" w:rsidR="00054294" w:rsidRPr="00054294" w:rsidRDefault="00054294" w:rsidP="00054294">
      <w:pPr>
        <w:widowControl w:val="0"/>
        <w:ind w:leftChars="202" w:left="567" w:hangingChars="68" w:hanging="143"/>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⑥　情報セキュリティ</w:t>
      </w:r>
      <w:r w:rsidR="002D7629">
        <w:rPr>
          <w:rFonts w:asciiTheme="minorEastAsia" w:eastAsiaTheme="minorEastAsia" w:hAnsiTheme="minorEastAsia" w:cstheme="minorBidi" w:hint="eastAsia"/>
          <w:szCs w:val="21"/>
        </w:rPr>
        <w:t>対策の履行が不十分である場合、速やかに改善策を提出し、労働局</w:t>
      </w:r>
      <w:r w:rsidR="009B608C">
        <w:rPr>
          <w:rFonts w:asciiTheme="minorEastAsia" w:eastAsiaTheme="minorEastAsia" w:hAnsiTheme="minorEastAsia" w:cstheme="minorBidi" w:hint="eastAsia"/>
          <w:szCs w:val="21"/>
        </w:rPr>
        <w:t>担当者</w:t>
      </w:r>
      <w:r w:rsidRPr="00054294">
        <w:rPr>
          <w:rFonts w:asciiTheme="minorEastAsia" w:eastAsiaTheme="minorEastAsia" w:hAnsiTheme="minorEastAsia" w:cstheme="minorBidi" w:hint="eastAsia"/>
          <w:szCs w:val="21"/>
        </w:rPr>
        <w:t>の承認を受けた上で実施すること。</w:t>
      </w:r>
    </w:p>
    <w:p w14:paraId="460CD021" w14:textId="1315AB1F" w:rsidR="00054294" w:rsidRPr="00054294" w:rsidRDefault="00054294" w:rsidP="00054294">
      <w:pPr>
        <w:widowControl w:val="0"/>
        <w:ind w:leftChars="202" w:left="424"/>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 xml:space="preserve">⑦　</w:t>
      </w:r>
      <w:r w:rsidR="002D7629">
        <w:rPr>
          <w:rFonts w:asciiTheme="minorEastAsia" w:eastAsiaTheme="minorEastAsia" w:hAnsiTheme="minorEastAsia" w:cstheme="minorBidi" w:hint="eastAsia"/>
          <w:szCs w:val="21"/>
        </w:rPr>
        <w:t>労働局</w:t>
      </w:r>
      <w:r w:rsidR="009B608C">
        <w:rPr>
          <w:rFonts w:asciiTheme="minorEastAsia" w:eastAsiaTheme="minorEastAsia" w:hAnsiTheme="minorEastAsia" w:cstheme="minorBidi" w:hint="eastAsia"/>
          <w:szCs w:val="21"/>
        </w:rPr>
        <w:t>担当者</w:t>
      </w:r>
      <w:r w:rsidRPr="00054294">
        <w:rPr>
          <w:rFonts w:asciiTheme="minorEastAsia" w:eastAsiaTheme="minorEastAsia" w:hAnsiTheme="minorEastAsia" w:cstheme="minorBidi" w:hint="eastAsia"/>
          <w:szCs w:val="21"/>
        </w:rPr>
        <w:t>が求めた場合に、速やかに情報セキュリティ監査を受入れること。</w:t>
      </w:r>
    </w:p>
    <w:p w14:paraId="74996245" w14:textId="0505AA06" w:rsidR="00054294" w:rsidRPr="00054294" w:rsidRDefault="00054294" w:rsidP="00054294">
      <w:pPr>
        <w:widowControl w:val="0"/>
        <w:ind w:leftChars="203" w:left="707" w:hangingChars="134" w:hanging="281"/>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⑧　本調達の役務内容を一部再委託する場合は、再委託されることにより生ずる脅威に対して情報セキュリティが十分に確保されるように</w:t>
      </w:r>
      <w:r w:rsidR="00A61574">
        <w:rPr>
          <w:rFonts w:asciiTheme="minorEastAsia" w:eastAsiaTheme="minorEastAsia" w:hAnsiTheme="minorEastAsia" w:cstheme="minorBidi" w:hint="eastAsia"/>
          <w:szCs w:val="21"/>
        </w:rPr>
        <w:t>措置を講じること</w:t>
      </w:r>
      <w:r w:rsidRPr="00054294">
        <w:rPr>
          <w:rFonts w:asciiTheme="minorEastAsia" w:eastAsiaTheme="minorEastAsia" w:hAnsiTheme="minorEastAsia" w:cstheme="minorBidi" w:hint="eastAsia"/>
          <w:szCs w:val="21"/>
        </w:rPr>
        <w:t>。</w:t>
      </w:r>
    </w:p>
    <w:p w14:paraId="3B5BDA91" w14:textId="415285D3" w:rsidR="00054294" w:rsidRPr="00054294" w:rsidRDefault="00054294" w:rsidP="00054294">
      <w:pPr>
        <w:widowControl w:val="0"/>
        <w:ind w:leftChars="202" w:left="565" w:hangingChars="67" w:hanging="141"/>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 xml:space="preserve">⑨　</w:t>
      </w:r>
      <w:r w:rsidR="002D7629">
        <w:rPr>
          <w:rFonts w:asciiTheme="minorEastAsia" w:eastAsiaTheme="minorEastAsia" w:hAnsiTheme="minorEastAsia" w:cstheme="minorBidi" w:hint="eastAsia"/>
          <w:szCs w:val="21"/>
        </w:rPr>
        <w:t>労働局</w:t>
      </w:r>
      <w:r w:rsidR="009B608C">
        <w:rPr>
          <w:rFonts w:asciiTheme="minorEastAsia" w:eastAsiaTheme="minorEastAsia" w:hAnsiTheme="minorEastAsia" w:cstheme="minorBidi" w:hint="eastAsia"/>
          <w:szCs w:val="21"/>
        </w:rPr>
        <w:t>担当者</w:t>
      </w:r>
      <w:r w:rsidRPr="00054294">
        <w:rPr>
          <w:rFonts w:asciiTheme="minorEastAsia" w:eastAsiaTheme="minorEastAsia" w:hAnsiTheme="minorEastAsia" w:cstheme="minorBidi" w:hint="eastAsia"/>
          <w:szCs w:val="21"/>
        </w:rPr>
        <w:t>から要保護情報を受領する場合は、情報セキュリティに配慮した受領方法にて行うこと。</w:t>
      </w:r>
    </w:p>
    <w:p w14:paraId="4DDCBCEC" w14:textId="15E4C706" w:rsidR="00054294" w:rsidRPr="00054294" w:rsidRDefault="00054294" w:rsidP="00054294">
      <w:pPr>
        <w:widowControl w:val="0"/>
        <w:ind w:leftChars="203" w:left="707" w:hangingChars="134" w:hanging="281"/>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 xml:space="preserve">⑩　</w:t>
      </w:r>
      <w:r w:rsidR="002D7629">
        <w:rPr>
          <w:rFonts w:asciiTheme="minorEastAsia" w:eastAsiaTheme="minorEastAsia" w:hAnsiTheme="minorEastAsia" w:cstheme="minorBidi" w:hint="eastAsia"/>
          <w:szCs w:val="21"/>
        </w:rPr>
        <w:t>労働局</w:t>
      </w:r>
      <w:r w:rsidR="009B608C">
        <w:rPr>
          <w:rFonts w:asciiTheme="minorEastAsia" w:eastAsiaTheme="minorEastAsia" w:hAnsiTheme="minorEastAsia" w:cstheme="minorBidi" w:hint="eastAsia"/>
          <w:szCs w:val="21"/>
        </w:rPr>
        <w:t>担当者</w:t>
      </w:r>
      <w:r w:rsidRPr="00054294">
        <w:rPr>
          <w:rFonts w:asciiTheme="minorEastAsia" w:eastAsiaTheme="minorEastAsia" w:hAnsiTheme="minorEastAsia" w:cstheme="minorBidi" w:hint="eastAsia"/>
          <w:szCs w:val="21"/>
        </w:rPr>
        <w:t>から受領した要保護情報が不要になった場合は、これを確実に返却、又は抹消し、書面にて報告すること。</w:t>
      </w:r>
    </w:p>
    <w:p w14:paraId="2848982E" w14:textId="04B3DCB8" w:rsidR="00054294" w:rsidRPr="00054294" w:rsidRDefault="00054294" w:rsidP="00054294">
      <w:pPr>
        <w:widowControl w:val="0"/>
        <w:ind w:leftChars="203" w:left="707" w:hangingChars="134" w:hanging="281"/>
        <w:rPr>
          <w:rFonts w:asciiTheme="minorEastAsia" w:eastAsiaTheme="minorEastAsia" w:hAnsiTheme="minorEastAsia" w:cstheme="minorBidi"/>
          <w:szCs w:val="21"/>
        </w:rPr>
      </w:pPr>
      <w:r w:rsidRPr="00054294">
        <w:rPr>
          <w:rFonts w:asciiTheme="minorEastAsia" w:eastAsiaTheme="minorEastAsia" w:hAnsiTheme="minorEastAsia" w:cstheme="minorBidi" w:hint="eastAsia"/>
          <w:szCs w:val="21"/>
        </w:rPr>
        <w:t>⑪　本業務において、情報セキュリティインシデントの発生又は情報の目的外利用等を認知した場合は、速やかに</w:t>
      </w:r>
      <w:r w:rsidR="002D7629">
        <w:rPr>
          <w:rFonts w:asciiTheme="minorEastAsia" w:eastAsiaTheme="minorEastAsia" w:hAnsiTheme="minorEastAsia" w:cstheme="minorBidi" w:hint="eastAsia"/>
          <w:szCs w:val="21"/>
        </w:rPr>
        <w:t>労働局</w:t>
      </w:r>
      <w:r w:rsidR="009B608C">
        <w:rPr>
          <w:rFonts w:asciiTheme="minorEastAsia" w:eastAsiaTheme="minorEastAsia" w:hAnsiTheme="minorEastAsia" w:cstheme="minorBidi" w:hint="eastAsia"/>
          <w:szCs w:val="21"/>
        </w:rPr>
        <w:t>担当者</w:t>
      </w:r>
      <w:r w:rsidRPr="00054294">
        <w:rPr>
          <w:rFonts w:asciiTheme="minorEastAsia" w:eastAsiaTheme="minorEastAsia" w:hAnsiTheme="minorEastAsia" w:cstheme="minorBidi" w:hint="eastAsia"/>
          <w:szCs w:val="21"/>
        </w:rPr>
        <w:t>に報告すること。</w:t>
      </w:r>
    </w:p>
    <w:p w14:paraId="34C93E7C" w14:textId="7132BD63" w:rsidR="00054294" w:rsidRPr="00054294" w:rsidRDefault="00A61574" w:rsidP="00EF1D87">
      <w:pPr>
        <w:widowControl w:val="0"/>
        <w:ind w:leftChars="203" w:left="567" w:hangingChars="67" w:hanging="141"/>
        <w:rPr>
          <w:rFonts w:asciiTheme="minorEastAsia" w:eastAsiaTheme="minorEastAsia" w:hAnsiTheme="minorEastAsia" w:cstheme="minorBidi"/>
          <w:szCs w:val="21"/>
        </w:rPr>
      </w:pPr>
      <w:bookmarkStart w:id="2" w:name="_Toc70414007"/>
      <w:bookmarkStart w:id="3" w:name="_Toc70414882"/>
      <w:bookmarkStart w:id="4" w:name="_Toc72676480"/>
      <w:bookmarkStart w:id="5" w:name="_Toc72676696"/>
      <w:bookmarkStart w:id="6" w:name="_Toc70414008"/>
      <w:bookmarkStart w:id="7" w:name="_Toc70414883"/>
      <w:bookmarkStart w:id="8" w:name="_Toc72676481"/>
      <w:bookmarkStart w:id="9" w:name="_Toc72676697"/>
      <w:bookmarkStart w:id="10" w:name="_Toc70414009"/>
      <w:bookmarkStart w:id="11" w:name="_Toc70414884"/>
      <w:bookmarkStart w:id="12" w:name="_Toc72676482"/>
      <w:bookmarkStart w:id="13" w:name="_Toc72676698"/>
      <w:bookmarkStart w:id="14" w:name="_Toc70414010"/>
      <w:bookmarkStart w:id="15" w:name="_Toc70414885"/>
      <w:bookmarkStart w:id="16" w:name="_Toc72676483"/>
      <w:bookmarkStart w:id="17" w:name="_Toc72676699"/>
      <w:bookmarkStart w:id="18" w:name="_Toc70414011"/>
      <w:bookmarkStart w:id="19" w:name="_Toc70414886"/>
      <w:bookmarkStart w:id="20" w:name="_Toc72676484"/>
      <w:bookmarkStart w:id="21" w:name="_Toc72676700"/>
      <w:bookmarkStart w:id="22" w:name="_Toc70414012"/>
      <w:bookmarkStart w:id="23" w:name="_Toc70414887"/>
      <w:bookmarkStart w:id="24" w:name="_Toc72676485"/>
      <w:bookmarkStart w:id="25" w:name="_Toc72676701"/>
      <w:bookmarkStart w:id="26" w:name="_Toc70414013"/>
      <w:bookmarkStart w:id="27" w:name="_Toc70414888"/>
      <w:bookmarkStart w:id="28" w:name="_Toc72676486"/>
      <w:bookmarkStart w:id="29" w:name="_Toc72676702"/>
      <w:bookmarkStart w:id="30" w:name="_Toc70414014"/>
      <w:bookmarkStart w:id="31" w:name="_Toc70414889"/>
      <w:bookmarkStart w:id="32" w:name="_Toc72676487"/>
      <w:bookmarkStart w:id="33" w:name="_Toc72676703"/>
      <w:bookmarkStart w:id="34" w:name="_Toc70414015"/>
      <w:bookmarkStart w:id="35" w:name="_Toc70414890"/>
      <w:bookmarkStart w:id="36" w:name="_Toc72676488"/>
      <w:bookmarkStart w:id="37" w:name="_Toc72676704"/>
      <w:bookmarkStart w:id="38" w:name="_Toc70414016"/>
      <w:bookmarkStart w:id="39" w:name="_Toc70414891"/>
      <w:bookmarkStart w:id="40" w:name="_Toc72676489"/>
      <w:bookmarkStart w:id="41" w:name="_Toc72676705"/>
      <w:bookmarkStart w:id="42" w:name="_Toc70414017"/>
      <w:bookmarkStart w:id="43" w:name="_Toc70414892"/>
      <w:bookmarkStart w:id="44" w:name="_Toc72676490"/>
      <w:bookmarkStart w:id="45" w:name="_Toc72676706"/>
      <w:bookmarkStart w:id="46" w:name="_Toc70414018"/>
      <w:bookmarkStart w:id="47" w:name="_Toc70414893"/>
      <w:bookmarkStart w:id="48" w:name="_Toc72676491"/>
      <w:bookmarkStart w:id="49" w:name="_Toc7267670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Theme="minorEastAsia" w:eastAsiaTheme="minorEastAsia" w:hAnsiTheme="minorEastAsia" w:hint="eastAsia"/>
          <w:color w:val="000000" w:themeColor="text1"/>
          <w:szCs w:val="21"/>
        </w:rPr>
        <w:t>⑫</w:t>
      </w:r>
      <w:r w:rsidRPr="00054294">
        <w:rPr>
          <w:rFonts w:asciiTheme="minorEastAsia" w:eastAsiaTheme="minorEastAsia" w:hAnsiTheme="minorEastAsia" w:cstheme="minorBidi" w:hint="eastAsia"/>
          <w:szCs w:val="21"/>
        </w:rPr>
        <w:t xml:space="preserve">　</w:t>
      </w:r>
      <w:r w:rsidR="002D7629">
        <w:rPr>
          <w:rFonts w:asciiTheme="minorEastAsia" w:eastAsiaTheme="minorEastAsia" w:hAnsiTheme="minorEastAsia" w:cstheme="minorBidi" w:hint="eastAsia"/>
          <w:szCs w:val="21"/>
        </w:rPr>
        <w:t>労働局</w:t>
      </w:r>
      <w:r w:rsidR="009B608C">
        <w:rPr>
          <w:rFonts w:asciiTheme="minorEastAsia" w:eastAsiaTheme="minorEastAsia" w:hAnsiTheme="minorEastAsia" w:cstheme="minorBidi" w:hint="eastAsia"/>
          <w:szCs w:val="21"/>
        </w:rPr>
        <w:t>担当者</w:t>
      </w:r>
      <w:r w:rsidR="00054294" w:rsidRPr="00054294">
        <w:rPr>
          <w:rFonts w:asciiTheme="minorEastAsia" w:eastAsiaTheme="minorEastAsia" w:hAnsiTheme="minorEastAsia" w:cstheme="minorBidi" w:hint="eastAsia"/>
          <w:szCs w:val="21"/>
        </w:rPr>
        <w:t>の意図しない変更が行われる等の不正が見つかった時（不正が行われていると疑わしい時も含む）に、追跡調査や立入検査等、</w:t>
      </w:r>
      <w:r w:rsidR="002D7629">
        <w:rPr>
          <w:rFonts w:asciiTheme="minorEastAsia" w:eastAsiaTheme="minorEastAsia" w:hAnsiTheme="minorEastAsia" w:cstheme="minorBidi" w:hint="eastAsia"/>
          <w:szCs w:val="21"/>
        </w:rPr>
        <w:t>労働局</w:t>
      </w:r>
      <w:r w:rsidR="009B608C">
        <w:rPr>
          <w:rFonts w:asciiTheme="minorEastAsia" w:eastAsiaTheme="minorEastAsia" w:hAnsiTheme="minorEastAsia" w:cstheme="minorBidi" w:hint="eastAsia"/>
          <w:szCs w:val="21"/>
        </w:rPr>
        <w:t>担当者</w:t>
      </w:r>
      <w:r w:rsidR="00054294" w:rsidRPr="00054294">
        <w:rPr>
          <w:rFonts w:asciiTheme="minorEastAsia" w:eastAsiaTheme="minorEastAsia" w:hAnsiTheme="minorEastAsia" w:cstheme="minorBidi" w:hint="eastAsia"/>
          <w:szCs w:val="21"/>
        </w:rPr>
        <w:t>と</w:t>
      </w:r>
      <w:r w:rsidR="00195CBD">
        <w:rPr>
          <w:rFonts w:asciiTheme="minorEastAsia" w:eastAsiaTheme="minorEastAsia" w:hAnsiTheme="minorEastAsia" w:cstheme="minorBidi" w:hint="eastAsia"/>
          <w:szCs w:val="21"/>
        </w:rPr>
        <w:t>受託者</w:t>
      </w:r>
      <w:r w:rsidR="00054294" w:rsidRPr="00054294">
        <w:rPr>
          <w:rFonts w:asciiTheme="minorEastAsia" w:eastAsiaTheme="minorEastAsia" w:hAnsiTheme="minorEastAsia" w:cstheme="minorBidi" w:hint="eastAsia"/>
          <w:szCs w:val="21"/>
        </w:rPr>
        <w:t>が連携して原因を調査・排除できる体制を整備していること。</w:t>
      </w:r>
    </w:p>
    <w:p w14:paraId="431643BD" w14:textId="34DE0AAF" w:rsidR="00054294" w:rsidRPr="00054294" w:rsidRDefault="00FF37F1" w:rsidP="00EF1D87">
      <w:pPr>
        <w:widowControl w:val="0"/>
        <w:ind w:firstLineChars="200" w:firstLine="42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⑬　</w:t>
      </w:r>
      <w:r w:rsidR="00054294" w:rsidRPr="00054294">
        <w:rPr>
          <w:rFonts w:asciiTheme="minorEastAsia" w:eastAsiaTheme="minorEastAsia" w:hAnsiTheme="minorEastAsia" w:cstheme="minorBidi" w:hint="eastAsia"/>
          <w:szCs w:val="22"/>
        </w:rPr>
        <w:t>情報取扱者は、本業務の遂行のために最低限必要な範囲の者とすること。</w:t>
      </w:r>
    </w:p>
    <w:p w14:paraId="4831890B" w14:textId="6F1CC8BF" w:rsidR="00054294" w:rsidRPr="00054294" w:rsidRDefault="00FF37F1" w:rsidP="00EF1D87">
      <w:pPr>
        <w:widowControl w:val="0"/>
        <w:ind w:leftChars="200" w:left="630" w:hangingChars="100" w:hanging="21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⑭　</w:t>
      </w:r>
      <w:r w:rsidR="00195CBD">
        <w:rPr>
          <w:rFonts w:asciiTheme="minorEastAsia" w:eastAsiaTheme="minorEastAsia" w:hAnsiTheme="minorEastAsia" w:cstheme="minorBidi" w:hint="eastAsia"/>
          <w:szCs w:val="22"/>
        </w:rPr>
        <w:t>受託者</w:t>
      </w:r>
      <w:r w:rsidR="00054294" w:rsidRPr="00054294">
        <w:rPr>
          <w:rFonts w:asciiTheme="minorEastAsia" w:eastAsiaTheme="minorEastAsia" w:hAnsiTheme="minorEastAsia" w:cstheme="minorBidi" w:hint="eastAsia"/>
          <w:szCs w:val="22"/>
        </w:rPr>
        <w:t>が本業務で知り得た情報</w:t>
      </w:r>
      <w:r>
        <w:rPr>
          <w:rFonts w:asciiTheme="minorEastAsia" w:eastAsiaTheme="minorEastAsia" w:hAnsiTheme="minorEastAsia" w:cstheme="minorBidi" w:hint="eastAsia"/>
          <w:szCs w:val="22"/>
        </w:rPr>
        <w:t>について、労働局担当者</w:t>
      </w:r>
      <w:r w:rsidR="00054294" w:rsidRPr="00054294">
        <w:rPr>
          <w:rFonts w:asciiTheme="minorEastAsia" w:eastAsiaTheme="minorEastAsia" w:hAnsiTheme="minorEastAsia" w:cstheme="minorBidi" w:hint="eastAsia"/>
          <w:szCs w:val="22"/>
        </w:rPr>
        <w:t>が承認した場合を除き、</w:t>
      </w:r>
      <w:r w:rsidR="00195CBD">
        <w:rPr>
          <w:rFonts w:asciiTheme="minorEastAsia" w:eastAsiaTheme="minorEastAsia" w:hAnsiTheme="minorEastAsia" w:cstheme="minorBidi" w:hint="eastAsia"/>
          <w:szCs w:val="22"/>
        </w:rPr>
        <w:t>受託者</w:t>
      </w:r>
      <w:r w:rsidR="00054294" w:rsidRPr="00054294">
        <w:rPr>
          <w:rFonts w:asciiTheme="minorEastAsia" w:eastAsiaTheme="minorEastAsia" w:hAnsiTheme="minorEastAsia" w:cstheme="minorBidi" w:hint="eastAsia"/>
          <w:szCs w:val="22"/>
        </w:rPr>
        <w:t>の役員等を含め、情報取扱者以外の者に伝達又は漏えいされないことを保証する履行体制を有していること。</w:t>
      </w:r>
    </w:p>
    <w:p w14:paraId="59006B2D" w14:textId="77777777" w:rsidR="00054294" w:rsidRPr="00054294" w:rsidRDefault="00054294" w:rsidP="00054294">
      <w:pPr>
        <w:widowControl w:val="0"/>
        <w:rPr>
          <w:rFonts w:asciiTheme="minorEastAsia" w:eastAsiaTheme="minorEastAsia" w:hAnsiTheme="minorEastAsia" w:cstheme="minorBidi"/>
          <w:color w:val="000000" w:themeColor="text1"/>
          <w:szCs w:val="21"/>
        </w:rPr>
      </w:pPr>
    </w:p>
    <w:p w14:paraId="3BA4ABBC" w14:textId="68BA7EF7" w:rsidR="00054294" w:rsidRPr="00054294" w:rsidRDefault="00DF4548" w:rsidP="00EF1D87">
      <w:pPr>
        <w:widowControl w:val="0"/>
        <w:rPr>
          <w:rFonts w:asciiTheme="minorEastAsia" w:eastAsiaTheme="minorEastAsia" w:hAnsiTheme="minorEastAsia"/>
          <w:szCs w:val="21"/>
        </w:rPr>
      </w:pPr>
      <w:r>
        <w:rPr>
          <w:rFonts w:asciiTheme="minorEastAsia" w:eastAsiaTheme="minorEastAsia" w:hAnsiTheme="minorEastAsia" w:hint="eastAsia"/>
          <w:szCs w:val="21"/>
        </w:rPr>
        <w:t>第４　特記事項</w:t>
      </w:r>
    </w:p>
    <w:p w14:paraId="5D2965FD" w14:textId="1648CC7A" w:rsidR="00054294" w:rsidRPr="00054294" w:rsidRDefault="00054294" w:rsidP="00054294">
      <w:pPr>
        <w:widowControl w:val="0"/>
        <w:ind w:left="210"/>
        <w:outlineLvl w:val="1"/>
        <w:rPr>
          <w:rFonts w:asciiTheme="minorEastAsia" w:eastAsiaTheme="minorEastAsia" w:hAnsiTheme="minorEastAsia" w:cstheme="minorBidi"/>
          <w:color w:val="000000" w:themeColor="text1"/>
          <w:szCs w:val="21"/>
        </w:rPr>
      </w:pPr>
      <w:bookmarkStart w:id="50" w:name="_Toc410327184"/>
      <w:bookmarkStart w:id="51" w:name="_Toc85446923"/>
      <w:r w:rsidRPr="00054294">
        <w:rPr>
          <w:rFonts w:asciiTheme="minorEastAsia" w:eastAsiaTheme="minorEastAsia" w:hAnsiTheme="minorEastAsia" w:cstheme="minorBidi" w:hint="eastAsia"/>
          <w:color w:val="000000" w:themeColor="text1"/>
          <w:szCs w:val="21"/>
        </w:rPr>
        <w:t>（</w:t>
      </w:r>
      <w:r w:rsidR="002D7629">
        <w:rPr>
          <w:rFonts w:asciiTheme="minorEastAsia" w:eastAsiaTheme="minorEastAsia" w:hAnsiTheme="minorEastAsia" w:cstheme="minorBidi" w:hint="eastAsia"/>
          <w:color w:val="000000" w:themeColor="text1"/>
          <w:szCs w:val="21"/>
        </w:rPr>
        <w:t>１</w:t>
      </w:r>
      <w:r w:rsidRPr="00054294">
        <w:rPr>
          <w:rFonts w:asciiTheme="minorEastAsia" w:eastAsiaTheme="minorEastAsia" w:hAnsiTheme="minorEastAsia" w:cstheme="minorBidi" w:hint="eastAsia"/>
          <w:color w:val="000000" w:themeColor="text1"/>
          <w:szCs w:val="21"/>
        </w:rPr>
        <w:t>）機密保持</w:t>
      </w:r>
      <w:bookmarkEnd w:id="50"/>
      <w:bookmarkEnd w:id="51"/>
    </w:p>
    <w:p w14:paraId="183A804A" w14:textId="5348BA22" w:rsidR="00054294" w:rsidRPr="00054294" w:rsidRDefault="00054294" w:rsidP="00054294">
      <w:pPr>
        <w:widowControl w:val="0"/>
        <w:ind w:left="851" w:hanging="142"/>
        <w:rPr>
          <w:rFonts w:asciiTheme="minorEastAsia" w:eastAsiaTheme="minorEastAsia" w:hAnsiTheme="minorEastAsia" w:cstheme="minorBidi"/>
          <w:color w:val="000000" w:themeColor="text1"/>
          <w:szCs w:val="21"/>
        </w:rPr>
      </w:pPr>
      <w:r w:rsidRPr="00054294">
        <w:rPr>
          <w:rFonts w:asciiTheme="minorEastAsia" w:eastAsiaTheme="minorEastAsia" w:hAnsiTheme="minorEastAsia" w:cstheme="minorBidi" w:hint="eastAsia"/>
          <w:color w:val="000000" w:themeColor="text1"/>
          <w:szCs w:val="21"/>
        </w:rPr>
        <w:t xml:space="preserve">①　</w:t>
      </w:r>
      <w:r w:rsidR="00195CBD">
        <w:rPr>
          <w:rFonts w:asciiTheme="minorEastAsia" w:eastAsiaTheme="minorEastAsia" w:hAnsiTheme="minorEastAsia" w:cstheme="minorBidi" w:hint="eastAsia"/>
          <w:color w:val="000000" w:themeColor="text1"/>
          <w:szCs w:val="21"/>
        </w:rPr>
        <w:t>受託者</w:t>
      </w:r>
      <w:r w:rsidRPr="00054294">
        <w:rPr>
          <w:rFonts w:asciiTheme="minorEastAsia" w:eastAsiaTheme="minorEastAsia" w:hAnsiTheme="minorEastAsia" w:cstheme="minorBidi" w:hint="eastAsia"/>
          <w:color w:val="000000" w:themeColor="text1"/>
          <w:szCs w:val="21"/>
        </w:rPr>
        <w:t>は、</w:t>
      </w:r>
      <w:r w:rsidR="00195CBD">
        <w:rPr>
          <w:rFonts w:asciiTheme="minorEastAsia" w:eastAsiaTheme="minorEastAsia" w:hAnsiTheme="minorEastAsia" w:cstheme="minorBidi" w:hint="eastAsia"/>
          <w:color w:val="000000" w:themeColor="text1"/>
          <w:szCs w:val="21"/>
        </w:rPr>
        <w:t>受託</w:t>
      </w:r>
      <w:r w:rsidRPr="00054294">
        <w:rPr>
          <w:rFonts w:asciiTheme="minorEastAsia" w:eastAsiaTheme="minorEastAsia" w:hAnsiTheme="minorEastAsia" w:cstheme="minorBidi" w:hint="eastAsia"/>
          <w:color w:val="000000" w:themeColor="text1"/>
          <w:szCs w:val="21"/>
        </w:rPr>
        <w:t>業務の実施の過程で</w:t>
      </w:r>
      <w:r w:rsidR="002D7629">
        <w:rPr>
          <w:rFonts w:asciiTheme="minorEastAsia" w:eastAsiaTheme="minorEastAsia" w:hAnsiTheme="minorEastAsia" w:cstheme="minorBidi" w:hint="eastAsia"/>
          <w:color w:val="000000" w:themeColor="text1"/>
          <w:szCs w:val="21"/>
        </w:rPr>
        <w:t>労働局</w:t>
      </w:r>
      <w:r w:rsidR="009B608C">
        <w:rPr>
          <w:rFonts w:asciiTheme="minorEastAsia" w:eastAsiaTheme="minorEastAsia" w:hAnsiTheme="minorEastAsia" w:cstheme="minorBidi" w:hint="eastAsia"/>
          <w:color w:val="000000" w:themeColor="text1"/>
          <w:szCs w:val="21"/>
        </w:rPr>
        <w:t>担当者</w:t>
      </w:r>
      <w:r w:rsidRPr="00054294">
        <w:rPr>
          <w:rFonts w:asciiTheme="minorEastAsia" w:eastAsiaTheme="minorEastAsia" w:hAnsiTheme="minorEastAsia" w:cstheme="minorBidi" w:hint="eastAsia"/>
          <w:color w:val="000000" w:themeColor="text1"/>
          <w:szCs w:val="21"/>
        </w:rPr>
        <w:t>が提供した情報・資料(公知の情報を除く。以下同じ。)、他の</w:t>
      </w:r>
      <w:r w:rsidR="00195CBD">
        <w:rPr>
          <w:rFonts w:asciiTheme="minorEastAsia" w:eastAsiaTheme="minorEastAsia" w:hAnsiTheme="minorEastAsia" w:cstheme="minorBidi" w:hint="eastAsia"/>
          <w:color w:val="000000" w:themeColor="text1"/>
          <w:szCs w:val="21"/>
        </w:rPr>
        <w:t>受託者</w:t>
      </w:r>
      <w:r w:rsidRPr="00054294">
        <w:rPr>
          <w:rFonts w:asciiTheme="minorEastAsia" w:eastAsiaTheme="minorEastAsia" w:hAnsiTheme="minorEastAsia" w:cstheme="minorBidi" w:hint="eastAsia"/>
          <w:color w:val="000000" w:themeColor="text1"/>
          <w:szCs w:val="21"/>
        </w:rPr>
        <w:t>が提示及び作成した情報・資料を、本業務の目的以外に使用又は第三者に開示若しくは漏えいしてはならないものとし、そのために必要な措置を講ずること。なお、</w:t>
      </w:r>
      <w:r w:rsidR="002D7629">
        <w:rPr>
          <w:rFonts w:asciiTheme="minorEastAsia" w:eastAsiaTheme="minorEastAsia" w:hAnsiTheme="minorEastAsia" w:cstheme="minorBidi" w:hint="eastAsia"/>
          <w:color w:val="000000" w:themeColor="text1"/>
          <w:szCs w:val="21"/>
        </w:rPr>
        <w:t>労働局</w:t>
      </w:r>
      <w:r w:rsidR="009B608C">
        <w:rPr>
          <w:rFonts w:asciiTheme="minorEastAsia" w:eastAsiaTheme="minorEastAsia" w:hAnsiTheme="minorEastAsia" w:cstheme="minorBidi" w:hint="eastAsia"/>
          <w:color w:val="000000" w:themeColor="text1"/>
          <w:szCs w:val="21"/>
        </w:rPr>
        <w:t>担当者</w:t>
      </w:r>
      <w:r w:rsidRPr="00054294">
        <w:rPr>
          <w:rFonts w:asciiTheme="minorEastAsia" w:eastAsiaTheme="minorEastAsia" w:hAnsiTheme="minorEastAsia" w:cstheme="minorBidi" w:hint="eastAsia"/>
          <w:color w:val="000000" w:themeColor="text1"/>
          <w:szCs w:val="21"/>
        </w:rPr>
        <w:t>が提供した情報、資料を第三者に開示する必要がある場合は、事前に協議の上、承認を得ること。</w:t>
      </w:r>
    </w:p>
    <w:p w14:paraId="17586782" w14:textId="59BD0334" w:rsidR="00054294" w:rsidRPr="00054294" w:rsidRDefault="00054294" w:rsidP="00054294">
      <w:pPr>
        <w:widowControl w:val="0"/>
        <w:ind w:leftChars="337" w:left="849" w:hangingChars="67" w:hanging="141"/>
        <w:rPr>
          <w:rFonts w:asciiTheme="minorEastAsia" w:eastAsiaTheme="minorEastAsia" w:hAnsiTheme="minorEastAsia" w:cstheme="minorBidi"/>
          <w:color w:val="000000" w:themeColor="text1"/>
          <w:szCs w:val="21"/>
        </w:rPr>
      </w:pPr>
      <w:r w:rsidRPr="00054294">
        <w:rPr>
          <w:rFonts w:asciiTheme="minorEastAsia" w:eastAsiaTheme="minorEastAsia" w:hAnsiTheme="minorEastAsia" w:cstheme="minorBidi" w:hint="eastAsia"/>
          <w:color w:val="000000" w:themeColor="text1"/>
          <w:szCs w:val="21"/>
        </w:rPr>
        <w:t xml:space="preserve">②　</w:t>
      </w:r>
      <w:r w:rsidR="00195CBD">
        <w:rPr>
          <w:rFonts w:asciiTheme="minorEastAsia" w:eastAsiaTheme="minorEastAsia" w:hAnsiTheme="minorEastAsia" w:cstheme="minorBidi" w:hint="eastAsia"/>
          <w:color w:val="000000" w:themeColor="text1"/>
          <w:szCs w:val="21"/>
        </w:rPr>
        <w:t>受託者</w:t>
      </w:r>
      <w:r w:rsidRPr="00054294">
        <w:rPr>
          <w:rFonts w:asciiTheme="minorEastAsia" w:eastAsiaTheme="minorEastAsia" w:hAnsiTheme="minorEastAsia" w:cstheme="minorBidi" w:hint="eastAsia"/>
          <w:color w:val="000000" w:themeColor="text1"/>
          <w:szCs w:val="21"/>
        </w:rPr>
        <w:t>は、本業務を実施するに当たり、</w:t>
      </w:r>
      <w:r w:rsidR="002D7629">
        <w:rPr>
          <w:rFonts w:asciiTheme="minorEastAsia" w:eastAsiaTheme="minorEastAsia" w:hAnsiTheme="minorEastAsia" w:cstheme="minorBidi" w:hint="eastAsia"/>
          <w:color w:val="000000" w:themeColor="text1"/>
          <w:szCs w:val="21"/>
        </w:rPr>
        <w:t>労働局</w:t>
      </w:r>
      <w:r w:rsidR="009B608C">
        <w:rPr>
          <w:rFonts w:asciiTheme="minorEastAsia" w:eastAsiaTheme="minorEastAsia" w:hAnsiTheme="minorEastAsia" w:cstheme="minorBidi" w:hint="eastAsia"/>
          <w:color w:val="000000" w:themeColor="text1"/>
          <w:szCs w:val="21"/>
        </w:rPr>
        <w:t>担当者</w:t>
      </w:r>
      <w:r w:rsidRPr="00054294">
        <w:rPr>
          <w:rFonts w:asciiTheme="minorEastAsia" w:eastAsiaTheme="minorEastAsia" w:hAnsiTheme="minorEastAsia" w:cstheme="minorBidi" w:hint="eastAsia"/>
          <w:color w:val="000000" w:themeColor="text1"/>
          <w:szCs w:val="21"/>
        </w:rPr>
        <w:t>が提供した情報・資料については管</w:t>
      </w:r>
      <w:r w:rsidRPr="00054294">
        <w:rPr>
          <w:rFonts w:asciiTheme="minorEastAsia" w:eastAsiaTheme="minorEastAsia" w:hAnsiTheme="minorEastAsia" w:cstheme="minorBidi" w:hint="eastAsia"/>
          <w:color w:val="000000" w:themeColor="text1"/>
          <w:szCs w:val="21"/>
        </w:rPr>
        <w:lastRenderedPageBreak/>
        <w:t>理台帳等により適切に管理し、かつ、以下の事項に従うこと。</w:t>
      </w:r>
    </w:p>
    <w:p w14:paraId="3587AAC9" w14:textId="77777777" w:rsidR="00054294" w:rsidRPr="00054294" w:rsidRDefault="00054294" w:rsidP="00054294">
      <w:pPr>
        <w:widowControl w:val="0"/>
        <w:numPr>
          <w:ilvl w:val="0"/>
          <w:numId w:val="70"/>
        </w:numPr>
        <w:ind w:leftChars="500" w:left="1470"/>
        <w:rPr>
          <w:rFonts w:asciiTheme="minorEastAsia" w:eastAsiaTheme="minorEastAsia" w:hAnsiTheme="minorEastAsia" w:cstheme="minorBidi"/>
          <w:color w:val="000000" w:themeColor="text1"/>
          <w:szCs w:val="22"/>
        </w:rPr>
      </w:pPr>
      <w:r w:rsidRPr="00054294">
        <w:rPr>
          <w:rFonts w:asciiTheme="minorEastAsia" w:eastAsiaTheme="minorEastAsia" w:hAnsiTheme="minorEastAsia" w:cstheme="minorBidi" w:hint="eastAsia"/>
          <w:color w:val="000000" w:themeColor="text1"/>
          <w:szCs w:val="22"/>
        </w:rPr>
        <w:t>複製はしないこと。</w:t>
      </w:r>
    </w:p>
    <w:p w14:paraId="30AFC294" w14:textId="1C0226F3" w:rsidR="00054294" w:rsidRPr="00054294" w:rsidRDefault="000823BA" w:rsidP="00054294">
      <w:pPr>
        <w:widowControl w:val="0"/>
        <w:numPr>
          <w:ilvl w:val="0"/>
          <w:numId w:val="70"/>
        </w:numPr>
        <w:ind w:leftChars="500" w:left="1470"/>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color w:val="000000" w:themeColor="text1"/>
          <w:szCs w:val="22"/>
        </w:rPr>
        <w:t>受託者</w:t>
      </w:r>
      <w:r w:rsidR="00054294" w:rsidRPr="00054294">
        <w:rPr>
          <w:rFonts w:asciiTheme="minorEastAsia" w:eastAsiaTheme="minorEastAsia" w:hAnsiTheme="minorEastAsia" w:cstheme="minorBidi" w:hint="eastAsia"/>
          <w:color w:val="000000" w:themeColor="text1"/>
          <w:szCs w:val="22"/>
        </w:rPr>
        <w:t>組織内に移送する際は、暗号化や施錠等適切な方法により、情報セキュリティを確保すること。また、</w:t>
      </w:r>
      <w:r w:rsidR="002D7629">
        <w:rPr>
          <w:rFonts w:asciiTheme="minorEastAsia" w:eastAsiaTheme="minorEastAsia" w:hAnsiTheme="minorEastAsia" w:cstheme="minorBidi" w:hint="eastAsia"/>
          <w:color w:val="000000" w:themeColor="text1"/>
          <w:szCs w:val="22"/>
        </w:rPr>
        <w:t>労働局</w:t>
      </w:r>
      <w:r w:rsidR="009B608C">
        <w:rPr>
          <w:rFonts w:asciiTheme="minorEastAsia" w:eastAsiaTheme="minorEastAsia" w:hAnsiTheme="minorEastAsia" w:cstheme="minorBidi" w:hint="eastAsia"/>
          <w:color w:val="000000" w:themeColor="text1"/>
          <w:szCs w:val="22"/>
        </w:rPr>
        <w:t>担当者</w:t>
      </w:r>
      <w:r w:rsidR="00054294" w:rsidRPr="00054294">
        <w:rPr>
          <w:rFonts w:asciiTheme="minorEastAsia" w:eastAsiaTheme="minorEastAsia" w:hAnsiTheme="minorEastAsia" w:cstheme="minorBidi" w:hint="eastAsia"/>
          <w:color w:val="000000" w:themeColor="text1"/>
          <w:szCs w:val="22"/>
        </w:rPr>
        <w:t>との調整等に必要な場合及び返却時以外は原則として、</w:t>
      </w:r>
      <w:r>
        <w:rPr>
          <w:rFonts w:asciiTheme="minorEastAsia" w:eastAsiaTheme="minorEastAsia" w:hAnsiTheme="minorEastAsia" w:cstheme="minorBidi" w:hint="eastAsia"/>
          <w:color w:val="000000" w:themeColor="text1"/>
          <w:szCs w:val="22"/>
        </w:rPr>
        <w:t>受託者</w:t>
      </w:r>
      <w:r w:rsidR="00054294" w:rsidRPr="00054294">
        <w:rPr>
          <w:rFonts w:asciiTheme="minorEastAsia" w:eastAsiaTheme="minorEastAsia" w:hAnsiTheme="minorEastAsia" w:cstheme="minorBidi" w:hint="eastAsia"/>
          <w:color w:val="000000" w:themeColor="text1"/>
          <w:szCs w:val="22"/>
        </w:rPr>
        <w:t>組織外に持ち出さないこと。</w:t>
      </w:r>
    </w:p>
    <w:p w14:paraId="61C86E45" w14:textId="77777777" w:rsidR="00054294" w:rsidRPr="00054294" w:rsidRDefault="00054294" w:rsidP="00054294">
      <w:pPr>
        <w:widowControl w:val="0"/>
        <w:numPr>
          <w:ilvl w:val="0"/>
          <w:numId w:val="70"/>
        </w:numPr>
        <w:ind w:leftChars="500" w:left="1470"/>
        <w:rPr>
          <w:rFonts w:asciiTheme="minorEastAsia" w:eastAsiaTheme="minorEastAsia" w:hAnsiTheme="minorEastAsia" w:cstheme="minorBidi"/>
          <w:color w:val="000000" w:themeColor="text1"/>
          <w:szCs w:val="22"/>
        </w:rPr>
      </w:pPr>
      <w:r w:rsidRPr="00054294">
        <w:rPr>
          <w:rFonts w:asciiTheme="minorEastAsia" w:eastAsiaTheme="minorEastAsia" w:hAnsiTheme="minorEastAsia" w:cstheme="minorBidi" w:hint="eastAsia"/>
          <w:color w:val="000000" w:themeColor="text1"/>
          <w:szCs w:val="22"/>
        </w:rPr>
        <w:t>個人情報等の重要な情報が記載された情報・資料に関しては、原則として社外に持ち出さないこと。</w:t>
      </w:r>
    </w:p>
    <w:p w14:paraId="28310751" w14:textId="1FA47348" w:rsidR="00054294" w:rsidRPr="00054294" w:rsidRDefault="00054294" w:rsidP="00054294">
      <w:pPr>
        <w:widowControl w:val="0"/>
        <w:numPr>
          <w:ilvl w:val="0"/>
          <w:numId w:val="70"/>
        </w:numPr>
        <w:ind w:leftChars="500" w:left="1470"/>
        <w:rPr>
          <w:rFonts w:asciiTheme="minorEastAsia" w:eastAsiaTheme="minorEastAsia" w:hAnsiTheme="minorEastAsia" w:cstheme="minorBidi"/>
          <w:color w:val="000000" w:themeColor="text1"/>
          <w:szCs w:val="22"/>
        </w:rPr>
      </w:pPr>
      <w:r w:rsidRPr="00054294">
        <w:rPr>
          <w:rFonts w:asciiTheme="minorEastAsia" w:eastAsiaTheme="minorEastAsia" w:hAnsiTheme="minorEastAsia" w:cstheme="minorBidi" w:hint="eastAsia"/>
          <w:color w:val="000000" w:themeColor="text1"/>
          <w:szCs w:val="22"/>
        </w:rPr>
        <w:t>電磁的に情報・資料を保管する場合には、当該業務に係る体制以外の者がアクセスできないようアクセス制限を行うこと。</w:t>
      </w:r>
    </w:p>
    <w:p w14:paraId="7BF26E09" w14:textId="355D6DA8" w:rsidR="00054294" w:rsidRPr="00054294" w:rsidRDefault="00054294" w:rsidP="00054294">
      <w:pPr>
        <w:widowControl w:val="0"/>
        <w:numPr>
          <w:ilvl w:val="0"/>
          <w:numId w:val="70"/>
        </w:numPr>
        <w:ind w:leftChars="500" w:left="1470"/>
        <w:rPr>
          <w:rFonts w:asciiTheme="minorEastAsia" w:eastAsiaTheme="minorEastAsia" w:hAnsiTheme="minorEastAsia" w:cstheme="minorBidi"/>
          <w:color w:val="000000" w:themeColor="text1"/>
          <w:szCs w:val="22"/>
        </w:rPr>
      </w:pPr>
      <w:r w:rsidRPr="00054294">
        <w:rPr>
          <w:rFonts w:asciiTheme="minorEastAsia" w:eastAsiaTheme="minorEastAsia" w:hAnsiTheme="minorEastAsia" w:cstheme="minorBidi" w:hint="eastAsia"/>
          <w:color w:val="000000" w:themeColor="text1"/>
          <w:szCs w:val="22"/>
        </w:rPr>
        <w:t>情報・資料を保管する端末やサーバ装置等は、</w:t>
      </w:r>
      <w:r w:rsidR="00195CBD">
        <w:rPr>
          <w:rFonts w:asciiTheme="minorEastAsia" w:eastAsiaTheme="minorEastAsia" w:hAnsiTheme="minorEastAsia" w:cstheme="minorBidi" w:hint="eastAsia"/>
          <w:color w:val="000000" w:themeColor="text1"/>
          <w:szCs w:val="22"/>
        </w:rPr>
        <w:t>受託者</w:t>
      </w:r>
      <w:r w:rsidRPr="00054294">
        <w:rPr>
          <w:rFonts w:asciiTheme="minorEastAsia" w:eastAsiaTheme="minorEastAsia" w:hAnsiTheme="minorEastAsia" w:cstheme="minorBidi" w:hint="eastAsia"/>
          <w:color w:val="000000" w:themeColor="text1"/>
          <w:szCs w:val="22"/>
        </w:rPr>
        <w:t>の情報セキュリティポリシー等により、サイバー攻撃に備え、ウイルス対策ソフト、脆弱性対策</w:t>
      </w:r>
      <w:r w:rsidR="00FF37F1">
        <w:rPr>
          <w:rFonts w:asciiTheme="minorEastAsia" w:eastAsiaTheme="minorEastAsia" w:hAnsiTheme="minorEastAsia" w:cstheme="minorBidi" w:hint="eastAsia"/>
          <w:color w:val="000000" w:themeColor="text1"/>
          <w:szCs w:val="22"/>
        </w:rPr>
        <w:t>等の</w:t>
      </w:r>
      <w:r w:rsidRPr="00054294">
        <w:rPr>
          <w:rFonts w:asciiTheme="minorEastAsia" w:eastAsiaTheme="minorEastAsia" w:hAnsiTheme="minorEastAsia" w:cstheme="minorBidi" w:hint="eastAsia"/>
          <w:color w:val="000000" w:themeColor="text1"/>
          <w:szCs w:val="22"/>
        </w:rPr>
        <w:t>対策が講じられ、適切に管理・運用される必要があるため、政府機関等の</w:t>
      </w:r>
      <w:r w:rsidR="00E0070A">
        <w:rPr>
          <w:rFonts w:asciiTheme="minorEastAsia" w:eastAsiaTheme="minorEastAsia" w:hAnsiTheme="minorEastAsia" w:cstheme="minorBidi" w:hint="eastAsia"/>
          <w:color w:val="000000" w:themeColor="text1"/>
          <w:szCs w:val="22"/>
        </w:rPr>
        <w:t>サイバー</w:t>
      </w:r>
      <w:r w:rsidRPr="00054294">
        <w:rPr>
          <w:rFonts w:asciiTheme="minorEastAsia" w:eastAsiaTheme="minorEastAsia" w:hAnsiTheme="minorEastAsia" w:cstheme="minorBidi" w:hint="eastAsia"/>
          <w:color w:val="000000" w:themeColor="text1"/>
          <w:szCs w:val="22"/>
        </w:rPr>
        <w:t>セキュリティ対策のための統一基準や</w:t>
      </w:r>
      <w:r w:rsidR="009E7F6B">
        <w:rPr>
          <w:rFonts w:asciiTheme="minorEastAsia" w:eastAsiaTheme="minorEastAsia" w:hAnsiTheme="minorEastAsia" w:cstheme="minorBidi" w:hint="eastAsia"/>
          <w:color w:val="000000" w:themeColor="text1"/>
          <w:szCs w:val="22"/>
        </w:rPr>
        <w:t>厚生労働省</w:t>
      </w:r>
      <w:r w:rsidRPr="00054294">
        <w:rPr>
          <w:rFonts w:asciiTheme="minorEastAsia" w:eastAsiaTheme="minorEastAsia" w:hAnsiTheme="minorEastAsia" w:cstheme="minorBidi" w:hint="eastAsia"/>
          <w:color w:val="000000" w:themeColor="text1"/>
          <w:szCs w:val="22"/>
        </w:rPr>
        <w:t>情報セキュリティポリシーに準拠し、管理等することとし、準拠した対応ができない場合は、代替のリスク軽減策を講じ、</w:t>
      </w:r>
      <w:r w:rsidR="002D7629">
        <w:rPr>
          <w:rFonts w:asciiTheme="minorEastAsia" w:eastAsiaTheme="minorEastAsia" w:hAnsiTheme="minorEastAsia" w:cstheme="minorBidi" w:hint="eastAsia"/>
          <w:color w:val="000000" w:themeColor="text1"/>
          <w:szCs w:val="22"/>
        </w:rPr>
        <w:t>労働局</w:t>
      </w:r>
      <w:r w:rsidR="009B608C">
        <w:rPr>
          <w:rFonts w:asciiTheme="minorEastAsia" w:eastAsiaTheme="minorEastAsia" w:hAnsiTheme="minorEastAsia" w:cstheme="minorBidi" w:hint="eastAsia"/>
          <w:color w:val="000000" w:themeColor="text1"/>
          <w:szCs w:val="22"/>
        </w:rPr>
        <w:t>担当者</w:t>
      </w:r>
      <w:r w:rsidRPr="00054294">
        <w:rPr>
          <w:rFonts w:asciiTheme="minorEastAsia" w:eastAsiaTheme="minorEastAsia" w:hAnsiTheme="minorEastAsia" w:cstheme="minorBidi" w:hint="eastAsia"/>
          <w:color w:val="000000" w:themeColor="text1"/>
          <w:szCs w:val="22"/>
        </w:rPr>
        <w:t>の承認を得ること。</w:t>
      </w:r>
    </w:p>
    <w:p w14:paraId="1E7457A4" w14:textId="5C44899D" w:rsidR="00054294" w:rsidRPr="00054294" w:rsidRDefault="00054294" w:rsidP="00054294">
      <w:pPr>
        <w:widowControl w:val="0"/>
        <w:numPr>
          <w:ilvl w:val="0"/>
          <w:numId w:val="70"/>
        </w:numPr>
        <w:ind w:leftChars="500" w:left="1470"/>
        <w:rPr>
          <w:rFonts w:asciiTheme="minorEastAsia" w:eastAsiaTheme="minorEastAsia" w:hAnsiTheme="minorEastAsia" w:cstheme="minorBidi"/>
          <w:color w:val="000000" w:themeColor="text1"/>
          <w:szCs w:val="22"/>
        </w:rPr>
      </w:pPr>
      <w:r w:rsidRPr="00054294">
        <w:rPr>
          <w:rFonts w:asciiTheme="minorEastAsia" w:eastAsiaTheme="minorEastAsia" w:hAnsiTheme="minorEastAsia" w:cstheme="minorBidi" w:hint="eastAsia"/>
          <w:color w:val="000000" w:themeColor="text1"/>
          <w:szCs w:val="22"/>
        </w:rPr>
        <w:t>用務に必要がなくなり次第、速やかに</w:t>
      </w:r>
      <w:r w:rsidR="002D7629">
        <w:rPr>
          <w:rFonts w:asciiTheme="minorEastAsia" w:eastAsiaTheme="minorEastAsia" w:hAnsiTheme="minorEastAsia" w:cstheme="minorBidi" w:hint="eastAsia"/>
          <w:color w:val="000000" w:themeColor="text1"/>
          <w:szCs w:val="22"/>
        </w:rPr>
        <w:t>労働局</w:t>
      </w:r>
      <w:r w:rsidR="009B608C">
        <w:rPr>
          <w:rFonts w:asciiTheme="minorEastAsia" w:eastAsiaTheme="minorEastAsia" w:hAnsiTheme="minorEastAsia" w:cstheme="minorBidi" w:hint="eastAsia"/>
          <w:color w:val="000000" w:themeColor="text1"/>
          <w:szCs w:val="22"/>
        </w:rPr>
        <w:t>担当者</w:t>
      </w:r>
      <w:r w:rsidRPr="00054294">
        <w:rPr>
          <w:rFonts w:asciiTheme="minorEastAsia" w:eastAsiaTheme="minorEastAsia" w:hAnsiTheme="minorEastAsia" w:cstheme="minorBidi" w:hint="eastAsia"/>
          <w:color w:val="000000" w:themeColor="text1"/>
          <w:szCs w:val="22"/>
        </w:rPr>
        <w:t>に返却すること。</w:t>
      </w:r>
    </w:p>
    <w:p w14:paraId="3A155DF6" w14:textId="4C604618" w:rsidR="00054294" w:rsidRPr="00054294" w:rsidRDefault="00054294" w:rsidP="00054294">
      <w:pPr>
        <w:widowControl w:val="0"/>
        <w:ind w:leftChars="472" w:left="1132" w:hangingChars="67" w:hanging="141"/>
        <w:rPr>
          <w:rFonts w:asciiTheme="minorEastAsia" w:eastAsiaTheme="minorEastAsia" w:hAnsiTheme="minorEastAsia" w:cstheme="minorBidi"/>
          <w:sz w:val="16"/>
          <w:szCs w:val="16"/>
        </w:rPr>
      </w:pPr>
      <w:r w:rsidRPr="00054294">
        <w:rPr>
          <w:rFonts w:asciiTheme="minorEastAsia" w:eastAsiaTheme="minorEastAsia" w:hAnsiTheme="minorEastAsia" w:cstheme="minorBidi" w:hint="eastAsia"/>
          <w:color w:val="000000" w:themeColor="text1"/>
          <w:szCs w:val="21"/>
        </w:rPr>
        <w:t>③　機密保持及び情報・資料の取扱いについて、適切な措置が講じられていることを確認するため、</w:t>
      </w:r>
      <w:r w:rsidR="002D7629">
        <w:rPr>
          <w:rFonts w:asciiTheme="minorEastAsia" w:eastAsiaTheme="minorEastAsia" w:hAnsiTheme="minorEastAsia" w:cstheme="minorBidi" w:hint="eastAsia"/>
          <w:color w:val="000000" w:themeColor="text1"/>
          <w:szCs w:val="21"/>
        </w:rPr>
        <w:t>労働局</w:t>
      </w:r>
      <w:r w:rsidR="009B608C">
        <w:rPr>
          <w:rFonts w:asciiTheme="minorEastAsia" w:eastAsiaTheme="minorEastAsia" w:hAnsiTheme="minorEastAsia" w:cstheme="minorBidi" w:hint="eastAsia"/>
          <w:color w:val="000000" w:themeColor="text1"/>
          <w:szCs w:val="21"/>
        </w:rPr>
        <w:t>担当者</w:t>
      </w:r>
      <w:r w:rsidRPr="00054294">
        <w:rPr>
          <w:rFonts w:asciiTheme="minorEastAsia" w:eastAsiaTheme="minorEastAsia" w:hAnsiTheme="minorEastAsia" w:cstheme="minorBidi" w:hint="eastAsia"/>
          <w:color w:val="000000" w:themeColor="text1"/>
          <w:szCs w:val="21"/>
        </w:rPr>
        <w:t>が遵守状況の報告や実地調査を求めた場合には応じること。</w:t>
      </w:r>
    </w:p>
    <w:p w14:paraId="60C27737" w14:textId="77777777" w:rsidR="00054294" w:rsidRPr="00054294" w:rsidRDefault="00054294" w:rsidP="00054294">
      <w:pPr>
        <w:widowControl w:val="0"/>
        <w:rPr>
          <w:rFonts w:asciiTheme="minorEastAsia" w:eastAsiaTheme="minorEastAsia" w:hAnsiTheme="minorEastAsia" w:cstheme="minorBidi"/>
          <w:color w:val="000000" w:themeColor="text1"/>
          <w:szCs w:val="21"/>
        </w:rPr>
      </w:pPr>
    </w:p>
    <w:p w14:paraId="1F645272" w14:textId="0819582D" w:rsidR="00054294" w:rsidRPr="00054294" w:rsidRDefault="002D7629" w:rsidP="00EF1D87">
      <w:pPr>
        <w:keepNext/>
        <w:widowControl w:val="0"/>
        <w:tabs>
          <w:tab w:val="left" w:pos="426"/>
        </w:tabs>
        <w:outlineLvl w:val="1"/>
        <w:rPr>
          <w:rFonts w:asciiTheme="minorEastAsia" w:eastAsiaTheme="minorEastAsia" w:hAnsiTheme="minorEastAsia"/>
          <w:szCs w:val="21"/>
        </w:rPr>
      </w:pPr>
      <w:bookmarkStart w:id="52" w:name="_Toc85446924"/>
      <w:r>
        <w:rPr>
          <w:rFonts w:asciiTheme="minorEastAsia" w:eastAsiaTheme="minorEastAsia" w:hAnsiTheme="minorEastAsia" w:hint="eastAsia"/>
          <w:szCs w:val="21"/>
        </w:rPr>
        <w:t>（２</w:t>
      </w:r>
      <w:r w:rsidR="00054294" w:rsidRPr="00054294">
        <w:rPr>
          <w:rFonts w:asciiTheme="minorEastAsia" w:eastAsiaTheme="minorEastAsia" w:hAnsiTheme="minorEastAsia" w:hint="eastAsia"/>
          <w:szCs w:val="21"/>
        </w:rPr>
        <w:t>）法令等の遵守</w:t>
      </w:r>
      <w:bookmarkEnd w:id="52"/>
    </w:p>
    <w:p w14:paraId="66BBB49B" w14:textId="25AE86BC" w:rsidR="00054294" w:rsidRPr="00054294" w:rsidRDefault="00054294" w:rsidP="00054294">
      <w:pPr>
        <w:widowControl w:val="0"/>
        <w:ind w:leftChars="472" w:left="1132" w:hangingChars="67" w:hanging="141"/>
        <w:rPr>
          <w:rFonts w:asciiTheme="minorEastAsia" w:eastAsiaTheme="minorEastAsia" w:hAnsiTheme="minorEastAsia" w:cstheme="minorBidi"/>
          <w:color w:val="E36C0A" w:themeColor="accent6" w:themeShade="BF"/>
          <w:szCs w:val="21"/>
        </w:rPr>
      </w:pPr>
      <w:r w:rsidRPr="00054294">
        <w:rPr>
          <w:rFonts w:asciiTheme="minorEastAsia" w:eastAsiaTheme="minorEastAsia" w:hAnsiTheme="minorEastAsia" w:cstheme="minorBidi" w:hint="eastAsia"/>
          <w:szCs w:val="21"/>
        </w:rPr>
        <w:t>①　「</w:t>
      </w:r>
      <w:r w:rsidR="00247BFA">
        <w:rPr>
          <w:rFonts w:asciiTheme="minorEastAsia" w:eastAsiaTheme="minorEastAsia" w:hAnsiTheme="minorEastAsia" w:cstheme="minorBidi" w:hint="eastAsia"/>
          <w:szCs w:val="21"/>
        </w:rPr>
        <w:t>厚生労働省</w:t>
      </w:r>
      <w:r w:rsidRPr="00054294">
        <w:rPr>
          <w:rFonts w:asciiTheme="minorEastAsia" w:eastAsiaTheme="minorEastAsia" w:hAnsiTheme="minorEastAsia" w:cstheme="minorBidi" w:hint="eastAsia"/>
          <w:szCs w:val="21"/>
        </w:rPr>
        <w:t>情報セキュリティポリシー」の最新版を遵守すること。なお、「</w:t>
      </w:r>
      <w:r w:rsidR="00247BFA">
        <w:rPr>
          <w:rFonts w:asciiTheme="minorEastAsia" w:eastAsiaTheme="minorEastAsia" w:hAnsiTheme="minorEastAsia" w:cstheme="minorBidi" w:hint="eastAsia"/>
          <w:szCs w:val="21"/>
        </w:rPr>
        <w:t>厚生労働省</w:t>
      </w:r>
      <w:r w:rsidRPr="00054294">
        <w:rPr>
          <w:rFonts w:asciiTheme="minorEastAsia" w:eastAsiaTheme="minorEastAsia" w:hAnsiTheme="minorEastAsia" w:cstheme="minorBidi" w:hint="eastAsia"/>
          <w:szCs w:val="21"/>
        </w:rPr>
        <w:t>情報セキュリティポリシー」は非公表であるが、「政府機関等の</w:t>
      </w:r>
      <w:r w:rsidR="00E0070A">
        <w:rPr>
          <w:rFonts w:asciiTheme="minorEastAsia" w:eastAsiaTheme="minorEastAsia" w:hAnsiTheme="minorEastAsia" w:cstheme="minorBidi" w:hint="eastAsia"/>
          <w:szCs w:val="21"/>
        </w:rPr>
        <w:t>サイバー</w:t>
      </w:r>
      <w:r w:rsidRPr="00054294">
        <w:rPr>
          <w:rFonts w:asciiTheme="minorEastAsia" w:eastAsiaTheme="minorEastAsia" w:hAnsiTheme="minorEastAsia" w:cstheme="minorBidi" w:hint="eastAsia"/>
          <w:szCs w:val="21"/>
        </w:rPr>
        <w:t>セキュリティ対策のための統一基準」に準拠しているので、必</w:t>
      </w:r>
      <w:r w:rsidR="00247BFA">
        <w:rPr>
          <w:rFonts w:asciiTheme="minorEastAsia" w:eastAsiaTheme="minorEastAsia" w:hAnsiTheme="minorEastAsia" w:cstheme="minorBidi" w:hint="eastAsia"/>
          <w:szCs w:val="21"/>
        </w:rPr>
        <w:t>要に応じ参照すること。</w:t>
      </w:r>
      <w:r w:rsidRPr="00054294">
        <w:rPr>
          <w:rFonts w:asciiTheme="minorEastAsia" w:eastAsiaTheme="minorEastAsia" w:hAnsiTheme="minorEastAsia" w:cstheme="minorBidi" w:hint="eastAsia"/>
          <w:szCs w:val="21"/>
        </w:rPr>
        <w:t>開示については、契約締結後、</w:t>
      </w:r>
      <w:r w:rsidR="00195CBD">
        <w:rPr>
          <w:rFonts w:asciiTheme="minorEastAsia" w:eastAsiaTheme="minorEastAsia" w:hAnsiTheme="minorEastAsia" w:cstheme="minorBidi" w:hint="eastAsia"/>
          <w:szCs w:val="21"/>
        </w:rPr>
        <w:t>受託者</w:t>
      </w:r>
      <w:r w:rsidRPr="00054294">
        <w:rPr>
          <w:rFonts w:asciiTheme="minorEastAsia" w:eastAsiaTheme="minorEastAsia" w:hAnsiTheme="minorEastAsia" w:cstheme="minorBidi" w:hint="eastAsia"/>
          <w:szCs w:val="21"/>
        </w:rPr>
        <w:t>が</w:t>
      </w:r>
      <w:r w:rsidR="000A1C64">
        <w:rPr>
          <w:rFonts w:asciiTheme="minorEastAsia" w:eastAsiaTheme="minorEastAsia" w:hAnsiTheme="minorEastAsia" w:cstheme="minorBidi" w:hint="eastAsia"/>
          <w:szCs w:val="21"/>
        </w:rPr>
        <w:t>労働局</w:t>
      </w:r>
      <w:r w:rsidR="009B608C">
        <w:rPr>
          <w:rFonts w:asciiTheme="minorEastAsia" w:eastAsiaTheme="minorEastAsia" w:hAnsiTheme="minorEastAsia" w:cstheme="minorBidi" w:hint="eastAsia"/>
          <w:szCs w:val="21"/>
        </w:rPr>
        <w:t>担当者</w:t>
      </w:r>
      <w:r w:rsidRPr="00054294">
        <w:rPr>
          <w:rFonts w:asciiTheme="minorEastAsia" w:eastAsiaTheme="minorEastAsia" w:hAnsiTheme="minorEastAsia" w:cstheme="minorBidi" w:hint="eastAsia"/>
          <w:szCs w:val="21"/>
        </w:rPr>
        <w:t>に守秘義務の誓約書を提出した際に開示する。</w:t>
      </w:r>
    </w:p>
    <w:p w14:paraId="6F217908" w14:textId="783A1B3D" w:rsidR="00054294" w:rsidRPr="00EF1D87" w:rsidRDefault="009E7F6B" w:rsidP="00EF1D87">
      <w:pPr>
        <w:widowControl w:val="0"/>
        <w:ind w:leftChars="472" w:left="1132" w:hangingChars="67" w:hanging="141"/>
        <w:rPr>
          <w:rFonts w:asciiTheme="minorEastAsia" w:eastAsiaTheme="minorEastAsia" w:hAnsiTheme="minorEastAsia" w:cstheme="minorBidi"/>
          <w:szCs w:val="21"/>
        </w:rPr>
      </w:pPr>
      <w:r>
        <w:rPr>
          <w:rFonts w:asciiTheme="minorEastAsia" w:eastAsiaTheme="minorEastAsia" w:hAnsiTheme="minorEastAsia" w:cstheme="minorBidi" w:hint="eastAsia"/>
          <w:szCs w:val="21"/>
        </w:rPr>
        <w:t>②</w:t>
      </w:r>
      <w:r w:rsidR="00054294" w:rsidRPr="00054294">
        <w:rPr>
          <w:rFonts w:asciiTheme="minorEastAsia" w:eastAsiaTheme="minorEastAsia" w:hAnsiTheme="minorEastAsia" w:cstheme="minorBidi" w:hint="eastAsia"/>
          <w:szCs w:val="21"/>
        </w:rPr>
        <w:t xml:space="preserve">　</w:t>
      </w:r>
      <w:r w:rsidR="00195CBD">
        <w:rPr>
          <w:rFonts w:asciiTheme="minorEastAsia" w:eastAsiaTheme="minorEastAsia" w:hAnsiTheme="minorEastAsia" w:cstheme="minorBidi" w:hint="eastAsia"/>
          <w:szCs w:val="21"/>
        </w:rPr>
        <w:t>受託者</w:t>
      </w:r>
      <w:r w:rsidR="00054294" w:rsidRPr="00054294">
        <w:rPr>
          <w:rFonts w:asciiTheme="minorEastAsia" w:eastAsiaTheme="minorEastAsia" w:hAnsiTheme="minorEastAsia" w:cstheme="minorBidi" w:hint="eastAsia"/>
          <w:szCs w:val="21"/>
        </w:rPr>
        <w:t>は、</w:t>
      </w:r>
      <w:r w:rsidR="00195CBD">
        <w:rPr>
          <w:rFonts w:asciiTheme="minorEastAsia" w:eastAsiaTheme="minorEastAsia" w:hAnsiTheme="minorEastAsia" w:cstheme="minorBidi" w:hint="eastAsia"/>
          <w:szCs w:val="21"/>
        </w:rPr>
        <w:t>受託</w:t>
      </w:r>
      <w:r w:rsidR="00054294" w:rsidRPr="00054294">
        <w:rPr>
          <w:rFonts w:asciiTheme="minorEastAsia" w:eastAsiaTheme="minorEastAsia" w:hAnsiTheme="minorEastAsia" w:cstheme="minorBidi" w:hint="eastAsia"/>
          <w:szCs w:val="21"/>
        </w:rPr>
        <w:t>業務の実施において、民法、刑法、著作権法、</w:t>
      </w:r>
      <w:r w:rsidR="00054294" w:rsidRPr="00054294">
        <w:rPr>
          <w:rFonts w:asciiTheme="minorEastAsia" w:eastAsiaTheme="minorEastAsia" w:hAnsiTheme="minorEastAsia" w:cstheme="minorBidi" w:hint="eastAsia"/>
        </w:rPr>
        <w:t>不正アクセス行為の禁止等に関する法律</w:t>
      </w:r>
      <w:r w:rsidR="00054294" w:rsidRPr="00054294">
        <w:rPr>
          <w:rFonts w:asciiTheme="minorEastAsia" w:eastAsiaTheme="minorEastAsia" w:hAnsiTheme="minorEastAsia" w:cstheme="minorBidi" w:hint="eastAsia"/>
          <w:szCs w:val="21"/>
        </w:rPr>
        <w:t>、行政機関の保有する個人情報の保護に関する法律等の関連する法令等を遵守すること。</w:t>
      </w:r>
    </w:p>
    <w:p w14:paraId="489F878C" w14:textId="2B1FD25D" w:rsidR="007C4129" w:rsidRDefault="007C4129" w:rsidP="00B040C8"/>
    <w:p w14:paraId="171CAF5A" w14:textId="6833E726" w:rsidR="007C4129" w:rsidRDefault="002D7629" w:rsidP="00EF1D87">
      <w:pPr>
        <w:pStyle w:val="42"/>
        <w:ind w:leftChars="0" w:left="0" w:firstLineChars="0" w:firstLine="0"/>
        <w:rPr>
          <w:rFonts w:asciiTheme="minorEastAsia" w:eastAsiaTheme="minorEastAsia" w:hAnsiTheme="minorEastAsia"/>
        </w:rPr>
      </w:pPr>
      <w:r>
        <w:rPr>
          <w:rFonts w:asciiTheme="minorEastAsia" w:eastAsiaTheme="minorEastAsia" w:hAnsiTheme="minorEastAsia" w:hint="eastAsia"/>
        </w:rPr>
        <w:t>（３）</w:t>
      </w:r>
      <w:r w:rsidR="007C4129">
        <w:rPr>
          <w:rFonts w:asciiTheme="minorEastAsia" w:eastAsiaTheme="minorEastAsia" w:hAnsiTheme="minorEastAsia" w:hint="eastAsia"/>
        </w:rPr>
        <w:t>事業担当部局における進捗管理及び問題発生時の対応のあり方</w:t>
      </w:r>
    </w:p>
    <w:p w14:paraId="0CAC5A54" w14:textId="77D67B94" w:rsidR="007C4129" w:rsidRDefault="007C4129" w:rsidP="00B040C8">
      <w:r>
        <w:rPr>
          <w:rFonts w:hint="eastAsia"/>
        </w:rPr>
        <w:t xml:space="preserve">　</w:t>
      </w:r>
      <w:r>
        <w:rPr>
          <w:rFonts w:hint="eastAsia"/>
        </w:rPr>
        <w:t xml:space="preserve">  </w:t>
      </w:r>
      <w:r w:rsidR="002D7629">
        <w:rPr>
          <w:rFonts w:hint="eastAsia"/>
        </w:rPr>
        <w:t>①</w:t>
      </w:r>
      <w:r>
        <w:rPr>
          <w:rFonts w:hint="eastAsia"/>
        </w:rPr>
        <w:t>定例会議</w:t>
      </w:r>
    </w:p>
    <w:p w14:paraId="11B16656" w14:textId="71F7C6D9" w:rsidR="007C4129" w:rsidRDefault="00600E17" w:rsidP="00B040C8">
      <w:pPr>
        <w:ind w:left="630" w:hangingChars="300" w:hanging="630"/>
      </w:pPr>
      <w:r>
        <w:rPr>
          <w:rFonts w:hint="eastAsia"/>
        </w:rPr>
        <w:t xml:space="preserve">　　　・事業の進捗状況等を報告するため、</w:t>
      </w:r>
      <w:r w:rsidR="007C4129">
        <w:rPr>
          <w:rFonts w:hint="eastAsia"/>
        </w:rPr>
        <w:t>労働局</w:t>
      </w:r>
      <w:r w:rsidR="009B608C">
        <w:rPr>
          <w:rFonts w:hint="eastAsia"/>
        </w:rPr>
        <w:t>担当者</w:t>
      </w:r>
      <w:r>
        <w:rPr>
          <w:rFonts w:hint="eastAsia"/>
        </w:rPr>
        <w:t>との会議を定期的に行うこと。当該会議の開催について、</w:t>
      </w:r>
      <w:r w:rsidR="00835BFD">
        <w:rPr>
          <w:rFonts w:hint="eastAsia"/>
        </w:rPr>
        <w:t>仕様書</w:t>
      </w:r>
      <w:r>
        <w:rPr>
          <w:rFonts w:hint="eastAsia"/>
        </w:rPr>
        <w:t>別紙</w:t>
      </w:r>
      <w:r w:rsidR="002D2380">
        <w:rPr>
          <w:rFonts w:hint="eastAsia"/>
        </w:rPr>
        <w:t>４</w:t>
      </w:r>
      <w:r>
        <w:rPr>
          <w:rFonts w:hint="eastAsia"/>
        </w:rPr>
        <w:t>「実施計画」</w:t>
      </w:r>
      <w:r w:rsidR="007C4129">
        <w:rPr>
          <w:rFonts w:hint="eastAsia"/>
        </w:rPr>
        <w:t>に記載すること。</w:t>
      </w:r>
    </w:p>
    <w:p w14:paraId="03CA89F9" w14:textId="36D1BC92" w:rsidR="000B544D" w:rsidRDefault="000B544D" w:rsidP="00B040C8">
      <w:pPr>
        <w:ind w:left="630" w:hangingChars="300" w:hanging="630"/>
      </w:pPr>
      <w:r>
        <w:rPr>
          <w:rFonts w:hint="eastAsia"/>
        </w:rPr>
        <w:t xml:space="preserve">　　　・当該会議の開催の都度、原則、３</w:t>
      </w:r>
      <w:r w:rsidR="00600E17">
        <w:rPr>
          <w:rFonts w:hint="eastAsia"/>
        </w:rPr>
        <w:t>営業日以内に議事録を作成し、関係者に内容の確認を行った上で、</w:t>
      </w:r>
      <w:r>
        <w:rPr>
          <w:rFonts w:hint="eastAsia"/>
        </w:rPr>
        <w:t>労働局</w:t>
      </w:r>
      <w:r w:rsidR="009B608C">
        <w:rPr>
          <w:rFonts w:hint="eastAsia"/>
        </w:rPr>
        <w:t>担当者</w:t>
      </w:r>
      <w:r>
        <w:rPr>
          <w:rFonts w:hint="eastAsia"/>
        </w:rPr>
        <w:t>の承認を得ること。</w:t>
      </w:r>
    </w:p>
    <w:p w14:paraId="5FC7F302" w14:textId="7A4FC4B0" w:rsidR="000B544D" w:rsidRDefault="000B544D" w:rsidP="00B040C8">
      <w:pPr>
        <w:ind w:left="630" w:hangingChars="300" w:hanging="630"/>
      </w:pPr>
      <w:r>
        <w:rPr>
          <w:rFonts w:hint="eastAsia"/>
        </w:rPr>
        <w:t xml:space="preserve">　　</w:t>
      </w:r>
      <w:r w:rsidR="002D7629">
        <w:rPr>
          <w:rFonts w:hint="eastAsia"/>
        </w:rPr>
        <w:t>②</w:t>
      </w:r>
      <w:r>
        <w:rPr>
          <w:rFonts w:hint="eastAsia"/>
        </w:rPr>
        <w:t>問題発生時の連絡体制</w:t>
      </w:r>
    </w:p>
    <w:p w14:paraId="4E5F1113" w14:textId="77777777" w:rsidR="000B544D" w:rsidRDefault="000B544D" w:rsidP="000B544D">
      <w:pPr>
        <w:ind w:left="630" w:hangingChars="300" w:hanging="630"/>
      </w:pPr>
      <w:r>
        <w:rPr>
          <w:rFonts w:hint="eastAsia"/>
        </w:rPr>
        <w:t xml:space="preserve">　　　　情報漏えい及び事業計画に大幅な遅延等の問題が生じた場合は、以下の連絡先にその問題の内容について、速やかに報告すること。</w:t>
      </w:r>
    </w:p>
    <w:p w14:paraId="1E91A8EF" w14:textId="76BF387E" w:rsidR="000D0EE9" w:rsidRDefault="00BE26AE" w:rsidP="00B040C8">
      <w:pPr>
        <w:ind w:leftChars="300" w:left="630"/>
      </w:pPr>
      <w:r>
        <w:rPr>
          <w:rFonts w:hint="eastAsia"/>
        </w:rPr>
        <w:lastRenderedPageBreak/>
        <w:t>（事業担当部局）山形労働局職業安定部職業安定課</w:t>
      </w:r>
      <w:r w:rsidR="00402699">
        <w:rPr>
          <w:rFonts w:hint="eastAsia"/>
        </w:rPr>
        <w:t xml:space="preserve">　</w:t>
      </w:r>
      <w:r>
        <w:rPr>
          <w:rFonts w:hint="eastAsia"/>
        </w:rPr>
        <w:t>電話番号</w:t>
      </w:r>
      <w:r>
        <w:rPr>
          <w:rFonts w:hint="eastAsia"/>
        </w:rPr>
        <w:t>023-626-6109</w:t>
      </w:r>
    </w:p>
    <w:p w14:paraId="6C902728" w14:textId="4CDAC90E" w:rsidR="00C208BF" w:rsidRDefault="00BE26AE" w:rsidP="00AC0328">
      <w:pPr>
        <w:ind w:leftChars="300" w:left="630"/>
        <w:rPr>
          <w:rFonts w:asciiTheme="minorEastAsia" w:eastAsiaTheme="minorEastAsia" w:hAnsiTheme="minorEastAsia"/>
        </w:rPr>
      </w:pPr>
      <w:r>
        <w:rPr>
          <w:rFonts w:hint="eastAsia"/>
        </w:rPr>
        <w:t>（契約担当部局）山形労働局総務部総務課</w:t>
      </w:r>
      <w:r w:rsidR="00402699">
        <w:rPr>
          <w:rFonts w:hint="eastAsia"/>
        </w:rPr>
        <w:t xml:space="preserve">　</w:t>
      </w:r>
      <w:r>
        <w:rPr>
          <w:rFonts w:hint="eastAsia"/>
        </w:rPr>
        <w:t>電話番号</w:t>
      </w:r>
      <w:r>
        <w:rPr>
          <w:rFonts w:hint="eastAsia"/>
        </w:rPr>
        <w:t>023-624-8221</w:t>
      </w:r>
      <w:r w:rsidR="00C208BF">
        <w:rPr>
          <w:rFonts w:asciiTheme="minorEastAsia" w:eastAsiaTheme="minorEastAsia" w:hAnsiTheme="minorEastAsia"/>
        </w:rPr>
        <w:br w:type="page"/>
      </w:r>
    </w:p>
    <w:p w14:paraId="6429BA73" w14:textId="292D6D44" w:rsidR="00D33541" w:rsidRPr="00CA2720" w:rsidRDefault="00D66BEF" w:rsidP="00D33541">
      <w:pPr>
        <w:widowControl w:val="0"/>
        <w:overflowPunct w:val="0"/>
        <w:jc w:val="right"/>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cs="ＭＳ ゴシック" w:hint="eastAsia"/>
          <w:color w:val="000000"/>
          <w:kern w:val="0"/>
          <w:sz w:val="22"/>
          <w:szCs w:val="22"/>
        </w:rPr>
        <w:lastRenderedPageBreak/>
        <w:t>（仕様書　別紙</w:t>
      </w:r>
      <w:r w:rsidR="00A56119">
        <w:rPr>
          <w:rFonts w:asciiTheme="minorEastAsia" w:eastAsiaTheme="minorEastAsia" w:hAnsiTheme="minorEastAsia" w:cs="ＭＳ ゴシック" w:hint="eastAsia"/>
          <w:color w:val="000000"/>
          <w:kern w:val="0"/>
          <w:sz w:val="22"/>
          <w:szCs w:val="22"/>
        </w:rPr>
        <w:t>１</w:t>
      </w:r>
      <w:r>
        <w:rPr>
          <w:rFonts w:asciiTheme="minorEastAsia" w:eastAsiaTheme="minorEastAsia" w:hAnsiTheme="minorEastAsia" w:cs="ＭＳ ゴシック" w:hint="eastAsia"/>
          <w:color w:val="000000"/>
          <w:kern w:val="0"/>
          <w:sz w:val="22"/>
          <w:szCs w:val="22"/>
        </w:rPr>
        <w:t>）</w:t>
      </w:r>
    </w:p>
    <w:p w14:paraId="2FE2C2E4" w14:textId="77777777" w:rsidR="00D33541" w:rsidRPr="00CA2720" w:rsidRDefault="00D33541" w:rsidP="00D33541">
      <w:pPr>
        <w:widowControl w:val="0"/>
        <w:overflowPunct w:val="0"/>
        <w:jc w:val="center"/>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委託費の内容</w:t>
      </w:r>
    </w:p>
    <w:p w14:paraId="295B7AFF" w14:textId="77777777" w:rsidR="00D33541" w:rsidRPr="00CA2720" w:rsidRDefault="00D33541" w:rsidP="00D33541">
      <w:pPr>
        <w:widowControl w:val="0"/>
        <w:overflowPunct w:val="0"/>
        <w:textAlignment w:val="baseline"/>
        <w:rPr>
          <w:rFonts w:asciiTheme="minorEastAsia" w:eastAsiaTheme="minorEastAsia" w:hAnsiTheme="minorEastAsia"/>
          <w:color w:val="000000"/>
          <w:spacing w:val="2"/>
          <w:kern w:val="0"/>
          <w:sz w:val="22"/>
          <w:szCs w:val="22"/>
        </w:rPr>
      </w:pPr>
    </w:p>
    <w:p w14:paraId="358A5E22" w14:textId="77777777" w:rsidR="00D33541" w:rsidRPr="00CA2720" w:rsidRDefault="00D33541" w:rsidP="00D33541">
      <w:pPr>
        <w:widowControl w:val="0"/>
        <w:overflowPunct w:val="0"/>
        <w:textAlignment w:val="baseline"/>
        <w:rPr>
          <w:rFonts w:asciiTheme="minorEastAsia" w:eastAsiaTheme="minorEastAsia" w:hAnsiTheme="minorEastAsia"/>
          <w:i/>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 xml:space="preserve">　委託事業の遂行に必要と認められる経費は、具体的には以下のとおり。</w:t>
      </w:r>
    </w:p>
    <w:p w14:paraId="6941F301" w14:textId="77777777" w:rsidR="00D33541" w:rsidRPr="00CA2720" w:rsidRDefault="00D33541" w:rsidP="00D33541">
      <w:pPr>
        <w:widowControl w:val="0"/>
        <w:overflowPunct w:val="0"/>
        <w:textAlignment w:val="baseline"/>
        <w:rPr>
          <w:rFonts w:asciiTheme="minorEastAsia" w:eastAsiaTheme="minorEastAsia" w:hAnsiTheme="minorEastAsia"/>
          <w:color w:val="000000"/>
          <w:spacing w:val="2"/>
          <w:kern w:val="0"/>
          <w:sz w:val="22"/>
          <w:szCs w:val="22"/>
        </w:rPr>
      </w:pPr>
    </w:p>
    <w:p w14:paraId="22144C3A" w14:textId="77777777" w:rsidR="00D33541" w:rsidRPr="00CA2720" w:rsidRDefault="00D33541" w:rsidP="00D33541">
      <w:pPr>
        <w:widowControl w:val="0"/>
        <w:overflowPunct w:val="0"/>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１　事業費</w:t>
      </w:r>
    </w:p>
    <w:p w14:paraId="3AC25D6D" w14:textId="1A30F4AB" w:rsidR="00023EFB" w:rsidRPr="00023EFB" w:rsidRDefault="00023EFB" w:rsidP="00023EFB">
      <w:pPr>
        <w:widowControl w:val="0"/>
        <w:overflowPunct w:val="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Ⅰ　次世代を担う若年者の不足が見込まれる企業における人材確保支援</w:t>
      </w:r>
    </w:p>
    <w:p w14:paraId="4D86E2B5" w14:textId="338ADDFD" w:rsidR="00023EFB" w:rsidRPr="00023EFB" w:rsidRDefault="00023EFB" w:rsidP="008F7080">
      <w:pPr>
        <w:widowControl w:val="0"/>
        <w:overflowPunct w:val="0"/>
        <w:ind w:left="425" w:hangingChars="193" w:hanging="425"/>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rPr>
        <w:t xml:space="preserve">  </w:t>
      </w:r>
      <w:r w:rsidRPr="00023EFB">
        <w:rPr>
          <w:rFonts w:asciiTheme="minorEastAsia" w:eastAsiaTheme="minorEastAsia" w:hAnsiTheme="minorEastAsia" w:cs="ＭＳ ゴシック" w:hint="eastAsia"/>
          <w:color w:val="000000"/>
          <w:kern w:val="0"/>
          <w:sz w:val="22"/>
          <w:szCs w:val="22"/>
        </w:rPr>
        <w:t>中小企業職場見学会等の参加依頼状の印刷費、発送費、会場借</w:t>
      </w:r>
      <w:r w:rsidRPr="00023EFB">
        <w:rPr>
          <w:rFonts w:asciiTheme="minorEastAsia" w:eastAsiaTheme="minorEastAsia" w:hAnsiTheme="minorEastAsia" w:cs="ＭＳ ゴシック"/>
          <w:color w:val="000000"/>
          <w:kern w:val="0"/>
          <w:sz w:val="22"/>
          <w:szCs w:val="22"/>
        </w:rPr>
        <w:t>料</w:t>
      </w:r>
      <w:r w:rsidRPr="00023EFB">
        <w:rPr>
          <w:rFonts w:asciiTheme="minorEastAsia" w:eastAsiaTheme="minorEastAsia" w:hAnsiTheme="minorEastAsia" w:cs="ＭＳ ゴシック" w:hint="eastAsia"/>
          <w:color w:val="000000"/>
          <w:kern w:val="0"/>
          <w:sz w:val="22"/>
          <w:szCs w:val="22"/>
        </w:rPr>
        <w:t>、</w:t>
      </w:r>
      <w:r w:rsidR="0019212F">
        <w:rPr>
          <w:rFonts w:asciiTheme="minorEastAsia" w:eastAsiaTheme="minorEastAsia" w:hAnsiTheme="minorEastAsia" w:cs="ＭＳ ゴシック" w:hint="eastAsia"/>
          <w:color w:val="000000"/>
          <w:kern w:val="0"/>
          <w:sz w:val="22"/>
          <w:szCs w:val="22"/>
        </w:rPr>
        <w:t>資料作成費、</w:t>
      </w:r>
      <w:r w:rsidRPr="00023EFB">
        <w:rPr>
          <w:rFonts w:asciiTheme="minorEastAsia" w:eastAsiaTheme="minorEastAsia" w:hAnsiTheme="minorEastAsia" w:cs="ＭＳ ゴシック" w:hint="eastAsia"/>
          <w:color w:val="000000"/>
          <w:kern w:val="0"/>
          <w:sz w:val="22"/>
          <w:szCs w:val="22"/>
        </w:rPr>
        <w:t>広報啓発のためのポスター原画料、印刷費、パンフレット印刷費及びその他の経費</w:t>
      </w:r>
    </w:p>
    <w:p w14:paraId="4AB417DD" w14:textId="77777777" w:rsidR="00023EFB" w:rsidRPr="00023EFB" w:rsidRDefault="00023EFB" w:rsidP="008F7080">
      <w:pPr>
        <w:widowControl w:val="0"/>
        <w:overflowPunct w:val="0"/>
        <w:ind w:firstLineChars="100" w:firstLine="22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Ⅱ　地域の特性を踏まえた若年者に対する雇用支援サービス</w:t>
      </w:r>
    </w:p>
    <w:p w14:paraId="7A045884" w14:textId="7AEB7A53" w:rsidR="00023EFB" w:rsidRPr="00023EFB" w:rsidRDefault="00023EFB" w:rsidP="008F7080">
      <w:pPr>
        <w:widowControl w:val="0"/>
        <w:overflowPunct w:val="0"/>
        <w:ind w:left="440" w:hangingChars="200" w:hanging="44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w:t>
      </w:r>
      <w:r w:rsidR="002735D9">
        <w:rPr>
          <w:rFonts w:asciiTheme="minorEastAsia" w:eastAsiaTheme="minorEastAsia" w:hAnsiTheme="minorEastAsia" w:cs="ＭＳ ゴシック" w:hint="eastAsia"/>
          <w:color w:val="000000"/>
          <w:kern w:val="0"/>
          <w:sz w:val="22"/>
          <w:szCs w:val="22"/>
        </w:rPr>
        <w:t xml:space="preserve">　</w:t>
      </w:r>
      <w:r w:rsidRPr="00023EFB">
        <w:rPr>
          <w:rFonts w:asciiTheme="minorEastAsia" w:eastAsiaTheme="minorEastAsia" w:hAnsiTheme="minorEastAsia" w:cs="ＭＳ ゴシック" w:hint="eastAsia"/>
          <w:color w:val="000000"/>
          <w:kern w:val="0"/>
          <w:sz w:val="22"/>
          <w:szCs w:val="22"/>
        </w:rPr>
        <w:t>セミナー等開催のための経費、講師謝金、会場借料、資料作成費、カウンセラー謝金、カウンセリング用パソコンのリース及び維持管理に要した経費、広報啓発のためのポスター原画料、印刷費、パンフレット印刷費及びその他の経費</w:t>
      </w:r>
    </w:p>
    <w:p w14:paraId="13C4BAFD" w14:textId="77777777" w:rsidR="00023EFB" w:rsidRPr="00023EFB" w:rsidRDefault="00023EFB" w:rsidP="008F7080">
      <w:pPr>
        <w:widowControl w:val="0"/>
        <w:overflowPunct w:val="0"/>
        <w:ind w:firstLineChars="100" w:firstLine="22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Ⅲ　UIJターン就職に係る支援</w:t>
      </w:r>
    </w:p>
    <w:p w14:paraId="7D463920" w14:textId="315C0409" w:rsidR="00023EFB" w:rsidRPr="00023EFB" w:rsidRDefault="00023EFB" w:rsidP="008F7080">
      <w:pPr>
        <w:widowControl w:val="0"/>
        <w:overflowPunct w:val="0"/>
        <w:ind w:left="440" w:hangingChars="200" w:hanging="44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rPr>
        <w:t xml:space="preserve">  </w:t>
      </w:r>
      <w:r w:rsidRPr="00023EFB">
        <w:rPr>
          <w:rFonts w:asciiTheme="minorEastAsia" w:eastAsiaTheme="minorEastAsia" w:hAnsiTheme="minorEastAsia" w:cs="ＭＳ ゴシック" w:hint="eastAsia"/>
          <w:color w:val="000000"/>
          <w:kern w:val="0"/>
          <w:sz w:val="22"/>
          <w:szCs w:val="22"/>
        </w:rPr>
        <w:t>セミナー等開催のための経費、講師謝金、会場借料、資料作成費、広報啓発のためのポスター原画料、印刷費、パンフレット印刷費及びその他の経費</w:t>
      </w:r>
    </w:p>
    <w:p w14:paraId="0A0A69D4" w14:textId="77777777" w:rsidR="00023EFB" w:rsidRPr="00023EFB" w:rsidRDefault="00023EFB" w:rsidP="008F7080">
      <w:pPr>
        <w:widowControl w:val="0"/>
        <w:overflowPunct w:val="0"/>
        <w:ind w:firstLineChars="100" w:firstLine="22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Ⅳ　地域の人材流出防止・地元定着に係る支援</w:t>
      </w:r>
    </w:p>
    <w:p w14:paraId="4C8A9E64" w14:textId="2A139B48" w:rsidR="00023EFB" w:rsidRPr="00023EFB" w:rsidRDefault="00023EFB" w:rsidP="008F7080">
      <w:pPr>
        <w:widowControl w:val="0"/>
        <w:overflowPunct w:val="0"/>
        <w:ind w:left="440" w:hangingChars="200" w:hanging="44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rPr>
        <w:t xml:space="preserve">  </w:t>
      </w:r>
      <w:r w:rsidRPr="00023EFB">
        <w:rPr>
          <w:rFonts w:asciiTheme="minorEastAsia" w:eastAsiaTheme="minorEastAsia" w:hAnsiTheme="minorEastAsia" w:cs="ＭＳ ゴシック" w:hint="eastAsia"/>
          <w:color w:val="000000"/>
          <w:kern w:val="0"/>
          <w:sz w:val="22"/>
          <w:szCs w:val="22"/>
        </w:rPr>
        <w:t>セミナー等開催のための経費、講師謝金、会場借料、資料作成費、広報啓発のためのポスター原画料、印刷費、パンフレット印刷費及びその他の経費</w:t>
      </w:r>
    </w:p>
    <w:p w14:paraId="5631F40A" w14:textId="77777777" w:rsidR="00D33541" w:rsidRPr="00CA2720" w:rsidRDefault="00D33541" w:rsidP="00D33541">
      <w:pPr>
        <w:widowControl w:val="0"/>
        <w:overflowPunct w:val="0"/>
        <w:ind w:left="636" w:hanging="212"/>
        <w:textAlignment w:val="baseline"/>
        <w:rPr>
          <w:rFonts w:asciiTheme="minorEastAsia" w:eastAsiaTheme="minorEastAsia" w:hAnsiTheme="minorEastAsia"/>
          <w:color w:val="000000"/>
          <w:spacing w:val="2"/>
          <w:kern w:val="0"/>
          <w:sz w:val="22"/>
          <w:szCs w:val="22"/>
        </w:rPr>
      </w:pPr>
    </w:p>
    <w:p w14:paraId="4E17194A" w14:textId="088D73CB" w:rsidR="00FF1736" w:rsidRDefault="00FF1736" w:rsidP="00D33541">
      <w:pPr>
        <w:widowControl w:val="0"/>
        <w:overflowPunct w:val="0"/>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２　人件費</w:t>
      </w:r>
    </w:p>
    <w:p w14:paraId="359FDA3C" w14:textId="7AE84E6F" w:rsidR="00FF1736" w:rsidRDefault="006553E5" w:rsidP="00FC3DB9">
      <w:pPr>
        <w:pStyle w:val="aff1"/>
        <w:widowControl w:val="0"/>
        <w:numPr>
          <w:ilvl w:val="0"/>
          <w:numId w:val="66"/>
        </w:numPr>
        <w:overflowPunct w:val="0"/>
        <w:ind w:leftChars="0"/>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賃金</w:t>
      </w:r>
    </w:p>
    <w:p w14:paraId="41436CF0" w14:textId="3D15F12F" w:rsidR="00CF3306" w:rsidRPr="00CF3306" w:rsidRDefault="00FF1736" w:rsidP="00CF3306">
      <w:pPr>
        <w:pStyle w:val="aff1"/>
        <w:widowControl w:val="0"/>
        <w:overflowPunct w:val="0"/>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管理業務を行うコーディネーター</w:t>
      </w:r>
      <w:r w:rsidR="0091673D">
        <w:rPr>
          <w:rFonts w:asciiTheme="minorEastAsia" w:eastAsiaTheme="minorEastAsia" w:hAnsiTheme="minorEastAsia" w:cs="ＭＳ ゴシック" w:hint="eastAsia"/>
          <w:color w:val="000000"/>
          <w:kern w:val="0"/>
          <w:sz w:val="22"/>
          <w:szCs w:val="22"/>
        </w:rPr>
        <w:t>等</w:t>
      </w:r>
      <w:r>
        <w:rPr>
          <w:rFonts w:asciiTheme="minorEastAsia" w:eastAsiaTheme="minorEastAsia" w:hAnsiTheme="minorEastAsia" w:cs="ＭＳ ゴシック" w:hint="eastAsia"/>
          <w:color w:val="000000"/>
          <w:kern w:val="0"/>
          <w:sz w:val="22"/>
          <w:szCs w:val="22"/>
        </w:rPr>
        <w:t>に係る</w:t>
      </w:r>
      <w:r w:rsidR="006553E5">
        <w:rPr>
          <w:rFonts w:asciiTheme="minorEastAsia" w:eastAsiaTheme="minorEastAsia" w:hAnsiTheme="minorEastAsia" w:cs="ＭＳ ゴシック" w:hint="eastAsia"/>
          <w:color w:val="000000"/>
          <w:kern w:val="0"/>
          <w:sz w:val="22"/>
          <w:szCs w:val="22"/>
        </w:rPr>
        <w:t>賃金。</w:t>
      </w:r>
    </w:p>
    <w:p w14:paraId="406BA570" w14:textId="0F65DFA9" w:rsidR="00FF1736" w:rsidRDefault="00CF3306" w:rsidP="00CF3306">
      <w:pPr>
        <w:pStyle w:val="aff1"/>
        <w:widowControl w:val="0"/>
        <w:overflowPunct w:val="0"/>
        <w:ind w:leftChars="0" w:left="825"/>
        <w:textAlignment w:val="baseline"/>
        <w:rPr>
          <w:rFonts w:asciiTheme="minorEastAsia" w:eastAsiaTheme="minorEastAsia" w:hAnsiTheme="minorEastAsia" w:cs="ＭＳ ゴシック"/>
          <w:color w:val="000000"/>
          <w:kern w:val="0"/>
          <w:sz w:val="22"/>
          <w:szCs w:val="22"/>
        </w:rPr>
      </w:pPr>
      <w:r w:rsidRPr="00CF3306">
        <w:rPr>
          <w:rFonts w:asciiTheme="minorEastAsia" w:eastAsiaTheme="minorEastAsia" w:hAnsiTheme="minorEastAsia" w:cs="ＭＳ ゴシック" w:hint="eastAsia"/>
          <w:color w:val="000000"/>
          <w:kern w:val="0"/>
          <w:sz w:val="22"/>
          <w:szCs w:val="22"/>
        </w:rPr>
        <w:t>なお、</w:t>
      </w:r>
      <w:r w:rsidR="00C244EA">
        <w:rPr>
          <w:rFonts w:asciiTheme="minorEastAsia" w:eastAsiaTheme="minorEastAsia" w:hAnsiTheme="minorEastAsia" w:cs="ＭＳ ゴシック" w:hint="eastAsia"/>
          <w:color w:val="000000"/>
          <w:kern w:val="0"/>
          <w:sz w:val="22"/>
          <w:szCs w:val="22"/>
        </w:rPr>
        <w:t>講師</w:t>
      </w:r>
      <w:r w:rsidR="0080531B">
        <w:rPr>
          <w:rFonts w:asciiTheme="minorEastAsia" w:eastAsiaTheme="minorEastAsia" w:hAnsiTheme="minorEastAsia" w:cs="ＭＳ ゴシック" w:hint="eastAsia"/>
          <w:color w:val="000000"/>
          <w:kern w:val="0"/>
          <w:sz w:val="22"/>
          <w:szCs w:val="22"/>
        </w:rPr>
        <w:t>等への</w:t>
      </w:r>
      <w:r w:rsidRPr="00CF3306">
        <w:rPr>
          <w:rFonts w:asciiTheme="minorEastAsia" w:eastAsiaTheme="minorEastAsia" w:hAnsiTheme="minorEastAsia" w:cs="ＭＳ ゴシック" w:hint="eastAsia"/>
          <w:color w:val="000000"/>
          <w:kern w:val="0"/>
          <w:sz w:val="22"/>
          <w:szCs w:val="22"/>
        </w:rPr>
        <w:t>謝金や、請負料金、派遣料金については、人件費ではなく、事業費として計上すること。</w:t>
      </w:r>
    </w:p>
    <w:p w14:paraId="63E6BF54" w14:textId="2FBFC1C4" w:rsidR="00FF1736" w:rsidRDefault="00FF1736" w:rsidP="00FC3DB9">
      <w:pPr>
        <w:pStyle w:val="aff1"/>
        <w:widowControl w:val="0"/>
        <w:numPr>
          <w:ilvl w:val="0"/>
          <w:numId w:val="66"/>
        </w:numPr>
        <w:overflowPunct w:val="0"/>
        <w:ind w:leftChars="0"/>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諸税及び負担金</w:t>
      </w:r>
    </w:p>
    <w:p w14:paraId="6A793C7D" w14:textId="10081049" w:rsidR="00FF1736" w:rsidRDefault="00FF1736" w:rsidP="00FC3DB9">
      <w:pPr>
        <w:pStyle w:val="aff1"/>
        <w:widowControl w:val="0"/>
        <w:overflowPunct w:val="0"/>
        <w:ind w:leftChars="0" w:left="825"/>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社会保険料及び労働保険料事業主負担分（法定額）</w:t>
      </w:r>
    </w:p>
    <w:p w14:paraId="601C548C" w14:textId="77777777" w:rsidR="00000389" w:rsidRPr="00000389" w:rsidRDefault="00000389" w:rsidP="00AC0328">
      <w:pPr>
        <w:pStyle w:val="aff1"/>
        <w:widowControl w:val="0"/>
        <w:overflowPunct w:val="0"/>
        <w:ind w:leftChars="203" w:hangingChars="188" w:hanging="414"/>
        <w:textAlignment w:val="baseline"/>
        <w:rPr>
          <w:rFonts w:asciiTheme="minorEastAsia" w:eastAsiaTheme="minorEastAsia" w:hAnsiTheme="minorEastAsia" w:cs="ＭＳ ゴシック"/>
          <w:color w:val="000000"/>
          <w:kern w:val="0"/>
          <w:sz w:val="22"/>
          <w:szCs w:val="22"/>
        </w:rPr>
      </w:pPr>
      <w:r w:rsidRPr="00000389">
        <w:rPr>
          <w:rFonts w:asciiTheme="minorEastAsia" w:eastAsiaTheme="minorEastAsia" w:hAnsiTheme="minorEastAsia" w:cs="ＭＳ ゴシック" w:hint="eastAsia"/>
          <w:color w:val="000000"/>
          <w:kern w:val="0"/>
          <w:sz w:val="22"/>
          <w:szCs w:val="22"/>
        </w:rPr>
        <w:t>＜留意点＞</w:t>
      </w:r>
    </w:p>
    <w:p w14:paraId="39E46AE8" w14:textId="65F7F51F" w:rsidR="00000389" w:rsidRPr="00000389" w:rsidRDefault="00000389" w:rsidP="00AC0328">
      <w:pPr>
        <w:pStyle w:val="aff1"/>
        <w:widowControl w:val="0"/>
        <w:overflowPunct w:val="0"/>
        <w:ind w:left="992" w:hangingChars="69" w:hanging="152"/>
        <w:textAlignment w:val="baseline"/>
        <w:rPr>
          <w:rFonts w:asciiTheme="minorEastAsia" w:eastAsiaTheme="minorEastAsia" w:hAnsiTheme="minorEastAsia" w:cs="ＭＳ ゴシック"/>
          <w:color w:val="000000"/>
          <w:kern w:val="0"/>
          <w:sz w:val="22"/>
          <w:szCs w:val="22"/>
        </w:rPr>
      </w:pPr>
      <w:r w:rsidRPr="00000389">
        <w:rPr>
          <w:rFonts w:asciiTheme="minorEastAsia" w:eastAsiaTheme="minorEastAsia" w:hAnsiTheme="minorEastAsia" w:cs="ＭＳ ゴシック"/>
          <w:color w:val="000000"/>
          <w:kern w:val="0"/>
          <w:sz w:val="22"/>
          <w:szCs w:val="22"/>
        </w:rPr>
        <w:t></w:t>
      </w:r>
      <w:r w:rsidRPr="00000389">
        <w:rPr>
          <w:rFonts w:asciiTheme="minorEastAsia" w:eastAsiaTheme="minorEastAsia" w:hAnsiTheme="minorEastAsia" w:cs="ＭＳ ゴシック" w:hint="eastAsia"/>
          <w:color w:val="000000"/>
          <w:kern w:val="0"/>
          <w:sz w:val="22"/>
          <w:szCs w:val="22"/>
        </w:rPr>
        <w:t>委託業務に従事する者に当該委託業務以外の業務を兼務させる場合、それぞれの業務に従事する時間を明確に区分すること。</w:t>
      </w:r>
    </w:p>
    <w:p w14:paraId="0AE61D47" w14:textId="51A0A947" w:rsidR="00000389" w:rsidRPr="00000389" w:rsidRDefault="00000389" w:rsidP="00AC0328">
      <w:pPr>
        <w:pStyle w:val="aff1"/>
        <w:widowControl w:val="0"/>
        <w:overflowPunct w:val="0"/>
        <w:ind w:left="992" w:hangingChars="69" w:hanging="152"/>
        <w:textAlignment w:val="baseline"/>
        <w:rPr>
          <w:rFonts w:asciiTheme="minorEastAsia" w:eastAsiaTheme="minorEastAsia" w:hAnsiTheme="minorEastAsia" w:cs="ＭＳ ゴシック"/>
          <w:color w:val="000000"/>
          <w:kern w:val="0"/>
          <w:sz w:val="22"/>
          <w:szCs w:val="22"/>
        </w:rPr>
      </w:pPr>
      <w:r w:rsidRPr="00000389">
        <w:rPr>
          <w:rFonts w:asciiTheme="minorEastAsia" w:eastAsiaTheme="minorEastAsia" w:hAnsiTheme="minorEastAsia" w:cs="ＭＳ ゴシック"/>
          <w:color w:val="000000"/>
          <w:kern w:val="0"/>
          <w:sz w:val="22"/>
          <w:szCs w:val="22"/>
        </w:rPr>
        <w:t></w:t>
      </w:r>
      <w:r w:rsidRPr="00000389">
        <w:rPr>
          <w:rFonts w:asciiTheme="minorEastAsia" w:eastAsiaTheme="minorEastAsia" w:hAnsiTheme="minorEastAsia" w:cs="ＭＳ ゴシック" w:hint="eastAsia"/>
          <w:color w:val="000000"/>
          <w:kern w:val="0"/>
          <w:sz w:val="22"/>
          <w:szCs w:val="22"/>
        </w:rPr>
        <w:t>委託業務に従事する者や当該委託業務以外の業務を兼務する者に対して、時給制（日給制含む）で人件費を支払う場合は、年次休暇分を計上することは認められない。なお、昼休み時間については、労働時間ではないことから、人件費に計上することは当然認められない。</w:t>
      </w:r>
    </w:p>
    <w:p w14:paraId="38FDDBD9" w14:textId="0B354D5F" w:rsidR="00000389" w:rsidRPr="00000389" w:rsidRDefault="00000389" w:rsidP="00AC0328">
      <w:pPr>
        <w:pStyle w:val="aff1"/>
        <w:widowControl w:val="0"/>
        <w:overflowPunct w:val="0"/>
        <w:ind w:left="992" w:hangingChars="69" w:hanging="152"/>
        <w:textAlignment w:val="baseline"/>
        <w:rPr>
          <w:rFonts w:asciiTheme="minorEastAsia" w:eastAsiaTheme="minorEastAsia" w:hAnsiTheme="minorEastAsia" w:cs="ＭＳ ゴシック"/>
          <w:color w:val="000000"/>
          <w:kern w:val="0"/>
          <w:sz w:val="22"/>
          <w:szCs w:val="22"/>
        </w:rPr>
      </w:pPr>
      <w:r w:rsidRPr="00000389">
        <w:rPr>
          <w:rFonts w:asciiTheme="minorEastAsia" w:eastAsiaTheme="minorEastAsia" w:hAnsiTheme="minorEastAsia" w:cs="ＭＳ ゴシック"/>
          <w:color w:val="000000"/>
          <w:kern w:val="0"/>
          <w:sz w:val="22"/>
          <w:szCs w:val="22"/>
        </w:rPr>
        <w:t></w:t>
      </w:r>
      <w:r w:rsidRPr="00000389">
        <w:rPr>
          <w:rFonts w:asciiTheme="minorEastAsia" w:eastAsiaTheme="minorEastAsia" w:hAnsiTheme="minorEastAsia" w:cs="ＭＳ ゴシック" w:hint="eastAsia"/>
          <w:color w:val="000000"/>
          <w:kern w:val="0"/>
          <w:sz w:val="22"/>
          <w:szCs w:val="22"/>
        </w:rPr>
        <w:t>委託業務に従事する者については、当該委託業務に従事したことを出勤簿、業務日誌、人件費の支給明細等により明らかにすること。</w:t>
      </w:r>
    </w:p>
    <w:p w14:paraId="7BA2856B" w14:textId="798FF5DB" w:rsidR="00000389" w:rsidRDefault="00000389" w:rsidP="00AC0328">
      <w:pPr>
        <w:pStyle w:val="aff1"/>
        <w:widowControl w:val="0"/>
        <w:overflowPunct w:val="0"/>
        <w:ind w:left="992" w:hangingChars="69" w:hanging="152"/>
        <w:textAlignment w:val="baseline"/>
        <w:rPr>
          <w:rFonts w:asciiTheme="minorEastAsia" w:eastAsiaTheme="minorEastAsia" w:hAnsiTheme="minorEastAsia" w:cs="ＭＳ ゴシック"/>
          <w:color w:val="000000"/>
          <w:kern w:val="0"/>
          <w:sz w:val="22"/>
          <w:szCs w:val="22"/>
        </w:rPr>
      </w:pPr>
      <w:r w:rsidRPr="00000389">
        <w:rPr>
          <w:rFonts w:asciiTheme="minorEastAsia" w:eastAsiaTheme="minorEastAsia" w:hAnsiTheme="minorEastAsia" w:cs="ＭＳ ゴシック"/>
          <w:color w:val="000000"/>
          <w:kern w:val="0"/>
          <w:sz w:val="22"/>
          <w:szCs w:val="22"/>
        </w:rPr>
        <w:t></w:t>
      </w:r>
      <w:r w:rsidRPr="00000389">
        <w:rPr>
          <w:rFonts w:asciiTheme="minorEastAsia" w:eastAsiaTheme="minorEastAsia" w:hAnsiTheme="minorEastAsia" w:cs="ＭＳ ゴシック" w:hint="eastAsia"/>
          <w:color w:val="000000"/>
          <w:kern w:val="0"/>
          <w:sz w:val="22"/>
          <w:szCs w:val="22"/>
        </w:rPr>
        <w:t>委託費により人件費を支払う時間は、当該委託事業以外の業務に従事させることはでき</w:t>
      </w:r>
      <w:r w:rsidRPr="00000389">
        <w:rPr>
          <w:rFonts w:asciiTheme="minorEastAsia" w:eastAsiaTheme="minorEastAsia" w:hAnsiTheme="minorEastAsia" w:cs="ＭＳ ゴシック" w:hint="eastAsia"/>
          <w:color w:val="000000"/>
          <w:kern w:val="0"/>
          <w:sz w:val="22"/>
          <w:szCs w:val="22"/>
        </w:rPr>
        <w:lastRenderedPageBreak/>
        <w:t>ないこと。</w:t>
      </w:r>
    </w:p>
    <w:p w14:paraId="71367740" w14:textId="77777777" w:rsidR="00FF1736" w:rsidRPr="008F7080" w:rsidRDefault="00FF1736" w:rsidP="008F7080">
      <w:pPr>
        <w:widowControl w:val="0"/>
        <w:overflowPunct w:val="0"/>
        <w:textAlignment w:val="baseline"/>
        <w:rPr>
          <w:rFonts w:asciiTheme="minorEastAsia" w:eastAsiaTheme="minorEastAsia" w:hAnsiTheme="minorEastAsia" w:cs="ＭＳ ゴシック"/>
          <w:color w:val="000000"/>
          <w:kern w:val="0"/>
          <w:sz w:val="22"/>
          <w:szCs w:val="22"/>
        </w:rPr>
      </w:pPr>
    </w:p>
    <w:p w14:paraId="6414D150" w14:textId="1D36782A" w:rsidR="00D33541" w:rsidRPr="00CA2720" w:rsidRDefault="00FF1736" w:rsidP="00B27A79">
      <w:pPr>
        <w:widowControl w:val="0"/>
        <w:overflowPunct w:val="0"/>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cs="ＭＳ ゴシック" w:hint="eastAsia"/>
          <w:color w:val="000000"/>
          <w:kern w:val="0"/>
          <w:sz w:val="22"/>
          <w:szCs w:val="22"/>
        </w:rPr>
        <w:t>３</w:t>
      </w:r>
      <w:r w:rsidR="00D33541" w:rsidRPr="00CA2720">
        <w:rPr>
          <w:rFonts w:asciiTheme="minorEastAsia" w:eastAsiaTheme="minorEastAsia" w:hAnsiTheme="minorEastAsia" w:cs="ＭＳ ゴシック" w:hint="eastAsia"/>
          <w:color w:val="000000"/>
          <w:kern w:val="0"/>
          <w:sz w:val="22"/>
          <w:szCs w:val="22"/>
        </w:rPr>
        <w:t xml:space="preserve">　管理費（上記１に掲げるものは除く。）　</w:t>
      </w:r>
    </w:p>
    <w:p w14:paraId="0DAEC57A" w14:textId="6E6F022B" w:rsidR="00D33541" w:rsidRPr="00FC3DB9" w:rsidRDefault="00D33541" w:rsidP="00FC3DB9">
      <w:pPr>
        <w:pStyle w:val="aff1"/>
        <w:widowControl w:val="0"/>
        <w:numPr>
          <w:ilvl w:val="0"/>
          <w:numId w:val="65"/>
        </w:numPr>
        <w:overflowPunct w:val="0"/>
        <w:ind w:leftChars="0"/>
        <w:textAlignment w:val="baseline"/>
        <w:rPr>
          <w:rFonts w:asciiTheme="minorEastAsia" w:eastAsiaTheme="minorEastAsia" w:hAnsiTheme="minorEastAsia"/>
          <w:color w:val="000000"/>
          <w:spacing w:val="2"/>
          <w:kern w:val="0"/>
          <w:sz w:val="22"/>
          <w:szCs w:val="22"/>
        </w:rPr>
      </w:pPr>
      <w:r w:rsidRPr="00FC3DB9">
        <w:rPr>
          <w:rFonts w:asciiTheme="minorEastAsia" w:eastAsiaTheme="minorEastAsia" w:hAnsiTheme="minorEastAsia" w:cs="ＭＳ ゴシック" w:hint="eastAsia"/>
          <w:color w:val="000000"/>
          <w:kern w:val="0"/>
          <w:sz w:val="22"/>
          <w:szCs w:val="22"/>
        </w:rPr>
        <w:t>旅費</w:t>
      </w:r>
    </w:p>
    <w:p w14:paraId="04DAA3E1" w14:textId="77777777" w:rsidR="00D33541" w:rsidRPr="00CA2720" w:rsidRDefault="00D33541" w:rsidP="00FC3DB9">
      <w:pPr>
        <w:widowControl w:val="0"/>
        <w:overflowPunct w:val="0"/>
        <w:ind w:firstLineChars="400" w:firstLine="880"/>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都道府県、労働局等関係者との連絡調整に係る交通費、関係会議への出席旅費</w:t>
      </w:r>
    </w:p>
    <w:p w14:paraId="6ED97E4C" w14:textId="77777777" w:rsidR="00BF02FA" w:rsidRPr="00FC3DB9" w:rsidRDefault="00BF02FA" w:rsidP="00BF02FA">
      <w:pPr>
        <w:pStyle w:val="aff1"/>
        <w:widowControl w:val="0"/>
        <w:numPr>
          <w:ilvl w:val="0"/>
          <w:numId w:val="65"/>
        </w:numPr>
        <w:overflowPunct w:val="0"/>
        <w:ind w:leftChars="0"/>
        <w:textAlignment w:val="baseline"/>
        <w:rPr>
          <w:rFonts w:asciiTheme="minorEastAsia" w:eastAsiaTheme="minorEastAsia" w:hAnsiTheme="minorEastAsia"/>
          <w:color w:val="000000"/>
          <w:spacing w:val="2"/>
          <w:kern w:val="0"/>
          <w:sz w:val="22"/>
          <w:szCs w:val="22"/>
        </w:rPr>
      </w:pPr>
      <w:r w:rsidRPr="00FC3DB9">
        <w:rPr>
          <w:rFonts w:asciiTheme="minorEastAsia" w:eastAsiaTheme="minorEastAsia" w:hAnsiTheme="minorEastAsia" w:cs="ＭＳ ゴシック" w:hint="eastAsia"/>
          <w:color w:val="000000"/>
          <w:kern w:val="0"/>
          <w:sz w:val="22"/>
          <w:szCs w:val="22"/>
        </w:rPr>
        <w:t>庁費</w:t>
      </w:r>
    </w:p>
    <w:p w14:paraId="128156E9" w14:textId="777D5A13" w:rsidR="00BF02FA" w:rsidRPr="00BF02FA" w:rsidRDefault="00BF02FA" w:rsidP="00BF02FA">
      <w:pPr>
        <w:pStyle w:val="aff1"/>
        <w:widowControl w:val="0"/>
        <w:overflowPunct w:val="0"/>
        <w:ind w:leftChars="0" w:left="797"/>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備品費</w:t>
      </w:r>
      <w:r w:rsidR="0011702F">
        <w:rPr>
          <w:rFonts w:asciiTheme="minorEastAsia" w:eastAsiaTheme="minorEastAsia" w:hAnsiTheme="minorEastAsia" w:cs="ＭＳ ゴシック" w:hint="eastAsia"/>
          <w:color w:val="000000"/>
          <w:kern w:val="0"/>
          <w:sz w:val="22"/>
          <w:szCs w:val="22"/>
        </w:rPr>
        <w:t>（基本的には賃貸借とし、賃貸借で調達できない特段の事情がある場合には、委託者と協議すること。）</w:t>
      </w:r>
      <w:r w:rsidRPr="00CA2720">
        <w:rPr>
          <w:rFonts w:asciiTheme="minorEastAsia" w:eastAsiaTheme="minorEastAsia" w:hAnsiTheme="minorEastAsia" w:cs="ＭＳ ゴシック" w:hint="eastAsia"/>
          <w:color w:val="000000"/>
          <w:kern w:val="0"/>
          <w:sz w:val="22"/>
          <w:szCs w:val="22"/>
        </w:rPr>
        <w:t>、印刷製本費、通信運搬費、消耗品費、光熱費、</w:t>
      </w:r>
      <w:r w:rsidRPr="00643097">
        <w:rPr>
          <w:rFonts w:asciiTheme="minorEastAsia" w:eastAsiaTheme="minorEastAsia" w:hAnsiTheme="minorEastAsia" w:cs="ＭＳ ゴシック" w:hint="eastAsia"/>
          <w:color w:val="000000"/>
          <w:kern w:val="0"/>
          <w:sz w:val="22"/>
          <w:szCs w:val="22"/>
        </w:rPr>
        <w:t>借料</w:t>
      </w:r>
      <w:r w:rsidR="00643097" w:rsidRPr="00431320">
        <w:rPr>
          <w:rFonts w:asciiTheme="minorEastAsia" w:eastAsiaTheme="minorEastAsia" w:hAnsiTheme="minorEastAsia" w:cs="ＭＳ ゴシック" w:hint="eastAsia"/>
          <w:color w:val="000000"/>
          <w:kern w:val="0"/>
          <w:sz w:val="22"/>
          <w:szCs w:val="22"/>
        </w:rPr>
        <w:t>（</w:t>
      </w:r>
      <w:r w:rsidR="00643097">
        <w:rPr>
          <w:rFonts w:asciiTheme="minorEastAsia" w:eastAsiaTheme="minorEastAsia" w:hAnsiTheme="minorEastAsia" w:cs="ＭＳ ゴシック" w:hint="eastAsia"/>
          <w:color w:val="000000"/>
          <w:kern w:val="0"/>
          <w:sz w:val="22"/>
          <w:szCs w:val="22"/>
        </w:rPr>
        <w:t>事務所賃借料を含む</w:t>
      </w:r>
      <w:r w:rsidR="00643097" w:rsidRPr="00431320">
        <w:rPr>
          <w:rFonts w:asciiTheme="minorEastAsia" w:eastAsiaTheme="minorEastAsia" w:hAnsiTheme="minorEastAsia" w:cs="ＭＳ ゴシック" w:hint="eastAsia"/>
          <w:color w:val="000000"/>
          <w:kern w:val="0"/>
          <w:sz w:val="22"/>
          <w:szCs w:val="22"/>
        </w:rPr>
        <w:t>）</w:t>
      </w:r>
      <w:r w:rsidRPr="00643097">
        <w:rPr>
          <w:rFonts w:asciiTheme="minorEastAsia" w:eastAsiaTheme="minorEastAsia" w:hAnsiTheme="minorEastAsia" w:cs="ＭＳ ゴシック" w:hint="eastAsia"/>
          <w:color w:val="000000"/>
          <w:kern w:val="0"/>
          <w:sz w:val="22"/>
          <w:szCs w:val="22"/>
        </w:rPr>
        <w:t>、</w:t>
      </w:r>
      <w:r w:rsidRPr="00984C2C">
        <w:rPr>
          <w:rFonts w:asciiTheme="minorEastAsia" w:eastAsiaTheme="minorEastAsia" w:hAnsiTheme="minorEastAsia" w:cs="ＭＳ ゴシック" w:hint="eastAsia"/>
          <w:color w:val="000000"/>
          <w:kern w:val="0"/>
          <w:sz w:val="22"/>
          <w:szCs w:val="22"/>
        </w:rPr>
        <w:t>回線使用料、福利厚生費等</w:t>
      </w:r>
    </w:p>
    <w:p w14:paraId="52CD97F3" w14:textId="79E8271C" w:rsidR="00D33541" w:rsidRPr="00FC3DB9" w:rsidRDefault="00BF02FA" w:rsidP="00FC3DB9">
      <w:pPr>
        <w:pStyle w:val="aff1"/>
        <w:widowControl w:val="0"/>
        <w:numPr>
          <w:ilvl w:val="0"/>
          <w:numId w:val="65"/>
        </w:numPr>
        <w:overflowPunct w:val="0"/>
        <w:ind w:leftChars="0"/>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cs="ＭＳ ゴシック" w:hint="eastAsia"/>
          <w:color w:val="000000"/>
          <w:kern w:val="0"/>
          <w:sz w:val="22"/>
          <w:szCs w:val="22"/>
        </w:rPr>
        <w:t>一般管理費</w:t>
      </w:r>
    </w:p>
    <w:p w14:paraId="2A754961" w14:textId="77777777" w:rsidR="00CD5538" w:rsidRDefault="00D33541" w:rsidP="00CD5538">
      <w:pPr>
        <w:widowControl w:val="0"/>
        <w:overflowPunct w:val="0"/>
        <w:ind w:left="660" w:hangingChars="300" w:hanging="660"/>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 xml:space="preserve">　　　</w:t>
      </w:r>
      <w:r w:rsidR="00FF1736">
        <w:rPr>
          <w:rFonts w:asciiTheme="minorEastAsia" w:eastAsiaTheme="minorEastAsia" w:hAnsiTheme="minorEastAsia" w:cs="ＭＳ ゴシック" w:hint="eastAsia"/>
          <w:color w:val="000000"/>
          <w:kern w:val="0"/>
          <w:sz w:val="22"/>
          <w:szCs w:val="22"/>
        </w:rPr>
        <w:t xml:space="preserve">　</w:t>
      </w:r>
      <w:r w:rsidR="00BF02FA">
        <w:rPr>
          <w:rFonts w:asciiTheme="minorEastAsia" w:eastAsiaTheme="minorEastAsia" w:hAnsiTheme="minorEastAsia" w:hint="eastAsia"/>
          <w:color w:val="000000"/>
          <w:spacing w:val="2"/>
          <w:kern w:val="0"/>
          <w:sz w:val="22"/>
          <w:szCs w:val="22"/>
        </w:rPr>
        <w:t>一般管理費の算出に当たって、</w:t>
      </w:r>
      <w:r w:rsidR="002D079B">
        <w:rPr>
          <w:rFonts w:asciiTheme="minorEastAsia" w:eastAsiaTheme="minorEastAsia" w:hAnsiTheme="minorEastAsia" w:hint="eastAsia"/>
          <w:color w:val="000000"/>
          <w:spacing w:val="2"/>
          <w:kern w:val="0"/>
          <w:sz w:val="22"/>
          <w:szCs w:val="22"/>
        </w:rPr>
        <w:t>一般管理費率を用いて</w:t>
      </w:r>
      <w:r w:rsidR="00B27A79" w:rsidRPr="00B27A79">
        <w:rPr>
          <w:rFonts w:asciiTheme="minorEastAsia" w:eastAsiaTheme="minorEastAsia" w:hAnsiTheme="minorEastAsia" w:hint="eastAsia"/>
          <w:color w:val="000000"/>
          <w:spacing w:val="2"/>
          <w:kern w:val="0"/>
          <w:sz w:val="22"/>
          <w:szCs w:val="22"/>
        </w:rPr>
        <w:t>算出する場合は、１０％もしくは、以下の計算式によって算出された率のいずれか低い率とすること。</w:t>
      </w:r>
    </w:p>
    <w:p w14:paraId="2DBA0A82" w14:textId="1E57D439" w:rsidR="00CD5538" w:rsidRPr="00B27A79" w:rsidRDefault="00CD5538" w:rsidP="00AC0328">
      <w:pPr>
        <w:widowControl w:val="0"/>
        <w:overflowPunct w:val="0"/>
        <w:ind w:leftChars="300" w:left="630" w:firstLineChars="100" w:firstLine="224"/>
        <w:textAlignment w:val="baseline"/>
        <w:rPr>
          <w:rFonts w:asciiTheme="minorEastAsia" w:eastAsiaTheme="minorEastAsia" w:hAnsiTheme="minorEastAsia"/>
          <w:color w:val="000000"/>
          <w:spacing w:val="2"/>
          <w:kern w:val="0"/>
          <w:sz w:val="22"/>
          <w:szCs w:val="22"/>
        </w:rPr>
      </w:pPr>
      <w:r w:rsidRPr="00CD5538">
        <w:rPr>
          <w:rFonts w:asciiTheme="minorEastAsia" w:eastAsiaTheme="minorEastAsia" w:hAnsiTheme="minorEastAsia" w:hint="eastAsia"/>
          <w:color w:val="000000"/>
          <w:spacing w:val="2"/>
          <w:kern w:val="0"/>
          <w:sz w:val="22"/>
          <w:szCs w:val="22"/>
        </w:rPr>
        <w:t>なお、一般管理費率を用いる場合は、一般管理費率に関する調書を提出すること。</w:t>
      </w:r>
    </w:p>
    <w:p w14:paraId="7D6138CB" w14:textId="3D568C9E" w:rsidR="00773CE9" w:rsidRPr="00773CE9" w:rsidRDefault="003F0D21" w:rsidP="00AC0328">
      <w:pPr>
        <w:widowControl w:val="0"/>
        <w:overflowPunct w:val="0"/>
        <w:ind w:firstLineChars="200" w:firstLine="440"/>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hint="eastAsia"/>
          <w:color w:val="000000"/>
          <w:kern w:val="0"/>
          <w:sz w:val="22"/>
          <w:szCs w:val="22"/>
        </w:rPr>
        <w:t>【計算式】</w:t>
      </w:r>
      <w:r w:rsidR="00B27A79" w:rsidRPr="00994B8A">
        <w:rPr>
          <w:rFonts w:asciiTheme="minorEastAsia" w:eastAsiaTheme="minorEastAsia" w:hAnsiTheme="minorEastAsia" w:hint="eastAsia"/>
          <w:color w:val="000000"/>
          <w:spacing w:val="2"/>
          <w:w w:val="94"/>
          <w:kern w:val="0"/>
          <w:sz w:val="22"/>
          <w:szCs w:val="22"/>
          <w:fitText w:val="7920" w:id="1546899456"/>
        </w:rPr>
        <w:t>一般管理費率＝（「販売費及び一般管理費」－「販売費」）÷「売上原価」×１０</w:t>
      </w:r>
      <w:r w:rsidR="00B27A79" w:rsidRPr="00994B8A">
        <w:rPr>
          <w:rFonts w:asciiTheme="minorEastAsia" w:eastAsiaTheme="minorEastAsia" w:hAnsiTheme="minorEastAsia" w:hint="eastAsia"/>
          <w:color w:val="000000"/>
          <w:spacing w:val="-30"/>
          <w:w w:val="94"/>
          <w:kern w:val="0"/>
          <w:sz w:val="22"/>
          <w:szCs w:val="22"/>
          <w:fitText w:val="7920" w:id="1546899456"/>
        </w:rPr>
        <w:t>０</w:t>
      </w:r>
    </w:p>
    <w:p w14:paraId="6E21DD20" w14:textId="77777777" w:rsidR="00B27A79" w:rsidRDefault="00B27A79" w:rsidP="00D33541">
      <w:pPr>
        <w:widowControl w:val="0"/>
        <w:overflowPunct w:val="0"/>
        <w:textAlignment w:val="baseline"/>
        <w:rPr>
          <w:rFonts w:asciiTheme="minorEastAsia" w:eastAsiaTheme="minorEastAsia" w:hAnsiTheme="minorEastAsia" w:cs="ＭＳ ゴシック"/>
          <w:color w:val="000000"/>
          <w:kern w:val="0"/>
          <w:sz w:val="22"/>
          <w:szCs w:val="22"/>
        </w:rPr>
      </w:pPr>
    </w:p>
    <w:p w14:paraId="74C69D0B" w14:textId="060E7F0B" w:rsidR="00D33541" w:rsidRPr="00CA2720" w:rsidRDefault="00630FD5" w:rsidP="00D33541">
      <w:pPr>
        <w:widowControl w:val="0"/>
        <w:overflowPunct w:val="0"/>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cs="ＭＳ ゴシック" w:hint="eastAsia"/>
          <w:color w:val="000000"/>
          <w:kern w:val="0"/>
          <w:sz w:val="22"/>
          <w:szCs w:val="22"/>
        </w:rPr>
        <w:t>４</w:t>
      </w:r>
      <w:r w:rsidR="00D33541" w:rsidRPr="00CA2720">
        <w:rPr>
          <w:rFonts w:asciiTheme="minorEastAsia" w:eastAsiaTheme="minorEastAsia" w:hAnsiTheme="minorEastAsia" w:cs="ＭＳ ゴシック" w:hint="eastAsia"/>
          <w:color w:val="000000"/>
          <w:kern w:val="0"/>
          <w:sz w:val="22"/>
          <w:szCs w:val="22"/>
        </w:rPr>
        <w:t xml:space="preserve">　再委託費</w:t>
      </w:r>
    </w:p>
    <w:p w14:paraId="789902A3" w14:textId="77777777" w:rsidR="0011702F" w:rsidRPr="009B2382" w:rsidRDefault="00D33541" w:rsidP="0011702F">
      <w:pPr>
        <w:tabs>
          <w:tab w:val="left" w:pos="337"/>
        </w:tabs>
        <w:ind w:leftChars="200" w:left="420" w:firstLineChars="100" w:firstLine="220"/>
        <w:rPr>
          <w:rFonts w:hAnsi="ＭＳ 明朝"/>
        </w:rPr>
      </w:pPr>
      <w:r w:rsidRPr="00CA2720">
        <w:rPr>
          <w:rFonts w:asciiTheme="minorEastAsia" w:eastAsiaTheme="minorEastAsia" w:hAnsiTheme="minorEastAsia" w:cs="ＭＳ ゴシック" w:hint="eastAsia"/>
          <w:color w:val="000000"/>
          <w:kern w:val="0"/>
          <w:sz w:val="22"/>
          <w:szCs w:val="22"/>
        </w:rPr>
        <w:t xml:space="preserve">　</w:t>
      </w:r>
      <w:r w:rsidR="0011702F" w:rsidRPr="009B2382">
        <w:rPr>
          <w:rFonts w:hAnsi="ＭＳ 明朝" w:hint="eastAsia"/>
        </w:rPr>
        <w:t>本事業の再委託については、以下のとおりとする。</w:t>
      </w:r>
    </w:p>
    <w:p w14:paraId="21072266" w14:textId="49393D75" w:rsidR="0011702F" w:rsidRPr="009B2382" w:rsidRDefault="0011702F" w:rsidP="00B040C8">
      <w:pPr>
        <w:tabs>
          <w:tab w:val="left" w:pos="337"/>
        </w:tabs>
        <w:ind w:leftChars="200" w:left="630" w:hangingChars="100" w:hanging="210"/>
        <w:rPr>
          <w:rFonts w:hAnsi="ＭＳ 明朝"/>
        </w:rPr>
      </w:pPr>
      <w:r>
        <w:rPr>
          <w:rFonts w:hAnsi="ＭＳ 明朝" w:hint="eastAsia"/>
        </w:rPr>
        <w:t xml:space="preserve">①　</w:t>
      </w:r>
      <w:r w:rsidR="009334D9">
        <w:rPr>
          <w:rFonts w:hAnsi="ＭＳ 明朝" w:hint="eastAsia"/>
        </w:rPr>
        <w:t>契約に係る事務又は事業の</w:t>
      </w:r>
      <w:r w:rsidRPr="009B2382">
        <w:rPr>
          <w:rFonts w:hAnsi="ＭＳ 明朝" w:hint="eastAsia"/>
        </w:rPr>
        <w:t>全部を</w:t>
      </w:r>
      <w:r w:rsidR="009334D9">
        <w:rPr>
          <w:rFonts w:hAnsi="ＭＳ 明朝" w:hint="eastAsia"/>
        </w:rPr>
        <w:t>一括して第三者（受託者の子会社（会社法第２条第３号に規定する子会社をいう。）を含む。）に</w:t>
      </w:r>
      <w:r w:rsidRPr="009B2382">
        <w:rPr>
          <w:rFonts w:hAnsi="ＭＳ 明朝" w:hint="eastAsia"/>
        </w:rPr>
        <w:t>委託することは禁止する。</w:t>
      </w:r>
    </w:p>
    <w:p w14:paraId="29BF6E36" w14:textId="5D57B074" w:rsidR="0011702F" w:rsidRPr="009B2382" w:rsidRDefault="0011702F" w:rsidP="0011702F">
      <w:pPr>
        <w:tabs>
          <w:tab w:val="left" w:pos="337"/>
        </w:tabs>
        <w:ind w:leftChars="300" w:left="630" w:firstLineChars="100" w:firstLine="210"/>
        <w:rPr>
          <w:rFonts w:hAnsi="ＭＳ 明朝"/>
        </w:rPr>
      </w:pPr>
      <w:r w:rsidRPr="009B2382">
        <w:rPr>
          <w:rFonts w:hAnsi="ＭＳ 明朝" w:hint="eastAsia"/>
        </w:rPr>
        <w:t>なお、再委託とは、本来受託者自ら行うべき業務の一部を効率性、合理性等の観点から例外的に外部発注するものであり、契約目的を達成するため遂行する一連の業務に付帯して印刷、通訳、翻訳等を外部の専門業者に発注することは再委託には当たらない</w:t>
      </w:r>
      <w:r w:rsidR="00125C39" w:rsidRPr="00125C39">
        <w:rPr>
          <w:rFonts w:hAnsi="ＭＳ 明朝" w:hint="eastAsia"/>
        </w:rPr>
        <w:t>が、付帯的業務として、再委託に該当しない範囲を広く解釈しないこと。</w:t>
      </w:r>
    </w:p>
    <w:p w14:paraId="2B121AA6" w14:textId="014AE719" w:rsidR="009334D9" w:rsidRPr="009B2382" w:rsidRDefault="0011702F" w:rsidP="009334D9">
      <w:pPr>
        <w:tabs>
          <w:tab w:val="left" w:pos="337"/>
        </w:tabs>
        <w:ind w:leftChars="200" w:left="630" w:hangingChars="100" w:hanging="210"/>
        <w:rPr>
          <w:rFonts w:hAnsi="ＭＳ 明朝"/>
        </w:rPr>
      </w:pPr>
      <w:r>
        <w:rPr>
          <w:rFonts w:hAnsi="ＭＳ 明朝" w:hint="eastAsia"/>
        </w:rPr>
        <w:t xml:space="preserve">②　</w:t>
      </w:r>
      <w:r w:rsidR="009334D9">
        <w:rPr>
          <w:rFonts w:hAnsi="ＭＳ 明朝" w:hint="eastAsia"/>
        </w:rPr>
        <w:t>委託</w:t>
      </w:r>
      <w:r w:rsidRPr="009B2382">
        <w:rPr>
          <w:rFonts w:hAnsi="ＭＳ 明朝" w:hint="eastAsia"/>
        </w:rPr>
        <w:t>業務における総合的な企画及び判断並びに業務遂行管理部分は再委託してはならない。</w:t>
      </w:r>
    </w:p>
    <w:p w14:paraId="36549B1B" w14:textId="77777777" w:rsidR="0011702F" w:rsidRPr="009B2382" w:rsidRDefault="0011702F" w:rsidP="0011702F">
      <w:pPr>
        <w:tabs>
          <w:tab w:val="left" w:pos="337"/>
        </w:tabs>
        <w:ind w:firstLineChars="200" w:firstLine="420"/>
        <w:rPr>
          <w:rFonts w:hAnsi="ＭＳ 明朝"/>
        </w:rPr>
      </w:pPr>
      <w:r>
        <w:rPr>
          <w:rFonts w:hAnsi="ＭＳ 明朝" w:hint="eastAsia"/>
        </w:rPr>
        <w:t xml:space="preserve">③　</w:t>
      </w:r>
      <w:r w:rsidRPr="009B2382">
        <w:rPr>
          <w:rFonts w:hAnsi="ＭＳ 明朝" w:hint="eastAsia"/>
        </w:rPr>
        <w:t>契約金額に占める再委託契約金額の割合は、原則２分の１未満とする。</w:t>
      </w:r>
    </w:p>
    <w:p w14:paraId="66CF2C54" w14:textId="1A6BAC30" w:rsidR="0011702F" w:rsidRDefault="0011702F" w:rsidP="0011702F">
      <w:pPr>
        <w:tabs>
          <w:tab w:val="left" w:pos="337"/>
        </w:tabs>
        <w:ind w:leftChars="200" w:left="630" w:hangingChars="100" w:hanging="210"/>
        <w:rPr>
          <w:rFonts w:hAnsi="ＭＳ 明朝"/>
        </w:rPr>
      </w:pPr>
      <w:r>
        <w:rPr>
          <w:rFonts w:hAnsi="ＭＳ 明朝" w:hint="eastAsia"/>
        </w:rPr>
        <w:t>④　業務の遂行において</w:t>
      </w:r>
      <w:r w:rsidR="009334D9">
        <w:rPr>
          <w:rFonts w:hAnsi="ＭＳ 明朝" w:hint="eastAsia"/>
        </w:rPr>
        <w:t>委託業務の一部を</w:t>
      </w:r>
      <w:r>
        <w:rPr>
          <w:rFonts w:hAnsi="ＭＳ 明朝" w:hint="eastAsia"/>
        </w:rPr>
        <w:t>再委託</w:t>
      </w:r>
      <w:r w:rsidR="009334D9">
        <w:rPr>
          <w:rFonts w:hAnsi="ＭＳ 明朝" w:hint="eastAsia"/>
        </w:rPr>
        <w:t>する</w:t>
      </w:r>
      <w:r>
        <w:rPr>
          <w:rFonts w:hAnsi="ＭＳ 明朝" w:hint="eastAsia"/>
        </w:rPr>
        <w:t>場合には、</w:t>
      </w:r>
      <w:r w:rsidR="004A4BBA" w:rsidRPr="004A4BBA">
        <w:rPr>
          <w:rFonts w:hAnsi="ＭＳ 明朝" w:hint="eastAsia"/>
        </w:rPr>
        <w:t>責任範囲や役割分担の明確化、情報管理等の観点から</w:t>
      </w:r>
      <w:r w:rsidR="00B11368">
        <w:rPr>
          <w:rFonts w:hAnsi="ＭＳ 明朝" w:hint="eastAsia"/>
        </w:rPr>
        <w:t>、</w:t>
      </w:r>
      <w:r>
        <w:rPr>
          <w:rFonts w:hAnsi="ＭＳ 明朝" w:hint="eastAsia"/>
        </w:rPr>
        <w:t>あらかじめ労働局</w:t>
      </w:r>
      <w:r w:rsidR="009334D9">
        <w:rPr>
          <w:rFonts w:hAnsi="ＭＳ 明朝" w:hint="eastAsia"/>
        </w:rPr>
        <w:t>に申請し、</w:t>
      </w:r>
      <w:r w:rsidRPr="009B2382">
        <w:rPr>
          <w:rFonts w:hAnsi="ＭＳ 明朝" w:hint="eastAsia"/>
        </w:rPr>
        <w:t>承認を受けることとする。</w:t>
      </w:r>
      <w:r w:rsidR="00E06F56" w:rsidRPr="00E06F56">
        <w:rPr>
          <w:rFonts w:hAnsi="ＭＳ 明朝" w:hint="eastAsia"/>
        </w:rPr>
        <w:t>原則、事後の申請は承認できず再委託に要する経費は認められない。</w:t>
      </w:r>
      <w:r w:rsidRPr="009B2382">
        <w:rPr>
          <w:rFonts w:hAnsi="ＭＳ 明朝" w:hint="eastAsia"/>
        </w:rPr>
        <w:t>再委託先又は再委託を行う業務の範囲を変更する場合も同様とする。</w:t>
      </w:r>
    </w:p>
    <w:p w14:paraId="315AFFDC" w14:textId="622F3DE9" w:rsidR="009334D9" w:rsidRDefault="009334D9" w:rsidP="0011702F">
      <w:pPr>
        <w:tabs>
          <w:tab w:val="left" w:pos="337"/>
        </w:tabs>
        <w:ind w:leftChars="200" w:left="630" w:hangingChars="100" w:hanging="210"/>
        <w:rPr>
          <w:rFonts w:hAnsi="ＭＳ 明朝"/>
        </w:rPr>
      </w:pPr>
      <w:r>
        <w:rPr>
          <w:rFonts w:hAnsi="ＭＳ 明朝" w:hint="eastAsia"/>
        </w:rPr>
        <w:t>⑤　再委託を行う場合は、その最終的な責任は受託者が負うこと。</w:t>
      </w:r>
    </w:p>
    <w:p w14:paraId="122CBA89" w14:textId="7F19400D" w:rsidR="00A65ADC" w:rsidRDefault="00A65ADC">
      <w:pPr>
        <w:jc w:val="left"/>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color w:val="000000"/>
          <w:kern w:val="0"/>
          <w:sz w:val="22"/>
          <w:szCs w:val="22"/>
        </w:rPr>
        <w:br w:type="page"/>
      </w:r>
    </w:p>
    <w:p w14:paraId="5C0ED75C" w14:textId="77777777" w:rsidR="00BA3DC7" w:rsidRPr="00BA3DC7" w:rsidRDefault="00BA3DC7" w:rsidP="00BA3DC7">
      <w:pPr>
        <w:widowControl w:val="0"/>
        <w:overflowPunct w:val="0"/>
        <w:jc w:val="right"/>
        <w:textAlignment w:val="baseline"/>
        <w:rPr>
          <w:rFonts w:asciiTheme="minorEastAsia" w:eastAsiaTheme="minorEastAsia" w:hAnsiTheme="minorEastAsia" w:cs="ＭＳ ゴシック"/>
          <w:color w:val="000000"/>
          <w:kern w:val="0"/>
          <w:sz w:val="22"/>
          <w:szCs w:val="22"/>
        </w:rPr>
      </w:pPr>
      <w:r w:rsidRPr="00BA3DC7">
        <w:rPr>
          <w:rFonts w:asciiTheme="minorEastAsia" w:eastAsiaTheme="minorEastAsia" w:hAnsiTheme="minorEastAsia" w:cs="ＭＳ ゴシック" w:hint="eastAsia"/>
          <w:color w:val="000000"/>
          <w:kern w:val="0"/>
          <w:sz w:val="22"/>
          <w:szCs w:val="22"/>
        </w:rPr>
        <w:lastRenderedPageBreak/>
        <w:t>（仕様書　別紙２）</w:t>
      </w:r>
    </w:p>
    <w:p w14:paraId="4068C767" w14:textId="77777777" w:rsidR="00BA3DC7" w:rsidRPr="00BA3DC7" w:rsidRDefault="00BA3DC7" w:rsidP="00BA3DC7">
      <w:pPr>
        <w:widowControl w:val="0"/>
        <w:overflowPunct w:val="0"/>
        <w:jc w:val="left"/>
        <w:textAlignment w:val="baseline"/>
        <w:rPr>
          <w:rFonts w:ascii="ＭＳ 明朝" w:hAnsi="ＭＳ 明朝" w:cs="ＭＳ ゴシック"/>
          <w:color w:val="000000"/>
          <w:kern w:val="0"/>
          <w:sz w:val="24"/>
        </w:rPr>
      </w:pPr>
    </w:p>
    <w:p w14:paraId="0EB6923D" w14:textId="77777777" w:rsidR="00BA3DC7" w:rsidRPr="00BA3DC7" w:rsidRDefault="00BA3DC7" w:rsidP="001033B9">
      <w:pPr>
        <w:widowControl w:val="0"/>
        <w:overflowPunct w:val="0"/>
        <w:jc w:val="center"/>
        <w:textAlignment w:val="baseline"/>
        <w:rPr>
          <w:rFonts w:ascii="ＭＳ 明朝" w:hAnsi="ＭＳ 明朝" w:cs="ＭＳ ゴシック"/>
          <w:color w:val="000000"/>
          <w:kern w:val="0"/>
          <w:sz w:val="24"/>
        </w:rPr>
      </w:pPr>
      <w:r w:rsidRPr="00BA3DC7">
        <w:rPr>
          <w:rFonts w:ascii="ＭＳ 明朝" w:hAnsi="ＭＳ 明朝" w:cs="ＭＳ ゴシック" w:hint="eastAsia"/>
          <w:color w:val="000000"/>
          <w:kern w:val="0"/>
          <w:sz w:val="24"/>
        </w:rPr>
        <w:t>提案すべき事業内容について</w:t>
      </w:r>
    </w:p>
    <w:p w14:paraId="0D14DD25" w14:textId="77777777" w:rsidR="00BA3DC7" w:rsidRPr="00BA3DC7" w:rsidRDefault="00BA3DC7" w:rsidP="00BA3DC7">
      <w:pPr>
        <w:widowControl w:val="0"/>
        <w:overflowPunct w:val="0"/>
        <w:jc w:val="left"/>
        <w:textAlignment w:val="baseline"/>
        <w:rPr>
          <w:rFonts w:ascii="ＭＳ 明朝" w:hAnsi="ＭＳ 明朝" w:cs="ＭＳ ゴシック"/>
          <w:color w:val="000000"/>
          <w:kern w:val="0"/>
          <w:sz w:val="24"/>
        </w:rPr>
      </w:pPr>
    </w:p>
    <w:p w14:paraId="747483A5" w14:textId="08194443" w:rsidR="00BA3DC7" w:rsidRPr="00BA3DC7" w:rsidRDefault="000345E1" w:rsidP="00BA3DC7">
      <w:pPr>
        <w:widowControl w:val="0"/>
        <w:overflowPunct w:val="0"/>
        <w:jc w:val="lef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205FC9">
        <w:rPr>
          <w:rFonts w:ascii="ＭＳ 明朝" w:hAnsi="ＭＳ 明朝" w:cs="ＭＳ ゴシック" w:hint="eastAsia"/>
          <w:color w:val="000000"/>
          <w:kern w:val="0"/>
          <w:sz w:val="24"/>
        </w:rPr>
        <w:t>令和</w:t>
      </w:r>
      <w:r w:rsidR="00673F61">
        <w:rPr>
          <w:rFonts w:ascii="ＭＳ 明朝" w:hAnsi="ＭＳ 明朝" w:cs="ＭＳ ゴシック" w:hint="eastAsia"/>
          <w:color w:val="000000"/>
          <w:kern w:val="0"/>
          <w:sz w:val="24"/>
        </w:rPr>
        <w:t>７</w:t>
      </w:r>
      <w:r w:rsidR="00BA3DC7" w:rsidRPr="00BA3DC7">
        <w:rPr>
          <w:rFonts w:ascii="ＭＳ 明朝" w:hAnsi="ＭＳ 明朝" w:cs="ＭＳ ゴシック" w:hint="eastAsia"/>
          <w:color w:val="000000"/>
          <w:kern w:val="0"/>
          <w:sz w:val="24"/>
        </w:rPr>
        <w:t>年度</w:t>
      </w:r>
    </w:p>
    <w:tbl>
      <w:tblPr>
        <w:tblStyle w:val="15"/>
        <w:tblW w:w="0" w:type="auto"/>
        <w:tblInd w:w="-318" w:type="dxa"/>
        <w:tblLook w:val="04A0" w:firstRow="1" w:lastRow="0" w:firstColumn="1" w:lastColumn="0" w:noHBand="0" w:noVBand="1"/>
      </w:tblPr>
      <w:tblGrid>
        <w:gridCol w:w="626"/>
        <w:gridCol w:w="2000"/>
        <w:gridCol w:w="806"/>
        <w:gridCol w:w="2386"/>
        <w:gridCol w:w="1358"/>
        <w:gridCol w:w="1375"/>
        <w:gridCol w:w="1340"/>
      </w:tblGrid>
      <w:tr w:rsidR="00673F61" w:rsidRPr="00052D37" w14:paraId="324FC82D" w14:textId="3F13A8E5" w:rsidTr="00052D37">
        <w:trPr>
          <w:cnfStyle w:val="100000000000" w:firstRow="1" w:lastRow="0" w:firstColumn="0" w:lastColumn="0" w:oddVBand="0" w:evenVBand="0" w:oddHBand="0" w:evenHBand="0" w:firstRowFirstColumn="0" w:firstRowLastColumn="0" w:lastRowFirstColumn="0" w:lastRowLastColumn="0"/>
          <w:trHeight w:val="743"/>
        </w:trPr>
        <w:tc>
          <w:tcPr>
            <w:tcW w:w="2626" w:type="dxa"/>
            <w:gridSpan w:val="2"/>
          </w:tcPr>
          <w:p w14:paraId="34EB3B6A" w14:textId="77777777" w:rsidR="00673F61" w:rsidRPr="00BA3DC7" w:rsidRDefault="00673F61" w:rsidP="00BA3DC7">
            <w:pPr>
              <w:widowControl w:val="0"/>
              <w:overflowPunct w:val="0"/>
              <w:jc w:val="center"/>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項目</w:t>
            </w:r>
          </w:p>
        </w:tc>
        <w:tc>
          <w:tcPr>
            <w:tcW w:w="806" w:type="dxa"/>
          </w:tcPr>
          <w:p w14:paraId="3F532FB1" w14:textId="77777777" w:rsidR="00673F61" w:rsidRPr="00BA3DC7" w:rsidRDefault="00673F61" w:rsidP="00BA3DC7">
            <w:pPr>
              <w:widowControl w:val="0"/>
              <w:overflowPunct w:val="0"/>
              <w:spacing w:line="0" w:lineRule="atLeast"/>
              <w:jc w:val="center"/>
              <w:textAlignment w:val="baseline"/>
              <w:rPr>
                <w:rFonts w:ascii="ＭＳ 明朝" w:hAnsi="ＭＳ 明朝" w:cs="ＭＳ ゴシック"/>
                <w:color w:val="000000"/>
                <w:kern w:val="0"/>
                <w:sz w:val="16"/>
                <w:szCs w:val="16"/>
              </w:rPr>
            </w:pPr>
            <w:r w:rsidRPr="00BA3DC7">
              <w:rPr>
                <w:rFonts w:ascii="ＭＳ 明朝" w:hAnsi="ＭＳ 明朝" w:cs="ＭＳ ゴシック" w:hint="eastAsia"/>
                <w:color w:val="000000"/>
                <w:kern w:val="0"/>
                <w:sz w:val="16"/>
                <w:szCs w:val="16"/>
              </w:rPr>
              <w:t>必要性</w:t>
            </w:r>
            <w:r w:rsidRPr="00052D37">
              <w:rPr>
                <w:rFonts w:ascii="ＭＳ 明朝" w:hAnsi="ＭＳ 明朝" w:cs="ＭＳ ゴシック" w:hint="eastAsia"/>
                <w:color w:val="000000"/>
                <w:w w:val="80"/>
                <w:kern w:val="0"/>
                <w:sz w:val="14"/>
                <w:szCs w:val="16"/>
              </w:rPr>
              <w:t>（○＝必要、×＝不要、空欄＝任意）</w:t>
            </w:r>
          </w:p>
        </w:tc>
        <w:tc>
          <w:tcPr>
            <w:tcW w:w="2386" w:type="dxa"/>
          </w:tcPr>
          <w:p w14:paraId="75597F80" w14:textId="77777777" w:rsidR="00673F61" w:rsidRPr="00BA3DC7" w:rsidRDefault="00673F61" w:rsidP="00BA3DC7">
            <w:pPr>
              <w:widowControl w:val="0"/>
              <w:overflowPunct w:val="0"/>
              <w:jc w:val="center"/>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実施内容・実施主旨</w:t>
            </w:r>
          </w:p>
        </w:tc>
        <w:tc>
          <w:tcPr>
            <w:tcW w:w="1358" w:type="dxa"/>
          </w:tcPr>
          <w:p w14:paraId="39245071" w14:textId="2E2E524D" w:rsidR="00673F61" w:rsidRPr="00052D37" w:rsidRDefault="00673F61" w:rsidP="00BA3DC7">
            <w:pPr>
              <w:widowControl w:val="0"/>
              <w:overflowPunct w:val="0"/>
              <w:jc w:val="center"/>
              <w:textAlignment w:val="baseline"/>
              <w:rPr>
                <w:rFonts w:ascii="ＭＳ 明朝" w:hAnsi="ＭＳ 明朝" w:cs="ＭＳ ゴシック"/>
                <w:color w:val="000000"/>
                <w:kern w:val="0"/>
                <w:sz w:val="14"/>
                <w:szCs w:val="18"/>
              </w:rPr>
            </w:pPr>
            <w:r w:rsidRPr="00052D37">
              <w:rPr>
                <w:rFonts w:ascii="ＭＳ 明朝" w:hAnsi="ＭＳ 明朝" w:cs="ＭＳ ゴシック" w:hint="eastAsia"/>
                <w:color w:val="000000"/>
                <w:kern w:val="0"/>
                <w:sz w:val="14"/>
                <w:szCs w:val="18"/>
              </w:rPr>
              <w:t>イベント実施回数（目標）</w:t>
            </w:r>
          </w:p>
        </w:tc>
        <w:tc>
          <w:tcPr>
            <w:tcW w:w="1375" w:type="dxa"/>
          </w:tcPr>
          <w:p w14:paraId="70DE6D4D" w14:textId="3FF8716E" w:rsidR="00673F61" w:rsidRPr="00052D37" w:rsidRDefault="00673F61" w:rsidP="00BA3DC7">
            <w:pPr>
              <w:widowControl w:val="0"/>
              <w:overflowPunct w:val="0"/>
              <w:jc w:val="center"/>
              <w:textAlignment w:val="baseline"/>
              <w:rPr>
                <w:rFonts w:ascii="ＭＳ 明朝" w:hAnsi="ＭＳ 明朝" w:cs="ＭＳ ゴシック"/>
                <w:color w:val="000000"/>
                <w:kern w:val="0"/>
                <w:sz w:val="14"/>
                <w:szCs w:val="18"/>
              </w:rPr>
            </w:pPr>
            <w:r w:rsidRPr="00052D37">
              <w:rPr>
                <w:rFonts w:ascii="ＭＳ 明朝" w:hAnsi="ＭＳ 明朝" w:cs="ＭＳ ゴシック" w:hint="eastAsia"/>
                <w:color w:val="000000"/>
                <w:kern w:val="0"/>
                <w:sz w:val="14"/>
                <w:szCs w:val="18"/>
              </w:rPr>
              <w:t>支援対象者数</w:t>
            </w:r>
          </w:p>
          <w:p w14:paraId="057D486A" w14:textId="66843A2F" w:rsidR="00673F61" w:rsidRPr="00052D37" w:rsidRDefault="00673F61" w:rsidP="00BA3DC7">
            <w:pPr>
              <w:widowControl w:val="0"/>
              <w:overflowPunct w:val="0"/>
              <w:jc w:val="center"/>
              <w:textAlignment w:val="baseline"/>
              <w:rPr>
                <w:rFonts w:ascii="ＭＳ 明朝" w:hAnsi="ＭＳ 明朝" w:cs="ＭＳ ゴシック"/>
                <w:color w:val="000000"/>
                <w:kern w:val="0"/>
                <w:sz w:val="14"/>
                <w:szCs w:val="18"/>
              </w:rPr>
            </w:pPr>
            <w:r w:rsidRPr="00052D37">
              <w:rPr>
                <w:rFonts w:ascii="ＭＳ 明朝" w:hAnsi="ＭＳ 明朝" w:cs="ＭＳ ゴシック" w:hint="eastAsia"/>
                <w:color w:val="000000"/>
                <w:kern w:val="0"/>
                <w:sz w:val="14"/>
                <w:szCs w:val="18"/>
              </w:rPr>
              <w:t>（目標）</w:t>
            </w:r>
          </w:p>
        </w:tc>
        <w:tc>
          <w:tcPr>
            <w:tcW w:w="1340" w:type="dxa"/>
          </w:tcPr>
          <w:p w14:paraId="4D8DFF80" w14:textId="77777777" w:rsidR="00673F61" w:rsidRPr="00052D37" w:rsidRDefault="00673F61" w:rsidP="00BA3DC7">
            <w:pPr>
              <w:widowControl w:val="0"/>
              <w:overflowPunct w:val="0"/>
              <w:jc w:val="center"/>
              <w:textAlignment w:val="baseline"/>
              <w:rPr>
                <w:rFonts w:ascii="ＭＳ 明朝" w:hAnsi="ＭＳ 明朝" w:cs="ＭＳ ゴシック"/>
                <w:color w:val="000000"/>
                <w:kern w:val="0"/>
                <w:sz w:val="14"/>
                <w:szCs w:val="18"/>
              </w:rPr>
            </w:pPr>
            <w:r w:rsidRPr="00052D37">
              <w:rPr>
                <w:rFonts w:ascii="ＭＳ 明朝" w:hAnsi="ＭＳ 明朝" w:cs="ＭＳ ゴシック" w:hint="eastAsia"/>
                <w:color w:val="000000"/>
                <w:kern w:val="0"/>
                <w:sz w:val="14"/>
                <w:szCs w:val="18"/>
              </w:rPr>
              <w:t>就職者数</w:t>
            </w:r>
          </w:p>
          <w:p w14:paraId="70433FB1" w14:textId="36EA086C" w:rsidR="00673F61" w:rsidRPr="00052D37" w:rsidRDefault="00673F61" w:rsidP="00BA3DC7">
            <w:pPr>
              <w:widowControl w:val="0"/>
              <w:overflowPunct w:val="0"/>
              <w:jc w:val="center"/>
              <w:textAlignment w:val="baseline"/>
              <w:rPr>
                <w:rFonts w:ascii="ＭＳ 明朝" w:hAnsi="ＭＳ 明朝" w:cs="ＭＳ ゴシック"/>
                <w:color w:val="000000"/>
                <w:kern w:val="0"/>
                <w:sz w:val="14"/>
                <w:szCs w:val="18"/>
              </w:rPr>
            </w:pPr>
            <w:r w:rsidRPr="00052D37">
              <w:rPr>
                <w:rFonts w:ascii="ＭＳ 明朝" w:hAnsi="ＭＳ 明朝" w:cs="ＭＳ ゴシック" w:hint="eastAsia"/>
                <w:color w:val="000000"/>
                <w:kern w:val="0"/>
                <w:sz w:val="14"/>
                <w:szCs w:val="18"/>
              </w:rPr>
              <w:t>（目標）</w:t>
            </w:r>
          </w:p>
        </w:tc>
      </w:tr>
      <w:tr w:rsidR="00052D37" w:rsidRPr="00BA3DC7" w14:paraId="46EB6ADC" w14:textId="5EEF55B8" w:rsidTr="00786058">
        <w:trPr>
          <w:trHeight w:val="515"/>
        </w:trPr>
        <w:tc>
          <w:tcPr>
            <w:tcW w:w="626" w:type="dxa"/>
            <w:vMerge w:val="restart"/>
          </w:tcPr>
          <w:p w14:paraId="39BF2CA2"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Ⅰ</w:t>
            </w:r>
          </w:p>
        </w:tc>
        <w:tc>
          <w:tcPr>
            <w:tcW w:w="2000" w:type="dxa"/>
            <w:vMerge w:val="restart"/>
          </w:tcPr>
          <w:p w14:paraId="762004DC" w14:textId="77777777" w:rsidR="00052D37" w:rsidRPr="00BA3DC7" w:rsidRDefault="00052D37" w:rsidP="00BA3DC7">
            <w:pPr>
              <w:widowControl w:val="0"/>
              <w:overflowPunct w:val="0"/>
              <w:spacing w:line="0" w:lineRule="atLeast"/>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次世代を担う若年者の不足が見込まれる企業における人材確保支援</w:t>
            </w:r>
          </w:p>
        </w:tc>
        <w:tc>
          <w:tcPr>
            <w:tcW w:w="806" w:type="dxa"/>
            <w:vMerge w:val="restart"/>
            <w:vAlign w:val="center"/>
          </w:tcPr>
          <w:p w14:paraId="45676D19" w14:textId="5166931B" w:rsidR="00052D37" w:rsidRPr="00BA3DC7" w:rsidRDefault="00052D37" w:rsidP="00052D3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w:t>
            </w:r>
          </w:p>
        </w:tc>
        <w:tc>
          <w:tcPr>
            <w:tcW w:w="2386" w:type="dxa"/>
          </w:tcPr>
          <w:p w14:paraId="2BD1379E" w14:textId="13E241B1" w:rsidR="00052D37" w:rsidRPr="00786058" w:rsidRDefault="00052D37" w:rsidP="00052D37">
            <w:pPr>
              <w:widowControl w:val="0"/>
              <w:overflowPunct w:val="0"/>
              <w:spacing w:line="200" w:lineRule="exact"/>
              <w:jc w:val="left"/>
              <w:textAlignment w:val="baseline"/>
              <w:rPr>
                <w:rFonts w:ascii="ＭＳ 明朝" w:hAnsi="ＭＳ 明朝" w:cs="ＭＳ ゴシック"/>
                <w:color w:val="000000"/>
                <w:kern w:val="0"/>
                <w:sz w:val="20"/>
                <w:szCs w:val="20"/>
              </w:rPr>
            </w:pPr>
            <w:r w:rsidRPr="00786058">
              <w:rPr>
                <w:rFonts w:ascii="ＭＳ 明朝" w:hAnsi="ＭＳ 明朝" w:cs="ＭＳ ゴシック" w:hint="eastAsia"/>
                <w:color w:val="000000"/>
                <w:kern w:val="0"/>
                <w:sz w:val="20"/>
                <w:szCs w:val="20"/>
              </w:rPr>
              <w:t>企業間の連携を目的としたネットワーク創出事業</w:t>
            </w:r>
          </w:p>
        </w:tc>
        <w:tc>
          <w:tcPr>
            <w:tcW w:w="1358" w:type="dxa"/>
            <w:vMerge w:val="restart"/>
            <w:vAlign w:val="center"/>
          </w:tcPr>
          <w:p w14:paraId="0AFB55A9" w14:textId="1D93C6DD" w:rsidR="00052D37" w:rsidRPr="00BA3DC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5回</w:t>
            </w:r>
          </w:p>
        </w:tc>
        <w:tc>
          <w:tcPr>
            <w:tcW w:w="1375" w:type="dxa"/>
            <w:vMerge w:val="restart"/>
            <w:vAlign w:val="center"/>
          </w:tcPr>
          <w:p w14:paraId="4BFDE4DD" w14:textId="087DDE25" w:rsidR="00786058"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企業支援数</w:t>
            </w:r>
          </w:p>
          <w:p w14:paraId="144F7295" w14:textId="5968E099" w:rsidR="00052D37" w:rsidRPr="00BA3DC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150社</w:t>
            </w:r>
          </w:p>
        </w:tc>
        <w:tc>
          <w:tcPr>
            <w:tcW w:w="1340" w:type="dxa"/>
            <w:vMerge w:val="restart"/>
            <w:vAlign w:val="center"/>
          </w:tcPr>
          <w:p w14:paraId="6A96688E" w14:textId="77777777" w:rsidR="00052D3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満足度</w:t>
            </w:r>
          </w:p>
          <w:p w14:paraId="1EB86DC1" w14:textId="3A78404F" w:rsidR="00786058" w:rsidRPr="00BA3DC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80％</w:t>
            </w:r>
          </w:p>
        </w:tc>
      </w:tr>
      <w:tr w:rsidR="00052D37" w:rsidRPr="00BA3DC7" w14:paraId="08E224AA" w14:textId="77777777" w:rsidTr="00052D37">
        <w:trPr>
          <w:trHeight w:val="3202"/>
        </w:trPr>
        <w:tc>
          <w:tcPr>
            <w:tcW w:w="626" w:type="dxa"/>
            <w:vMerge/>
          </w:tcPr>
          <w:p w14:paraId="03AFF133"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0FC4DCEA" w14:textId="77777777" w:rsidR="00052D37" w:rsidRPr="00BA3DC7" w:rsidRDefault="00052D3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0E5BB701" w14:textId="77777777" w:rsidR="00052D37" w:rsidRDefault="00052D3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390D63F0" w14:textId="77777777" w:rsidR="00052D37" w:rsidRPr="00786058" w:rsidRDefault="00052D37" w:rsidP="00052D37">
            <w:pPr>
              <w:widowControl w:val="0"/>
              <w:overflowPunct w:val="0"/>
              <w:spacing w:line="200" w:lineRule="exact"/>
              <w:jc w:val="left"/>
              <w:textAlignment w:val="baseline"/>
              <w:rPr>
                <w:rFonts w:ascii="ＭＳ 明朝" w:hAnsi="ＭＳ 明朝" w:cs="ＭＳ ゴシック"/>
                <w:color w:val="000000"/>
                <w:kern w:val="0"/>
                <w:sz w:val="20"/>
                <w:szCs w:val="20"/>
              </w:rPr>
            </w:pPr>
            <w:r w:rsidRPr="00786058">
              <w:rPr>
                <w:rFonts w:ascii="ＭＳ 明朝" w:hAnsi="ＭＳ 明朝" w:cs="ＭＳ ゴシック" w:hint="eastAsia"/>
                <w:color w:val="000000"/>
                <w:kern w:val="0"/>
                <w:sz w:val="20"/>
                <w:szCs w:val="20"/>
              </w:rPr>
              <w:t>高卒求人倍率（令和６年10月末）は、3.95倍と過去２番目の高さと高水準であるもの、学生の２割程度は県外希望であり、また県内大学生のおよそ８割は県外希望である。県内企業では人手不足が深刻化しており、人口減少や高齢化が進む中で人材確保の課題が一層顕著になっていいる。このような状況下においては、企業が個別に人材確保に取り組むだけではなく、県内企業全体で協力する必要がある。そのため、年に５回程度の頻度で企業間の交流会やセミナーを開催し、企業が抱える人材確保に関する課題やノウハウを共有する。開催にあたっては、例えば、高卒求人受付開始時期（６月）やインターンシップが活発化する時期（８月）、合同企業説明会開催前（１月）など、時期に応じたテーマを設定して実施する。こうしたアプローチにより、異なる時期における具体的な課題に焦点を当てつつ、企業間の連携を強化し、人材確保に向けた戦略的な取り組みを推進する。</w:t>
            </w:r>
          </w:p>
          <w:p w14:paraId="0DC2C1C0" w14:textId="77777777" w:rsidR="00786058" w:rsidRP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p w14:paraId="2FC26EE2" w14:textId="77777777" w:rsidR="00786058" w:rsidRP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p w14:paraId="74E4FC32" w14:textId="77777777" w:rsidR="00786058" w:rsidRP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p w14:paraId="1B0C263E" w14:textId="4FFA7A9C" w:rsid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p w14:paraId="62BD4BFE" w14:textId="4211FCED" w:rsid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p w14:paraId="4720D914" w14:textId="77777777" w:rsid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p w14:paraId="2A85F1D6" w14:textId="0D1C193F" w:rsid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p w14:paraId="0A014A60" w14:textId="53848FBC" w:rsid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p w14:paraId="1F8AFF48" w14:textId="77777777" w:rsidR="00786058" w:rsidRP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p w14:paraId="6F886B77" w14:textId="3908A0C3" w:rsidR="00786058" w:rsidRPr="00786058" w:rsidRDefault="00786058" w:rsidP="00052D37">
            <w:pPr>
              <w:widowControl w:val="0"/>
              <w:overflowPunct w:val="0"/>
              <w:spacing w:line="200" w:lineRule="exact"/>
              <w:jc w:val="left"/>
              <w:textAlignment w:val="baseline"/>
              <w:rPr>
                <w:rFonts w:ascii="ＭＳ 明朝" w:hAnsi="ＭＳ 明朝" w:cs="ＭＳ ゴシック"/>
                <w:color w:val="000000"/>
                <w:kern w:val="0"/>
                <w:sz w:val="20"/>
                <w:szCs w:val="20"/>
              </w:rPr>
            </w:pPr>
          </w:p>
        </w:tc>
        <w:tc>
          <w:tcPr>
            <w:tcW w:w="1358" w:type="dxa"/>
            <w:vMerge/>
          </w:tcPr>
          <w:p w14:paraId="5F8FA6B8"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c>
          <w:tcPr>
            <w:tcW w:w="1375" w:type="dxa"/>
            <w:vMerge/>
          </w:tcPr>
          <w:p w14:paraId="24FBCFAA"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c>
          <w:tcPr>
            <w:tcW w:w="1340" w:type="dxa"/>
            <w:vMerge/>
          </w:tcPr>
          <w:p w14:paraId="6B5A7908"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r>
      <w:tr w:rsidR="00052D37" w:rsidRPr="00BA3DC7" w14:paraId="295A827C" w14:textId="24574CE6" w:rsidTr="00786058">
        <w:trPr>
          <w:trHeight w:val="465"/>
        </w:trPr>
        <w:tc>
          <w:tcPr>
            <w:tcW w:w="626" w:type="dxa"/>
            <w:vMerge w:val="restart"/>
          </w:tcPr>
          <w:p w14:paraId="506F649E"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lastRenderedPageBreak/>
              <w:t>Ⅱ</w:t>
            </w:r>
          </w:p>
        </w:tc>
        <w:tc>
          <w:tcPr>
            <w:tcW w:w="2000" w:type="dxa"/>
            <w:vMerge w:val="restart"/>
          </w:tcPr>
          <w:p w14:paraId="5C73F469" w14:textId="77777777" w:rsidR="00052D37" w:rsidRPr="00BA3DC7" w:rsidRDefault="00052D37" w:rsidP="00BA3DC7">
            <w:pPr>
              <w:widowControl w:val="0"/>
              <w:overflowPunct w:val="0"/>
              <w:spacing w:line="0" w:lineRule="atLeast"/>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地域の特性を踏まえた若年者に対する雇用支援サービス</w:t>
            </w:r>
          </w:p>
        </w:tc>
        <w:tc>
          <w:tcPr>
            <w:tcW w:w="806" w:type="dxa"/>
            <w:vMerge w:val="restart"/>
            <w:vAlign w:val="center"/>
          </w:tcPr>
          <w:p w14:paraId="67745960" w14:textId="6B35D7F9" w:rsidR="00052D37" w:rsidRPr="00BA3DC7" w:rsidRDefault="00052D37" w:rsidP="00052D3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w:t>
            </w:r>
          </w:p>
        </w:tc>
        <w:tc>
          <w:tcPr>
            <w:tcW w:w="2386" w:type="dxa"/>
          </w:tcPr>
          <w:p w14:paraId="7595B407" w14:textId="4C50565E" w:rsidR="00052D37" w:rsidRPr="00786058" w:rsidRDefault="00786058" w:rsidP="00786058">
            <w:pPr>
              <w:widowControl w:val="0"/>
              <w:overflowPunct w:val="0"/>
              <w:spacing w:line="240" w:lineRule="exact"/>
              <w:jc w:val="left"/>
              <w:textAlignment w:val="baseline"/>
              <w:rPr>
                <w:rFonts w:ascii="ＭＳ 明朝" w:hAnsi="ＭＳ 明朝" w:cs="ＭＳ ゴシック"/>
                <w:color w:val="000000"/>
                <w:kern w:val="0"/>
                <w:sz w:val="20"/>
                <w:szCs w:val="18"/>
              </w:rPr>
            </w:pPr>
            <w:r w:rsidRPr="00786058">
              <w:rPr>
                <w:rFonts w:ascii="ＭＳ 明朝" w:hAnsi="ＭＳ 明朝" w:cs="ＭＳ ゴシック" w:hint="eastAsia"/>
                <w:color w:val="000000"/>
                <w:kern w:val="0"/>
                <w:sz w:val="20"/>
                <w:szCs w:val="18"/>
              </w:rPr>
              <w:t>若年者（フリーター、新規大卒予定者等）向け就職面接会</w:t>
            </w:r>
          </w:p>
        </w:tc>
        <w:tc>
          <w:tcPr>
            <w:tcW w:w="1358" w:type="dxa"/>
            <w:vMerge w:val="restart"/>
            <w:vAlign w:val="center"/>
          </w:tcPr>
          <w:p w14:paraId="6CA6F2E1" w14:textId="3436501F" w:rsidR="00052D37" w:rsidRPr="00BA3DC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1回</w:t>
            </w:r>
          </w:p>
        </w:tc>
        <w:tc>
          <w:tcPr>
            <w:tcW w:w="1375" w:type="dxa"/>
            <w:vMerge w:val="restart"/>
            <w:vAlign w:val="center"/>
          </w:tcPr>
          <w:p w14:paraId="0B286FED" w14:textId="37CE0703" w:rsidR="00052D37" w:rsidRPr="00BA3DC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１００人</w:t>
            </w:r>
          </w:p>
        </w:tc>
        <w:tc>
          <w:tcPr>
            <w:tcW w:w="1340" w:type="dxa"/>
            <w:vMerge w:val="restart"/>
            <w:vAlign w:val="center"/>
          </w:tcPr>
          <w:p w14:paraId="442DC77B" w14:textId="67221112" w:rsidR="00052D37" w:rsidRPr="00BA3DC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２５人</w:t>
            </w:r>
          </w:p>
        </w:tc>
      </w:tr>
      <w:tr w:rsidR="00052D37" w:rsidRPr="00BA3DC7" w14:paraId="264932BD" w14:textId="77777777" w:rsidTr="00052D37">
        <w:trPr>
          <w:trHeight w:val="465"/>
        </w:trPr>
        <w:tc>
          <w:tcPr>
            <w:tcW w:w="626" w:type="dxa"/>
            <w:vMerge/>
          </w:tcPr>
          <w:p w14:paraId="081375B0"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6D9683A0" w14:textId="77777777" w:rsidR="00052D37" w:rsidRPr="00BA3DC7" w:rsidRDefault="00052D3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42449526" w14:textId="77777777" w:rsidR="00052D37" w:rsidRDefault="00052D3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31E03E97" w14:textId="77777777" w:rsidR="00786058" w:rsidRPr="00786058" w:rsidRDefault="00786058" w:rsidP="00786058">
            <w:pPr>
              <w:widowControl w:val="0"/>
              <w:overflowPunct w:val="0"/>
              <w:spacing w:line="240" w:lineRule="exact"/>
              <w:jc w:val="left"/>
              <w:textAlignment w:val="baseline"/>
              <w:rPr>
                <w:rFonts w:ascii="ＭＳ 明朝" w:hAnsi="ＭＳ 明朝" w:cs="ＭＳ ゴシック"/>
                <w:color w:val="000000"/>
                <w:kern w:val="0"/>
                <w:sz w:val="20"/>
                <w:szCs w:val="18"/>
              </w:rPr>
            </w:pPr>
            <w:r w:rsidRPr="00786058">
              <w:rPr>
                <w:rFonts w:ascii="ＭＳ 明朝" w:hAnsi="ＭＳ 明朝" w:cs="ＭＳ ゴシック" w:hint="eastAsia"/>
                <w:color w:val="000000"/>
                <w:kern w:val="0"/>
                <w:sz w:val="20"/>
                <w:szCs w:val="18"/>
              </w:rPr>
              <w:t>山形県内の大卒者等の内定状況（令和６年10月末）は78.4％と高水準であるものの、未内定者が一定数存在し、内定辞退も増加していることから、大学生の就職活動は長期化する傾向にある。この状況に対応するため、企業の魅力を伝えるための就職面接会を開催し、若年者支援を一層強化する必要がある。</w:t>
            </w:r>
          </w:p>
          <w:p w14:paraId="02CE044C" w14:textId="77777777" w:rsidR="00786058" w:rsidRPr="00786058" w:rsidRDefault="00786058" w:rsidP="00786058">
            <w:pPr>
              <w:widowControl w:val="0"/>
              <w:overflowPunct w:val="0"/>
              <w:spacing w:line="240" w:lineRule="exact"/>
              <w:jc w:val="left"/>
              <w:textAlignment w:val="baseline"/>
              <w:rPr>
                <w:rFonts w:ascii="ＭＳ 明朝" w:hAnsi="ＭＳ 明朝" w:cs="ＭＳ ゴシック"/>
                <w:color w:val="000000"/>
                <w:kern w:val="0"/>
                <w:sz w:val="20"/>
                <w:szCs w:val="18"/>
              </w:rPr>
            </w:pPr>
            <w:r w:rsidRPr="00786058">
              <w:rPr>
                <w:rFonts w:ascii="ＭＳ 明朝" w:hAnsi="ＭＳ 明朝" w:cs="ＭＳ ゴシック" w:hint="eastAsia"/>
                <w:color w:val="000000"/>
                <w:kern w:val="0"/>
                <w:sz w:val="20"/>
                <w:szCs w:val="18"/>
              </w:rPr>
              <w:t>開催にあたっては、若年者の中でインターネットを活用した就職活動が広がっており、真に必要な就職活動イベント等の情報が得にくくなっていることを考慮し、工夫して周知・広報を行うとともに、参加者がより具体的な目的を持てるよう、テーマを絞った開催方法や未内定者数を意識した開催時期を選定し、効果的に実施する。</w:t>
            </w:r>
          </w:p>
          <w:p w14:paraId="6D05A2E6" w14:textId="77777777" w:rsidR="00052D37" w:rsidRDefault="00786058" w:rsidP="00786058">
            <w:pPr>
              <w:widowControl w:val="0"/>
              <w:overflowPunct w:val="0"/>
              <w:spacing w:line="240" w:lineRule="exact"/>
              <w:jc w:val="left"/>
              <w:textAlignment w:val="baseline"/>
              <w:rPr>
                <w:rFonts w:ascii="ＭＳ 明朝" w:hAnsi="ＭＳ 明朝" w:cs="ＭＳ ゴシック"/>
                <w:color w:val="000000"/>
                <w:kern w:val="0"/>
                <w:sz w:val="20"/>
                <w:szCs w:val="18"/>
              </w:rPr>
            </w:pPr>
            <w:r w:rsidRPr="00786058">
              <w:rPr>
                <w:rFonts w:ascii="ＭＳ 明朝" w:hAnsi="ＭＳ 明朝" w:cs="ＭＳ ゴシック" w:hint="eastAsia"/>
                <w:color w:val="000000"/>
                <w:kern w:val="0"/>
                <w:sz w:val="20"/>
                <w:szCs w:val="18"/>
              </w:rPr>
              <w:t>例えば、特定業界や職種に焦点を当てた就職面接会や「ユースエール認定企業」を対象とした就職面接会など、参加者が自身の興味やニーズに合わせて参加しやすい形式を検討し、面接会が参加者にとって具体的な情報や企業の魅力を知る機会を提供できるよう工夫して開催する。</w:t>
            </w:r>
          </w:p>
          <w:p w14:paraId="7BB4BEFB" w14:textId="77777777" w:rsidR="00786058" w:rsidRDefault="00786058" w:rsidP="00786058">
            <w:pPr>
              <w:widowControl w:val="0"/>
              <w:overflowPunct w:val="0"/>
              <w:spacing w:line="240" w:lineRule="exact"/>
              <w:jc w:val="left"/>
              <w:textAlignment w:val="baseline"/>
              <w:rPr>
                <w:rFonts w:ascii="ＭＳ 明朝" w:hAnsi="ＭＳ 明朝" w:cs="ＭＳ ゴシック"/>
                <w:color w:val="000000"/>
                <w:kern w:val="0"/>
                <w:sz w:val="20"/>
                <w:szCs w:val="18"/>
              </w:rPr>
            </w:pPr>
          </w:p>
          <w:p w14:paraId="19765F2C" w14:textId="77777777" w:rsidR="00786058" w:rsidRDefault="00786058" w:rsidP="00786058">
            <w:pPr>
              <w:widowControl w:val="0"/>
              <w:overflowPunct w:val="0"/>
              <w:spacing w:line="240" w:lineRule="exact"/>
              <w:jc w:val="left"/>
              <w:textAlignment w:val="baseline"/>
              <w:rPr>
                <w:rFonts w:ascii="ＭＳ 明朝" w:hAnsi="ＭＳ 明朝" w:cs="ＭＳ ゴシック"/>
                <w:color w:val="000000"/>
                <w:kern w:val="0"/>
                <w:sz w:val="20"/>
                <w:szCs w:val="18"/>
              </w:rPr>
            </w:pPr>
          </w:p>
          <w:p w14:paraId="3E9F3090" w14:textId="77777777" w:rsidR="00786058" w:rsidRDefault="00786058" w:rsidP="00786058">
            <w:pPr>
              <w:widowControl w:val="0"/>
              <w:overflowPunct w:val="0"/>
              <w:spacing w:line="240" w:lineRule="exact"/>
              <w:jc w:val="left"/>
              <w:textAlignment w:val="baseline"/>
              <w:rPr>
                <w:rFonts w:ascii="ＭＳ 明朝" w:hAnsi="ＭＳ 明朝" w:cs="ＭＳ ゴシック"/>
                <w:color w:val="000000"/>
                <w:kern w:val="0"/>
                <w:sz w:val="20"/>
                <w:szCs w:val="18"/>
              </w:rPr>
            </w:pPr>
          </w:p>
          <w:p w14:paraId="321FDBBD" w14:textId="77777777" w:rsidR="00786058" w:rsidRDefault="00786058" w:rsidP="00786058">
            <w:pPr>
              <w:widowControl w:val="0"/>
              <w:overflowPunct w:val="0"/>
              <w:spacing w:line="240" w:lineRule="exact"/>
              <w:jc w:val="left"/>
              <w:textAlignment w:val="baseline"/>
              <w:rPr>
                <w:rFonts w:ascii="ＭＳ 明朝" w:hAnsi="ＭＳ 明朝" w:cs="ＭＳ ゴシック"/>
                <w:color w:val="000000"/>
                <w:kern w:val="0"/>
                <w:sz w:val="20"/>
                <w:szCs w:val="18"/>
              </w:rPr>
            </w:pPr>
          </w:p>
          <w:p w14:paraId="5C1AAEBE" w14:textId="71AA6CE1" w:rsidR="00786058" w:rsidRPr="00786058" w:rsidRDefault="00786058" w:rsidP="00786058">
            <w:pPr>
              <w:widowControl w:val="0"/>
              <w:overflowPunct w:val="0"/>
              <w:spacing w:line="240" w:lineRule="exact"/>
              <w:jc w:val="left"/>
              <w:textAlignment w:val="baseline"/>
              <w:rPr>
                <w:rFonts w:ascii="ＭＳ 明朝" w:hAnsi="ＭＳ 明朝" w:cs="ＭＳ ゴシック"/>
                <w:color w:val="000000"/>
                <w:kern w:val="0"/>
                <w:sz w:val="20"/>
                <w:szCs w:val="18"/>
              </w:rPr>
            </w:pPr>
          </w:p>
        </w:tc>
        <w:tc>
          <w:tcPr>
            <w:tcW w:w="1358" w:type="dxa"/>
            <w:vMerge/>
          </w:tcPr>
          <w:p w14:paraId="06AE83FF"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c>
          <w:tcPr>
            <w:tcW w:w="1375" w:type="dxa"/>
            <w:vMerge/>
          </w:tcPr>
          <w:p w14:paraId="700A805C"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c>
          <w:tcPr>
            <w:tcW w:w="1340" w:type="dxa"/>
            <w:vMerge/>
          </w:tcPr>
          <w:p w14:paraId="5DEB4880"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r>
      <w:tr w:rsidR="00052D37" w:rsidRPr="00BA3DC7" w14:paraId="7BDFEFEB" w14:textId="2B4A8ECE" w:rsidTr="00786058">
        <w:trPr>
          <w:trHeight w:val="465"/>
        </w:trPr>
        <w:tc>
          <w:tcPr>
            <w:tcW w:w="626" w:type="dxa"/>
            <w:vMerge w:val="restart"/>
          </w:tcPr>
          <w:p w14:paraId="104C890B"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lastRenderedPageBreak/>
              <w:t>Ⅲ</w:t>
            </w:r>
          </w:p>
        </w:tc>
        <w:tc>
          <w:tcPr>
            <w:tcW w:w="2000" w:type="dxa"/>
            <w:vMerge w:val="restart"/>
          </w:tcPr>
          <w:p w14:paraId="63323519" w14:textId="77777777" w:rsidR="00052D37" w:rsidRPr="00BA3DC7" w:rsidRDefault="00052D37" w:rsidP="00BA3DC7">
            <w:pPr>
              <w:widowControl w:val="0"/>
              <w:overflowPunct w:val="0"/>
              <w:spacing w:line="0" w:lineRule="atLeast"/>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UIJターン就職に係る支援</w:t>
            </w:r>
          </w:p>
        </w:tc>
        <w:tc>
          <w:tcPr>
            <w:tcW w:w="806" w:type="dxa"/>
            <w:vMerge w:val="restart"/>
            <w:vAlign w:val="center"/>
          </w:tcPr>
          <w:p w14:paraId="182BF293" w14:textId="3F6B4441" w:rsidR="00052D37" w:rsidRPr="00BA3DC7" w:rsidRDefault="00052D37" w:rsidP="00052D3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w:t>
            </w:r>
          </w:p>
        </w:tc>
        <w:tc>
          <w:tcPr>
            <w:tcW w:w="2386" w:type="dxa"/>
          </w:tcPr>
          <w:p w14:paraId="6905B9DB" w14:textId="7490184B" w:rsidR="00052D37" w:rsidRPr="00BA3DC7" w:rsidRDefault="00786058" w:rsidP="00423B67">
            <w:pPr>
              <w:widowControl w:val="0"/>
              <w:overflowPunct w:val="0"/>
              <w:spacing w:line="240" w:lineRule="exact"/>
              <w:jc w:val="left"/>
              <w:textAlignment w:val="baseline"/>
              <w:rPr>
                <w:rFonts w:ascii="ＭＳ 明朝" w:hAnsi="ＭＳ 明朝" w:cs="ＭＳ ゴシック"/>
                <w:color w:val="000000"/>
                <w:kern w:val="0"/>
                <w:sz w:val="18"/>
                <w:szCs w:val="18"/>
              </w:rPr>
            </w:pPr>
            <w:r w:rsidRPr="00786058">
              <w:rPr>
                <w:rFonts w:ascii="ＭＳ 明朝" w:hAnsi="ＭＳ 明朝" w:cs="ＭＳ ゴシック" w:hint="eastAsia"/>
                <w:color w:val="000000"/>
                <w:kern w:val="0"/>
                <w:sz w:val="20"/>
                <w:szCs w:val="18"/>
              </w:rPr>
              <w:t>県外進学学生対象セミナー</w:t>
            </w:r>
          </w:p>
        </w:tc>
        <w:tc>
          <w:tcPr>
            <w:tcW w:w="1358" w:type="dxa"/>
            <w:vMerge w:val="restart"/>
            <w:vAlign w:val="center"/>
          </w:tcPr>
          <w:p w14:paraId="02F62285" w14:textId="0B40A5F6" w:rsidR="00052D37" w:rsidRPr="00BA3DC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２回</w:t>
            </w:r>
          </w:p>
        </w:tc>
        <w:tc>
          <w:tcPr>
            <w:tcW w:w="1375" w:type="dxa"/>
            <w:vMerge w:val="restart"/>
            <w:vAlign w:val="center"/>
          </w:tcPr>
          <w:p w14:paraId="1BB7F934" w14:textId="07C8F62E" w:rsidR="00052D37" w:rsidRPr="00BA3DC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１００人</w:t>
            </w:r>
          </w:p>
        </w:tc>
        <w:tc>
          <w:tcPr>
            <w:tcW w:w="1340" w:type="dxa"/>
            <w:vMerge w:val="restart"/>
            <w:vAlign w:val="center"/>
          </w:tcPr>
          <w:p w14:paraId="6655357F" w14:textId="4BC87EB6" w:rsidR="00052D37" w:rsidRPr="00BA3DC7" w:rsidRDefault="00786058" w:rsidP="00786058">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８０％</w:t>
            </w:r>
          </w:p>
        </w:tc>
      </w:tr>
      <w:tr w:rsidR="00052D37" w:rsidRPr="00BA3DC7" w14:paraId="75F67587" w14:textId="77777777" w:rsidTr="00052D37">
        <w:trPr>
          <w:trHeight w:val="465"/>
        </w:trPr>
        <w:tc>
          <w:tcPr>
            <w:tcW w:w="626" w:type="dxa"/>
            <w:vMerge/>
          </w:tcPr>
          <w:p w14:paraId="597C8EF4"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1A851862" w14:textId="77777777" w:rsidR="00052D37" w:rsidRPr="00BA3DC7" w:rsidRDefault="00052D3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7F053719" w14:textId="77777777" w:rsidR="00052D37" w:rsidRDefault="00052D3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061FAF93" w14:textId="17B36CD8" w:rsidR="00052D37" w:rsidRPr="00BA3DC7" w:rsidRDefault="00786058" w:rsidP="00423B67">
            <w:pPr>
              <w:widowControl w:val="0"/>
              <w:overflowPunct w:val="0"/>
              <w:spacing w:line="240" w:lineRule="exact"/>
              <w:jc w:val="left"/>
              <w:textAlignment w:val="baseline"/>
              <w:rPr>
                <w:rFonts w:ascii="ＭＳ 明朝" w:hAnsi="ＭＳ 明朝" w:cs="ＭＳ ゴシック"/>
                <w:color w:val="000000"/>
                <w:kern w:val="0"/>
                <w:sz w:val="18"/>
                <w:szCs w:val="18"/>
              </w:rPr>
            </w:pPr>
            <w:r w:rsidRPr="00786058">
              <w:rPr>
                <w:rFonts w:ascii="ＭＳ 明朝" w:hAnsi="ＭＳ 明朝" w:cs="ＭＳ ゴシック" w:hint="eastAsia"/>
                <w:color w:val="000000"/>
                <w:kern w:val="0"/>
                <w:sz w:val="18"/>
                <w:szCs w:val="18"/>
              </w:rPr>
              <w:t>高校卒業後に県内大学等への進学率は26.9％と７割超が県外へ進学する（参照：令和４年度学校基本調査結果（山形県版））。県外の進学先を卒業した後、山形県へのUターン就職を促進するため、大学等（全学年）を対象とした県内就職を促進するセミナーを年度前半や合同企業説明会前などの機を捉えて対面またはオンライン上で開催する必要がある。</w:t>
            </w:r>
          </w:p>
        </w:tc>
        <w:tc>
          <w:tcPr>
            <w:tcW w:w="1358" w:type="dxa"/>
            <w:vMerge/>
          </w:tcPr>
          <w:p w14:paraId="089F46B0"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c>
          <w:tcPr>
            <w:tcW w:w="1375" w:type="dxa"/>
            <w:vMerge/>
          </w:tcPr>
          <w:p w14:paraId="61678ED3"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c>
          <w:tcPr>
            <w:tcW w:w="1340" w:type="dxa"/>
            <w:vMerge/>
          </w:tcPr>
          <w:p w14:paraId="5CDF1A07" w14:textId="77777777" w:rsidR="00052D37" w:rsidRPr="00BA3DC7" w:rsidRDefault="00052D37" w:rsidP="00BA3DC7">
            <w:pPr>
              <w:widowControl w:val="0"/>
              <w:overflowPunct w:val="0"/>
              <w:jc w:val="left"/>
              <w:textAlignment w:val="baseline"/>
              <w:rPr>
                <w:rFonts w:ascii="ＭＳ 明朝" w:hAnsi="ＭＳ 明朝" w:cs="ＭＳ ゴシック"/>
                <w:color w:val="000000"/>
                <w:kern w:val="0"/>
                <w:sz w:val="18"/>
                <w:szCs w:val="18"/>
              </w:rPr>
            </w:pPr>
          </w:p>
        </w:tc>
      </w:tr>
      <w:tr w:rsidR="00423B67" w:rsidRPr="00BA3DC7" w14:paraId="7489A551" w14:textId="6DF23FF8" w:rsidTr="00423B67">
        <w:trPr>
          <w:trHeight w:val="473"/>
        </w:trPr>
        <w:tc>
          <w:tcPr>
            <w:tcW w:w="626" w:type="dxa"/>
            <w:vMerge w:val="restart"/>
          </w:tcPr>
          <w:p w14:paraId="5903F4C5"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Ⅳ</w:t>
            </w:r>
          </w:p>
        </w:tc>
        <w:tc>
          <w:tcPr>
            <w:tcW w:w="2000" w:type="dxa"/>
            <w:vMerge w:val="restart"/>
          </w:tcPr>
          <w:p w14:paraId="07D200B6" w14:textId="77777777" w:rsidR="00423B67" w:rsidRPr="00BA3DC7" w:rsidRDefault="00423B67" w:rsidP="00BA3DC7">
            <w:pPr>
              <w:widowControl w:val="0"/>
              <w:overflowPunct w:val="0"/>
              <w:spacing w:line="0" w:lineRule="atLeast"/>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地域の人材流出防止・地元定着に係る支援</w:t>
            </w:r>
          </w:p>
        </w:tc>
        <w:tc>
          <w:tcPr>
            <w:tcW w:w="806" w:type="dxa"/>
            <w:vMerge w:val="restart"/>
            <w:vAlign w:val="center"/>
          </w:tcPr>
          <w:p w14:paraId="1E72031C" w14:textId="43A061E3" w:rsidR="00423B67" w:rsidRPr="00BA3DC7" w:rsidRDefault="00423B67" w:rsidP="00052D3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w:t>
            </w:r>
          </w:p>
        </w:tc>
        <w:tc>
          <w:tcPr>
            <w:tcW w:w="2386" w:type="dxa"/>
          </w:tcPr>
          <w:p w14:paraId="16EE1D78" w14:textId="49FA5AC9" w:rsidR="00423B67" w:rsidRPr="00BA3DC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①高校生に対する企業研究・地元産業理解に資するプログラムを含めたセミナー及び交流会等</w:t>
            </w:r>
          </w:p>
        </w:tc>
        <w:tc>
          <w:tcPr>
            <w:tcW w:w="1358" w:type="dxa"/>
            <w:vMerge w:val="restart"/>
            <w:vAlign w:val="center"/>
          </w:tcPr>
          <w:p w14:paraId="7A7F2778" w14:textId="495FAEB4" w:rsidR="00423B67" w:rsidRPr="00BA3DC7" w:rsidRDefault="00624313" w:rsidP="00423B6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1</w:t>
            </w:r>
            <w:r w:rsidR="00423B67">
              <w:rPr>
                <w:rFonts w:ascii="ＭＳ 明朝" w:hAnsi="ＭＳ 明朝" w:cs="ＭＳ ゴシック" w:hint="eastAsia"/>
                <w:color w:val="000000"/>
                <w:kern w:val="0"/>
                <w:sz w:val="18"/>
                <w:szCs w:val="18"/>
              </w:rPr>
              <w:t>0回</w:t>
            </w:r>
          </w:p>
        </w:tc>
        <w:tc>
          <w:tcPr>
            <w:tcW w:w="1375" w:type="dxa"/>
            <w:vMerge w:val="restart"/>
            <w:vAlign w:val="center"/>
          </w:tcPr>
          <w:p w14:paraId="47ED4555" w14:textId="5B62201D" w:rsidR="00423B67" w:rsidRPr="00BA3DC7" w:rsidRDefault="00624313" w:rsidP="00423B6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6</w:t>
            </w:r>
            <w:r w:rsidR="00423B67">
              <w:rPr>
                <w:rFonts w:ascii="ＭＳ 明朝" w:hAnsi="ＭＳ 明朝" w:cs="ＭＳ ゴシック" w:hint="eastAsia"/>
                <w:color w:val="000000"/>
                <w:kern w:val="0"/>
                <w:sz w:val="18"/>
                <w:szCs w:val="18"/>
              </w:rPr>
              <w:t>00人</w:t>
            </w:r>
          </w:p>
        </w:tc>
        <w:tc>
          <w:tcPr>
            <w:tcW w:w="1340" w:type="dxa"/>
            <w:vMerge w:val="restart"/>
            <w:vAlign w:val="center"/>
          </w:tcPr>
          <w:p w14:paraId="637960C0" w14:textId="77777777" w:rsidR="00423B67" w:rsidRPr="00423B67" w:rsidRDefault="00423B67" w:rsidP="00423B67">
            <w:pPr>
              <w:widowControl w:val="0"/>
              <w:overflowPunct w:val="0"/>
              <w:jc w:val="center"/>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（満足度）</w:t>
            </w:r>
          </w:p>
          <w:p w14:paraId="018D1072" w14:textId="42818E93" w:rsidR="00423B67" w:rsidRPr="00BA3DC7" w:rsidRDefault="00423B67" w:rsidP="00423B67">
            <w:pPr>
              <w:widowControl w:val="0"/>
              <w:overflowPunct w:val="0"/>
              <w:jc w:val="center"/>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85％</w:t>
            </w:r>
          </w:p>
        </w:tc>
      </w:tr>
      <w:tr w:rsidR="00423B67" w:rsidRPr="00BA3DC7" w14:paraId="53A039DF" w14:textId="77777777" w:rsidTr="00CC330D">
        <w:trPr>
          <w:trHeight w:val="472"/>
        </w:trPr>
        <w:tc>
          <w:tcPr>
            <w:tcW w:w="626" w:type="dxa"/>
            <w:vMerge/>
          </w:tcPr>
          <w:p w14:paraId="5C583D76"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403AB514" w14:textId="77777777" w:rsidR="00423B67" w:rsidRPr="00BA3DC7" w:rsidRDefault="00423B6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2741989C" w14:textId="77777777" w:rsidR="00423B67" w:rsidRDefault="00423B6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54E27DB0" w14:textId="77777777" w:rsidR="00423B6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高校生の内定状況（令和６年10月末）は、81.9％と高水準であるが、県内就職率の低下が大きな課題となっている。インターンシップや職場見学など、対面による企業との接点創出は県の魅力再発見や県内企業へ興味を持つことのほか、ミスマッチ防止の観点でも重要である。一方、高校によってその機会の差が生じている。この背景から、企業説明会や交流会、バスツアーなど、県内高校のニーズに応じた支援メニューを講じることにより、高校生が早期に地元企業について理解できる機会を提供し、就職活動を円滑に進める環境を整備するとともに、地元企業の理解促進を通じて人材流出の防止と地元への定着促進を図る。</w:t>
            </w:r>
          </w:p>
          <w:p w14:paraId="272E34E9" w14:textId="77777777" w:rsidR="00423B6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p>
          <w:p w14:paraId="560A8D74" w14:textId="77777777" w:rsidR="00423B6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p>
          <w:p w14:paraId="307116FD" w14:textId="77777777" w:rsidR="00423B6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p>
          <w:p w14:paraId="6A0C8307" w14:textId="77777777" w:rsidR="00423B6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p>
          <w:p w14:paraId="0938C09A" w14:textId="77777777" w:rsidR="00423B6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p>
          <w:p w14:paraId="1A885212" w14:textId="0B60520F" w:rsidR="00423B67" w:rsidRPr="00BA3DC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p>
        </w:tc>
        <w:tc>
          <w:tcPr>
            <w:tcW w:w="1358" w:type="dxa"/>
            <w:vMerge/>
          </w:tcPr>
          <w:p w14:paraId="7AC13542"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1375" w:type="dxa"/>
            <w:vMerge/>
          </w:tcPr>
          <w:p w14:paraId="61251212"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1340" w:type="dxa"/>
            <w:vMerge/>
          </w:tcPr>
          <w:p w14:paraId="6633285C"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r>
      <w:tr w:rsidR="00423B67" w:rsidRPr="00BA3DC7" w14:paraId="3D03EC2C" w14:textId="77777777" w:rsidTr="00423B67">
        <w:trPr>
          <w:trHeight w:val="473"/>
        </w:trPr>
        <w:tc>
          <w:tcPr>
            <w:tcW w:w="626" w:type="dxa"/>
            <w:vMerge/>
          </w:tcPr>
          <w:p w14:paraId="3AF4C262"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5AD1F2F4" w14:textId="77777777" w:rsidR="00423B67" w:rsidRPr="00BA3DC7" w:rsidRDefault="00423B6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4362742D" w14:textId="77777777" w:rsidR="00423B67" w:rsidRDefault="00423B6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330FADA7" w14:textId="3E672E6F" w:rsidR="00423B67" w:rsidRPr="00BA3DC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②高校３年生（就職希望者）向けセミナー</w:t>
            </w:r>
          </w:p>
        </w:tc>
        <w:tc>
          <w:tcPr>
            <w:tcW w:w="1358" w:type="dxa"/>
            <w:vMerge w:val="restart"/>
            <w:vAlign w:val="center"/>
          </w:tcPr>
          <w:p w14:paraId="7B85A832" w14:textId="0B4FF239" w:rsidR="00423B67" w:rsidRPr="00BA3DC7" w:rsidRDefault="00624313" w:rsidP="00423B6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30</w:t>
            </w:r>
            <w:r w:rsidR="00423B67">
              <w:rPr>
                <w:rFonts w:ascii="ＭＳ 明朝" w:hAnsi="ＭＳ 明朝" w:cs="ＭＳ ゴシック" w:hint="eastAsia"/>
                <w:color w:val="000000"/>
                <w:kern w:val="0"/>
                <w:sz w:val="18"/>
                <w:szCs w:val="18"/>
              </w:rPr>
              <w:t>回</w:t>
            </w:r>
          </w:p>
        </w:tc>
        <w:tc>
          <w:tcPr>
            <w:tcW w:w="1375" w:type="dxa"/>
            <w:vMerge w:val="restart"/>
            <w:vAlign w:val="center"/>
          </w:tcPr>
          <w:p w14:paraId="51927FC6" w14:textId="59B9F6C6" w:rsidR="00423B67" w:rsidRPr="00BA3DC7" w:rsidRDefault="00624313" w:rsidP="00423B6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10</w:t>
            </w:r>
            <w:r w:rsidR="00423B67">
              <w:rPr>
                <w:rFonts w:ascii="ＭＳ 明朝" w:hAnsi="ＭＳ 明朝" w:cs="ＭＳ ゴシック" w:hint="eastAsia"/>
                <w:color w:val="000000"/>
                <w:kern w:val="0"/>
                <w:sz w:val="18"/>
                <w:szCs w:val="18"/>
              </w:rPr>
              <w:t>00人</w:t>
            </w:r>
          </w:p>
        </w:tc>
        <w:tc>
          <w:tcPr>
            <w:tcW w:w="1340" w:type="dxa"/>
            <w:vMerge w:val="restart"/>
            <w:vAlign w:val="center"/>
          </w:tcPr>
          <w:p w14:paraId="7C3CA146" w14:textId="59068ACA" w:rsidR="00423B67" w:rsidRPr="00BA3DC7" w:rsidRDefault="00624313" w:rsidP="00624313">
            <w:pPr>
              <w:widowControl w:val="0"/>
              <w:overflowPunct w:val="0"/>
              <w:ind w:firstLineChars="200" w:firstLine="360"/>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750人</w:t>
            </w:r>
          </w:p>
        </w:tc>
      </w:tr>
      <w:tr w:rsidR="00423B67" w:rsidRPr="00BA3DC7" w14:paraId="52319E1B" w14:textId="77777777" w:rsidTr="00CC330D">
        <w:trPr>
          <w:trHeight w:val="472"/>
        </w:trPr>
        <w:tc>
          <w:tcPr>
            <w:tcW w:w="626" w:type="dxa"/>
            <w:vMerge/>
          </w:tcPr>
          <w:p w14:paraId="39BA7FDC"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42C7E4BA" w14:textId="77777777" w:rsidR="00423B67" w:rsidRPr="00BA3DC7" w:rsidRDefault="00423B6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099E8A31" w14:textId="77777777" w:rsidR="00423B67" w:rsidRDefault="00423B6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22282C61" w14:textId="3DCBD925" w:rsidR="00423B67" w:rsidRPr="00BA3DC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高校生の就職内定率（令和６年１０月末）は81.9％と高い水準にあるが、より一層スムーズな就職支援を行うため、高校３年生の就職活動に必要となる情報やスキルを提供することを目的としたセミナーを実施する。</w:t>
            </w:r>
          </w:p>
        </w:tc>
        <w:tc>
          <w:tcPr>
            <w:tcW w:w="1358" w:type="dxa"/>
            <w:vMerge/>
          </w:tcPr>
          <w:p w14:paraId="7A3B5003"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1375" w:type="dxa"/>
            <w:vMerge/>
          </w:tcPr>
          <w:p w14:paraId="50798DEE"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1340" w:type="dxa"/>
            <w:vMerge/>
          </w:tcPr>
          <w:p w14:paraId="6246D3A0"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r>
      <w:tr w:rsidR="00423B67" w:rsidRPr="00BA3DC7" w14:paraId="2D118AD8" w14:textId="77777777" w:rsidTr="00423B67">
        <w:trPr>
          <w:trHeight w:val="372"/>
        </w:trPr>
        <w:tc>
          <w:tcPr>
            <w:tcW w:w="626" w:type="dxa"/>
            <w:vMerge/>
          </w:tcPr>
          <w:p w14:paraId="2C530E2A"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095331F6" w14:textId="77777777" w:rsidR="00423B67" w:rsidRPr="00BA3DC7" w:rsidRDefault="00423B6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57B04F88" w14:textId="77777777" w:rsidR="00423B67" w:rsidRDefault="00423B6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21E7F1D8" w14:textId="26E5D09C" w:rsidR="00423B67" w:rsidRPr="00624313" w:rsidRDefault="00624313" w:rsidP="00624313">
            <w:pPr>
              <w:widowControl w:val="0"/>
              <w:overflowPunct w:val="0"/>
              <w:spacing w:line="240" w:lineRule="exact"/>
              <w:jc w:val="left"/>
              <w:textAlignment w:val="baseline"/>
              <w:rPr>
                <w:rFonts w:ascii="ＭＳ 明朝" w:hAnsi="ＭＳ 明朝" w:cs="ＭＳ ゴシック"/>
                <w:color w:val="000000"/>
                <w:kern w:val="0"/>
                <w:sz w:val="18"/>
                <w:szCs w:val="18"/>
              </w:rPr>
            </w:pPr>
            <w:r w:rsidRPr="00624313">
              <w:rPr>
                <w:rFonts w:ascii="ＭＳ 明朝" w:hAnsi="ＭＳ 明朝" w:cs="ＭＳ ゴシック" w:hint="eastAsia"/>
                <w:color w:val="000000"/>
                <w:kern w:val="0"/>
                <w:sz w:val="18"/>
                <w:szCs w:val="18"/>
              </w:rPr>
              <w:t>③</w:t>
            </w:r>
            <w:r w:rsidR="00423B67" w:rsidRPr="00624313">
              <w:rPr>
                <w:rFonts w:ascii="ＭＳ 明朝" w:hAnsi="ＭＳ 明朝" w:cs="ＭＳ ゴシック" w:hint="eastAsia"/>
                <w:color w:val="000000"/>
                <w:kern w:val="0"/>
                <w:sz w:val="18"/>
                <w:szCs w:val="18"/>
              </w:rPr>
              <w:t>採用内定者向けセミナー</w:t>
            </w:r>
          </w:p>
        </w:tc>
        <w:tc>
          <w:tcPr>
            <w:tcW w:w="1358" w:type="dxa"/>
            <w:vMerge w:val="restart"/>
            <w:vAlign w:val="center"/>
          </w:tcPr>
          <w:p w14:paraId="5A35B25A" w14:textId="43F3527F" w:rsidR="00423B67" w:rsidRPr="00BA3DC7" w:rsidRDefault="00624313" w:rsidP="00423B6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20</w:t>
            </w:r>
            <w:r w:rsidR="00423B67">
              <w:rPr>
                <w:rFonts w:ascii="ＭＳ 明朝" w:hAnsi="ＭＳ 明朝" w:cs="ＭＳ ゴシック" w:hint="eastAsia"/>
                <w:color w:val="000000"/>
                <w:kern w:val="0"/>
                <w:sz w:val="18"/>
                <w:szCs w:val="18"/>
              </w:rPr>
              <w:t>回</w:t>
            </w:r>
          </w:p>
        </w:tc>
        <w:tc>
          <w:tcPr>
            <w:tcW w:w="1375" w:type="dxa"/>
            <w:vMerge w:val="restart"/>
            <w:vAlign w:val="center"/>
          </w:tcPr>
          <w:p w14:paraId="5907FA17" w14:textId="15717462" w:rsidR="00423B67" w:rsidRPr="00BA3DC7" w:rsidRDefault="00624313" w:rsidP="00423B6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8</w:t>
            </w:r>
            <w:r w:rsidR="00423B67">
              <w:rPr>
                <w:rFonts w:ascii="ＭＳ 明朝" w:hAnsi="ＭＳ 明朝" w:cs="ＭＳ ゴシック" w:hint="eastAsia"/>
                <w:color w:val="000000"/>
                <w:kern w:val="0"/>
                <w:sz w:val="18"/>
                <w:szCs w:val="18"/>
              </w:rPr>
              <w:t>00人</w:t>
            </w:r>
          </w:p>
        </w:tc>
        <w:tc>
          <w:tcPr>
            <w:tcW w:w="1340" w:type="dxa"/>
            <w:vMerge w:val="restart"/>
            <w:vAlign w:val="center"/>
          </w:tcPr>
          <w:p w14:paraId="70FECD62" w14:textId="77777777" w:rsidR="00423B67" w:rsidRPr="00423B67" w:rsidRDefault="00423B67" w:rsidP="00423B67">
            <w:pPr>
              <w:widowControl w:val="0"/>
              <w:overflowPunct w:val="0"/>
              <w:jc w:val="center"/>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（満足度）</w:t>
            </w:r>
          </w:p>
          <w:p w14:paraId="22122491" w14:textId="7A1A2042" w:rsidR="00423B67" w:rsidRPr="00BA3DC7" w:rsidRDefault="00423B67" w:rsidP="00423B67">
            <w:pPr>
              <w:widowControl w:val="0"/>
              <w:overflowPunct w:val="0"/>
              <w:jc w:val="center"/>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85％</w:t>
            </w:r>
          </w:p>
        </w:tc>
      </w:tr>
      <w:tr w:rsidR="00423B67" w:rsidRPr="00BA3DC7" w14:paraId="63146182" w14:textId="77777777" w:rsidTr="00CC330D">
        <w:trPr>
          <w:trHeight w:val="472"/>
        </w:trPr>
        <w:tc>
          <w:tcPr>
            <w:tcW w:w="626" w:type="dxa"/>
            <w:vMerge/>
          </w:tcPr>
          <w:p w14:paraId="385E0E4D"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0B5773F9" w14:textId="77777777" w:rsidR="00423B67" w:rsidRPr="00BA3DC7" w:rsidRDefault="00423B6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3508BC53" w14:textId="77777777" w:rsidR="00423B67" w:rsidRDefault="00423B6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2B2D7DB7" w14:textId="28346503" w:rsidR="00423B67" w:rsidRPr="00BA3DC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新規高校卒業者の就職後３年以内の離職率（令和２年３月卒）を見ると、山形県は30.7％と、全国（36.9％）と比較して低い状況であるが、より一層地元定着への働きかけを行い、早期離職をの防止するために、採用内定者の不安解消及び職業生活への円滑な移行を目的としたセミナーを実施する。</w:t>
            </w:r>
          </w:p>
        </w:tc>
        <w:tc>
          <w:tcPr>
            <w:tcW w:w="1358" w:type="dxa"/>
            <w:vMerge/>
          </w:tcPr>
          <w:p w14:paraId="0B3CACDA"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1375" w:type="dxa"/>
            <w:vMerge/>
          </w:tcPr>
          <w:p w14:paraId="31BFD2BB"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1340" w:type="dxa"/>
            <w:vMerge/>
          </w:tcPr>
          <w:p w14:paraId="270417DE"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r>
      <w:tr w:rsidR="00423B67" w:rsidRPr="00BA3DC7" w14:paraId="35F133A2" w14:textId="77777777" w:rsidTr="00423B67">
        <w:trPr>
          <w:trHeight w:val="473"/>
        </w:trPr>
        <w:tc>
          <w:tcPr>
            <w:tcW w:w="626" w:type="dxa"/>
            <w:vMerge/>
          </w:tcPr>
          <w:p w14:paraId="474DF7D0"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1528B949" w14:textId="77777777" w:rsidR="00423B67" w:rsidRPr="00BA3DC7" w:rsidRDefault="00423B6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5658ED60" w14:textId="77777777" w:rsidR="00423B67" w:rsidRDefault="00423B6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2C975D22" w14:textId="05CE6728" w:rsidR="00423B67" w:rsidRPr="00BA3DC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④大学生向けセミナー及び交流会等</w:t>
            </w:r>
          </w:p>
        </w:tc>
        <w:tc>
          <w:tcPr>
            <w:tcW w:w="1358" w:type="dxa"/>
            <w:vMerge w:val="restart"/>
            <w:vAlign w:val="center"/>
          </w:tcPr>
          <w:p w14:paraId="45DCB259" w14:textId="45AB0ABF" w:rsidR="00423B67" w:rsidRPr="00BA3DC7" w:rsidRDefault="00423B67" w:rsidP="00423B6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5回</w:t>
            </w:r>
          </w:p>
        </w:tc>
        <w:tc>
          <w:tcPr>
            <w:tcW w:w="1375" w:type="dxa"/>
            <w:vMerge w:val="restart"/>
            <w:vAlign w:val="center"/>
          </w:tcPr>
          <w:p w14:paraId="3EB2E7BC" w14:textId="64BED821" w:rsidR="00423B67" w:rsidRPr="00BA3DC7" w:rsidRDefault="00423B67" w:rsidP="00423B6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250人</w:t>
            </w:r>
          </w:p>
        </w:tc>
        <w:tc>
          <w:tcPr>
            <w:tcW w:w="1340" w:type="dxa"/>
            <w:vMerge w:val="restart"/>
            <w:vAlign w:val="center"/>
          </w:tcPr>
          <w:p w14:paraId="066CCAB8" w14:textId="77777777" w:rsidR="00423B67" w:rsidRPr="00423B67" w:rsidRDefault="00423B67" w:rsidP="00423B67">
            <w:pPr>
              <w:widowControl w:val="0"/>
              <w:overflowPunct w:val="0"/>
              <w:jc w:val="center"/>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（満足度）</w:t>
            </w:r>
          </w:p>
          <w:p w14:paraId="7070E43F" w14:textId="16A9A2B4" w:rsidR="00423B67" w:rsidRPr="00BA3DC7" w:rsidRDefault="00423B67" w:rsidP="00423B67">
            <w:pPr>
              <w:widowControl w:val="0"/>
              <w:overflowPunct w:val="0"/>
              <w:jc w:val="center"/>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85％</w:t>
            </w:r>
          </w:p>
        </w:tc>
      </w:tr>
      <w:tr w:rsidR="00423B67" w:rsidRPr="00BA3DC7" w14:paraId="4F3915C4" w14:textId="77777777" w:rsidTr="00CC330D">
        <w:trPr>
          <w:trHeight w:val="472"/>
        </w:trPr>
        <w:tc>
          <w:tcPr>
            <w:tcW w:w="626" w:type="dxa"/>
            <w:vMerge/>
          </w:tcPr>
          <w:p w14:paraId="03C61BEC"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2000" w:type="dxa"/>
            <w:vMerge/>
          </w:tcPr>
          <w:p w14:paraId="6229DC50" w14:textId="77777777" w:rsidR="00423B67" w:rsidRPr="00BA3DC7" w:rsidRDefault="00423B67" w:rsidP="00BA3DC7">
            <w:pPr>
              <w:widowControl w:val="0"/>
              <w:overflowPunct w:val="0"/>
              <w:spacing w:line="0" w:lineRule="atLeast"/>
              <w:jc w:val="left"/>
              <w:textAlignment w:val="baseline"/>
              <w:rPr>
                <w:rFonts w:ascii="ＭＳ 明朝" w:hAnsi="ＭＳ 明朝" w:cs="ＭＳ ゴシック"/>
                <w:color w:val="000000"/>
                <w:kern w:val="0"/>
                <w:sz w:val="18"/>
                <w:szCs w:val="18"/>
              </w:rPr>
            </w:pPr>
          </w:p>
        </w:tc>
        <w:tc>
          <w:tcPr>
            <w:tcW w:w="806" w:type="dxa"/>
            <w:vMerge/>
            <w:vAlign w:val="center"/>
          </w:tcPr>
          <w:p w14:paraId="7AF5D003" w14:textId="77777777" w:rsidR="00423B67" w:rsidRDefault="00423B67" w:rsidP="00052D37">
            <w:pPr>
              <w:widowControl w:val="0"/>
              <w:overflowPunct w:val="0"/>
              <w:jc w:val="center"/>
              <w:textAlignment w:val="baseline"/>
              <w:rPr>
                <w:rFonts w:ascii="ＭＳ 明朝" w:hAnsi="ＭＳ 明朝" w:cs="ＭＳ ゴシック"/>
                <w:color w:val="000000"/>
                <w:kern w:val="0"/>
                <w:sz w:val="18"/>
                <w:szCs w:val="18"/>
              </w:rPr>
            </w:pPr>
          </w:p>
        </w:tc>
        <w:tc>
          <w:tcPr>
            <w:tcW w:w="2386" w:type="dxa"/>
          </w:tcPr>
          <w:p w14:paraId="4339F2F5" w14:textId="47E79312" w:rsidR="00423B67" w:rsidRPr="00BA3DC7" w:rsidRDefault="00423B67" w:rsidP="00423B67">
            <w:pPr>
              <w:widowControl w:val="0"/>
              <w:overflowPunct w:val="0"/>
              <w:spacing w:line="240" w:lineRule="exact"/>
              <w:jc w:val="left"/>
              <w:textAlignment w:val="baseline"/>
              <w:rPr>
                <w:rFonts w:ascii="ＭＳ 明朝" w:hAnsi="ＭＳ 明朝" w:cs="ＭＳ ゴシック"/>
                <w:color w:val="000000"/>
                <w:kern w:val="0"/>
                <w:sz w:val="18"/>
                <w:szCs w:val="18"/>
              </w:rPr>
            </w:pPr>
            <w:r w:rsidRPr="00423B67">
              <w:rPr>
                <w:rFonts w:ascii="ＭＳ 明朝" w:hAnsi="ＭＳ 明朝" w:cs="ＭＳ ゴシック" w:hint="eastAsia"/>
                <w:color w:val="000000"/>
                <w:kern w:val="0"/>
                <w:sz w:val="18"/>
                <w:szCs w:val="18"/>
              </w:rPr>
              <w:t>新規大学卒業者の県内定着状況（令和６年１０月末）を見ると、山形県は20.5％と低い状況にある。学生に対するより一層地元定着への働きかけを行い、早期離職を防止するために、県内企業の魅力再発見に繋がるセミナー・交流会を県内大学と連携して実施するとともに、年度末の合同説明会に向けて大学との絶え間ない関係構築を図ること。</w:t>
            </w:r>
          </w:p>
        </w:tc>
        <w:tc>
          <w:tcPr>
            <w:tcW w:w="1358" w:type="dxa"/>
            <w:vMerge/>
          </w:tcPr>
          <w:p w14:paraId="212A8230"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1375" w:type="dxa"/>
            <w:vMerge/>
          </w:tcPr>
          <w:p w14:paraId="76D13577"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c>
          <w:tcPr>
            <w:tcW w:w="1340" w:type="dxa"/>
            <w:vMerge/>
          </w:tcPr>
          <w:p w14:paraId="52FD01C0" w14:textId="77777777" w:rsidR="00423B67" w:rsidRPr="00BA3DC7" w:rsidRDefault="00423B67" w:rsidP="00BA3DC7">
            <w:pPr>
              <w:widowControl w:val="0"/>
              <w:overflowPunct w:val="0"/>
              <w:jc w:val="left"/>
              <w:textAlignment w:val="baseline"/>
              <w:rPr>
                <w:rFonts w:ascii="ＭＳ 明朝" w:hAnsi="ＭＳ 明朝" w:cs="ＭＳ ゴシック"/>
                <w:color w:val="000000"/>
                <w:kern w:val="0"/>
                <w:sz w:val="18"/>
                <w:szCs w:val="18"/>
              </w:rPr>
            </w:pPr>
          </w:p>
        </w:tc>
      </w:tr>
      <w:tr w:rsidR="00673F61" w:rsidRPr="00BA3DC7" w14:paraId="52CB9302" w14:textId="1BBCA8ED" w:rsidTr="00052D37">
        <w:trPr>
          <w:trHeight w:val="930"/>
        </w:trPr>
        <w:tc>
          <w:tcPr>
            <w:tcW w:w="626" w:type="dxa"/>
          </w:tcPr>
          <w:p w14:paraId="5F9813A7" w14:textId="77777777" w:rsidR="00673F61" w:rsidRPr="00BA3DC7" w:rsidRDefault="00673F61" w:rsidP="00BA3DC7">
            <w:pPr>
              <w:widowControl w:val="0"/>
              <w:overflowPunct w:val="0"/>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Ⅴ</w:t>
            </w:r>
          </w:p>
        </w:tc>
        <w:tc>
          <w:tcPr>
            <w:tcW w:w="2000" w:type="dxa"/>
          </w:tcPr>
          <w:p w14:paraId="6836D7FD" w14:textId="5FF8F9C6" w:rsidR="00673F61" w:rsidRPr="00BA3DC7" w:rsidRDefault="00673F61" w:rsidP="00BA3DC7">
            <w:pPr>
              <w:widowControl w:val="0"/>
              <w:overflowPunct w:val="0"/>
              <w:spacing w:line="0" w:lineRule="atLeast"/>
              <w:jc w:val="left"/>
              <w:textAlignment w:val="baseline"/>
              <w:rPr>
                <w:rFonts w:ascii="ＭＳ 明朝" w:hAnsi="ＭＳ 明朝" w:cs="ＭＳ ゴシック"/>
                <w:color w:val="000000"/>
                <w:kern w:val="0"/>
                <w:sz w:val="18"/>
                <w:szCs w:val="18"/>
              </w:rPr>
            </w:pPr>
            <w:r w:rsidRPr="00BA3DC7">
              <w:rPr>
                <w:rFonts w:ascii="ＭＳ 明朝" w:hAnsi="ＭＳ 明朝" w:cs="ＭＳ ゴシック" w:hint="eastAsia"/>
                <w:color w:val="000000"/>
                <w:kern w:val="0"/>
                <w:sz w:val="18"/>
                <w:szCs w:val="18"/>
              </w:rPr>
              <w:t>都道府県が創意工夫し自ら企画・立案した、都道府県の強み・特色を</w:t>
            </w:r>
            <w:r>
              <w:rPr>
                <w:rFonts w:ascii="ＭＳ 明朝" w:hAnsi="ＭＳ 明朝" w:cs="ＭＳ ゴシック" w:hint="eastAsia"/>
                <w:color w:val="000000"/>
                <w:kern w:val="0"/>
                <w:sz w:val="18"/>
                <w:szCs w:val="18"/>
              </w:rPr>
              <w:t>生か</w:t>
            </w:r>
            <w:r w:rsidRPr="00BA3DC7">
              <w:rPr>
                <w:rFonts w:ascii="ＭＳ 明朝" w:hAnsi="ＭＳ 明朝" w:cs="ＭＳ ゴシック" w:hint="eastAsia"/>
                <w:color w:val="000000"/>
                <w:kern w:val="0"/>
                <w:sz w:val="18"/>
                <w:szCs w:val="18"/>
              </w:rPr>
              <w:t>した事業</w:t>
            </w:r>
          </w:p>
        </w:tc>
        <w:tc>
          <w:tcPr>
            <w:tcW w:w="806" w:type="dxa"/>
            <w:vAlign w:val="center"/>
          </w:tcPr>
          <w:p w14:paraId="1B08FB73" w14:textId="757244E4" w:rsidR="00673F61" w:rsidRPr="00BA3DC7" w:rsidRDefault="00052D37" w:rsidP="00052D37">
            <w:pPr>
              <w:widowControl w:val="0"/>
              <w:overflowPunct w:val="0"/>
              <w:jc w:val="center"/>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w:t>
            </w:r>
          </w:p>
        </w:tc>
        <w:tc>
          <w:tcPr>
            <w:tcW w:w="2386" w:type="dxa"/>
          </w:tcPr>
          <w:p w14:paraId="42A32BE4" w14:textId="77777777" w:rsidR="00673F61" w:rsidRPr="00BA3DC7" w:rsidRDefault="00673F61" w:rsidP="00BA3DC7">
            <w:pPr>
              <w:widowControl w:val="0"/>
              <w:overflowPunct w:val="0"/>
              <w:jc w:val="left"/>
              <w:textAlignment w:val="baseline"/>
              <w:rPr>
                <w:rFonts w:ascii="ＭＳ 明朝" w:hAnsi="ＭＳ 明朝" w:cs="ＭＳ ゴシック"/>
                <w:color w:val="000000"/>
                <w:kern w:val="0"/>
                <w:sz w:val="18"/>
                <w:szCs w:val="18"/>
              </w:rPr>
            </w:pPr>
          </w:p>
        </w:tc>
        <w:tc>
          <w:tcPr>
            <w:tcW w:w="1358" w:type="dxa"/>
          </w:tcPr>
          <w:p w14:paraId="0BA106DF" w14:textId="77777777" w:rsidR="00673F61" w:rsidRPr="00BA3DC7" w:rsidRDefault="00673F61" w:rsidP="00BA3DC7">
            <w:pPr>
              <w:widowControl w:val="0"/>
              <w:overflowPunct w:val="0"/>
              <w:jc w:val="left"/>
              <w:textAlignment w:val="baseline"/>
              <w:rPr>
                <w:rFonts w:ascii="ＭＳ 明朝" w:hAnsi="ＭＳ 明朝" w:cs="ＭＳ ゴシック"/>
                <w:color w:val="000000"/>
                <w:kern w:val="0"/>
                <w:sz w:val="18"/>
                <w:szCs w:val="18"/>
              </w:rPr>
            </w:pPr>
          </w:p>
        </w:tc>
        <w:tc>
          <w:tcPr>
            <w:tcW w:w="1375" w:type="dxa"/>
          </w:tcPr>
          <w:p w14:paraId="08D79DC0" w14:textId="3EC0F5C3" w:rsidR="00673F61" w:rsidRPr="00BA3DC7" w:rsidRDefault="00673F61" w:rsidP="00BA3DC7">
            <w:pPr>
              <w:widowControl w:val="0"/>
              <w:overflowPunct w:val="0"/>
              <w:jc w:val="left"/>
              <w:textAlignment w:val="baseline"/>
              <w:rPr>
                <w:rFonts w:ascii="ＭＳ 明朝" w:hAnsi="ＭＳ 明朝" w:cs="ＭＳ ゴシック"/>
                <w:color w:val="000000"/>
                <w:kern w:val="0"/>
                <w:sz w:val="18"/>
                <w:szCs w:val="18"/>
              </w:rPr>
            </w:pPr>
          </w:p>
        </w:tc>
        <w:tc>
          <w:tcPr>
            <w:tcW w:w="1340" w:type="dxa"/>
          </w:tcPr>
          <w:p w14:paraId="2FA958D4" w14:textId="77777777" w:rsidR="00673F61" w:rsidRPr="00BA3DC7" w:rsidRDefault="00673F61" w:rsidP="00BA3DC7">
            <w:pPr>
              <w:widowControl w:val="0"/>
              <w:overflowPunct w:val="0"/>
              <w:jc w:val="left"/>
              <w:textAlignment w:val="baseline"/>
              <w:rPr>
                <w:rFonts w:ascii="ＭＳ 明朝" w:hAnsi="ＭＳ 明朝" w:cs="ＭＳ ゴシック"/>
                <w:color w:val="000000"/>
                <w:kern w:val="0"/>
                <w:sz w:val="18"/>
                <w:szCs w:val="18"/>
              </w:rPr>
            </w:pPr>
          </w:p>
        </w:tc>
      </w:tr>
    </w:tbl>
    <w:p w14:paraId="6C510BF9" w14:textId="7C744517" w:rsidR="005D4341" w:rsidRDefault="005D4341" w:rsidP="00BA3DC7">
      <w:pPr>
        <w:widowControl w:val="0"/>
        <w:overflowPunct w:val="0"/>
        <w:jc w:val="left"/>
        <w:textAlignment w:val="baseline"/>
        <w:rPr>
          <w:rFonts w:ascii="ＭＳ 明朝" w:hAnsi="ＭＳ 明朝" w:cs="ＭＳ ゴシック"/>
          <w:color w:val="000000"/>
          <w:kern w:val="0"/>
          <w:sz w:val="16"/>
          <w:szCs w:val="16"/>
        </w:rPr>
      </w:pPr>
    </w:p>
    <w:p w14:paraId="138B84C3" w14:textId="5C1DFF3C" w:rsidR="00EC4A66" w:rsidRDefault="00EC4A66" w:rsidP="00BA3DC7">
      <w:pPr>
        <w:widowControl w:val="0"/>
        <w:overflowPunct w:val="0"/>
        <w:jc w:val="left"/>
        <w:textAlignment w:val="baseline"/>
        <w:rPr>
          <w:rFonts w:ascii="ＭＳ 明朝" w:hAnsi="ＭＳ 明朝" w:cs="ＭＳ ゴシック"/>
          <w:color w:val="000000"/>
          <w:kern w:val="0"/>
          <w:sz w:val="16"/>
          <w:szCs w:val="16"/>
        </w:rPr>
      </w:pPr>
    </w:p>
    <w:p w14:paraId="05D58BF3" w14:textId="51331682" w:rsidR="00EC4A66" w:rsidRDefault="00EC4A66" w:rsidP="00BA3DC7">
      <w:pPr>
        <w:widowControl w:val="0"/>
        <w:overflowPunct w:val="0"/>
        <w:jc w:val="left"/>
        <w:textAlignment w:val="baseline"/>
        <w:rPr>
          <w:rFonts w:ascii="ＭＳ 明朝" w:hAnsi="ＭＳ 明朝" w:cs="ＭＳ ゴシック"/>
          <w:color w:val="000000"/>
          <w:kern w:val="0"/>
          <w:sz w:val="16"/>
          <w:szCs w:val="16"/>
        </w:rPr>
      </w:pPr>
    </w:p>
    <w:p w14:paraId="2FF34CD9" w14:textId="77777777" w:rsidR="00EC4A66" w:rsidRPr="00AC0328" w:rsidRDefault="00EC4A66" w:rsidP="00BA3DC7">
      <w:pPr>
        <w:widowControl w:val="0"/>
        <w:overflowPunct w:val="0"/>
        <w:jc w:val="left"/>
        <w:textAlignment w:val="baseline"/>
        <w:rPr>
          <w:rFonts w:ascii="ＭＳ 明朝" w:hAnsi="ＭＳ 明朝" w:cs="ＭＳ ゴシック"/>
          <w:color w:val="000000"/>
          <w:kern w:val="0"/>
          <w:sz w:val="16"/>
          <w:szCs w:val="16"/>
        </w:rPr>
      </w:pPr>
    </w:p>
    <w:p w14:paraId="5FA545EB" w14:textId="77777777" w:rsidR="00BA3DC7" w:rsidRPr="00BA3DC7" w:rsidRDefault="00BA3DC7" w:rsidP="00BA3DC7">
      <w:pPr>
        <w:widowControl w:val="0"/>
        <w:overflowPunct w:val="0"/>
        <w:jc w:val="left"/>
        <w:textAlignment w:val="baseline"/>
        <w:rPr>
          <w:rFonts w:ascii="ＭＳ 明朝" w:hAnsi="ＭＳ 明朝" w:cs="ＭＳ ゴシック"/>
          <w:color w:val="000000"/>
          <w:kern w:val="0"/>
          <w:sz w:val="24"/>
        </w:rPr>
      </w:pPr>
      <w:r w:rsidRPr="00BA3DC7">
        <w:rPr>
          <w:rFonts w:ascii="ＭＳ 明朝" w:hAnsi="ＭＳ 明朝" w:cs="ＭＳ ゴシック" w:hint="eastAsia"/>
          <w:color w:val="000000"/>
          <w:kern w:val="0"/>
          <w:sz w:val="24"/>
        </w:rPr>
        <w:lastRenderedPageBreak/>
        <w:t>その他、事業の実施にあたって求められる事項</w:t>
      </w:r>
    </w:p>
    <w:tbl>
      <w:tblPr>
        <w:tblStyle w:val="15"/>
        <w:tblW w:w="0" w:type="auto"/>
        <w:tblInd w:w="-5" w:type="dxa"/>
        <w:tblLook w:val="04A0" w:firstRow="1" w:lastRow="0" w:firstColumn="1" w:lastColumn="0" w:noHBand="0" w:noVBand="1"/>
      </w:tblPr>
      <w:tblGrid>
        <w:gridCol w:w="9498"/>
      </w:tblGrid>
      <w:tr w:rsidR="00BA3DC7" w:rsidRPr="00BA3DC7" w14:paraId="3ADB68B4" w14:textId="77777777" w:rsidTr="00524882">
        <w:trPr>
          <w:cnfStyle w:val="100000000000" w:firstRow="1" w:lastRow="0" w:firstColumn="0" w:lastColumn="0" w:oddVBand="0" w:evenVBand="0" w:oddHBand="0" w:evenHBand="0" w:firstRowFirstColumn="0" w:firstRowLastColumn="0" w:lastRowFirstColumn="0" w:lastRowLastColumn="0"/>
          <w:trHeight w:val="2183"/>
        </w:trPr>
        <w:tc>
          <w:tcPr>
            <w:tcW w:w="9498" w:type="dxa"/>
          </w:tcPr>
          <w:p w14:paraId="6E2017D8" w14:textId="77777777" w:rsidR="00EC4A66" w:rsidRPr="00EC4A66" w:rsidRDefault="00EC4A66" w:rsidP="00EC4A66">
            <w:pPr>
              <w:widowControl w:val="0"/>
              <w:overflowPunct w:val="0"/>
              <w:jc w:val="left"/>
              <w:textAlignment w:val="baseline"/>
              <w:rPr>
                <w:rFonts w:ascii="ＭＳ 明朝" w:hAnsi="ＭＳ 明朝" w:cs="ＭＳ ゴシック"/>
                <w:color w:val="000000"/>
                <w:kern w:val="0"/>
                <w:sz w:val="18"/>
              </w:rPr>
            </w:pPr>
            <w:r w:rsidRPr="00EC4A66">
              <w:rPr>
                <w:rFonts w:ascii="ＭＳ 明朝" w:hAnsi="ＭＳ 明朝" w:cs="ＭＳ ゴシック" w:hint="eastAsia"/>
                <w:color w:val="000000"/>
                <w:kern w:val="0"/>
                <w:sz w:val="18"/>
              </w:rPr>
              <w:t>１．若年者地域連携事業の趣旨を踏まえ、山形県が行うジョブカフェにおける支援を念頭に、山形県、県内ハローワーク、地域若者サポートステーション、各市町村、その他就職支援関連機関との連携を密にし、情報の提供、学生・若年求職者等への事業の周知・参加勧奨等、相互に協力を行うこと。</w:t>
            </w:r>
          </w:p>
          <w:p w14:paraId="603FAF1B" w14:textId="77777777" w:rsidR="00EC4A66" w:rsidRPr="00EC4A66" w:rsidRDefault="00EC4A66" w:rsidP="00EC4A66">
            <w:pPr>
              <w:widowControl w:val="0"/>
              <w:overflowPunct w:val="0"/>
              <w:jc w:val="left"/>
              <w:textAlignment w:val="baseline"/>
              <w:rPr>
                <w:rFonts w:ascii="ＭＳ 明朝" w:hAnsi="ＭＳ 明朝" w:cs="ＭＳ ゴシック"/>
                <w:color w:val="000000"/>
                <w:kern w:val="0"/>
                <w:sz w:val="18"/>
              </w:rPr>
            </w:pPr>
          </w:p>
          <w:p w14:paraId="062D7F8B" w14:textId="77777777" w:rsidR="00EC4A66" w:rsidRPr="00EC4A66" w:rsidRDefault="00EC4A66" w:rsidP="00EC4A66">
            <w:pPr>
              <w:widowControl w:val="0"/>
              <w:overflowPunct w:val="0"/>
              <w:jc w:val="left"/>
              <w:textAlignment w:val="baseline"/>
              <w:rPr>
                <w:rFonts w:ascii="ＭＳ 明朝" w:hAnsi="ＭＳ 明朝" w:cs="ＭＳ ゴシック"/>
                <w:color w:val="000000"/>
                <w:kern w:val="0"/>
                <w:sz w:val="18"/>
              </w:rPr>
            </w:pPr>
            <w:r w:rsidRPr="00EC4A66">
              <w:rPr>
                <w:rFonts w:ascii="ＭＳ 明朝" w:hAnsi="ＭＳ 明朝" w:cs="ＭＳ ゴシック" w:hint="eastAsia"/>
                <w:color w:val="000000"/>
                <w:kern w:val="0"/>
                <w:sz w:val="18"/>
              </w:rPr>
              <w:t>２．支援対象者数に係る目標の達成に向けた取り組みを行うほか、各事業の支援対象者に係る実績の把握を必ず行うこと。「就職件数」に係る実績の把握については、本人または企業への確認を行うことが可能となるよう、氏名・連絡先等の個人情報を収集すること及び就職実績の確認を行うことについての事前説明を適切に行ったうえで実施すること。また、就職件数としての実績の把握が困難な事業については、事業実施後にすべての支援対象者から「満足度」に関するアンケート調査等を行い、実績を把握すること。</w:t>
            </w:r>
          </w:p>
          <w:p w14:paraId="1A82BE15" w14:textId="77777777" w:rsidR="00EC4A66" w:rsidRPr="00EC4A66" w:rsidRDefault="00EC4A66" w:rsidP="00EC4A66">
            <w:pPr>
              <w:widowControl w:val="0"/>
              <w:overflowPunct w:val="0"/>
              <w:jc w:val="left"/>
              <w:textAlignment w:val="baseline"/>
              <w:rPr>
                <w:rFonts w:ascii="ＭＳ 明朝" w:hAnsi="ＭＳ 明朝" w:cs="ＭＳ ゴシック"/>
                <w:color w:val="000000"/>
                <w:kern w:val="0"/>
                <w:sz w:val="18"/>
              </w:rPr>
            </w:pPr>
          </w:p>
          <w:p w14:paraId="24C2E327" w14:textId="77777777" w:rsidR="00EC4A66" w:rsidRPr="00EC4A66" w:rsidRDefault="00EC4A66" w:rsidP="00EC4A66">
            <w:pPr>
              <w:widowControl w:val="0"/>
              <w:overflowPunct w:val="0"/>
              <w:jc w:val="left"/>
              <w:textAlignment w:val="baseline"/>
              <w:rPr>
                <w:rFonts w:ascii="ＭＳ 明朝" w:hAnsi="ＭＳ 明朝" w:cs="ＭＳ ゴシック"/>
                <w:color w:val="000000"/>
                <w:kern w:val="0"/>
                <w:sz w:val="18"/>
              </w:rPr>
            </w:pPr>
            <w:r w:rsidRPr="00EC4A66">
              <w:rPr>
                <w:rFonts w:ascii="ＭＳ 明朝" w:hAnsi="ＭＳ 明朝" w:cs="ＭＳ ゴシック" w:hint="eastAsia"/>
                <w:color w:val="000000"/>
                <w:kern w:val="0"/>
                <w:sz w:val="18"/>
              </w:rPr>
              <w:t>３．企業の参加が必要となる事業の実施にあたっては、ユースエール認定企業が参加申込みを行った場合には優先的に選定することとし、ブース配置や資料掲載等において、他の参加企業よりも優位な取扱いとし、国が認定した優良企業であることを積極的にＰＲすること。</w:t>
            </w:r>
          </w:p>
          <w:p w14:paraId="6391197F" w14:textId="77777777" w:rsidR="00EC4A66" w:rsidRPr="00EC4A66" w:rsidRDefault="00EC4A66" w:rsidP="00EC4A66">
            <w:pPr>
              <w:widowControl w:val="0"/>
              <w:overflowPunct w:val="0"/>
              <w:jc w:val="left"/>
              <w:textAlignment w:val="baseline"/>
              <w:rPr>
                <w:rFonts w:ascii="ＭＳ 明朝" w:hAnsi="ＭＳ 明朝" w:cs="ＭＳ ゴシック"/>
                <w:color w:val="000000"/>
                <w:kern w:val="0"/>
                <w:sz w:val="18"/>
              </w:rPr>
            </w:pPr>
          </w:p>
          <w:p w14:paraId="4E6BA819" w14:textId="77777777" w:rsidR="00BA3DC7" w:rsidRDefault="00EC4A66" w:rsidP="00EC4A66">
            <w:pPr>
              <w:widowControl w:val="0"/>
              <w:overflowPunct w:val="0"/>
              <w:jc w:val="left"/>
              <w:textAlignment w:val="baseline"/>
              <w:rPr>
                <w:rFonts w:ascii="ＭＳ 明朝" w:hAnsi="ＭＳ 明朝" w:cs="ＭＳ ゴシック"/>
                <w:color w:val="000000"/>
                <w:kern w:val="0"/>
                <w:sz w:val="18"/>
              </w:rPr>
            </w:pPr>
            <w:r w:rsidRPr="00EC4A66">
              <w:rPr>
                <w:rFonts w:ascii="ＭＳ 明朝" w:hAnsi="ＭＳ 明朝" w:cs="ＭＳ ゴシック" w:hint="eastAsia"/>
                <w:color w:val="000000"/>
                <w:kern w:val="0"/>
                <w:sz w:val="18"/>
              </w:rPr>
              <w:t>４．各事業の実施について、ポスター・リーフレット等の広報資料を作成する場合には、「山形労働局委託　若年者地域連携事業」の文言をわかりやすい箇所に記載すること。</w:t>
            </w:r>
          </w:p>
          <w:p w14:paraId="0FAB770E" w14:textId="77777777" w:rsidR="00524882" w:rsidRDefault="00524882" w:rsidP="00EC4A66">
            <w:pPr>
              <w:widowControl w:val="0"/>
              <w:overflowPunct w:val="0"/>
              <w:jc w:val="left"/>
              <w:textAlignment w:val="baseline"/>
              <w:rPr>
                <w:rFonts w:ascii="ＭＳ 明朝" w:hAnsi="ＭＳ 明朝" w:cs="ＭＳ ゴシック"/>
                <w:color w:val="000000"/>
                <w:kern w:val="0"/>
                <w:sz w:val="18"/>
              </w:rPr>
            </w:pPr>
          </w:p>
          <w:p w14:paraId="29B4A26E" w14:textId="2E7AB52F" w:rsidR="00524882" w:rsidRDefault="00524882" w:rsidP="00EC4A66">
            <w:pPr>
              <w:widowControl w:val="0"/>
              <w:overflowPunct w:val="0"/>
              <w:jc w:val="left"/>
              <w:textAlignment w:val="baseline"/>
              <w:rPr>
                <w:rFonts w:ascii="ＭＳ 明朝" w:hAnsi="ＭＳ 明朝" w:cs="ＭＳ ゴシック"/>
                <w:color w:val="000000"/>
                <w:kern w:val="0"/>
                <w:sz w:val="18"/>
              </w:rPr>
            </w:pPr>
            <w:r>
              <w:rPr>
                <w:rFonts w:ascii="ＭＳ 明朝" w:hAnsi="ＭＳ 明朝" w:cs="ＭＳ ゴシック" w:hint="eastAsia"/>
                <w:color w:val="000000"/>
                <w:kern w:val="0"/>
                <w:sz w:val="18"/>
              </w:rPr>
              <w:t>５.高校生向けのセミナーについては、実施の利便性の観点から、原則当該学校を会場とすること。</w:t>
            </w:r>
          </w:p>
          <w:p w14:paraId="62784427" w14:textId="3440817F" w:rsidR="00524882" w:rsidRPr="00EC4A66" w:rsidRDefault="00524882" w:rsidP="00EC4A66">
            <w:pPr>
              <w:widowControl w:val="0"/>
              <w:overflowPunct w:val="0"/>
              <w:jc w:val="left"/>
              <w:textAlignment w:val="baseline"/>
              <w:rPr>
                <w:rFonts w:ascii="ＭＳ 明朝" w:hAnsi="ＭＳ 明朝" w:cs="ＭＳ ゴシック"/>
                <w:color w:val="000000"/>
                <w:kern w:val="0"/>
                <w:sz w:val="18"/>
              </w:rPr>
            </w:pPr>
          </w:p>
        </w:tc>
      </w:tr>
    </w:tbl>
    <w:p w14:paraId="0A79AA1E" w14:textId="77777777" w:rsidR="00EC4A66" w:rsidRDefault="00EC4A66" w:rsidP="00AC0328">
      <w:pPr>
        <w:jc w:val="right"/>
        <w:rPr>
          <w:rFonts w:ascii="ＭＳ 明朝" w:hAnsi="ＭＳ 明朝" w:cs="ＭＳ ゴシック"/>
          <w:color w:val="000000"/>
          <w:kern w:val="0"/>
          <w:sz w:val="20"/>
          <w:szCs w:val="20"/>
        </w:rPr>
      </w:pPr>
    </w:p>
    <w:p w14:paraId="087EAA17" w14:textId="77777777" w:rsidR="00EC4A66" w:rsidRDefault="00EC4A66" w:rsidP="00AC0328">
      <w:pPr>
        <w:jc w:val="right"/>
        <w:rPr>
          <w:rFonts w:ascii="ＭＳ 明朝" w:hAnsi="ＭＳ 明朝" w:cs="ＭＳ ゴシック"/>
          <w:color w:val="000000"/>
          <w:kern w:val="0"/>
          <w:sz w:val="20"/>
          <w:szCs w:val="20"/>
        </w:rPr>
      </w:pPr>
    </w:p>
    <w:p w14:paraId="2C015580" w14:textId="77777777" w:rsidR="00EC4A66" w:rsidRDefault="00EC4A66" w:rsidP="00AC0328">
      <w:pPr>
        <w:jc w:val="right"/>
        <w:rPr>
          <w:rFonts w:ascii="ＭＳ 明朝" w:hAnsi="ＭＳ 明朝" w:cs="ＭＳ ゴシック"/>
          <w:color w:val="000000"/>
          <w:kern w:val="0"/>
          <w:sz w:val="20"/>
          <w:szCs w:val="20"/>
        </w:rPr>
      </w:pPr>
    </w:p>
    <w:p w14:paraId="6C409A36" w14:textId="77777777" w:rsidR="00EC4A66" w:rsidRDefault="00EC4A66" w:rsidP="00AC0328">
      <w:pPr>
        <w:jc w:val="right"/>
        <w:rPr>
          <w:rFonts w:ascii="ＭＳ 明朝" w:hAnsi="ＭＳ 明朝" w:cs="ＭＳ ゴシック"/>
          <w:color w:val="000000"/>
          <w:kern w:val="0"/>
          <w:sz w:val="20"/>
          <w:szCs w:val="20"/>
        </w:rPr>
      </w:pPr>
    </w:p>
    <w:p w14:paraId="6454D310" w14:textId="77777777" w:rsidR="00EC4A66" w:rsidRDefault="00EC4A66" w:rsidP="00AC0328">
      <w:pPr>
        <w:jc w:val="right"/>
        <w:rPr>
          <w:rFonts w:ascii="ＭＳ 明朝" w:hAnsi="ＭＳ 明朝" w:cs="ＭＳ ゴシック"/>
          <w:color w:val="000000"/>
          <w:kern w:val="0"/>
          <w:sz w:val="20"/>
          <w:szCs w:val="20"/>
        </w:rPr>
      </w:pPr>
    </w:p>
    <w:p w14:paraId="65F46AEF" w14:textId="77777777" w:rsidR="00EC4A66" w:rsidRDefault="00EC4A66" w:rsidP="00AC0328">
      <w:pPr>
        <w:jc w:val="right"/>
        <w:rPr>
          <w:rFonts w:ascii="ＭＳ 明朝" w:hAnsi="ＭＳ 明朝" w:cs="ＭＳ ゴシック"/>
          <w:color w:val="000000"/>
          <w:kern w:val="0"/>
          <w:sz w:val="20"/>
          <w:szCs w:val="20"/>
        </w:rPr>
      </w:pPr>
    </w:p>
    <w:p w14:paraId="33322720" w14:textId="77777777" w:rsidR="00EC4A66" w:rsidRDefault="00EC4A66" w:rsidP="00AC0328">
      <w:pPr>
        <w:jc w:val="right"/>
        <w:rPr>
          <w:rFonts w:ascii="ＭＳ 明朝" w:hAnsi="ＭＳ 明朝" w:cs="ＭＳ ゴシック"/>
          <w:color w:val="000000"/>
          <w:kern w:val="0"/>
          <w:sz w:val="20"/>
          <w:szCs w:val="20"/>
        </w:rPr>
      </w:pPr>
    </w:p>
    <w:p w14:paraId="29E3CB3B" w14:textId="77777777" w:rsidR="00EC4A66" w:rsidRDefault="00EC4A66" w:rsidP="00AC0328">
      <w:pPr>
        <w:jc w:val="right"/>
        <w:rPr>
          <w:rFonts w:ascii="ＭＳ 明朝" w:hAnsi="ＭＳ 明朝" w:cs="ＭＳ ゴシック"/>
          <w:color w:val="000000"/>
          <w:kern w:val="0"/>
          <w:sz w:val="20"/>
          <w:szCs w:val="20"/>
        </w:rPr>
      </w:pPr>
    </w:p>
    <w:p w14:paraId="363AEB2F" w14:textId="77777777" w:rsidR="00EC4A66" w:rsidRDefault="00EC4A66" w:rsidP="00AC0328">
      <w:pPr>
        <w:jc w:val="right"/>
        <w:rPr>
          <w:rFonts w:ascii="ＭＳ 明朝" w:hAnsi="ＭＳ 明朝" w:cs="ＭＳ ゴシック"/>
          <w:color w:val="000000"/>
          <w:kern w:val="0"/>
          <w:sz w:val="20"/>
          <w:szCs w:val="20"/>
        </w:rPr>
      </w:pPr>
    </w:p>
    <w:p w14:paraId="3DA31E04" w14:textId="77777777" w:rsidR="00EC4A66" w:rsidRDefault="00EC4A66" w:rsidP="00AC0328">
      <w:pPr>
        <w:jc w:val="right"/>
        <w:rPr>
          <w:rFonts w:ascii="ＭＳ 明朝" w:hAnsi="ＭＳ 明朝" w:cs="ＭＳ ゴシック"/>
          <w:color w:val="000000"/>
          <w:kern w:val="0"/>
          <w:sz w:val="20"/>
          <w:szCs w:val="20"/>
        </w:rPr>
      </w:pPr>
    </w:p>
    <w:p w14:paraId="42C62AC7" w14:textId="77777777" w:rsidR="00EC4A66" w:rsidRDefault="00EC4A66" w:rsidP="00AC0328">
      <w:pPr>
        <w:jc w:val="right"/>
        <w:rPr>
          <w:rFonts w:ascii="ＭＳ 明朝" w:hAnsi="ＭＳ 明朝" w:cs="ＭＳ ゴシック"/>
          <w:color w:val="000000"/>
          <w:kern w:val="0"/>
          <w:sz w:val="20"/>
          <w:szCs w:val="20"/>
        </w:rPr>
      </w:pPr>
    </w:p>
    <w:p w14:paraId="7980891A" w14:textId="77777777" w:rsidR="00EC4A66" w:rsidRDefault="00EC4A66" w:rsidP="00AC0328">
      <w:pPr>
        <w:jc w:val="right"/>
        <w:rPr>
          <w:rFonts w:ascii="ＭＳ 明朝" w:hAnsi="ＭＳ 明朝" w:cs="ＭＳ ゴシック"/>
          <w:color w:val="000000"/>
          <w:kern w:val="0"/>
          <w:sz w:val="20"/>
          <w:szCs w:val="20"/>
        </w:rPr>
      </w:pPr>
    </w:p>
    <w:p w14:paraId="78696FF4" w14:textId="77777777" w:rsidR="00EC4A66" w:rsidRDefault="00EC4A66" w:rsidP="00AC0328">
      <w:pPr>
        <w:jc w:val="right"/>
        <w:rPr>
          <w:rFonts w:ascii="ＭＳ 明朝" w:hAnsi="ＭＳ 明朝" w:cs="ＭＳ ゴシック"/>
          <w:color w:val="000000"/>
          <w:kern w:val="0"/>
          <w:sz w:val="20"/>
          <w:szCs w:val="20"/>
        </w:rPr>
      </w:pPr>
    </w:p>
    <w:p w14:paraId="28F954F0" w14:textId="77777777" w:rsidR="00EC4A66" w:rsidRDefault="00EC4A66" w:rsidP="00AC0328">
      <w:pPr>
        <w:jc w:val="right"/>
        <w:rPr>
          <w:rFonts w:ascii="ＭＳ 明朝" w:hAnsi="ＭＳ 明朝" w:cs="ＭＳ ゴシック"/>
          <w:color w:val="000000"/>
          <w:kern w:val="0"/>
          <w:sz w:val="20"/>
          <w:szCs w:val="20"/>
        </w:rPr>
      </w:pPr>
    </w:p>
    <w:p w14:paraId="34CDF0BE" w14:textId="77777777" w:rsidR="00EC4A66" w:rsidRDefault="00EC4A66" w:rsidP="00AC0328">
      <w:pPr>
        <w:jc w:val="right"/>
        <w:rPr>
          <w:rFonts w:ascii="ＭＳ 明朝" w:hAnsi="ＭＳ 明朝" w:cs="ＭＳ ゴシック"/>
          <w:color w:val="000000"/>
          <w:kern w:val="0"/>
          <w:sz w:val="20"/>
          <w:szCs w:val="20"/>
        </w:rPr>
      </w:pPr>
    </w:p>
    <w:p w14:paraId="42A8F394" w14:textId="77777777" w:rsidR="00EC4A66" w:rsidRDefault="00EC4A66" w:rsidP="00AC0328">
      <w:pPr>
        <w:jc w:val="right"/>
        <w:rPr>
          <w:rFonts w:ascii="ＭＳ 明朝" w:hAnsi="ＭＳ 明朝" w:cs="ＭＳ ゴシック"/>
          <w:color w:val="000000"/>
          <w:kern w:val="0"/>
          <w:sz w:val="20"/>
          <w:szCs w:val="20"/>
        </w:rPr>
      </w:pPr>
    </w:p>
    <w:p w14:paraId="04C9B797" w14:textId="03F00863" w:rsidR="00EC4A66" w:rsidRDefault="00EC4A66" w:rsidP="00103F06">
      <w:pPr>
        <w:ind w:right="800"/>
        <w:rPr>
          <w:rFonts w:ascii="ＭＳ 明朝" w:hAnsi="ＭＳ 明朝" w:cs="ＭＳ ゴシック"/>
          <w:color w:val="000000"/>
          <w:kern w:val="0"/>
          <w:sz w:val="20"/>
          <w:szCs w:val="20"/>
        </w:rPr>
      </w:pPr>
    </w:p>
    <w:p w14:paraId="071BAD50" w14:textId="59A0B196" w:rsidR="006F58BB" w:rsidRPr="001033B9" w:rsidRDefault="006F58BB" w:rsidP="00AC0328">
      <w:pPr>
        <w:jc w:val="right"/>
        <w:rPr>
          <w:rFonts w:ascii="ＭＳ 明朝" w:hAnsi="ＭＳ 明朝" w:cs="ＭＳ ゴシック"/>
          <w:color w:val="000000"/>
          <w:kern w:val="0"/>
          <w:sz w:val="20"/>
          <w:szCs w:val="20"/>
        </w:rPr>
      </w:pPr>
      <w:r w:rsidRPr="001033B9">
        <w:rPr>
          <w:rFonts w:ascii="ＭＳ 明朝" w:hAnsi="ＭＳ 明朝" w:cs="ＭＳ ゴシック" w:hint="eastAsia"/>
          <w:color w:val="000000"/>
          <w:kern w:val="0"/>
          <w:sz w:val="20"/>
          <w:szCs w:val="20"/>
        </w:rPr>
        <w:lastRenderedPageBreak/>
        <w:t>（仕様書　別紙３）</w:t>
      </w:r>
    </w:p>
    <w:p w14:paraId="2AE329D7" w14:textId="40066BCB" w:rsidR="00232872" w:rsidRPr="00103F06" w:rsidRDefault="006F58BB" w:rsidP="00103F06">
      <w:pPr>
        <w:jc w:val="center"/>
        <w:rPr>
          <w:rFonts w:ascii="ＭＳ 明朝" w:hAnsi="ＭＳ 明朝" w:cs="ＭＳ ゴシック"/>
          <w:color w:val="000000"/>
          <w:kern w:val="0"/>
          <w:sz w:val="20"/>
          <w:szCs w:val="20"/>
        </w:rPr>
      </w:pPr>
      <w:r w:rsidRPr="001033B9">
        <w:rPr>
          <w:rFonts w:ascii="ＭＳ 明朝" w:hAnsi="ＭＳ 明朝" w:cs="ＭＳ ゴシック" w:hint="eastAsia"/>
          <w:color w:val="000000"/>
          <w:kern w:val="0"/>
          <w:sz w:val="20"/>
          <w:szCs w:val="20"/>
        </w:rPr>
        <w:t>従来の実施状況に関する情報の開示</w:t>
      </w:r>
    </w:p>
    <w:p w14:paraId="39E49211" w14:textId="53617437" w:rsidR="00274B4D" w:rsidRDefault="00103F06" w:rsidP="00DC11D1">
      <w:pPr>
        <w:ind w:leftChars="-135" w:hangingChars="135" w:hanging="283"/>
        <w:jc w:val="center"/>
        <w:rPr>
          <w:rFonts w:ascii="ＭＳ 明朝" w:hAnsi="ＭＳ 明朝" w:cs="ＭＳ ゴシック"/>
          <w:color w:val="000000"/>
          <w:kern w:val="0"/>
          <w:sz w:val="24"/>
        </w:rPr>
      </w:pPr>
      <w:r w:rsidRPr="00103F06">
        <w:rPr>
          <w:noProof/>
        </w:rPr>
        <w:drawing>
          <wp:inline distT="0" distB="0" distL="0" distR="0" wp14:anchorId="1F76E80A" wp14:editId="6DC5B1D7">
            <wp:extent cx="5772785" cy="79248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7660" cy="8000132"/>
                    </a:xfrm>
                    <a:prstGeom prst="rect">
                      <a:avLst/>
                    </a:prstGeom>
                    <a:noFill/>
                    <a:ln>
                      <a:noFill/>
                    </a:ln>
                  </pic:spPr>
                </pic:pic>
              </a:graphicData>
            </a:graphic>
          </wp:inline>
        </w:drawing>
      </w:r>
      <w:r w:rsidR="00191A44">
        <w:rPr>
          <w:rFonts w:ascii="ＭＳ 明朝" w:hAnsi="ＭＳ 明朝" w:cs="ＭＳ ゴシック"/>
          <w:color w:val="000000"/>
          <w:kern w:val="0"/>
          <w:sz w:val="24"/>
        </w:rPr>
        <w:br w:type="page"/>
      </w:r>
    </w:p>
    <w:p w14:paraId="701C3F0B" w14:textId="12E283F4" w:rsidR="00103F06" w:rsidRDefault="00103F06" w:rsidP="00103F06">
      <w:pPr>
        <w:widowControl w:val="0"/>
        <w:overflowPunct w:val="0"/>
        <w:textAlignment w:val="baseline"/>
        <w:rPr>
          <w:rFonts w:ascii="ＭＳ 明朝" w:hAnsi="ＭＳ 明朝" w:cs="ＭＳ ゴシック"/>
          <w:color w:val="000000"/>
          <w:kern w:val="0"/>
          <w:sz w:val="24"/>
        </w:rPr>
      </w:pPr>
      <w:r w:rsidRPr="00103F06">
        <w:rPr>
          <w:noProof/>
        </w:rPr>
        <w:lastRenderedPageBreak/>
        <w:drawing>
          <wp:inline distT="0" distB="0" distL="0" distR="0" wp14:anchorId="134C2B17" wp14:editId="1510DB4B">
            <wp:extent cx="5722889" cy="802554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953" cy="8029843"/>
                    </a:xfrm>
                    <a:prstGeom prst="rect">
                      <a:avLst/>
                    </a:prstGeom>
                    <a:noFill/>
                    <a:ln>
                      <a:noFill/>
                    </a:ln>
                  </pic:spPr>
                </pic:pic>
              </a:graphicData>
            </a:graphic>
          </wp:inline>
        </w:drawing>
      </w:r>
    </w:p>
    <w:p w14:paraId="63F60DAB" w14:textId="77777777" w:rsidR="00103F06" w:rsidRDefault="00103F06">
      <w:pPr>
        <w:widowControl w:val="0"/>
        <w:overflowPunct w:val="0"/>
        <w:jc w:val="right"/>
        <w:textAlignment w:val="baseline"/>
        <w:rPr>
          <w:rFonts w:ascii="ＭＳ 明朝" w:hAnsi="ＭＳ 明朝" w:cs="ＭＳ ゴシック"/>
          <w:color w:val="000000"/>
          <w:kern w:val="0"/>
          <w:sz w:val="24"/>
        </w:rPr>
      </w:pPr>
    </w:p>
    <w:p w14:paraId="6A597FF6" w14:textId="48C26052" w:rsidR="00741B0D" w:rsidRPr="00741B0D" w:rsidRDefault="00B5052A">
      <w:pPr>
        <w:widowControl w:val="0"/>
        <w:overflowPunct w:val="0"/>
        <w:jc w:val="right"/>
        <w:textAlignment w:val="baseline"/>
        <w:rPr>
          <w:rFonts w:ascii="ＭＳ 明朝" w:hAnsi="ＭＳ 明朝"/>
          <w:color w:val="000000"/>
          <w:spacing w:val="2"/>
          <w:kern w:val="0"/>
          <w:szCs w:val="21"/>
        </w:rPr>
      </w:pPr>
      <w:r>
        <w:rPr>
          <w:rFonts w:ascii="ＭＳ 明朝" w:hAnsi="ＭＳ 明朝" w:cs="ＭＳ ゴシック" w:hint="eastAsia"/>
          <w:color w:val="000000"/>
          <w:kern w:val="0"/>
          <w:sz w:val="24"/>
        </w:rPr>
        <w:lastRenderedPageBreak/>
        <w:t>（</w:t>
      </w:r>
      <w:r w:rsidR="00D66BEF" w:rsidRPr="008F7080">
        <w:rPr>
          <w:rFonts w:ascii="ＭＳ 明朝" w:hAnsi="ＭＳ 明朝" w:cs="ＭＳ ゴシック" w:hint="eastAsia"/>
          <w:color w:val="000000"/>
          <w:kern w:val="0"/>
          <w:sz w:val="24"/>
        </w:rPr>
        <w:t>仕様書</w:t>
      </w:r>
      <w:r w:rsidR="00D66BEF">
        <w:rPr>
          <w:rFonts w:ascii="ＭＳ 明朝" w:hAnsi="ＭＳ 明朝" w:cs="ＭＳ ゴシック" w:hint="eastAsia"/>
          <w:color w:val="000000"/>
          <w:kern w:val="0"/>
          <w:sz w:val="24"/>
        </w:rPr>
        <w:t xml:space="preserve">　別紙</w:t>
      </w:r>
      <w:r w:rsidR="003A7C60">
        <w:rPr>
          <w:rFonts w:ascii="ＭＳ 明朝" w:hAnsi="ＭＳ 明朝" w:cs="ＭＳ ゴシック" w:hint="eastAsia"/>
          <w:color w:val="000000"/>
          <w:kern w:val="0"/>
          <w:sz w:val="24"/>
        </w:rPr>
        <w:t>４</w:t>
      </w:r>
      <w:r>
        <w:rPr>
          <w:rFonts w:ascii="ＭＳ 明朝" w:hAnsi="ＭＳ 明朝" w:cs="ＭＳ ゴシック" w:hint="eastAsia"/>
          <w:color w:val="000000"/>
          <w:kern w:val="0"/>
          <w:sz w:val="24"/>
        </w:rPr>
        <w:t>）</w:t>
      </w:r>
    </w:p>
    <w:p w14:paraId="068EEB25" w14:textId="77777777" w:rsidR="00741B0D" w:rsidRPr="00741B0D" w:rsidRDefault="00741B0D" w:rsidP="00741B0D">
      <w:pPr>
        <w:widowControl w:val="0"/>
        <w:overflowPunct w:val="0"/>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8"/>
          <w:szCs w:val="28"/>
        </w:rPr>
        <w:t>実</w:t>
      </w:r>
      <w:r w:rsidRPr="00741B0D">
        <w:rPr>
          <w:rFonts w:ascii="ＭＳ 明朝" w:hAnsi="ＭＳ 明朝" w:cs="ＭＳ ゴシック"/>
          <w:color w:val="000000"/>
          <w:kern w:val="0"/>
          <w:sz w:val="28"/>
          <w:szCs w:val="28"/>
        </w:rPr>
        <w:t xml:space="preserve"> </w:t>
      </w:r>
      <w:r w:rsidRPr="00741B0D">
        <w:rPr>
          <w:rFonts w:ascii="ＭＳ 明朝" w:hAnsi="ＭＳ 明朝" w:cs="ＭＳ ゴシック" w:hint="eastAsia"/>
          <w:color w:val="000000"/>
          <w:kern w:val="0"/>
          <w:sz w:val="28"/>
          <w:szCs w:val="28"/>
        </w:rPr>
        <w:t>施</w:t>
      </w:r>
      <w:r w:rsidRPr="00741B0D">
        <w:rPr>
          <w:rFonts w:ascii="ＭＳ 明朝" w:hAnsi="ＭＳ 明朝" w:cs="ＭＳ ゴシック"/>
          <w:color w:val="000000"/>
          <w:kern w:val="0"/>
          <w:sz w:val="28"/>
          <w:szCs w:val="28"/>
        </w:rPr>
        <w:t xml:space="preserve"> </w:t>
      </w:r>
      <w:r w:rsidRPr="00741B0D">
        <w:rPr>
          <w:rFonts w:ascii="ＭＳ 明朝" w:hAnsi="ＭＳ 明朝" w:cs="ＭＳ ゴシック" w:hint="eastAsia"/>
          <w:color w:val="000000"/>
          <w:kern w:val="0"/>
          <w:sz w:val="28"/>
          <w:szCs w:val="28"/>
        </w:rPr>
        <w:t>計</w:t>
      </w:r>
      <w:r w:rsidRPr="00741B0D">
        <w:rPr>
          <w:rFonts w:ascii="ＭＳ 明朝" w:hAnsi="ＭＳ 明朝" w:cs="ＭＳ ゴシック"/>
          <w:color w:val="000000"/>
          <w:kern w:val="0"/>
          <w:sz w:val="28"/>
          <w:szCs w:val="28"/>
        </w:rPr>
        <w:t xml:space="preserve"> </w:t>
      </w:r>
      <w:r w:rsidRPr="00741B0D">
        <w:rPr>
          <w:rFonts w:ascii="ＭＳ 明朝" w:hAnsi="ＭＳ 明朝" w:cs="ＭＳ ゴシック" w:hint="eastAsia"/>
          <w:color w:val="000000"/>
          <w:kern w:val="0"/>
          <w:sz w:val="28"/>
          <w:szCs w:val="28"/>
        </w:rPr>
        <w:t>画</w:t>
      </w:r>
    </w:p>
    <w:p w14:paraId="33DF97B3" w14:textId="77777777" w:rsidR="00741B0D" w:rsidRPr="00741B0D" w:rsidRDefault="00741B0D" w:rsidP="00741B0D">
      <w:pPr>
        <w:widowControl w:val="0"/>
        <w:overflowPunct w:val="0"/>
        <w:jc w:val="center"/>
        <w:textAlignment w:val="baseline"/>
        <w:rPr>
          <w:rFonts w:ascii="ＭＳ 明朝" w:hAnsi="ＭＳ 明朝"/>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5"/>
        <w:gridCol w:w="1594"/>
        <w:gridCol w:w="1382"/>
        <w:gridCol w:w="2020"/>
      </w:tblGrid>
      <w:tr w:rsidR="00741B0D" w:rsidRPr="00741B0D" w14:paraId="507EB476"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23CB7CC7"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委託事業の目的</w:t>
            </w:r>
          </w:p>
        </w:tc>
      </w:tr>
      <w:tr w:rsidR="00741B0D" w:rsidRPr="00741B0D" w14:paraId="307FDC00"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27DDE85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727F4E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F6E9610" w14:textId="77777777" w:rsidR="00741B0D" w:rsidRPr="00741B0D" w:rsidRDefault="00741B0D" w:rsidP="00EF1D87">
            <w:pPr>
              <w:widowControl w:val="0"/>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2"/>
                <w:kern w:val="0"/>
                <w:szCs w:val="21"/>
              </w:rPr>
            </w:pPr>
          </w:p>
        </w:tc>
      </w:tr>
      <w:tr w:rsidR="00741B0D" w:rsidRPr="00741B0D" w14:paraId="712345B6"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3427ACF7"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委託事業実施期間</w:t>
            </w:r>
          </w:p>
        </w:tc>
      </w:tr>
      <w:tr w:rsidR="00741B0D" w:rsidRPr="00741B0D" w14:paraId="4AC10D8E"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713649FB" w14:textId="23395DBB" w:rsidR="00741B0D" w:rsidRPr="00741B0D" w:rsidRDefault="000345E1"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Pr>
                <w:rFonts w:ascii="ＭＳ 明朝" w:hAnsi="ＭＳ 明朝" w:cs="ＭＳ ゴシック" w:hint="eastAsia"/>
                <w:color w:val="000000"/>
                <w:kern w:val="0"/>
                <w:sz w:val="24"/>
              </w:rPr>
              <w:t>令和</w:t>
            </w:r>
            <w:r w:rsidR="00741B0D" w:rsidRPr="00741B0D">
              <w:rPr>
                <w:rFonts w:ascii="ＭＳ 明朝" w:hAnsi="ＭＳ 明朝" w:cs="ＭＳ ゴシック" w:hint="eastAsia"/>
                <w:color w:val="000000"/>
                <w:kern w:val="0"/>
                <w:sz w:val="24"/>
              </w:rPr>
              <w:t xml:space="preserve">　　年　　月　　日　～　</w:t>
            </w:r>
            <w:r>
              <w:rPr>
                <w:rFonts w:ascii="ＭＳ 明朝" w:hAnsi="ＭＳ 明朝" w:cs="ＭＳ ゴシック" w:hint="eastAsia"/>
                <w:color w:val="000000"/>
                <w:kern w:val="0"/>
                <w:sz w:val="24"/>
              </w:rPr>
              <w:t>令和</w:t>
            </w:r>
            <w:r w:rsidR="00741B0D" w:rsidRPr="00741B0D">
              <w:rPr>
                <w:rFonts w:ascii="ＭＳ 明朝" w:hAnsi="ＭＳ 明朝" w:cs="ＭＳ ゴシック" w:hint="eastAsia"/>
                <w:color w:val="000000"/>
                <w:kern w:val="0"/>
                <w:sz w:val="24"/>
              </w:rPr>
              <w:t xml:space="preserve">　　年　　月　　日</w:t>
            </w:r>
          </w:p>
        </w:tc>
      </w:tr>
      <w:tr w:rsidR="00741B0D" w:rsidRPr="00741B0D" w14:paraId="744485DE"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6B31E5A9"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委託事業の概要</w:t>
            </w:r>
          </w:p>
        </w:tc>
      </w:tr>
      <w:tr w:rsidR="00741B0D" w:rsidRPr="00741B0D" w14:paraId="1D3FD444" w14:textId="77777777" w:rsidTr="00D07948">
        <w:tc>
          <w:tcPr>
            <w:tcW w:w="3295" w:type="dxa"/>
            <w:tcBorders>
              <w:top w:val="single" w:sz="4" w:space="0" w:color="000000"/>
              <w:left w:val="single" w:sz="4" w:space="0" w:color="000000"/>
              <w:bottom w:val="single" w:sz="4" w:space="0" w:color="000000"/>
              <w:right w:val="single" w:sz="4" w:space="0" w:color="000000"/>
            </w:tcBorders>
          </w:tcPr>
          <w:p w14:paraId="03D0910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内　　容</w:t>
            </w:r>
          </w:p>
        </w:tc>
        <w:tc>
          <w:tcPr>
            <w:tcW w:w="1594" w:type="dxa"/>
            <w:tcBorders>
              <w:top w:val="single" w:sz="4" w:space="0" w:color="000000"/>
              <w:left w:val="single" w:sz="4" w:space="0" w:color="000000"/>
              <w:bottom w:val="single" w:sz="4" w:space="0" w:color="000000"/>
              <w:right w:val="single" w:sz="4" w:space="0" w:color="000000"/>
            </w:tcBorders>
          </w:tcPr>
          <w:p w14:paraId="7359A637" w14:textId="310E0763" w:rsidR="00741B0D" w:rsidRPr="00741B0D" w:rsidRDefault="001C19FD" w:rsidP="00C208BF">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Pr>
                <w:rFonts w:ascii="ＭＳ 明朝" w:hAnsi="ＭＳ 明朝" w:cs="ＭＳ ゴシック" w:hint="eastAsia"/>
                <w:color w:val="000000"/>
                <w:kern w:val="0"/>
                <w:sz w:val="24"/>
              </w:rPr>
              <w:t>支援</w:t>
            </w:r>
            <w:r w:rsidR="00741B0D" w:rsidRPr="00741B0D">
              <w:rPr>
                <w:rFonts w:ascii="ＭＳ 明朝" w:hAnsi="ＭＳ 明朝" w:cs="ＭＳ ゴシック" w:hint="eastAsia"/>
                <w:color w:val="000000"/>
                <w:kern w:val="0"/>
                <w:sz w:val="24"/>
              </w:rPr>
              <w:t>対象者</w:t>
            </w:r>
          </w:p>
        </w:tc>
        <w:tc>
          <w:tcPr>
            <w:tcW w:w="1382" w:type="dxa"/>
            <w:tcBorders>
              <w:top w:val="single" w:sz="4" w:space="0" w:color="000000"/>
              <w:left w:val="single" w:sz="4" w:space="0" w:color="000000"/>
              <w:bottom w:val="single" w:sz="4" w:space="0" w:color="000000"/>
              <w:right w:val="single" w:sz="4" w:space="0" w:color="000000"/>
            </w:tcBorders>
          </w:tcPr>
          <w:p w14:paraId="2F79AA1D" w14:textId="77777777" w:rsid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41B0D">
              <w:rPr>
                <w:rFonts w:ascii="ＭＳ 明朝" w:hAnsi="ＭＳ 明朝" w:cs="ＭＳ ゴシック" w:hint="eastAsia"/>
                <w:color w:val="000000"/>
                <w:kern w:val="0"/>
                <w:sz w:val="24"/>
              </w:rPr>
              <w:t>目標</w:t>
            </w:r>
          </w:p>
          <w:p w14:paraId="514A8DE8" w14:textId="4565D386" w:rsidR="00C208BF" w:rsidRPr="00AC0328" w:rsidRDefault="00C208BF"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18"/>
                <w:szCs w:val="18"/>
              </w:rPr>
            </w:pPr>
            <w:r w:rsidRPr="00AC0328">
              <w:rPr>
                <w:rFonts w:ascii="ＭＳ 明朝" w:hAnsi="ＭＳ 明朝" w:cs="ＭＳ ゴシック" w:hint="eastAsia"/>
                <w:color w:val="000000"/>
                <w:kern w:val="0"/>
                <w:sz w:val="18"/>
                <w:szCs w:val="18"/>
              </w:rPr>
              <w:t>（</w:t>
            </w:r>
            <w:r w:rsidR="003A77B8" w:rsidRPr="00AC0328">
              <w:rPr>
                <w:rFonts w:ascii="ＭＳ 明朝" w:hAnsi="ＭＳ 明朝" w:cs="ＭＳ ゴシック" w:hint="eastAsia"/>
                <w:color w:val="000000"/>
                <w:kern w:val="0"/>
                <w:sz w:val="18"/>
                <w:szCs w:val="18"/>
              </w:rPr>
              <w:t>①イベント実施回数／</w:t>
            </w:r>
            <w:r w:rsidR="003E7208" w:rsidRPr="00AC0328">
              <w:rPr>
                <w:rFonts w:ascii="ＭＳ 明朝" w:hAnsi="ＭＳ 明朝" w:cs="ＭＳ ゴシック" w:hint="eastAsia"/>
                <w:color w:val="000000"/>
                <w:kern w:val="0"/>
                <w:sz w:val="18"/>
                <w:szCs w:val="18"/>
              </w:rPr>
              <w:t>②</w:t>
            </w:r>
            <w:r w:rsidR="001C19FD" w:rsidRPr="00AC0328">
              <w:rPr>
                <w:rFonts w:ascii="ＭＳ 明朝" w:hAnsi="ＭＳ 明朝" w:cs="ＭＳ ゴシック" w:hint="eastAsia"/>
                <w:color w:val="000000"/>
                <w:kern w:val="0"/>
                <w:sz w:val="18"/>
                <w:szCs w:val="18"/>
              </w:rPr>
              <w:t>支援対象</w:t>
            </w:r>
            <w:r w:rsidRPr="00AC0328">
              <w:rPr>
                <w:rFonts w:ascii="ＭＳ 明朝" w:hAnsi="ＭＳ 明朝" w:cs="ＭＳ ゴシック" w:hint="eastAsia"/>
                <w:color w:val="000000"/>
                <w:kern w:val="0"/>
                <w:sz w:val="18"/>
                <w:szCs w:val="18"/>
              </w:rPr>
              <w:t>者数</w:t>
            </w:r>
            <w:r w:rsidR="003E7208" w:rsidRPr="00AC0328">
              <w:rPr>
                <w:rFonts w:ascii="ＭＳ 明朝" w:hAnsi="ＭＳ 明朝" w:cs="ＭＳ ゴシック" w:hint="eastAsia"/>
                <w:color w:val="000000"/>
                <w:kern w:val="0"/>
                <w:sz w:val="18"/>
                <w:szCs w:val="18"/>
              </w:rPr>
              <w:t>／③就職者数</w:t>
            </w:r>
            <w:r w:rsidRPr="00AC0328">
              <w:rPr>
                <w:rFonts w:ascii="ＭＳ 明朝" w:hAnsi="ＭＳ 明朝" w:cs="ＭＳ ゴシック" w:hint="eastAsia"/>
                <w:color w:val="000000"/>
                <w:kern w:val="0"/>
                <w:sz w:val="18"/>
                <w:szCs w:val="18"/>
              </w:rPr>
              <w:t>）</w:t>
            </w:r>
          </w:p>
        </w:tc>
        <w:tc>
          <w:tcPr>
            <w:tcW w:w="2020" w:type="dxa"/>
            <w:tcBorders>
              <w:top w:val="single" w:sz="4" w:space="0" w:color="000000"/>
              <w:left w:val="single" w:sz="4" w:space="0" w:color="000000"/>
              <w:bottom w:val="single" w:sz="4" w:space="0" w:color="000000"/>
              <w:right w:val="single" w:sz="4" w:space="0" w:color="000000"/>
            </w:tcBorders>
          </w:tcPr>
          <w:p w14:paraId="3432D5C6" w14:textId="47E0DA54" w:rsidR="00741B0D" w:rsidRPr="00741B0D" w:rsidRDefault="00C208BF"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Pr>
                <w:rFonts w:ascii="ＭＳ 明朝" w:hAnsi="ＭＳ 明朝" w:cs="ＭＳ ゴシック" w:hint="eastAsia"/>
                <w:color w:val="000000"/>
                <w:kern w:val="0"/>
                <w:sz w:val="24"/>
              </w:rPr>
              <w:t>目標達成に向けた具体的な手段等</w:t>
            </w:r>
          </w:p>
        </w:tc>
      </w:tr>
      <w:tr w:rsidR="00741B0D" w:rsidRPr="00741B0D" w14:paraId="1A6B038F" w14:textId="77777777" w:rsidTr="00D07948">
        <w:tc>
          <w:tcPr>
            <w:tcW w:w="8291" w:type="dxa"/>
            <w:gridSpan w:val="4"/>
            <w:tcBorders>
              <w:top w:val="single" w:sz="4" w:space="0" w:color="000000"/>
              <w:left w:val="single" w:sz="4" w:space="0" w:color="000000"/>
              <w:bottom w:val="dashed" w:sz="4" w:space="0" w:color="000000"/>
              <w:right w:val="single" w:sz="4" w:space="0" w:color="000000"/>
            </w:tcBorders>
          </w:tcPr>
          <w:p w14:paraId="34BEE52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【事業名】●●●（直接実施・再委託）</w:t>
            </w:r>
          </w:p>
        </w:tc>
      </w:tr>
      <w:tr w:rsidR="00741B0D" w:rsidRPr="00741B0D" w14:paraId="328853C2" w14:textId="77777777" w:rsidTr="00D07948">
        <w:tc>
          <w:tcPr>
            <w:tcW w:w="3295" w:type="dxa"/>
            <w:tcBorders>
              <w:top w:val="dashed" w:sz="4" w:space="0" w:color="000000"/>
              <w:left w:val="single" w:sz="4" w:space="0" w:color="000000"/>
              <w:bottom w:val="single" w:sz="4" w:space="0" w:color="000000"/>
              <w:right w:val="single" w:sz="4" w:space="0" w:color="000000"/>
            </w:tcBorders>
          </w:tcPr>
          <w:p w14:paraId="1674435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明朝" w:hint="eastAsia"/>
                <w:color w:val="000000"/>
                <w:kern w:val="0"/>
                <w:sz w:val="24"/>
              </w:rPr>
              <w:t>【事業概要】</w:t>
            </w:r>
          </w:p>
          <w:p w14:paraId="05492C64"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338B77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1E43B5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BC50E8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1CC664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97BB17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953102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29E4775"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D28375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ADEA97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B17226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918208B"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2"/>
                <w:kern w:val="0"/>
                <w:szCs w:val="21"/>
              </w:rPr>
            </w:pPr>
          </w:p>
        </w:tc>
        <w:tc>
          <w:tcPr>
            <w:tcW w:w="1594" w:type="dxa"/>
            <w:tcBorders>
              <w:top w:val="dashed" w:sz="4" w:space="0" w:color="000000"/>
              <w:left w:val="single" w:sz="4" w:space="0" w:color="000000"/>
              <w:bottom w:val="single" w:sz="4" w:space="0" w:color="000000"/>
              <w:right w:val="single" w:sz="4" w:space="0" w:color="000000"/>
            </w:tcBorders>
          </w:tcPr>
          <w:p w14:paraId="5DA56A2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DE57AF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7AA01D5"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0152E8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7A5FAC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59398E9"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A5E07F3"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463BEE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1A09F8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A13F90C"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B460B63"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92FC07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5CA970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2"/>
                <w:kern w:val="0"/>
                <w:szCs w:val="21"/>
              </w:rPr>
            </w:pPr>
          </w:p>
        </w:tc>
        <w:tc>
          <w:tcPr>
            <w:tcW w:w="1382" w:type="dxa"/>
            <w:tcBorders>
              <w:top w:val="dashed" w:sz="4" w:space="0" w:color="000000"/>
              <w:left w:val="single" w:sz="4" w:space="0" w:color="000000"/>
              <w:bottom w:val="single" w:sz="4" w:space="0" w:color="000000"/>
              <w:right w:val="single" w:sz="4" w:space="0" w:color="000000"/>
            </w:tcBorders>
          </w:tcPr>
          <w:p w14:paraId="480FE1B9"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453405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8D7093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C88654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7A1614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51CD10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D8AFDD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838D8DB"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7E4026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13E0AA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42AA61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331C36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B2E208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2"/>
                <w:kern w:val="0"/>
                <w:szCs w:val="21"/>
              </w:rPr>
            </w:pPr>
          </w:p>
        </w:tc>
        <w:tc>
          <w:tcPr>
            <w:tcW w:w="2020" w:type="dxa"/>
            <w:tcBorders>
              <w:top w:val="dashed" w:sz="4" w:space="0" w:color="000000"/>
              <w:left w:val="single" w:sz="4" w:space="0" w:color="000000"/>
              <w:bottom w:val="single" w:sz="4" w:space="0" w:color="000000"/>
              <w:right w:val="single" w:sz="4" w:space="0" w:color="000000"/>
            </w:tcBorders>
          </w:tcPr>
          <w:p w14:paraId="33A2BC6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52186EB"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241A94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C07122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6515A63"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A053C1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5E00E8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F9B5E9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6897EA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3CBDF4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F4152C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81167AB"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04AD989"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2"/>
                <w:kern w:val="0"/>
                <w:szCs w:val="21"/>
              </w:rPr>
            </w:pPr>
          </w:p>
        </w:tc>
      </w:tr>
    </w:tbl>
    <w:p w14:paraId="3301FE09" w14:textId="77777777" w:rsidR="00741B0D" w:rsidRPr="00EF1D87" w:rsidRDefault="00741B0D" w:rsidP="00741B0D">
      <w:pPr>
        <w:widowControl w:val="0"/>
        <w:overflowPunct w:val="0"/>
        <w:ind w:left="530" w:hanging="530"/>
        <w:textAlignment w:val="baseline"/>
        <w:rPr>
          <w:rFonts w:asciiTheme="minorEastAsia" w:eastAsiaTheme="minorEastAsia" w:hAnsiTheme="minorEastAsia"/>
          <w:color w:val="000000"/>
          <w:spacing w:val="2"/>
          <w:kern w:val="0"/>
          <w:sz w:val="20"/>
          <w:szCs w:val="20"/>
        </w:rPr>
      </w:pPr>
      <w:r w:rsidRPr="00EF1D87">
        <w:rPr>
          <w:rFonts w:asciiTheme="minorEastAsia" w:eastAsiaTheme="minorEastAsia" w:hAnsiTheme="minorEastAsia" w:cs="ＭＳ ゴシック"/>
          <w:color w:val="000000"/>
          <w:kern w:val="0"/>
          <w:sz w:val="20"/>
          <w:szCs w:val="20"/>
        </w:rPr>
        <w:t xml:space="preserve">  </w:t>
      </w:r>
      <w:r w:rsidRPr="00EF1D87">
        <w:rPr>
          <w:rFonts w:asciiTheme="minorEastAsia" w:eastAsiaTheme="minorEastAsia" w:hAnsiTheme="minorEastAsia" w:cs="ＭＳ ゴシック" w:hint="eastAsia"/>
          <w:color w:val="000000"/>
          <w:kern w:val="0"/>
          <w:sz w:val="20"/>
          <w:szCs w:val="20"/>
        </w:rPr>
        <w:t>※　「事業名」には、事業名のほか、（　）内に当該事業が直接実施するものであれば（直接実施）、再委託により実施するものであれば（再委託）と記載すること。</w:t>
      </w:r>
    </w:p>
    <w:p w14:paraId="6E7B80D3" w14:textId="77777777" w:rsidR="00741B0D" w:rsidRPr="00EF1D87" w:rsidRDefault="00741B0D" w:rsidP="00741B0D">
      <w:pPr>
        <w:widowControl w:val="0"/>
        <w:overflowPunct w:val="0"/>
        <w:ind w:left="530" w:hanging="530"/>
        <w:textAlignment w:val="baseline"/>
        <w:rPr>
          <w:rFonts w:asciiTheme="minorEastAsia" w:eastAsiaTheme="minorEastAsia" w:hAnsiTheme="minorEastAsia"/>
          <w:color w:val="000000"/>
          <w:spacing w:val="2"/>
          <w:kern w:val="0"/>
          <w:sz w:val="20"/>
          <w:szCs w:val="20"/>
        </w:rPr>
      </w:pPr>
      <w:r w:rsidRPr="00EF1D87">
        <w:rPr>
          <w:rFonts w:asciiTheme="minorEastAsia" w:eastAsiaTheme="minorEastAsia" w:hAnsiTheme="minorEastAsia" w:cs="ＭＳ ゴシック" w:hint="eastAsia"/>
          <w:color w:val="000000"/>
          <w:kern w:val="0"/>
          <w:sz w:val="20"/>
          <w:szCs w:val="20"/>
        </w:rPr>
        <w:t xml:space="preserve">　※　「事業概要」には、具体的な実施内容、実施に係る組織体制、実施時期等について記載。</w:t>
      </w:r>
    </w:p>
    <w:p w14:paraId="3C8B3D3C" w14:textId="09683E33" w:rsidR="008303ED" w:rsidRPr="00EF1D87" w:rsidRDefault="00741B0D" w:rsidP="00AC0328">
      <w:pPr>
        <w:widowControl w:val="0"/>
        <w:overflowPunct w:val="0"/>
        <w:ind w:left="530" w:hanging="530"/>
        <w:textAlignment w:val="baseline"/>
        <w:rPr>
          <w:rFonts w:asciiTheme="minorEastAsia" w:eastAsiaTheme="minorEastAsia" w:hAnsiTheme="minorEastAsia"/>
          <w:sz w:val="20"/>
          <w:szCs w:val="20"/>
        </w:rPr>
      </w:pPr>
      <w:r w:rsidRPr="00EF1D87">
        <w:rPr>
          <w:rFonts w:asciiTheme="minorEastAsia" w:eastAsiaTheme="minorEastAsia" w:hAnsiTheme="minorEastAsia" w:cs="ＭＳ ゴシック"/>
          <w:color w:val="000000"/>
          <w:kern w:val="0"/>
          <w:sz w:val="20"/>
          <w:szCs w:val="20"/>
        </w:rPr>
        <w:t xml:space="preserve">  </w:t>
      </w:r>
      <w:r w:rsidRPr="00EF1D87">
        <w:rPr>
          <w:rFonts w:asciiTheme="minorEastAsia" w:eastAsiaTheme="minorEastAsia" w:hAnsiTheme="minorEastAsia" w:cs="ＭＳ ゴシック" w:hint="eastAsia"/>
          <w:color w:val="000000"/>
          <w:kern w:val="0"/>
          <w:sz w:val="20"/>
          <w:szCs w:val="20"/>
        </w:rPr>
        <w:t>※　「</w:t>
      </w:r>
      <w:r w:rsidR="006D2ADE" w:rsidRPr="00EF1D87">
        <w:rPr>
          <w:rFonts w:asciiTheme="minorEastAsia" w:eastAsiaTheme="minorEastAsia" w:hAnsiTheme="minorEastAsia" w:cs="ＭＳ ゴシック" w:hint="eastAsia"/>
          <w:color w:val="000000"/>
          <w:kern w:val="0"/>
          <w:sz w:val="20"/>
          <w:szCs w:val="20"/>
        </w:rPr>
        <w:t>目標達成に向けた具体的な手段等</w:t>
      </w:r>
      <w:r w:rsidRPr="00EF1D87">
        <w:rPr>
          <w:rFonts w:asciiTheme="minorEastAsia" w:eastAsiaTheme="minorEastAsia" w:hAnsiTheme="minorEastAsia" w:cs="ＭＳ ゴシック" w:hint="eastAsia"/>
          <w:color w:val="000000"/>
          <w:kern w:val="0"/>
          <w:sz w:val="20"/>
          <w:szCs w:val="20"/>
        </w:rPr>
        <w:t>」には目標達成</w:t>
      </w:r>
      <w:r w:rsidR="006D2ADE" w:rsidRPr="00EF1D87">
        <w:rPr>
          <w:rFonts w:asciiTheme="minorEastAsia" w:eastAsiaTheme="minorEastAsia" w:hAnsiTheme="minorEastAsia" w:cs="ＭＳ ゴシック" w:hint="eastAsia"/>
          <w:color w:val="000000"/>
          <w:kern w:val="0"/>
          <w:sz w:val="20"/>
          <w:szCs w:val="20"/>
        </w:rPr>
        <w:t>に向けた手段や方法、対策等</w:t>
      </w:r>
      <w:r w:rsidR="00862FF5" w:rsidRPr="00EF1D87">
        <w:rPr>
          <w:rFonts w:asciiTheme="minorEastAsia" w:eastAsiaTheme="minorEastAsia" w:hAnsiTheme="minorEastAsia" w:cs="ＭＳ ゴシック" w:hint="eastAsia"/>
          <w:color w:val="000000"/>
          <w:kern w:val="0"/>
          <w:sz w:val="20"/>
          <w:szCs w:val="20"/>
        </w:rPr>
        <w:t>について</w:t>
      </w:r>
      <w:r w:rsidR="006D2ADE">
        <w:rPr>
          <w:rFonts w:asciiTheme="minorEastAsia" w:eastAsiaTheme="minorEastAsia" w:hAnsiTheme="minorEastAsia" w:cs="ＭＳ ゴシック" w:hint="eastAsia"/>
          <w:color w:val="000000"/>
          <w:kern w:val="0"/>
          <w:sz w:val="20"/>
          <w:szCs w:val="20"/>
        </w:rPr>
        <w:t>具体的に</w:t>
      </w:r>
      <w:r w:rsidRPr="00EF1D87">
        <w:rPr>
          <w:rFonts w:asciiTheme="minorEastAsia" w:eastAsiaTheme="minorEastAsia" w:hAnsiTheme="minorEastAsia" w:cs="ＭＳ ゴシック" w:hint="eastAsia"/>
          <w:color w:val="000000"/>
          <w:kern w:val="0"/>
          <w:sz w:val="20"/>
          <w:szCs w:val="20"/>
        </w:rPr>
        <w:t>記載</w:t>
      </w:r>
      <w:r w:rsidR="006D2ADE">
        <w:rPr>
          <w:rFonts w:asciiTheme="minorEastAsia" w:eastAsiaTheme="minorEastAsia" w:hAnsiTheme="minorEastAsia" w:cs="ＭＳ ゴシック" w:hint="eastAsia"/>
          <w:color w:val="000000"/>
          <w:kern w:val="0"/>
          <w:sz w:val="20"/>
          <w:szCs w:val="20"/>
        </w:rPr>
        <w:t>すること</w:t>
      </w:r>
      <w:r w:rsidRPr="00EF1D87">
        <w:rPr>
          <w:rFonts w:asciiTheme="minorEastAsia" w:eastAsiaTheme="minorEastAsia" w:hAnsiTheme="minorEastAsia" w:cs="ＭＳ ゴシック" w:hint="eastAsia"/>
          <w:color w:val="000000"/>
          <w:kern w:val="0"/>
          <w:sz w:val="20"/>
          <w:szCs w:val="20"/>
        </w:rPr>
        <w:t>。</w:t>
      </w:r>
    </w:p>
    <w:sectPr w:rsidR="008303ED" w:rsidRPr="00EF1D87" w:rsidSect="00AD6FDF">
      <w:headerReference w:type="default" r:id="rId10"/>
      <w:footerReference w:type="default" r:id="rId11"/>
      <w:headerReference w:type="first" r:id="rId12"/>
      <w:footerReference w:type="first" r:id="rId13"/>
      <w:pgSz w:w="11906" w:h="16838"/>
      <w:pgMar w:top="1701" w:right="849" w:bottom="1701" w:left="147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A18B" w14:textId="77777777" w:rsidR="007043B6" w:rsidRDefault="007043B6">
      <w:pPr>
        <w:ind w:firstLine="210"/>
      </w:pPr>
      <w:r>
        <w:separator/>
      </w:r>
    </w:p>
    <w:p w14:paraId="2904281D" w14:textId="77777777" w:rsidR="007043B6" w:rsidRDefault="007043B6"/>
    <w:p w14:paraId="1F83B97A" w14:textId="77777777" w:rsidR="007043B6" w:rsidRDefault="007043B6"/>
  </w:endnote>
  <w:endnote w:type="continuationSeparator" w:id="0">
    <w:p w14:paraId="172DCB90" w14:textId="77777777" w:rsidR="007043B6" w:rsidRDefault="007043B6">
      <w:pPr>
        <w:ind w:firstLine="210"/>
      </w:pPr>
      <w:r>
        <w:continuationSeparator/>
      </w:r>
    </w:p>
    <w:p w14:paraId="52E71D0B" w14:textId="77777777" w:rsidR="007043B6" w:rsidRDefault="007043B6"/>
    <w:p w14:paraId="0751FEA6" w14:textId="77777777" w:rsidR="007043B6" w:rsidRDefault="007043B6"/>
  </w:endnote>
  <w:endnote w:type="continuationNotice" w:id="1">
    <w:p w14:paraId="4F119BA7" w14:textId="77777777" w:rsidR="007043B6" w:rsidRDefault="00704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135365"/>
      <w:docPartObj>
        <w:docPartGallery w:val="Page Numbers (Bottom of Page)"/>
        <w:docPartUnique/>
      </w:docPartObj>
    </w:sdtPr>
    <w:sdtEndPr/>
    <w:sdtContent>
      <w:p w14:paraId="2CEBCF06" w14:textId="18647A7D" w:rsidR="007F73E2" w:rsidRDefault="007F73E2">
        <w:pPr>
          <w:pStyle w:val="af4"/>
          <w:jc w:val="center"/>
        </w:pPr>
        <w:r>
          <w:fldChar w:fldCharType="begin"/>
        </w:r>
        <w:r>
          <w:instrText>PAGE   \* MERGEFORMAT</w:instrText>
        </w:r>
        <w:r>
          <w:fldChar w:fldCharType="separate"/>
        </w:r>
        <w:r w:rsidR="00624313" w:rsidRPr="00624313">
          <w:rPr>
            <w:noProof/>
            <w:lang w:val="ja-JP"/>
          </w:rPr>
          <w:t>17</w:t>
        </w:r>
        <w:r>
          <w:fldChar w:fldCharType="end"/>
        </w:r>
      </w:p>
    </w:sdtContent>
  </w:sdt>
  <w:p w14:paraId="45740E35" w14:textId="77777777" w:rsidR="007F73E2" w:rsidRDefault="007F73E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E190" w14:textId="77777777" w:rsidR="00E80B6A" w:rsidRDefault="00E80B6A" w:rsidP="00AB10D7">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22E7" w14:textId="77777777" w:rsidR="007043B6" w:rsidRDefault="007043B6">
      <w:pPr>
        <w:ind w:firstLine="210"/>
      </w:pPr>
      <w:r>
        <w:separator/>
      </w:r>
    </w:p>
    <w:p w14:paraId="0EBFE757" w14:textId="77777777" w:rsidR="007043B6" w:rsidRDefault="007043B6"/>
    <w:p w14:paraId="731AABE6" w14:textId="77777777" w:rsidR="007043B6" w:rsidRDefault="007043B6"/>
  </w:footnote>
  <w:footnote w:type="continuationSeparator" w:id="0">
    <w:p w14:paraId="2C8C1EDD" w14:textId="77777777" w:rsidR="007043B6" w:rsidRDefault="007043B6">
      <w:pPr>
        <w:ind w:firstLine="210"/>
      </w:pPr>
      <w:r>
        <w:continuationSeparator/>
      </w:r>
    </w:p>
    <w:p w14:paraId="1688C63A" w14:textId="77777777" w:rsidR="007043B6" w:rsidRDefault="007043B6"/>
    <w:p w14:paraId="18294C8E" w14:textId="77777777" w:rsidR="007043B6" w:rsidRDefault="007043B6"/>
  </w:footnote>
  <w:footnote w:type="continuationNotice" w:id="1">
    <w:p w14:paraId="4F94B23E" w14:textId="77777777" w:rsidR="007043B6" w:rsidRDefault="00704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B66D" w14:textId="229313ED" w:rsidR="00703425" w:rsidRDefault="00703425" w:rsidP="006B724F">
    <w:pPr>
      <w:pStyle w:val="af3"/>
      <w:ind w:right="2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A4E7" w14:textId="5DC01B37" w:rsidR="00AC7965" w:rsidRDefault="00AC7965" w:rsidP="00AC7965">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B3"/>
    <w:multiLevelType w:val="hybridMultilevel"/>
    <w:tmpl w:val="1AFECCB2"/>
    <w:lvl w:ilvl="0" w:tplc="6114BC32">
      <w:start w:val="1"/>
      <w:numFmt w:val="decimalEnclosedCircle"/>
      <w:lvlText w:val="%1"/>
      <w:lvlJc w:val="left"/>
      <w:pPr>
        <w:ind w:left="1290" w:hanging="360"/>
      </w:pPr>
      <w:rPr>
        <w:rFonts w:asciiTheme="minorEastAsia" w:eastAsiaTheme="minorEastAsia" w:hAnsiTheme="minorEastAsia" w:cs="Times New Roman"/>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2761C91"/>
    <w:multiLevelType w:val="hybridMultilevel"/>
    <w:tmpl w:val="93884250"/>
    <w:lvl w:ilvl="0" w:tplc="EAF41174">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331B1E"/>
    <w:multiLevelType w:val="hybridMultilevel"/>
    <w:tmpl w:val="528063C0"/>
    <w:lvl w:ilvl="0" w:tplc="9ADC7E88">
      <w:start w:val="1"/>
      <w:numFmt w:val="bullet"/>
      <w:lvlText w:val="•"/>
      <w:lvlJc w:val="left"/>
      <w:pPr>
        <w:tabs>
          <w:tab w:val="num" w:pos="1358"/>
        </w:tabs>
        <w:ind w:left="1358" w:hanging="283"/>
      </w:pPr>
      <w:rPr>
        <w:rFonts w:ascii="Arial" w:hAnsi="Arial" w:hint="default"/>
        <w:color w:val="auto"/>
      </w:rPr>
    </w:lvl>
    <w:lvl w:ilvl="1" w:tplc="18F02EF2">
      <w:start w:val="1"/>
      <w:numFmt w:val="aiueoFullWidth"/>
      <w:pStyle w:val="1"/>
      <w:lvlText w:val="(%2)"/>
      <w:lvlJc w:val="left"/>
      <w:pPr>
        <w:tabs>
          <w:tab w:val="num" w:pos="1418"/>
        </w:tabs>
        <w:ind w:left="1418" w:hanging="511"/>
      </w:pPr>
      <w:rPr>
        <w:rFonts w:hint="eastAsia"/>
      </w:rPr>
    </w:lvl>
    <w:lvl w:ilvl="2" w:tplc="70B68908">
      <w:start w:val="5"/>
      <w:numFmt w:val="aiueoFullWidth"/>
      <w:lvlText w:val="(%3）"/>
      <w:lvlJc w:val="left"/>
      <w:pPr>
        <w:tabs>
          <w:tab w:val="num" w:pos="1560"/>
        </w:tabs>
        <w:ind w:left="1560" w:hanging="720"/>
      </w:pPr>
      <w:rPr>
        <w:rFonts w:hint="eastAsia"/>
      </w:rPr>
    </w:lvl>
    <w:lvl w:ilvl="3" w:tplc="8D1293DA">
      <w:start w:val="5"/>
      <w:numFmt w:val="aiueo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8D75D9"/>
    <w:multiLevelType w:val="hybridMultilevel"/>
    <w:tmpl w:val="810AC5C8"/>
    <w:lvl w:ilvl="0" w:tplc="80D4D02A">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4" w15:restartNumberingAfterBreak="0">
    <w:nsid w:val="07667A2E"/>
    <w:multiLevelType w:val="multilevel"/>
    <w:tmpl w:val="E79A9354"/>
    <w:styleLink w:val="a"/>
    <w:lvl w:ilvl="0">
      <w:start w:val="1"/>
      <w:numFmt w:val="bullet"/>
      <w:lvlText w:val="・"/>
      <w:lvlJc w:val="left"/>
      <w:pPr>
        <w:tabs>
          <w:tab w:val="num" w:pos="907"/>
        </w:tabs>
        <w:ind w:left="907" w:hanging="340"/>
      </w:pPr>
      <w:rPr>
        <w:rFonts w:ascii="ＭＳ 明朝" w:eastAsia="ＭＳ 明朝" w:hAnsi="ＭＳ 明朝" w:hint="eastAsia"/>
        <w:kern w:val="2"/>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A967C8"/>
    <w:multiLevelType w:val="hybridMultilevel"/>
    <w:tmpl w:val="FB9C4190"/>
    <w:lvl w:ilvl="0" w:tplc="D966A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169C"/>
    <w:multiLevelType w:val="hybridMultilevel"/>
    <w:tmpl w:val="145A1400"/>
    <w:lvl w:ilvl="0" w:tplc="652CD4B0">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7" w15:restartNumberingAfterBreak="0">
    <w:nsid w:val="0D936A07"/>
    <w:multiLevelType w:val="hybridMultilevel"/>
    <w:tmpl w:val="9AD0BF42"/>
    <w:lvl w:ilvl="0" w:tplc="ABFEA4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0FCB1DCB"/>
    <w:multiLevelType w:val="multilevel"/>
    <w:tmpl w:val="44CEE658"/>
    <w:styleLink w:val="a0"/>
    <w:lvl w:ilvl="0">
      <w:start w:val="1"/>
      <w:numFmt w:val="aiueoFullWidth"/>
      <w:lvlText w:val="%1"/>
      <w:lvlJc w:val="left"/>
      <w:pPr>
        <w:tabs>
          <w:tab w:val="num" w:pos="397"/>
        </w:tabs>
        <w:ind w:left="397" w:hanging="113"/>
      </w:pPr>
      <w:rPr>
        <w:rFonts w:ascii="Century" w:eastAsia="ＭＳ 明朝" w:hAnsi="Century" w:hint="default"/>
        <w:kern w:val="2"/>
        <w:sz w:val="21"/>
      </w:rPr>
    </w:lvl>
    <w:lvl w:ilvl="1">
      <w:start w:val="1"/>
      <w:numFmt w:val="aiueoFullWidth"/>
      <w:lvlText w:val="(%2)"/>
      <w:lvlJc w:val="left"/>
      <w:pPr>
        <w:tabs>
          <w:tab w:val="num" w:pos="360"/>
        </w:tabs>
        <w:ind w:left="360" w:hanging="420"/>
      </w:pPr>
      <w:rPr>
        <w:rFonts w:hint="eastAsia"/>
      </w:rPr>
    </w:lvl>
    <w:lvl w:ilvl="2">
      <w:start w:val="1"/>
      <w:numFmt w:val="decimalEnclosedCircle"/>
      <w:lvlText w:val="%3"/>
      <w:lvlJc w:val="left"/>
      <w:pPr>
        <w:tabs>
          <w:tab w:val="num" w:pos="780"/>
        </w:tabs>
        <w:ind w:left="780" w:hanging="420"/>
      </w:pPr>
      <w:rPr>
        <w:rFonts w:hint="eastAsia"/>
      </w:rPr>
    </w:lvl>
    <w:lvl w:ilvl="3">
      <w:start w:val="1"/>
      <w:numFmt w:val="decimal"/>
      <w:lvlText w:val="%4."/>
      <w:lvlJc w:val="left"/>
      <w:pPr>
        <w:tabs>
          <w:tab w:val="num" w:pos="1200"/>
        </w:tabs>
        <w:ind w:left="1200" w:hanging="420"/>
      </w:pPr>
      <w:rPr>
        <w:rFonts w:hint="eastAsia"/>
      </w:rPr>
    </w:lvl>
    <w:lvl w:ilvl="4">
      <w:start w:val="1"/>
      <w:numFmt w:val="aiueoFullWidth"/>
      <w:lvlText w:val="(%5)"/>
      <w:lvlJc w:val="left"/>
      <w:pPr>
        <w:tabs>
          <w:tab w:val="num" w:pos="1620"/>
        </w:tabs>
        <w:ind w:left="1620" w:hanging="420"/>
      </w:pPr>
      <w:rPr>
        <w:rFonts w:hint="eastAsia"/>
      </w:rPr>
    </w:lvl>
    <w:lvl w:ilvl="5">
      <w:start w:val="1"/>
      <w:numFmt w:val="decimalEnclosedCircle"/>
      <w:lvlText w:val="%6"/>
      <w:lvlJc w:val="left"/>
      <w:pPr>
        <w:tabs>
          <w:tab w:val="num" w:pos="2040"/>
        </w:tabs>
        <w:ind w:left="2040" w:hanging="420"/>
      </w:pPr>
      <w:rPr>
        <w:rFonts w:hint="eastAsia"/>
      </w:rPr>
    </w:lvl>
    <w:lvl w:ilvl="6">
      <w:start w:val="1"/>
      <w:numFmt w:val="decimal"/>
      <w:lvlText w:val="%7."/>
      <w:lvlJc w:val="left"/>
      <w:pPr>
        <w:tabs>
          <w:tab w:val="num" w:pos="2460"/>
        </w:tabs>
        <w:ind w:left="2460" w:hanging="420"/>
      </w:pPr>
      <w:rPr>
        <w:rFonts w:hint="eastAsia"/>
      </w:rPr>
    </w:lvl>
    <w:lvl w:ilvl="7">
      <w:start w:val="1"/>
      <w:numFmt w:val="aiueoFullWidth"/>
      <w:lvlText w:val="(%8)"/>
      <w:lvlJc w:val="left"/>
      <w:pPr>
        <w:tabs>
          <w:tab w:val="num" w:pos="2880"/>
        </w:tabs>
        <w:ind w:left="2880" w:hanging="420"/>
      </w:pPr>
      <w:rPr>
        <w:rFonts w:hint="eastAsia"/>
      </w:rPr>
    </w:lvl>
    <w:lvl w:ilvl="8">
      <w:start w:val="1"/>
      <w:numFmt w:val="decimalEnclosedCircle"/>
      <w:lvlText w:val="%9"/>
      <w:lvlJc w:val="left"/>
      <w:pPr>
        <w:tabs>
          <w:tab w:val="num" w:pos="3300"/>
        </w:tabs>
        <w:ind w:left="3300" w:hanging="420"/>
      </w:pPr>
      <w:rPr>
        <w:rFonts w:hint="eastAsia"/>
      </w:rPr>
    </w:lvl>
  </w:abstractNum>
  <w:abstractNum w:abstractNumId="9" w15:restartNumberingAfterBreak="0">
    <w:nsid w:val="11DE2002"/>
    <w:multiLevelType w:val="hybridMultilevel"/>
    <w:tmpl w:val="964EDC10"/>
    <w:lvl w:ilvl="0" w:tplc="687E45B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51B507A"/>
    <w:multiLevelType w:val="hybridMultilevel"/>
    <w:tmpl w:val="7DB4CE70"/>
    <w:lvl w:ilvl="0" w:tplc="EF96F80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1BB0579D"/>
    <w:multiLevelType w:val="hybridMultilevel"/>
    <w:tmpl w:val="890629E6"/>
    <w:lvl w:ilvl="0" w:tplc="A62C7CEA">
      <w:start w:val="1"/>
      <w:numFmt w:val="decimal"/>
      <w:pStyle w:val="10"/>
      <w:lvlText w:val="%1."/>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685EAB"/>
    <w:multiLevelType w:val="hybridMultilevel"/>
    <w:tmpl w:val="94003532"/>
    <w:lvl w:ilvl="0" w:tplc="559A78A4">
      <w:start w:val="1"/>
      <w:numFmt w:val="decimal"/>
      <w:lvlText w:val="(%1)"/>
      <w:lvlJc w:val="left"/>
      <w:pPr>
        <w:ind w:left="1084" w:hanging="525"/>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3" w15:restartNumberingAfterBreak="0">
    <w:nsid w:val="208B27C7"/>
    <w:multiLevelType w:val="multilevel"/>
    <w:tmpl w:val="EF38D1CE"/>
    <w:lvl w:ilvl="0">
      <w:start w:val="1"/>
      <w:numFmt w:val="decimal"/>
      <w:pStyle w:val="11"/>
      <w:lvlText w:val="(%1)"/>
      <w:lvlJc w:val="left"/>
      <w:pPr>
        <w:tabs>
          <w:tab w:val="num" w:pos="454"/>
        </w:tabs>
        <w:ind w:left="454" w:hanging="45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424"/>
        </w:tabs>
        <w:ind w:left="1424" w:hanging="720"/>
      </w:pPr>
      <w:rPr>
        <w:rFonts w:hint="default"/>
      </w:rPr>
    </w:lvl>
    <w:lvl w:ilvl="2">
      <w:start w:val="1"/>
      <w:numFmt w:val="decimalEnclosedCircle"/>
      <w:lvlText w:val="%3"/>
      <w:lvlJc w:val="left"/>
      <w:pPr>
        <w:tabs>
          <w:tab w:val="num" w:pos="1544"/>
        </w:tabs>
        <w:ind w:left="1544" w:hanging="420"/>
      </w:pPr>
      <w:rPr>
        <w:rFonts w:hint="eastAsia"/>
      </w:rPr>
    </w:lvl>
    <w:lvl w:ilvl="3">
      <w:start w:val="1"/>
      <w:numFmt w:val="decimal"/>
      <w:lvlText w:val="%4."/>
      <w:lvlJc w:val="left"/>
      <w:pPr>
        <w:tabs>
          <w:tab w:val="num" w:pos="1964"/>
        </w:tabs>
        <w:ind w:left="1964" w:hanging="420"/>
      </w:pPr>
      <w:rPr>
        <w:rFonts w:hint="eastAsia"/>
      </w:rPr>
    </w:lvl>
    <w:lvl w:ilvl="4">
      <w:start w:val="1"/>
      <w:numFmt w:val="aiueoFullWidth"/>
      <w:lvlText w:val="(%5)"/>
      <w:lvlJc w:val="left"/>
      <w:pPr>
        <w:tabs>
          <w:tab w:val="num" w:pos="2384"/>
        </w:tabs>
        <w:ind w:left="2384" w:hanging="420"/>
      </w:pPr>
      <w:rPr>
        <w:rFonts w:hint="eastAsia"/>
      </w:rPr>
    </w:lvl>
    <w:lvl w:ilvl="5">
      <w:start w:val="1"/>
      <w:numFmt w:val="decimalEnclosedCircle"/>
      <w:lvlText w:val="%6"/>
      <w:lvlJc w:val="left"/>
      <w:pPr>
        <w:tabs>
          <w:tab w:val="num" w:pos="2804"/>
        </w:tabs>
        <w:ind w:left="2804" w:hanging="420"/>
      </w:pPr>
      <w:rPr>
        <w:rFonts w:hint="eastAsia"/>
      </w:rPr>
    </w:lvl>
    <w:lvl w:ilvl="6">
      <w:start w:val="1"/>
      <w:numFmt w:val="decimal"/>
      <w:lvlText w:val="%7."/>
      <w:lvlJc w:val="left"/>
      <w:pPr>
        <w:tabs>
          <w:tab w:val="num" w:pos="3224"/>
        </w:tabs>
        <w:ind w:left="3224" w:hanging="420"/>
      </w:pPr>
      <w:rPr>
        <w:rFonts w:hint="eastAsia"/>
      </w:rPr>
    </w:lvl>
    <w:lvl w:ilvl="7">
      <w:start w:val="1"/>
      <w:numFmt w:val="aiueoFullWidth"/>
      <w:lvlText w:val="(%8)"/>
      <w:lvlJc w:val="left"/>
      <w:pPr>
        <w:tabs>
          <w:tab w:val="num" w:pos="3644"/>
        </w:tabs>
        <w:ind w:left="3644" w:hanging="420"/>
      </w:pPr>
      <w:rPr>
        <w:rFonts w:hint="eastAsia"/>
      </w:rPr>
    </w:lvl>
    <w:lvl w:ilvl="8">
      <w:start w:val="1"/>
      <w:numFmt w:val="decimalEnclosedCircle"/>
      <w:lvlText w:val="%9"/>
      <w:lvlJc w:val="left"/>
      <w:pPr>
        <w:tabs>
          <w:tab w:val="num" w:pos="4064"/>
        </w:tabs>
        <w:ind w:left="4064" w:hanging="420"/>
      </w:pPr>
      <w:rPr>
        <w:rFonts w:hint="eastAsia"/>
      </w:rPr>
    </w:lvl>
  </w:abstractNum>
  <w:abstractNum w:abstractNumId="14" w15:restartNumberingAfterBreak="0">
    <w:nsid w:val="2247310C"/>
    <w:multiLevelType w:val="hybridMultilevel"/>
    <w:tmpl w:val="FFB0CF2A"/>
    <w:lvl w:ilvl="0" w:tplc="1DE438B0">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23570647"/>
    <w:multiLevelType w:val="hybridMultilevel"/>
    <w:tmpl w:val="3DEE343E"/>
    <w:lvl w:ilvl="0" w:tplc="C7EAED40">
      <w:start w:val="1"/>
      <w:numFmt w:val="decimalEnclosedCircle"/>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16" w15:restartNumberingAfterBreak="0">
    <w:nsid w:val="2F6900F4"/>
    <w:multiLevelType w:val="hybridMultilevel"/>
    <w:tmpl w:val="C324DE6A"/>
    <w:lvl w:ilvl="0" w:tplc="60F02EC0">
      <w:start w:val="1"/>
      <w:numFmt w:val="decimalEnclosedCircle"/>
      <w:lvlText w:val="%1"/>
      <w:lvlJc w:val="left"/>
      <w:pPr>
        <w:ind w:left="797" w:hanging="360"/>
      </w:pPr>
      <w:rPr>
        <w:rFonts w:cs="ＭＳ ゴシック"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7" w15:restartNumberingAfterBreak="0">
    <w:nsid w:val="30AF76A0"/>
    <w:multiLevelType w:val="hybridMultilevel"/>
    <w:tmpl w:val="AE266398"/>
    <w:lvl w:ilvl="0" w:tplc="8B108D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1AF4F72"/>
    <w:multiLevelType w:val="hybridMultilevel"/>
    <w:tmpl w:val="0B3A3542"/>
    <w:lvl w:ilvl="0" w:tplc="DE9EF7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BE7370"/>
    <w:multiLevelType w:val="hybridMultilevel"/>
    <w:tmpl w:val="CAFE0062"/>
    <w:lvl w:ilvl="0" w:tplc="5D420A66">
      <w:start w:val="1"/>
      <w:numFmt w:val="bullet"/>
      <w:pStyle w:val="2"/>
      <w:lvlText w:val="•"/>
      <w:lvlJc w:val="left"/>
      <w:pPr>
        <w:tabs>
          <w:tab w:val="num" w:pos="1134"/>
        </w:tabs>
        <w:ind w:left="1134" w:hanging="283"/>
      </w:pPr>
      <w:rPr>
        <w:rFonts w:ascii="Arial" w:hAnsi="Aria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55E0C0E"/>
    <w:multiLevelType w:val="hybridMultilevel"/>
    <w:tmpl w:val="39B43084"/>
    <w:lvl w:ilvl="0" w:tplc="C58414F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1" w15:restartNumberingAfterBreak="0">
    <w:nsid w:val="38943981"/>
    <w:multiLevelType w:val="hybridMultilevel"/>
    <w:tmpl w:val="9832376E"/>
    <w:lvl w:ilvl="0" w:tplc="162AB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953B8B"/>
    <w:multiLevelType w:val="multilevel"/>
    <w:tmpl w:val="9F308090"/>
    <w:lvl w:ilvl="0">
      <w:start w:val="1"/>
      <w:numFmt w:val="decimal"/>
      <w:lvlText w:val="第%1章"/>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510"/>
        </w:tabs>
        <w:ind w:left="510" w:hanging="510"/>
      </w:pPr>
      <w:rPr>
        <w:rFonts w:ascii="Century" w:hAnsi="Century" w:hint="default"/>
        <w:b w:val="0"/>
        <w:bCs w:val="0"/>
        <w:i w:val="0"/>
        <w:iCs w:val="0"/>
        <w:caps w:val="0"/>
        <w:smallCaps w:val="0"/>
        <w:strike w:val="0"/>
        <w:dstrike w:val="0"/>
        <w:noProof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567"/>
        </w:tabs>
        <w:ind w:left="567" w:hanging="567"/>
      </w:pPr>
      <w:rPr>
        <w:rFonts w:hint="eastAsia"/>
      </w:rPr>
    </w:lvl>
    <w:lvl w:ilvl="3">
      <w:start w:val="1"/>
      <w:numFmt w:val="decimal"/>
      <w:lvlRestart w:val="0"/>
      <w:pStyle w:val="4"/>
      <w:lvlText w:val="(%4)"/>
      <w:lvlJc w:val="left"/>
      <w:pPr>
        <w:tabs>
          <w:tab w:val="num" w:pos="567"/>
        </w:tabs>
        <w:ind w:left="567" w:hanging="397"/>
      </w:pPr>
      <w:rPr>
        <w:rFonts w:hint="eastAsia"/>
      </w:rPr>
    </w:lvl>
    <w:lvl w:ilvl="4">
      <w:start w:val="1"/>
      <w:numFmt w:val="decimalEnclosedCircle"/>
      <w:pStyle w:val="a1"/>
      <w:lvlText w:val="%5"/>
      <w:lvlJc w:val="left"/>
      <w:pPr>
        <w:tabs>
          <w:tab w:val="num" w:pos="737"/>
        </w:tabs>
        <w:ind w:left="737" w:hanging="397"/>
      </w:pPr>
      <w:rPr>
        <w:rFonts w:hint="eastAsia"/>
        <w:lang w:val="en-US"/>
      </w:rPr>
    </w:lvl>
    <w:lvl w:ilvl="5">
      <w:start w:val="1"/>
      <w:numFmt w:val="aiueoFullWidth"/>
      <w:lvlRestart w:val="0"/>
      <w:pStyle w:val="6"/>
      <w:lvlText w:val="%6"/>
      <w:lvlJc w:val="left"/>
      <w:pPr>
        <w:tabs>
          <w:tab w:val="num" w:pos="907"/>
        </w:tabs>
        <w:ind w:left="907" w:hanging="397"/>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3" w15:restartNumberingAfterBreak="0">
    <w:nsid w:val="3D8D7FC4"/>
    <w:multiLevelType w:val="hybridMultilevel"/>
    <w:tmpl w:val="69F695BC"/>
    <w:lvl w:ilvl="0" w:tplc="3F18CAA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4"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3AF4E72"/>
    <w:multiLevelType w:val="hybridMultilevel"/>
    <w:tmpl w:val="EA02CC52"/>
    <w:lvl w:ilvl="0" w:tplc="63BC783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6" w15:restartNumberingAfterBreak="0">
    <w:nsid w:val="497A210A"/>
    <w:multiLevelType w:val="hybridMultilevel"/>
    <w:tmpl w:val="70C8102C"/>
    <w:lvl w:ilvl="0" w:tplc="F39EB320">
      <w:start w:val="1"/>
      <w:numFmt w:val="bullet"/>
      <w:pStyle w:val="12"/>
      <w:lvlText w:val="•"/>
      <w:lvlJc w:val="left"/>
      <w:pPr>
        <w:tabs>
          <w:tab w:val="num" w:pos="964"/>
        </w:tabs>
        <w:ind w:left="964" w:hanging="284"/>
      </w:pPr>
      <w:rPr>
        <w:rFonts w:ascii="Arial" w:eastAsia="ＭＳ 明朝" w:hAnsi="Arial" w:hint="default"/>
        <w:color w:val="auto"/>
      </w:rPr>
    </w:lvl>
    <w:lvl w:ilvl="1" w:tplc="E0C806F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F72BB6"/>
    <w:multiLevelType w:val="hybridMultilevel"/>
    <w:tmpl w:val="39DE5D2C"/>
    <w:lvl w:ilvl="0" w:tplc="3CDAF394">
      <w:start w:val="1"/>
      <w:numFmt w:val="bullet"/>
      <w:pStyle w:val="30"/>
      <w:lvlText w:val="•"/>
      <w:lvlJc w:val="left"/>
      <w:pPr>
        <w:tabs>
          <w:tab w:val="num" w:pos="1701"/>
        </w:tabs>
        <w:ind w:left="1701" w:hanging="227"/>
      </w:pPr>
      <w:rPr>
        <w:rFonts w:ascii="Arial" w:hAnsi="Arial" w:hint="default"/>
        <w:color w:val="auto"/>
      </w:rPr>
    </w:lvl>
    <w:lvl w:ilvl="1" w:tplc="18F02EF2">
      <w:start w:val="1"/>
      <w:numFmt w:val="aiueoFullWidth"/>
      <w:lvlText w:val="(%2)"/>
      <w:lvlJc w:val="left"/>
      <w:pPr>
        <w:tabs>
          <w:tab w:val="num" w:pos="1418"/>
        </w:tabs>
        <w:ind w:left="1418" w:hanging="511"/>
      </w:pPr>
      <w:rPr>
        <w:rFonts w:hint="eastAsia"/>
      </w:rPr>
    </w:lvl>
    <w:lvl w:ilvl="2" w:tplc="70B68908">
      <w:start w:val="5"/>
      <w:numFmt w:val="aiueoFullWidth"/>
      <w:lvlText w:val="(%3）"/>
      <w:lvlJc w:val="left"/>
      <w:pPr>
        <w:tabs>
          <w:tab w:val="num" w:pos="1560"/>
        </w:tabs>
        <w:ind w:left="1560" w:hanging="720"/>
      </w:pPr>
      <w:rPr>
        <w:rFonts w:hint="eastAsia"/>
      </w:rPr>
    </w:lvl>
    <w:lvl w:ilvl="3" w:tplc="8D1293DA">
      <w:start w:val="5"/>
      <w:numFmt w:val="aiueo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8E04F2"/>
    <w:multiLevelType w:val="hybridMultilevel"/>
    <w:tmpl w:val="420E62FA"/>
    <w:lvl w:ilvl="0" w:tplc="77DCCD6C">
      <w:start w:val="1"/>
      <w:numFmt w:val="bullet"/>
      <w:lvlText w:val=""/>
      <w:lvlJc w:val="left"/>
      <w:pPr>
        <w:ind w:left="840" w:hanging="420"/>
      </w:pPr>
      <w:rPr>
        <w:rFonts w:ascii="Wingdings" w:hAnsi="Wingdings" w:hint="default"/>
        <w:color w:val="000000" w:themeColor="text1"/>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E44B9F"/>
    <w:multiLevelType w:val="hybridMultilevel"/>
    <w:tmpl w:val="6AE42A56"/>
    <w:lvl w:ilvl="0" w:tplc="695C7704">
      <w:start w:val="1"/>
      <w:numFmt w:val="lowerLetter"/>
      <w:pStyle w:val="60"/>
      <w:lvlText w:val="(%1)"/>
      <w:lvlJc w:val="left"/>
      <w:pPr>
        <w:ind w:left="988" w:hanging="42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E47BF0"/>
    <w:multiLevelType w:val="hybridMultilevel"/>
    <w:tmpl w:val="10B2C2BC"/>
    <w:lvl w:ilvl="0" w:tplc="3FFC1EFC">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1" w15:restartNumberingAfterBreak="0">
    <w:nsid w:val="5E4C656C"/>
    <w:multiLevelType w:val="hybridMultilevel"/>
    <w:tmpl w:val="E9F86A62"/>
    <w:lvl w:ilvl="0" w:tplc="D2D0329C">
      <w:start w:val="1"/>
      <w:numFmt w:val="aiueoFullWidth"/>
      <w:suff w:val="nothing"/>
      <w:lvlText w:val="(%1)"/>
      <w:lvlJc w:val="left"/>
      <w:pPr>
        <w:ind w:left="765"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2" w15:restartNumberingAfterBreak="0">
    <w:nsid w:val="5EFC36CF"/>
    <w:multiLevelType w:val="hybridMultilevel"/>
    <w:tmpl w:val="A5704096"/>
    <w:lvl w:ilvl="0" w:tplc="C58414F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33" w15:restartNumberingAfterBreak="0">
    <w:nsid w:val="639E70CE"/>
    <w:multiLevelType w:val="multilevel"/>
    <w:tmpl w:val="095A18D6"/>
    <w:styleLink w:val="31"/>
    <w:lvl w:ilvl="0">
      <w:start w:val="1"/>
      <w:numFmt w:val="decimalEnclosedCircle"/>
      <w:lvlText w:val="%1"/>
      <w:lvlJc w:val="left"/>
      <w:pPr>
        <w:tabs>
          <w:tab w:val="num" w:pos="454"/>
        </w:tabs>
        <w:ind w:left="680" w:hanging="396"/>
      </w:pPr>
      <w:rPr>
        <w:rFonts w:ascii="Century" w:eastAsia="ＭＳ 明朝" w:hAnsi="Century" w:hint="eastAsia"/>
        <w:kern w:val="2"/>
        <w:sz w:val="21"/>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4" w15:restartNumberingAfterBreak="0">
    <w:nsid w:val="68025B00"/>
    <w:multiLevelType w:val="hybridMultilevel"/>
    <w:tmpl w:val="9BB29C94"/>
    <w:lvl w:ilvl="0" w:tplc="4ECE88C8">
      <w:start w:val="1"/>
      <w:numFmt w:val="aiueoFullWidth"/>
      <w:pStyle w:val="5"/>
      <w:lvlText w:val="(%1)"/>
      <w:lvlJc w:val="left"/>
      <w:pPr>
        <w:ind w:left="825" w:hanging="42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5" w15:restartNumberingAfterBreak="0">
    <w:nsid w:val="6BCC489B"/>
    <w:multiLevelType w:val="hybridMultilevel"/>
    <w:tmpl w:val="E9EE0B04"/>
    <w:lvl w:ilvl="0" w:tplc="996C628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6F7A6C07"/>
    <w:multiLevelType w:val="hybridMultilevel"/>
    <w:tmpl w:val="FD7058E0"/>
    <w:lvl w:ilvl="0" w:tplc="087861B8">
      <w:start w:val="1"/>
      <w:numFmt w:val="decimalFullWidth"/>
      <w:lvlText w:val="（%1）"/>
      <w:lvlJc w:val="left"/>
      <w:pPr>
        <w:ind w:left="720" w:hanging="720"/>
      </w:pPr>
      <w:rPr>
        <w:rFonts w:asciiTheme="minorEastAsia" w:eastAsiaTheme="minorEastAsia" w:hAnsiTheme="minorEastAsia"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3C6053"/>
    <w:multiLevelType w:val="hybridMultilevel"/>
    <w:tmpl w:val="E198FE80"/>
    <w:lvl w:ilvl="0" w:tplc="59C2E990">
      <w:start w:val="1"/>
      <w:numFmt w:val="aiueoFullWidth"/>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8" w15:restartNumberingAfterBreak="0">
    <w:nsid w:val="7AB072A7"/>
    <w:multiLevelType w:val="multilevel"/>
    <w:tmpl w:val="7666822C"/>
    <w:styleLink w:val="13"/>
    <w:lvl w:ilvl="0">
      <w:start w:val="1"/>
      <w:numFmt w:val="aiueoFullWidth"/>
      <w:lvlText w:val="%1"/>
      <w:lvlJc w:val="left"/>
      <w:pPr>
        <w:tabs>
          <w:tab w:val="num" w:pos="851"/>
        </w:tabs>
        <w:ind w:left="851" w:hanging="397"/>
      </w:pPr>
      <w:rPr>
        <w:rFonts w:ascii="Century" w:eastAsia="ＭＳ 明朝" w:hAnsi="Century" w:hint="eastAsia"/>
        <w:kern w:val="2"/>
        <w:sz w:val="21"/>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16cid:durableId="556860672">
    <w:abstractNumId w:val="22"/>
  </w:num>
  <w:num w:numId="2" w16cid:durableId="2029988317">
    <w:abstractNumId w:val="8"/>
  </w:num>
  <w:num w:numId="3" w16cid:durableId="541672878">
    <w:abstractNumId w:val="33"/>
  </w:num>
  <w:num w:numId="4" w16cid:durableId="242034418">
    <w:abstractNumId w:val="38"/>
  </w:num>
  <w:num w:numId="5" w16cid:durableId="413287916">
    <w:abstractNumId w:val="4"/>
  </w:num>
  <w:num w:numId="6" w16cid:durableId="2034574464">
    <w:abstractNumId w:val="13"/>
  </w:num>
  <w:num w:numId="7" w16cid:durableId="634408898">
    <w:abstractNumId w:val="19"/>
  </w:num>
  <w:num w:numId="8" w16cid:durableId="524750276">
    <w:abstractNumId w:val="26"/>
  </w:num>
  <w:num w:numId="9" w16cid:durableId="47609549">
    <w:abstractNumId w:val="2"/>
  </w:num>
  <w:num w:numId="10" w16cid:durableId="239600520">
    <w:abstractNumId w:val="27"/>
  </w:num>
  <w:num w:numId="11" w16cid:durableId="486945821">
    <w:abstractNumId w:val="11"/>
  </w:num>
  <w:num w:numId="12" w16cid:durableId="167910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2270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04760">
    <w:abstractNumId w:val="34"/>
  </w:num>
  <w:num w:numId="15" w16cid:durableId="90199553">
    <w:abstractNumId w:val="29"/>
  </w:num>
  <w:num w:numId="16" w16cid:durableId="2069956614">
    <w:abstractNumId w:val="34"/>
    <w:lvlOverride w:ilvl="0">
      <w:startOverride w:val="1"/>
    </w:lvlOverride>
  </w:num>
  <w:num w:numId="17" w16cid:durableId="9451203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0517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1652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1259713">
    <w:abstractNumId w:val="34"/>
    <w:lvlOverride w:ilvl="0">
      <w:startOverride w:val="1"/>
    </w:lvlOverride>
  </w:num>
  <w:num w:numId="21" w16cid:durableId="1037386554">
    <w:abstractNumId w:val="34"/>
    <w:lvlOverride w:ilvl="0">
      <w:startOverride w:val="1"/>
    </w:lvlOverride>
  </w:num>
  <w:num w:numId="22" w16cid:durableId="2051176342">
    <w:abstractNumId w:val="34"/>
    <w:lvlOverride w:ilvl="0">
      <w:startOverride w:val="1"/>
    </w:lvlOverride>
  </w:num>
  <w:num w:numId="23" w16cid:durableId="713388978">
    <w:abstractNumId w:val="34"/>
    <w:lvlOverride w:ilvl="0">
      <w:startOverride w:val="1"/>
    </w:lvlOverride>
  </w:num>
  <w:num w:numId="24" w16cid:durableId="1351762944">
    <w:abstractNumId w:val="34"/>
    <w:lvlOverride w:ilvl="0">
      <w:startOverride w:val="1"/>
    </w:lvlOverride>
  </w:num>
  <w:num w:numId="25" w16cid:durableId="980766739">
    <w:abstractNumId w:val="34"/>
    <w:lvlOverride w:ilvl="0">
      <w:startOverride w:val="1"/>
    </w:lvlOverride>
  </w:num>
  <w:num w:numId="26" w16cid:durableId="1323587040">
    <w:abstractNumId w:val="34"/>
    <w:lvlOverride w:ilvl="0">
      <w:startOverride w:val="1"/>
    </w:lvlOverride>
  </w:num>
  <w:num w:numId="27" w16cid:durableId="196554189">
    <w:abstractNumId w:val="34"/>
    <w:lvlOverride w:ilvl="0">
      <w:startOverride w:val="1"/>
    </w:lvlOverride>
  </w:num>
  <w:num w:numId="28" w16cid:durableId="1727561086">
    <w:abstractNumId w:val="34"/>
    <w:lvlOverride w:ilvl="0">
      <w:startOverride w:val="1"/>
    </w:lvlOverride>
  </w:num>
  <w:num w:numId="29" w16cid:durableId="149905711">
    <w:abstractNumId w:val="34"/>
    <w:lvlOverride w:ilvl="0">
      <w:startOverride w:val="1"/>
    </w:lvlOverride>
  </w:num>
  <w:num w:numId="30" w16cid:durableId="2142307086">
    <w:abstractNumId w:val="34"/>
    <w:lvlOverride w:ilvl="0">
      <w:startOverride w:val="1"/>
    </w:lvlOverride>
  </w:num>
  <w:num w:numId="31" w16cid:durableId="538784672">
    <w:abstractNumId w:val="34"/>
    <w:lvlOverride w:ilvl="0">
      <w:startOverride w:val="1"/>
    </w:lvlOverride>
  </w:num>
  <w:num w:numId="32" w16cid:durableId="300354371">
    <w:abstractNumId w:val="34"/>
    <w:lvlOverride w:ilvl="0">
      <w:startOverride w:val="1"/>
    </w:lvlOverride>
  </w:num>
  <w:num w:numId="33" w16cid:durableId="1077901786">
    <w:abstractNumId w:val="34"/>
    <w:lvlOverride w:ilvl="0">
      <w:startOverride w:val="1"/>
    </w:lvlOverride>
  </w:num>
  <w:num w:numId="34" w16cid:durableId="477065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6646685">
    <w:abstractNumId w:val="34"/>
    <w:lvlOverride w:ilvl="0">
      <w:startOverride w:val="1"/>
    </w:lvlOverride>
  </w:num>
  <w:num w:numId="36" w16cid:durableId="16093130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7013495">
    <w:abstractNumId w:val="34"/>
    <w:lvlOverride w:ilvl="0">
      <w:startOverride w:val="1"/>
    </w:lvlOverride>
  </w:num>
  <w:num w:numId="38" w16cid:durableId="1457524777">
    <w:abstractNumId w:val="34"/>
    <w:lvlOverride w:ilvl="0">
      <w:startOverride w:val="1"/>
    </w:lvlOverride>
  </w:num>
  <w:num w:numId="39" w16cid:durableId="1394310380">
    <w:abstractNumId w:val="29"/>
    <w:lvlOverride w:ilvl="0">
      <w:startOverride w:val="1"/>
    </w:lvlOverride>
  </w:num>
  <w:num w:numId="40" w16cid:durableId="1455556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4360503">
    <w:abstractNumId w:val="34"/>
    <w:lvlOverride w:ilvl="0">
      <w:startOverride w:val="1"/>
    </w:lvlOverride>
  </w:num>
  <w:num w:numId="42" w16cid:durableId="941910875">
    <w:abstractNumId w:val="1"/>
  </w:num>
  <w:num w:numId="43" w16cid:durableId="1399785300">
    <w:abstractNumId w:val="31"/>
  </w:num>
  <w:num w:numId="44" w16cid:durableId="1607614553">
    <w:abstractNumId w:val="14"/>
  </w:num>
  <w:num w:numId="45" w16cid:durableId="1752922298">
    <w:abstractNumId w:val="25"/>
  </w:num>
  <w:num w:numId="46" w16cid:durableId="238757958">
    <w:abstractNumId w:val="6"/>
  </w:num>
  <w:num w:numId="47" w16cid:durableId="999887727">
    <w:abstractNumId w:val="20"/>
  </w:num>
  <w:num w:numId="48" w16cid:durableId="1412238011">
    <w:abstractNumId w:val="23"/>
  </w:num>
  <w:num w:numId="49" w16cid:durableId="1377004050">
    <w:abstractNumId w:val="10"/>
  </w:num>
  <w:num w:numId="50" w16cid:durableId="1906185867">
    <w:abstractNumId w:val="32"/>
  </w:num>
  <w:num w:numId="51" w16cid:durableId="1974746167">
    <w:abstractNumId w:val="37"/>
  </w:num>
  <w:num w:numId="52" w16cid:durableId="1434133385">
    <w:abstractNumId w:val="11"/>
    <w:lvlOverride w:ilvl="0">
      <w:startOverride w:val="3"/>
    </w:lvlOverride>
  </w:num>
  <w:num w:numId="53" w16cid:durableId="873074526">
    <w:abstractNumId w:val="11"/>
    <w:lvlOverride w:ilvl="0">
      <w:startOverride w:val="3"/>
    </w:lvlOverride>
  </w:num>
  <w:num w:numId="54" w16cid:durableId="1702777230">
    <w:abstractNumId w:val="21"/>
  </w:num>
  <w:num w:numId="55" w16cid:durableId="909274163">
    <w:abstractNumId w:val="0"/>
  </w:num>
  <w:num w:numId="56" w16cid:durableId="2020156864">
    <w:abstractNumId w:val="36"/>
  </w:num>
  <w:num w:numId="57" w16cid:durableId="1439522432">
    <w:abstractNumId w:val="18"/>
  </w:num>
  <w:num w:numId="58" w16cid:durableId="2109497664">
    <w:abstractNumId w:val="5"/>
  </w:num>
  <w:num w:numId="59" w16cid:durableId="1452892351">
    <w:abstractNumId w:val="7"/>
  </w:num>
  <w:num w:numId="60" w16cid:durableId="477264647">
    <w:abstractNumId w:val="24"/>
  </w:num>
  <w:num w:numId="61" w16cid:durableId="1756169415">
    <w:abstractNumId w:val="3"/>
  </w:num>
  <w:num w:numId="62" w16cid:durableId="537665881">
    <w:abstractNumId w:val="15"/>
  </w:num>
  <w:num w:numId="63" w16cid:durableId="15957018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72507471">
    <w:abstractNumId w:val="9"/>
  </w:num>
  <w:num w:numId="65" w16cid:durableId="358700191">
    <w:abstractNumId w:val="16"/>
  </w:num>
  <w:num w:numId="66" w16cid:durableId="223294785">
    <w:abstractNumId w:val="35"/>
  </w:num>
  <w:num w:numId="67" w16cid:durableId="1343122634">
    <w:abstractNumId w:val="30"/>
  </w:num>
  <w:num w:numId="68" w16cid:durableId="783035522">
    <w:abstractNumId w:val="12"/>
  </w:num>
  <w:num w:numId="69" w16cid:durableId="182595738">
    <w:abstractNumId w:val="17"/>
  </w:num>
  <w:num w:numId="70" w16cid:durableId="572392765">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82"/>
    <w:rsid w:val="00000389"/>
    <w:rsid w:val="00000CB5"/>
    <w:rsid w:val="0000110B"/>
    <w:rsid w:val="00001A08"/>
    <w:rsid w:val="00001B06"/>
    <w:rsid w:val="00001B31"/>
    <w:rsid w:val="00001F83"/>
    <w:rsid w:val="00002ACA"/>
    <w:rsid w:val="00003AB2"/>
    <w:rsid w:val="00003BAB"/>
    <w:rsid w:val="00003BB9"/>
    <w:rsid w:val="00003E4B"/>
    <w:rsid w:val="000044B9"/>
    <w:rsid w:val="000058E0"/>
    <w:rsid w:val="00006015"/>
    <w:rsid w:val="0000615A"/>
    <w:rsid w:val="0000615E"/>
    <w:rsid w:val="000065A2"/>
    <w:rsid w:val="0000687B"/>
    <w:rsid w:val="000075DC"/>
    <w:rsid w:val="000075E4"/>
    <w:rsid w:val="00007896"/>
    <w:rsid w:val="00007B05"/>
    <w:rsid w:val="00007B59"/>
    <w:rsid w:val="00010258"/>
    <w:rsid w:val="00010D02"/>
    <w:rsid w:val="0001149D"/>
    <w:rsid w:val="00013305"/>
    <w:rsid w:val="000146C8"/>
    <w:rsid w:val="00014967"/>
    <w:rsid w:val="0001505B"/>
    <w:rsid w:val="00015876"/>
    <w:rsid w:val="00016594"/>
    <w:rsid w:val="000167C5"/>
    <w:rsid w:val="000168FB"/>
    <w:rsid w:val="00016CFA"/>
    <w:rsid w:val="00016D31"/>
    <w:rsid w:val="00017B96"/>
    <w:rsid w:val="00017D2E"/>
    <w:rsid w:val="00017E91"/>
    <w:rsid w:val="00020198"/>
    <w:rsid w:val="00020249"/>
    <w:rsid w:val="00020425"/>
    <w:rsid w:val="000207B1"/>
    <w:rsid w:val="00020AC1"/>
    <w:rsid w:val="000226DF"/>
    <w:rsid w:val="00023EFB"/>
    <w:rsid w:val="00025070"/>
    <w:rsid w:val="000255FB"/>
    <w:rsid w:val="00025B73"/>
    <w:rsid w:val="000320AA"/>
    <w:rsid w:val="000322BD"/>
    <w:rsid w:val="0003263B"/>
    <w:rsid w:val="000326DB"/>
    <w:rsid w:val="00033327"/>
    <w:rsid w:val="000345D6"/>
    <w:rsid w:val="000345E1"/>
    <w:rsid w:val="00034EC7"/>
    <w:rsid w:val="00035682"/>
    <w:rsid w:val="00035C95"/>
    <w:rsid w:val="00037465"/>
    <w:rsid w:val="000377ED"/>
    <w:rsid w:val="00037A04"/>
    <w:rsid w:val="00037C67"/>
    <w:rsid w:val="00037C9B"/>
    <w:rsid w:val="00037CDB"/>
    <w:rsid w:val="00040160"/>
    <w:rsid w:val="00040B8E"/>
    <w:rsid w:val="00040C06"/>
    <w:rsid w:val="0004207A"/>
    <w:rsid w:val="0004215D"/>
    <w:rsid w:val="00042254"/>
    <w:rsid w:val="000423A3"/>
    <w:rsid w:val="00042C04"/>
    <w:rsid w:val="00044102"/>
    <w:rsid w:val="00044F03"/>
    <w:rsid w:val="00046269"/>
    <w:rsid w:val="0004738F"/>
    <w:rsid w:val="000503D6"/>
    <w:rsid w:val="000508D0"/>
    <w:rsid w:val="00051263"/>
    <w:rsid w:val="00051AD6"/>
    <w:rsid w:val="00052061"/>
    <w:rsid w:val="000520EE"/>
    <w:rsid w:val="0005250C"/>
    <w:rsid w:val="000525E2"/>
    <w:rsid w:val="00052D37"/>
    <w:rsid w:val="000530B9"/>
    <w:rsid w:val="00054294"/>
    <w:rsid w:val="000546EF"/>
    <w:rsid w:val="00054935"/>
    <w:rsid w:val="00054EB1"/>
    <w:rsid w:val="000550DE"/>
    <w:rsid w:val="0005526D"/>
    <w:rsid w:val="00056B82"/>
    <w:rsid w:val="00057592"/>
    <w:rsid w:val="000602AA"/>
    <w:rsid w:val="00060BEA"/>
    <w:rsid w:val="00061E04"/>
    <w:rsid w:val="00064B9C"/>
    <w:rsid w:val="000658F9"/>
    <w:rsid w:val="00067BCB"/>
    <w:rsid w:val="0007088F"/>
    <w:rsid w:val="0007113B"/>
    <w:rsid w:val="000718A5"/>
    <w:rsid w:val="00072DEA"/>
    <w:rsid w:val="00073021"/>
    <w:rsid w:val="00073CBE"/>
    <w:rsid w:val="00074C17"/>
    <w:rsid w:val="000765F9"/>
    <w:rsid w:val="000768BA"/>
    <w:rsid w:val="00076AE3"/>
    <w:rsid w:val="00076D42"/>
    <w:rsid w:val="0008031B"/>
    <w:rsid w:val="000818D2"/>
    <w:rsid w:val="00081E6B"/>
    <w:rsid w:val="000821F2"/>
    <w:rsid w:val="0008223E"/>
    <w:rsid w:val="000823BA"/>
    <w:rsid w:val="0008470C"/>
    <w:rsid w:val="00084B9B"/>
    <w:rsid w:val="00085C41"/>
    <w:rsid w:val="0008615D"/>
    <w:rsid w:val="00091421"/>
    <w:rsid w:val="00091E31"/>
    <w:rsid w:val="00093384"/>
    <w:rsid w:val="0009504A"/>
    <w:rsid w:val="00095097"/>
    <w:rsid w:val="000967B1"/>
    <w:rsid w:val="00097584"/>
    <w:rsid w:val="00097777"/>
    <w:rsid w:val="00097B20"/>
    <w:rsid w:val="000A0377"/>
    <w:rsid w:val="000A1BA2"/>
    <w:rsid w:val="000A1C64"/>
    <w:rsid w:val="000A1ED7"/>
    <w:rsid w:val="000A2874"/>
    <w:rsid w:val="000A2F2B"/>
    <w:rsid w:val="000A3CD6"/>
    <w:rsid w:val="000A4DD7"/>
    <w:rsid w:val="000A55A6"/>
    <w:rsid w:val="000A69F5"/>
    <w:rsid w:val="000A6EA1"/>
    <w:rsid w:val="000A7489"/>
    <w:rsid w:val="000A7957"/>
    <w:rsid w:val="000A7C16"/>
    <w:rsid w:val="000A7D9A"/>
    <w:rsid w:val="000A7E7E"/>
    <w:rsid w:val="000B1E47"/>
    <w:rsid w:val="000B2103"/>
    <w:rsid w:val="000B240A"/>
    <w:rsid w:val="000B2E8B"/>
    <w:rsid w:val="000B544D"/>
    <w:rsid w:val="000B550B"/>
    <w:rsid w:val="000B5F78"/>
    <w:rsid w:val="000B7424"/>
    <w:rsid w:val="000C07FE"/>
    <w:rsid w:val="000C115B"/>
    <w:rsid w:val="000C1BA6"/>
    <w:rsid w:val="000C2C6D"/>
    <w:rsid w:val="000C4189"/>
    <w:rsid w:val="000C52B9"/>
    <w:rsid w:val="000C52FF"/>
    <w:rsid w:val="000C584F"/>
    <w:rsid w:val="000C5A14"/>
    <w:rsid w:val="000C5ED4"/>
    <w:rsid w:val="000C5FE2"/>
    <w:rsid w:val="000C66AD"/>
    <w:rsid w:val="000C6BC4"/>
    <w:rsid w:val="000C73C1"/>
    <w:rsid w:val="000C753C"/>
    <w:rsid w:val="000C7C13"/>
    <w:rsid w:val="000D07C7"/>
    <w:rsid w:val="000D0BE9"/>
    <w:rsid w:val="000D0EE9"/>
    <w:rsid w:val="000D107D"/>
    <w:rsid w:val="000D1511"/>
    <w:rsid w:val="000D1EE6"/>
    <w:rsid w:val="000D1F0C"/>
    <w:rsid w:val="000D2402"/>
    <w:rsid w:val="000D24A3"/>
    <w:rsid w:val="000D24EF"/>
    <w:rsid w:val="000D28D7"/>
    <w:rsid w:val="000D3079"/>
    <w:rsid w:val="000D30BD"/>
    <w:rsid w:val="000D3E23"/>
    <w:rsid w:val="000D3FCB"/>
    <w:rsid w:val="000D5623"/>
    <w:rsid w:val="000D6393"/>
    <w:rsid w:val="000D683D"/>
    <w:rsid w:val="000D6D20"/>
    <w:rsid w:val="000D6F34"/>
    <w:rsid w:val="000D6FA4"/>
    <w:rsid w:val="000D77CA"/>
    <w:rsid w:val="000D78F2"/>
    <w:rsid w:val="000D7FDF"/>
    <w:rsid w:val="000E0174"/>
    <w:rsid w:val="000E0D73"/>
    <w:rsid w:val="000E1944"/>
    <w:rsid w:val="000E2156"/>
    <w:rsid w:val="000E36D7"/>
    <w:rsid w:val="000E3C16"/>
    <w:rsid w:val="000E3C38"/>
    <w:rsid w:val="000E507C"/>
    <w:rsid w:val="000E72D4"/>
    <w:rsid w:val="000E7D44"/>
    <w:rsid w:val="000F1EB4"/>
    <w:rsid w:val="000F309C"/>
    <w:rsid w:val="000F314A"/>
    <w:rsid w:val="000F6F47"/>
    <w:rsid w:val="000F7321"/>
    <w:rsid w:val="000F73ED"/>
    <w:rsid w:val="000F73FB"/>
    <w:rsid w:val="000F7838"/>
    <w:rsid w:val="000F7945"/>
    <w:rsid w:val="000F7A7B"/>
    <w:rsid w:val="000F7F74"/>
    <w:rsid w:val="00100F84"/>
    <w:rsid w:val="00100FB0"/>
    <w:rsid w:val="0010123C"/>
    <w:rsid w:val="00101954"/>
    <w:rsid w:val="001033B9"/>
    <w:rsid w:val="00103F06"/>
    <w:rsid w:val="00105B19"/>
    <w:rsid w:val="001063BD"/>
    <w:rsid w:val="0010660D"/>
    <w:rsid w:val="00110F81"/>
    <w:rsid w:val="00113776"/>
    <w:rsid w:val="00113977"/>
    <w:rsid w:val="00113BE8"/>
    <w:rsid w:val="00113D12"/>
    <w:rsid w:val="00113F15"/>
    <w:rsid w:val="00114594"/>
    <w:rsid w:val="00114630"/>
    <w:rsid w:val="00114CBB"/>
    <w:rsid w:val="00115BD3"/>
    <w:rsid w:val="0011642A"/>
    <w:rsid w:val="001169A0"/>
    <w:rsid w:val="0011702F"/>
    <w:rsid w:val="00120006"/>
    <w:rsid w:val="001204F1"/>
    <w:rsid w:val="00120B0B"/>
    <w:rsid w:val="00121136"/>
    <w:rsid w:val="001215B1"/>
    <w:rsid w:val="00121680"/>
    <w:rsid w:val="001217A5"/>
    <w:rsid w:val="0012316F"/>
    <w:rsid w:val="00123F09"/>
    <w:rsid w:val="0012474D"/>
    <w:rsid w:val="001256EE"/>
    <w:rsid w:val="00125C39"/>
    <w:rsid w:val="0012602C"/>
    <w:rsid w:val="00126283"/>
    <w:rsid w:val="001266E5"/>
    <w:rsid w:val="00127209"/>
    <w:rsid w:val="00130C60"/>
    <w:rsid w:val="00130D9E"/>
    <w:rsid w:val="00132973"/>
    <w:rsid w:val="001329B9"/>
    <w:rsid w:val="00132FAD"/>
    <w:rsid w:val="00133110"/>
    <w:rsid w:val="00133EDB"/>
    <w:rsid w:val="00134907"/>
    <w:rsid w:val="0013526C"/>
    <w:rsid w:val="001353AF"/>
    <w:rsid w:val="00135675"/>
    <w:rsid w:val="00135BC5"/>
    <w:rsid w:val="0013647E"/>
    <w:rsid w:val="00136A88"/>
    <w:rsid w:val="001370E0"/>
    <w:rsid w:val="0014018C"/>
    <w:rsid w:val="0014074F"/>
    <w:rsid w:val="00140860"/>
    <w:rsid w:val="00141C9B"/>
    <w:rsid w:val="00142708"/>
    <w:rsid w:val="00144916"/>
    <w:rsid w:val="00145F04"/>
    <w:rsid w:val="001461D8"/>
    <w:rsid w:val="001471CD"/>
    <w:rsid w:val="0014771D"/>
    <w:rsid w:val="00150E9B"/>
    <w:rsid w:val="0015226C"/>
    <w:rsid w:val="00152473"/>
    <w:rsid w:val="00152A07"/>
    <w:rsid w:val="00152DA0"/>
    <w:rsid w:val="001550B1"/>
    <w:rsid w:val="00155D26"/>
    <w:rsid w:val="00156316"/>
    <w:rsid w:val="00156F37"/>
    <w:rsid w:val="001574D0"/>
    <w:rsid w:val="0015754D"/>
    <w:rsid w:val="001608D2"/>
    <w:rsid w:val="00160AB9"/>
    <w:rsid w:val="001622B7"/>
    <w:rsid w:val="00162CA9"/>
    <w:rsid w:val="00164442"/>
    <w:rsid w:val="001654A6"/>
    <w:rsid w:val="0016727B"/>
    <w:rsid w:val="00167C48"/>
    <w:rsid w:val="00167CB2"/>
    <w:rsid w:val="00170821"/>
    <w:rsid w:val="00170958"/>
    <w:rsid w:val="00170FEE"/>
    <w:rsid w:val="00171302"/>
    <w:rsid w:val="001716B8"/>
    <w:rsid w:val="001725A5"/>
    <w:rsid w:val="001729BA"/>
    <w:rsid w:val="00172D80"/>
    <w:rsid w:val="001731CC"/>
    <w:rsid w:val="00173798"/>
    <w:rsid w:val="00174002"/>
    <w:rsid w:val="00174A71"/>
    <w:rsid w:val="0017528C"/>
    <w:rsid w:val="00175D65"/>
    <w:rsid w:val="00176A07"/>
    <w:rsid w:val="00177529"/>
    <w:rsid w:val="00177E1F"/>
    <w:rsid w:val="00180767"/>
    <w:rsid w:val="00181593"/>
    <w:rsid w:val="00182907"/>
    <w:rsid w:val="00182AD6"/>
    <w:rsid w:val="00182AFD"/>
    <w:rsid w:val="001831AA"/>
    <w:rsid w:val="00184102"/>
    <w:rsid w:val="001843FF"/>
    <w:rsid w:val="00184835"/>
    <w:rsid w:val="00184EE6"/>
    <w:rsid w:val="0018500C"/>
    <w:rsid w:val="00186221"/>
    <w:rsid w:val="00186A7F"/>
    <w:rsid w:val="001873CA"/>
    <w:rsid w:val="00187795"/>
    <w:rsid w:val="001877A0"/>
    <w:rsid w:val="00187A63"/>
    <w:rsid w:val="001905EC"/>
    <w:rsid w:val="00191A44"/>
    <w:rsid w:val="0019212F"/>
    <w:rsid w:val="00195CBD"/>
    <w:rsid w:val="00196EFC"/>
    <w:rsid w:val="001977DE"/>
    <w:rsid w:val="001A0C01"/>
    <w:rsid w:val="001A2045"/>
    <w:rsid w:val="001A2427"/>
    <w:rsid w:val="001A2C56"/>
    <w:rsid w:val="001A3219"/>
    <w:rsid w:val="001A3713"/>
    <w:rsid w:val="001A38A7"/>
    <w:rsid w:val="001A40CB"/>
    <w:rsid w:val="001A59F8"/>
    <w:rsid w:val="001A5A01"/>
    <w:rsid w:val="001A673C"/>
    <w:rsid w:val="001A76A2"/>
    <w:rsid w:val="001A7A82"/>
    <w:rsid w:val="001B16F6"/>
    <w:rsid w:val="001B1826"/>
    <w:rsid w:val="001B1C1B"/>
    <w:rsid w:val="001B2255"/>
    <w:rsid w:val="001B2DE6"/>
    <w:rsid w:val="001B3490"/>
    <w:rsid w:val="001B3807"/>
    <w:rsid w:val="001B4255"/>
    <w:rsid w:val="001B6A91"/>
    <w:rsid w:val="001B6D35"/>
    <w:rsid w:val="001B7B72"/>
    <w:rsid w:val="001C00CB"/>
    <w:rsid w:val="001C0799"/>
    <w:rsid w:val="001C19FD"/>
    <w:rsid w:val="001C208C"/>
    <w:rsid w:val="001C2119"/>
    <w:rsid w:val="001C24D6"/>
    <w:rsid w:val="001C3447"/>
    <w:rsid w:val="001C369F"/>
    <w:rsid w:val="001C4681"/>
    <w:rsid w:val="001C5065"/>
    <w:rsid w:val="001C55BB"/>
    <w:rsid w:val="001C5853"/>
    <w:rsid w:val="001C5B62"/>
    <w:rsid w:val="001C5BCA"/>
    <w:rsid w:val="001C6A34"/>
    <w:rsid w:val="001C6CCE"/>
    <w:rsid w:val="001D0794"/>
    <w:rsid w:val="001D1A0E"/>
    <w:rsid w:val="001D1F09"/>
    <w:rsid w:val="001D201A"/>
    <w:rsid w:val="001D34D4"/>
    <w:rsid w:val="001D3E4F"/>
    <w:rsid w:val="001D59FD"/>
    <w:rsid w:val="001D5E03"/>
    <w:rsid w:val="001D5EAD"/>
    <w:rsid w:val="001E039A"/>
    <w:rsid w:val="001E1C34"/>
    <w:rsid w:val="001E5271"/>
    <w:rsid w:val="001E6D64"/>
    <w:rsid w:val="001E6FAA"/>
    <w:rsid w:val="001F2219"/>
    <w:rsid w:val="001F3732"/>
    <w:rsid w:val="001F373D"/>
    <w:rsid w:val="001F399C"/>
    <w:rsid w:val="001F4B78"/>
    <w:rsid w:val="001F4FC6"/>
    <w:rsid w:val="001F6234"/>
    <w:rsid w:val="00201778"/>
    <w:rsid w:val="002018BA"/>
    <w:rsid w:val="00201D0E"/>
    <w:rsid w:val="002034CE"/>
    <w:rsid w:val="00204087"/>
    <w:rsid w:val="00204961"/>
    <w:rsid w:val="002055FA"/>
    <w:rsid w:val="00205FC9"/>
    <w:rsid w:val="00206CA9"/>
    <w:rsid w:val="00212AE6"/>
    <w:rsid w:val="00212D33"/>
    <w:rsid w:val="00212DDE"/>
    <w:rsid w:val="00212F25"/>
    <w:rsid w:val="002136D3"/>
    <w:rsid w:val="0021412F"/>
    <w:rsid w:val="00214200"/>
    <w:rsid w:val="00214EFC"/>
    <w:rsid w:val="002152A7"/>
    <w:rsid w:val="00215FD4"/>
    <w:rsid w:val="00216201"/>
    <w:rsid w:val="002168B2"/>
    <w:rsid w:val="00216CEE"/>
    <w:rsid w:val="00217503"/>
    <w:rsid w:val="00217DE6"/>
    <w:rsid w:val="00220852"/>
    <w:rsid w:val="00220C41"/>
    <w:rsid w:val="00220E5F"/>
    <w:rsid w:val="00221EB3"/>
    <w:rsid w:val="002221BD"/>
    <w:rsid w:val="0022294E"/>
    <w:rsid w:val="00222CF9"/>
    <w:rsid w:val="00222E35"/>
    <w:rsid w:val="00222FB6"/>
    <w:rsid w:val="002233C7"/>
    <w:rsid w:val="00223431"/>
    <w:rsid w:val="00224FEF"/>
    <w:rsid w:val="00226CA8"/>
    <w:rsid w:val="00227450"/>
    <w:rsid w:val="002312BE"/>
    <w:rsid w:val="002320A1"/>
    <w:rsid w:val="002321CF"/>
    <w:rsid w:val="00232702"/>
    <w:rsid w:val="00232872"/>
    <w:rsid w:val="00233C81"/>
    <w:rsid w:val="00234C2C"/>
    <w:rsid w:val="002352CA"/>
    <w:rsid w:val="00235CA9"/>
    <w:rsid w:val="00236E68"/>
    <w:rsid w:val="002377E3"/>
    <w:rsid w:val="00241F98"/>
    <w:rsid w:val="002423C9"/>
    <w:rsid w:val="0024305A"/>
    <w:rsid w:val="0024326B"/>
    <w:rsid w:val="00243535"/>
    <w:rsid w:val="00244A4F"/>
    <w:rsid w:val="00244BE6"/>
    <w:rsid w:val="00245A30"/>
    <w:rsid w:val="00245F3B"/>
    <w:rsid w:val="00246103"/>
    <w:rsid w:val="00246618"/>
    <w:rsid w:val="00246B32"/>
    <w:rsid w:val="00246BBF"/>
    <w:rsid w:val="00246D8C"/>
    <w:rsid w:val="00246EED"/>
    <w:rsid w:val="002472F3"/>
    <w:rsid w:val="002473CC"/>
    <w:rsid w:val="00247431"/>
    <w:rsid w:val="002476AE"/>
    <w:rsid w:val="00247B45"/>
    <w:rsid w:val="00247BFA"/>
    <w:rsid w:val="0025117B"/>
    <w:rsid w:val="00251E9D"/>
    <w:rsid w:val="002525D3"/>
    <w:rsid w:val="00252F88"/>
    <w:rsid w:val="00254892"/>
    <w:rsid w:val="002559AA"/>
    <w:rsid w:val="00256484"/>
    <w:rsid w:val="002569AF"/>
    <w:rsid w:val="00256A9C"/>
    <w:rsid w:val="00257B47"/>
    <w:rsid w:val="00257FE0"/>
    <w:rsid w:val="00260376"/>
    <w:rsid w:val="00260EF2"/>
    <w:rsid w:val="0026119A"/>
    <w:rsid w:val="0026202F"/>
    <w:rsid w:val="0026253F"/>
    <w:rsid w:val="00262AA4"/>
    <w:rsid w:val="00262BEB"/>
    <w:rsid w:val="0026354E"/>
    <w:rsid w:val="002637AF"/>
    <w:rsid w:val="00263869"/>
    <w:rsid w:val="00263D93"/>
    <w:rsid w:val="00264B27"/>
    <w:rsid w:val="00264FB7"/>
    <w:rsid w:val="00265072"/>
    <w:rsid w:val="00265490"/>
    <w:rsid w:val="0026567C"/>
    <w:rsid w:val="00265B80"/>
    <w:rsid w:val="00265F19"/>
    <w:rsid w:val="0026664F"/>
    <w:rsid w:val="00266EFF"/>
    <w:rsid w:val="002677BB"/>
    <w:rsid w:val="00267E95"/>
    <w:rsid w:val="002706B4"/>
    <w:rsid w:val="00270C2C"/>
    <w:rsid w:val="00271BB8"/>
    <w:rsid w:val="00271F56"/>
    <w:rsid w:val="00271FF5"/>
    <w:rsid w:val="002730D5"/>
    <w:rsid w:val="002735D9"/>
    <w:rsid w:val="0027381B"/>
    <w:rsid w:val="00274464"/>
    <w:rsid w:val="00274B4D"/>
    <w:rsid w:val="00274D45"/>
    <w:rsid w:val="002753DF"/>
    <w:rsid w:val="0027579F"/>
    <w:rsid w:val="00275E7E"/>
    <w:rsid w:val="002777D4"/>
    <w:rsid w:val="002778C7"/>
    <w:rsid w:val="00277FDD"/>
    <w:rsid w:val="0028016E"/>
    <w:rsid w:val="0028083E"/>
    <w:rsid w:val="00281DD8"/>
    <w:rsid w:val="00282F71"/>
    <w:rsid w:val="002830C1"/>
    <w:rsid w:val="00283254"/>
    <w:rsid w:val="00283B90"/>
    <w:rsid w:val="00283BF7"/>
    <w:rsid w:val="002842C4"/>
    <w:rsid w:val="002847C9"/>
    <w:rsid w:val="00284AF2"/>
    <w:rsid w:val="00284C91"/>
    <w:rsid w:val="00284E74"/>
    <w:rsid w:val="0028524F"/>
    <w:rsid w:val="00285D27"/>
    <w:rsid w:val="002877AD"/>
    <w:rsid w:val="00287BDD"/>
    <w:rsid w:val="00287C4A"/>
    <w:rsid w:val="00287F30"/>
    <w:rsid w:val="00290994"/>
    <w:rsid w:val="00290C0D"/>
    <w:rsid w:val="00291359"/>
    <w:rsid w:val="002934C3"/>
    <w:rsid w:val="00293DAA"/>
    <w:rsid w:val="00295541"/>
    <w:rsid w:val="00295773"/>
    <w:rsid w:val="002966F7"/>
    <w:rsid w:val="0029769E"/>
    <w:rsid w:val="00297C4F"/>
    <w:rsid w:val="002A01A4"/>
    <w:rsid w:val="002A3E35"/>
    <w:rsid w:val="002A462D"/>
    <w:rsid w:val="002A69FB"/>
    <w:rsid w:val="002A7B7A"/>
    <w:rsid w:val="002B053C"/>
    <w:rsid w:val="002B05EC"/>
    <w:rsid w:val="002B0618"/>
    <w:rsid w:val="002B07D2"/>
    <w:rsid w:val="002B0C62"/>
    <w:rsid w:val="002B0DBA"/>
    <w:rsid w:val="002B109E"/>
    <w:rsid w:val="002B1145"/>
    <w:rsid w:val="002B1592"/>
    <w:rsid w:val="002B23AD"/>
    <w:rsid w:val="002B2C6D"/>
    <w:rsid w:val="002B2D03"/>
    <w:rsid w:val="002B3473"/>
    <w:rsid w:val="002B36B1"/>
    <w:rsid w:val="002B4649"/>
    <w:rsid w:val="002B493A"/>
    <w:rsid w:val="002B56CD"/>
    <w:rsid w:val="002B61A6"/>
    <w:rsid w:val="002B74AF"/>
    <w:rsid w:val="002C1531"/>
    <w:rsid w:val="002C1AA5"/>
    <w:rsid w:val="002C25FE"/>
    <w:rsid w:val="002C2E76"/>
    <w:rsid w:val="002C30A9"/>
    <w:rsid w:val="002C30B7"/>
    <w:rsid w:val="002C3BA5"/>
    <w:rsid w:val="002C564A"/>
    <w:rsid w:val="002C5806"/>
    <w:rsid w:val="002C72AF"/>
    <w:rsid w:val="002C73F1"/>
    <w:rsid w:val="002C7675"/>
    <w:rsid w:val="002C7EB0"/>
    <w:rsid w:val="002D016C"/>
    <w:rsid w:val="002D079B"/>
    <w:rsid w:val="002D0D92"/>
    <w:rsid w:val="002D18C0"/>
    <w:rsid w:val="002D2380"/>
    <w:rsid w:val="002D3682"/>
    <w:rsid w:val="002D467D"/>
    <w:rsid w:val="002D4973"/>
    <w:rsid w:val="002D4CCB"/>
    <w:rsid w:val="002D59C9"/>
    <w:rsid w:val="002D5A9D"/>
    <w:rsid w:val="002D6EC8"/>
    <w:rsid w:val="002D70FA"/>
    <w:rsid w:val="002D7629"/>
    <w:rsid w:val="002D7642"/>
    <w:rsid w:val="002D7F23"/>
    <w:rsid w:val="002E10FA"/>
    <w:rsid w:val="002E1AE5"/>
    <w:rsid w:val="002E2E7F"/>
    <w:rsid w:val="002E3DF3"/>
    <w:rsid w:val="002E45AD"/>
    <w:rsid w:val="002E5293"/>
    <w:rsid w:val="002E57D9"/>
    <w:rsid w:val="002E583B"/>
    <w:rsid w:val="002E5A72"/>
    <w:rsid w:val="002E6DA2"/>
    <w:rsid w:val="002E734A"/>
    <w:rsid w:val="002E73AD"/>
    <w:rsid w:val="002E7878"/>
    <w:rsid w:val="002F051B"/>
    <w:rsid w:val="002F0C7A"/>
    <w:rsid w:val="002F1887"/>
    <w:rsid w:val="002F1BCD"/>
    <w:rsid w:val="002F26A8"/>
    <w:rsid w:val="002F29DA"/>
    <w:rsid w:val="002F2BD2"/>
    <w:rsid w:val="002F3BF1"/>
    <w:rsid w:val="002F3C8C"/>
    <w:rsid w:val="002F4F0E"/>
    <w:rsid w:val="002F548F"/>
    <w:rsid w:val="002F54D4"/>
    <w:rsid w:val="002F5B43"/>
    <w:rsid w:val="002F5E0F"/>
    <w:rsid w:val="002F6282"/>
    <w:rsid w:val="002F692E"/>
    <w:rsid w:val="002F6BF5"/>
    <w:rsid w:val="002F71EF"/>
    <w:rsid w:val="00300E76"/>
    <w:rsid w:val="00301222"/>
    <w:rsid w:val="00301CE1"/>
    <w:rsid w:val="003025A0"/>
    <w:rsid w:val="003027E1"/>
    <w:rsid w:val="003034E3"/>
    <w:rsid w:val="003038C6"/>
    <w:rsid w:val="00303A18"/>
    <w:rsid w:val="00303BAF"/>
    <w:rsid w:val="003057A0"/>
    <w:rsid w:val="00305AC4"/>
    <w:rsid w:val="00310096"/>
    <w:rsid w:val="00310393"/>
    <w:rsid w:val="003105DC"/>
    <w:rsid w:val="00311561"/>
    <w:rsid w:val="00311720"/>
    <w:rsid w:val="003121AE"/>
    <w:rsid w:val="00312B33"/>
    <w:rsid w:val="003149D7"/>
    <w:rsid w:val="00314C88"/>
    <w:rsid w:val="0031550D"/>
    <w:rsid w:val="00315780"/>
    <w:rsid w:val="00315B76"/>
    <w:rsid w:val="00316F02"/>
    <w:rsid w:val="00320AC9"/>
    <w:rsid w:val="00322795"/>
    <w:rsid w:val="00322F3E"/>
    <w:rsid w:val="00323129"/>
    <w:rsid w:val="00323472"/>
    <w:rsid w:val="0032373D"/>
    <w:rsid w:val="00324DFA"/>
    <w:rsid w:val="00326621"/>
    <w:rsid w:val="00327241"/>
    <w:rsid w:val="00327560"/>
    <w:rsid w:val="00327AA4"/>
    <w:rsid w:val="00327F73"/>
    <w:rsid w:val="00331887"/>
    <w:rsid w:val="00331B8D"/>
    <w:rsid w:val="0033200C"/>
    <w:rsid w:val="00332530"/>
    <w:rsid w:val="00332AC1"/>
    <w:rsid w:val="00333592"/>
    <w:rsid w:val="00334293"/>
    <w:rsid w:val="0033575F"/>
    <w:rsid w:val="00336AA9"/>
    <w:rsid w:val="00336E7D"/>
    <w:rsid w:val="00336FFB"/>
    <w:rsid w:val="0033708D"/>
    <w:rsid w:val="00337BD6"/>
    <w:rsid w:val="00337C5D"/>
    <w:rsid w:val="0034077C"/>
    <w:rsid w:val="00340A50"/>
    <w:rsid w:val="003410BE"/>
    <w:rsid w:val="00341637"/>
    <w:rsid w:val="00341E3A"/>
    <w:rsid w:val="00343389"/>
    <w:rsid w:val="00343676"/>
    <w:rsid w:val="00343726"/>
    <w:rsid w:val="003440EB"/>
    <w:rsid w:val="00344628"/>
    <w:rsid w:val="00345B85"/>
    <w:rsid w:val="00345CF0"/>
    <w:rsid w:val="0034664E"/>
    <w:rsid w:val="00346873"/>
    <w:rsid w:val="003504CA"/>
    <w:rsid w:val="00350869"/>
    <w:rsid w:val="003509CF"/>
    <w:rsid w:val="00351561"/>
    <w:rsid w:val="003530C7"/>
    <w:rsid w:val="003536A3"/>
    <w:rsid w:val="00353B21"/>
    <w:rsid w:val="00353B35"/>
    <w:rsid w:val="0035439F"/>
    <w:rsid w:val="00354C7D"/>
    <w:rsid w:val="003553EA"/>
    <w:rsid w:val="003559FE"/>
    <w:rsid w:val="00357460"/>
    <w:rsid w:val="00357BC0"/>
    <w:rsid w:val="00357CB8"/>
    <w:rsid w:val="0036093D"/>
    <w:rsid w:val="00361F51"/>
    <w:rsid w:val="00362595"/>
    <w:rsid w:val="003626F7"/>
    <w:rsid w:val="00363571"/>
    <w:rsid w:val="003639B2"/>
    <w:rsid w:val="0036425F"/>
    <w:rsid w:val="00365276"/>
    <w:rsid w:val="0036630F"/>
    <w:rsid w:val="00366851"/>
    <w:rsid w:val="0036723C"/>
    <w:rsid w:val="003672F0"/>
    <w:rsid w:val="00367803"/>
    <w:rsid w:val="0036791D"/>
    <w:rsid w:val="00373C57"/>
    <w:rsid w:val="0037490F"/>
    <w:rsid w:val="00374B90"/>
    <w:rsid w:val="00375574"/>
    <w:rsid w:val="003755D7"/>
    <w:rsid w:val="00375D73"/>
    <w:rsid w:val="00375F17"/>
    <w:rsid w:val="00376469"/>
    <w:rsid w:val="00376F9B"/>
    <w:rsid w:val="00377448"/>
    <w:rsid w:val="00377644"/>
    <w:rsid w:val="003807FB"/>
    <w:rsid w:val="00380CA4"/>
    <w:rsid w:val="003815E7"/>
    <w:rsid w:val="00381E24"/>
    <w:rsid w:val="00382561"/>
    <w:rsid w:val="00382A32"/>
    <w:rsid w:val="003831B2"/>
    <w:rsid w:val="003839D0"/>
    <w:rsid w:val="00384CDA"/>
    <w:rsid w:val="0038529D"/>
    <w:rsid w:val="00386445"/>
    <w:rsid w:val="0038661F"/>
    <w:rsid w:val="003876CD"/>
    <w:rsid w:val="00390112"/>
    <w:rsid w:val="003902FF"/>
    <w:rsid w:val="003910A2"/>
    <w:rsid w:val="00391738"/>
    <w:rsid w:val="00392C75"/>
    <w:rsid w:val="003930B7"/>
    <w:rsid w:val="00393356"/>
    <w:rsid w:val="0039603E"/>
    <w:rsid w:val="003964E0"/>
    <w:rsid w:val="003973AE"/>
    <w:rsid w:val="003A0B6D"/>
    <w:rsid w:val="003A0F37"/>
    <w:rsid w:val="003A13E4"/>
    <w:rsid w:val="003A29B8"/>
    <w:rsid w:val="003A35E3"/>
    <w:rsid w:val="003A398B"/>
    <w:rsid w:val="003A3C63"/>
    <w:rsid w:val="003A3E3A"/>
    <w:rsid w:val="003A4B85"/>
    <w:rsid w:val="003A552E"/>
    <w:rsid w:val="003A5BE6"/>
    <w:rsid w:val="003A5C51"/>
    <w:rsid w:val="003A6798"/>
    <w:rsid w:val="003A6A33"/>
    <w:rsid w:val="003A75F9"/>
    <w:rsid w:val="003A77B8"/>
    <w:rsid w:val="003A7C60"/>
    <w:rsid w:val="003B08E0"/>
    <w:rsid w:val="003B0CFE"/>
    <w:rsid w:val="003B1762"/>
    <w:rsid w:val="003B280D"/>
    <w:rsid w:val="003B2DF7"/>
    <w:rsid w:val="003B3C71"/>
    <w:rsid w:val="003B3CB4"/>
    <w:rsid w:val="003B45C1"/>
    <w:rsid w:val="003B4F9F"/>
    <w:rsid w:val="003B578A"/>
    <w:rsid w:val="003B591F"/>
    <w:rsid w:val="003B5E6E"/>
    <w:rsid w:val="003B5EC7"/>
    <w:rsid w:val="003B6ADE"/>
    <w:rsid w:val="003B7265"/>
    <w:rsid w:val="003B73B7"/>
    <w:rsid w:val="003B78E5"/>
    <w:rsid w:val="003B7ADE"/>
    <w:rsid w:val="003B7F97"/>
    <w:rsid w:val="003C0121"/>
    <w:rsid w:val="003C0532"/>
    <w:rsid w:val="003C1893"/>
    <w:rsid w:val="003C1E33"/>
    <w:rsid w:val="003C28B4"/>
    <w:rsid w:val="003C3E9D"/>
    <w:rsid w:val="003C509F"/>
    <w:rsid w:val="003C5A5B"/>
    <w:rsid w:val="003C5C78"/>
    <w:rsid w:val="003C5E62"/>
    <w:rsid w:val="003C64AB"/>
    <w:rsid w:val="003C7411"/>
    <w:rsid w:val="003C7FFE"/>
    <w:rsid w:val="003D0C33"/>
    <w:rsid w:val="003D1063"/>
    <w:rsid w:val="003D11BD"/>
    <w:rsid w:val="003D1798"/>
    <w:rsid w:val="003D1F7B"/>
    <w:rsid w:val="003D26AF"/>
    <w:rsid w:val="003D3218"/>
    <w:rsid w:val="003D3A21"/>
    <w:rsid w:val="003D458A"/>
    <w:rsid w:val="003D4940"/>
    <w:rsid w:val="003D53C0"/>
    <w:rsid w:val="003D5415"/>
    <w:rsid w:val="003D563D"/>
    <w:rsid w:val="003D5862"/>
    <w:rsid w:val="003D5AE2"/>
    <w:rsid w:val="003D6A88"/>
    <w:rsid w:val="003D6E1F"/>
    <w:rsid w:val="003E05BD"/>
    <w:rsid w:val="003E0C6E"/>
    <w:rsid w:val="003E19D0"/>
    <w:rsid w:val="003E1E96"/>
    <w:rsid w:val="003E2ED7"/>
    <w:rsid w:val="003E31EA"/>
    <w:rsid w:val="003E538E"/>
    <w:rsid w:val="003E64E6"/>
    <w:rsid w:val="003E7208"/>
    <w:rsid w:val="003E73EE"/>
    <w:rsid w:val="003E768F"/>
    <w:rsid w:val="003E7E40"/>
    <w:rsid w:val="003F0D21"/>
    <w:rsid w:val="003F11CE"/>
    <w:rsid w:val="003F1755"/>
    <w:rsid w:val="003F1CD9"/>
    <w:rsid w:val="003F5247"/>
    <w:rsid w:val="003F5BDC"/>
    <w:rsid w:val="003F5D2D"/>
    <w:rsid w:val="003F5E66"/>
    <w:rsid w:val="003F5F4E"/>
    <w:rsid w:val="003F64F7"/>
    <w:rsid w:val="003F6B71"/>
    <w:rsid w:val="00400815"/>
    <w:rsid w:val="004017A5"/>
    <w:rsid w:val="00402495"/>
    <w:rsid w:val="0040250D"/>
    <w:rsid w:val="00402699"/>
    <w:rsid w:val="00402EDD"/>
    <w:rsid w:val="004043F2"/>
    <w:rsid w:val="00404670"/>
    <w:rsid w:val="004050C6"/>
    <w:rsid w:val="00405C28"/>
    <w:rsid w:val="004072E4"/>
    <w:rsid w:val="004074A1"/>
    <w:rsid w:val="0040779E"/>
    <w:rsid w:val="0041006E"/>
    <w:rsid w:val="00410C8B"/>
    <w:rsid w:val="0041158B"/>
    <w:rsid w:val="00415496"/>
    <w:rsid w:val="0041567F"/>
    <w:rsid w:val="00417E09"/>
    <w:rsid w:val="00420747"/>
    <w:rsid w:val="0042076B"/>
    <w:rsid w:val="00420E72"/>
    <w:rsid w:val="00423B67"/>
    <w:rsid w:val="00423B76"/>
    <w:rsid w:val="004247C9"/>
    <w:rsid w:val="00425EAA"/>
    <w:rsid w:val="00425F83"/>
    <w:rsid w:val="0042651E"/>
    <w:rsid w:val="00426A13"/>
    <w:rsid w:val="00427A0D"/>
    <w:rsid w:val="00427AF8"/>
    <w:rsid w:val="00431320"/>
    <w:rsid w:val="0043381A"/>
    <w:rsid w:val="00433AFF"/>
    <w:rsid w:val="00433E67"/>
    <w:rsid w:val="004340C9"/>
    <w:rsid w:val="00434132"/>
    <w:rsid w:val="00434313"/>
    <w:rsid w:val="004351A2"/>
    <w:rsid w:val="00435325"/>
    <w:rsid w:val="00436C95"/>
    <w:rsid w:val="0043736C"/>
    <w:rsid w:val="00437693"/>
    <w:rsid w:val="00437792"/>
    <w:rsid w:val="00437C78"/>
    <w:rsid w:val="00437EF1"/>
    <w:rsid w:val="0044018C"/>
    <w:rsid w:val="00441186"/>
    <w:rsid w:val="004420DE"/>
    <w:rsid w:val="004428CC"/>
    <w:rsid w:val="00443186"/>
    <w:rsid w:val="00443C8A"/>
    <w:rsid w:val="0044676C"/>
    <w:rsid w:val="00447272"/>
    <w:rsid w:val="0044756B"/>
    <w:rsid w:val="00447B1F"/>
    <w:rsid w:val="004501EB"/>
    <w:rsid w:val="00451CAA"/>
    <w:rsid w:val="0045213A"/>
    <w:rsid w:val="00452190"/>
    <w:rsid w:val="00452218"/>
    <w:rsid w:val="0045270C"/>
    <w:rsid w:val="00453F19"/>
    <w:rsid w:val="004544A9"/>
    <w:rsid w:val="00454688"/>
    <w:rsid w:val="00454E49"/>
    <w:rsid w:val="004558C1"/>
    <w:rsid w:val="004558E9"/>
    <w:rsid w:val="00455E67"/>
    <w:rsid w:val="00456220"/>
    <w:rsid w:val="00456E7E"/>
    <w:rsid w:val="0045719F"/>
    <w:rsid w:val="0046023A"/>
    <w:rsid w:val="00460B91"/>
    <w:rsid w:val="004623C1"/>
    <w:rsid w:val="004638EF"/>
    <w:rsid w:val="00463990"/>
    <w:rsid w:val="0046448C"/>
    <w:rsid w:val="00464992"/>
    <w:rsid w:val="004656AD"/>
    <w:rsid w:val="00465A20"/>
    <w:rsid w:val="00466974"/>
    <w:rsid w:val="00466EB0"/>
    <w:rsid w:val="00466ED0"/>
    <w:rsid w:val="00467820"/>
    <w:rsid w:val="00467B02"/>
    <w:rsid w:val="00467DDB"/>
    <w:rsid w:val="00470B26"/>
    <w:rsid w:val="00471985"/>
    <w:rsid w:val="00471B7D"/>
    <w:rsid w:val="00472320"/>
    <w:rsid w:val="0047357F"/>
    <w:rsid w:val="00473E2F"/>
    <w:rsid w:val="004768EC"/>
    <w:rsid w:val="004769BA"/>
    <w:rsid w:val="00476F6F"/>
    <w:rsid w:val="00477480"/>
    <w:rsid w:val="0048037A"/>
    <w:rsid w:val="00480AAD"/>
    <w:rsid w:val="00481EC3"/>
    <w:rsid w:val="00481FC6"/>
    <w:rsid w:val="00482AF5"/>
    <w:rsid w:val="004830C6"/>
    <w:rsid w:val="00483172"/>
    <w:rsid w:val="004835D7"/>
    <w:rsid w:val="00483771"/>
    <w:rsid w:val="004839FB"/>
    <w:rsid w:val="00484A01"/>
    <w:rsid w:val="0048503B"/>
    <w:rsid w:val="00485CEF"/>
    <w:rsid w:val="004860C4"/>
    <w:rsid w:val="0048660E"/>
    <w:rsid w:val="00486784"/>
    <w:rsid w:val="00487FBB"/>
    <w:rsid w:val="004908C9"/>
    <w:rsid w:val="00491380"/>
    <w:rsid w:val="004918FA"/>
    <w:rsid w:val="00491E65"/>
    <w:rsid w:val="00493602"/>
    <w:rsid w:val="00493692"/>
    <w:rsid w:val="00493F4A"/>
    <w:rsid w:val="00494B2F"/>
    <w:rsid w:val="00494B9F"/>
    <w:rsid w:val="00494EF2"/>
    <w:rsid w:val="00496F68"/>
    <w:rsid w:val="00497252"/>
    <w:rsid w:val="00497814"/>
    <w:rsid w:val="004A1004"/>
    <w:rsid w:val="004A1AF5"/>
    <w:rsid w:val="004A2919"/>
    <w:rsid w:val="004A4BBA"/>
    <w:rsid w:val="004A56DD"/>
    <w:rsid w:val="004A5C45"/>
    <w:rsid w:val="004A6AFD"/>
    <w:rsid w:val="004B0501"/>
    <w:rsid w:val="004B123B"/>
    <w:rsid w:val="004B1B06"/>
    <w:rsid w:val="004B1E90"/>
    <w:rsid w:val="004B1EBB"/>
    <w:rsid w:val="004B33A9"/>
    <w:rsid w:val="004B3797"/>
    <w:rsid w:val="004B3AD7"/>
    <w:rsid w:val="004B3D88"/>
    <w:rsid w:val="004B413F"/>
    <w:rsid w:val="004B49D1"/>
    <w:rsid w:val="004B4F6A"/>
    <w:rsid w:val="004B54B6"/>
    <w:rsid w:val="004B5546"/>
    <w:rsid w:val="004B612E"/>
    <w:rsid w:val="004B6B30"/>
    <w:rsid w:val="004B6E28"/>
    <w:rsid w:val="004C0684"/>
    <w:rsid w:val="004C16DD"/>
    <w:rsid w:val="004C438B"/>
    <w:rsid w:val="004C4741"/>
    <w:rsid w:val="004C573C"/>
    <w:rsid w:val="004C5DA1"/>
    <w:rsid w:val="004C64C5"/>
    <w:rsid w:val="004C7454"/>
    <w:rsid w:val="004C7EB8"/>
    <w:rsid w:val="004D14F7"/>
    <w:rsid w:val="004D1996"/>
    <w:rsid w:val="004D1DEF"/>
    <w:rsid w:val="004D27CF"/>
    <w:rsid w:val="004D31FB"/>
    <w:rsid w:val="004D3D23"/>
    <w:rsid w:val="004D5182"/>
    <w:rsid w:val="004D6740"/>
    <w:rsid w:val="004D7758"/>
    <w:rsid w:val="004E295B"/>
    <w:rsid w:val="004E3244"/>
    <w:rsid w:val="004E4736"/>
    <w:rsid w:val="004E4885"/>
    <w:rsid w:val="004E5F85"/>
    <w:rsid w:val="004E7A80"/>
    <w:rsid w:val="004F1212"/>
    <w:rsid w:val="004F18DC"/>
    <w:rsid w:val="004F1CCE"/>
    <w:rsid w:val="004F23E3"/>
    <w:rsid w:val="004F3013"/>
    <w:rsid w:val="004F594A"/>
    <w:rsid w:val="004F5FDD"/>
    <w:rsid w:val="004F649C"/>
    <w:rsid w:val="004F6695"/>
    <w:rsid w:val="004F71F5"/>
    <w:rsid w:val="00500C76"/>
    <w:rsid w:val="0050171F"/>
    <w:rsid w:val="005017F9"/>
    <w:rsid w:val="0050298F"/>
    <w:rsid w:val="00503672"/>
    <w:rsid w:val="00503CC2"/>
    <w:rsid w:val="00504901"/>
    <w:rsid w:val="005052E7"/>
    <w:rsid w:val="00505589"/>
    <w:rsid w:val="00505790"/>
    <w:rsid w:val="00505828"/>
    <w:rsid w:val="00505CEC"/>
    <w:rsid w:val="0050663B"/>
    <w:rsid w:val="00506B7A"/>
    <w:rsid w:val="0050708F"/>
    <w:rsid w:val="00507AE7"/>
    <w:rsid w:val="0051108A"/>
    <w:rsid w:val="005112B0"/>
    <w:rsid w:val="00512884"/>
    <w:rsid w:val="00513266"/>
    <w:rsid w:val="00513772"/>
    <w:rsid w:val="005138FC"/>
    <w:rsid w:val="00513B0C"/>
    <w:rsid w:val="00513CC7"/>
    <w:rsid w:val="00513E5B"/>
    <w:rsid w:val="00520D79"/>
    <w:rsid w:val="00521885"/>
    <w:rsid w:val="005228DB"/>
    <w:rsid w:val="005229FC"/>
    <w:rsid w:val="00523219"/>
    <w:rsid w:val="005239C7"/>
    <w:rsid w:val="00524882"/>
    <w:rsid w:val="005253D3"/>
    <w:rsid w:val="00525429"/>
    <w:rsid w:val="005258E1"/>
    <w:rsid w:val="00525929"/>
    <w:rsid w:val="00525C61"/>
    <w:rsid w:val="00525EBC"/>
    <w:rsid w:val="00526659"/>
    <w:rsid w:val="005268BC"/>
    <w:rsid w:val="005269E0"/>
    <w:rsid w:val="00526AFE"/>
    <w:rsid w:val="00530570"/>
    <w:rsid w:val="00530965"/>
    <w:rsid w:val="00530E60"/>
    <w:rsid w:val="00530F9B"/>
    <w:rsid w:val="00531140"/>
    <w:rsid w:val="00531BD6"/>
    <w:rsid w:val="00532351"/>
    <w:rsid w:val="0053342C"/>
    <w:rsid w:val="00533A2B"/>
    <w:rsid w:val="0053655E"/>
    <w:rsid w:val="00536826"/>
    <w:rsid w:val="00537150"/>
    <w:rsid w:val="005372C0"/>
    <w:rsid w:val="00537A79"/>
    <w:rsid w:val="00540315"/>
    <w:rsid w:val="00540525"/>
    <w:rsid w:val="005405C3"/>
    <w:rsid w:val="00541BE5"/>
    <w:rsid w:val="00541DC3"/>
    <w:rsid w:val="00542457"/>
    <w:rsid w:val="005426AD"/>
    <w:rsid w:val="00542F39"/>
    <w:rsid w:val="00542FF6"/>
    <w:rsid w:val="005434C8"/>
    <w:rsid w:val="00543F37"/>
    <w:rsid w:val="0054516E"/>
    <w:rsid w:val="00545B8F"/>
    <w:rsid w:val="00547C81"/>
    <w:rsid w:val="005503A8"/>
    <w:rsid w:val="005527D9"/>
    <w:rsid w:val="00552FFE"/>
    <w:rsid w:val="00553B1E"/>
    <w:rsid w:val="00553D94"/>
    <w:rsid w:val="00554034"/>
    <w:rsid w:val="00554284"/>
    <w:rsid w:val="0055455E"/>
    <w:rsid w:val="0055473B"/>
    <w:rsid w:val="00554CB8"/>
    <w:rsid w:val="00556113"/>
    <w:rsid w:val="00556505"/>
    <w:rsid w:val="00556FFD"/>
    <w:rsid w:val="00557247"/>
    <w:rsid w:val="00557994"/>
    <w:rsid w:val="00560484"/>
    <w:rsid w:val="00560BC8"/>
    <w:rsid w:val="00560E05"/>
    <w:rsid w:val="00560E92"/>
    <w:rsid w:val="00560FE5"/>
    <w:rsid w:val="00561115"/>
    <w:rsid w:val="00561D09"/>
    <w:rsid w:val="0056368F"/>
    <w:rsid w:val="00563FA9"/>
    <w:rsid w:val="00564081"/>
    <w:rsid w:val="00564CF6"/>
    <w:rsid w:val="005655B9"/>
    <w:rsid w:val="00565936"/>
    <w:rsid w:val="00567048"/>
    <w:rsid w:val="005676FB"/>
    <w:rsid w:val="00567885"/>
    <w:rsid w:val="005706C2"/>
    <w:rsid w:val="005715BE"/>
    <w:rsid w:val="00573BC0"/>
    <w:rsid w:val="00574885"/>
    <w:rsid w:val="0057493D"/>
    <w:rsid w:val="00575F15"/>
    <w:rsid w:val="00576DCE"/>
    <w:rsid w:val="0057789C"/>
    <w:rsid w:val="00580B58"/>
    <w:rsid w:val="00581699"/>
    <w:rsid w:val="0058198D"/>
    <w:rsid w:val="005829C6"/>
    <w:rsid w:val="00583160"/>
    <w:rsid w:val="00583C99"/>
    <w:rsid w:val="00584928"/>
    <w:rsid w:val="00584BF5"/>
    <w:rsid w:val="00585246"/>
    <w:rsid w:val="00585694"/>
    <w:rsid w:val="00585913"/>
    <w:rsid w:val="0058709A"/>
    <w:rsid w:val="005878EB"/>
    <w:rsid w:val="0059075F"/>
    <w:rsid w:val="00590DB1"/>
    <w:rsid w:val="00591B81"/>
    <w:rsid w:val="0059212D"/>
    <w:rsid w:val="00592287"/>
    <w:rsid w:val="00592F35"/>
    <w:rsid w:val="005945F4"/>
    <w:rsid w:val="0059553F"/>
    <w:rsid w:val="00595E32"/>
    <w:rsid w:val="005972C4"/>
    <w:rsid w:val="00597B33"/>
    <w:rsid w:val="005A06CE"/>
    <w:rsid w:val="005A17BA"/>
    <w:rsid w:val="005A213A"/>
    <w:rsid w:val="005A236C"/>
    <w:rsid w:val="005A2B97"/>
    <w:rsid w:val="005A31DE"/>
    <w:rsid w:val="005A3A27"/>
    <w:rsid w:val="005A3C09"/>
    <w:rsid w:val="005A49EB"/>
    <w:rsid w:val="005A563B"/>
    <w:rsid w:val="005A57A3"/>
    <w:rsid w:val="005A5F30"/>
    <w:rsid w:val="005A6531"/>
    <w:rsid w:val="005A6A8A"/>
    <w:rsid w:val="005A739B"/>
    <w:rsid w:val="005A74BA"/>
    <w:rsid w:val="005A7697"/>
    <w:rsid w:val="005B22C6"/>
    <w:rsid w:val="005B2C71"/>
    <w:rsid w:val="005B32C0"/>
    <w:rsid w:val="005B3F64"/>
    <w:rsid w:val="005B45F0"/>
    <w:rsid w:val="005B4836"/>
    <w:rsid w:val="005B4CC6"/>
    <w:rsid w:val="005B4CE6"/>
    <w:rsid w:val="005B4EF2"/>
    <w:rsid w:val="005B54F7"/>
    <w:rsid w:val="005B5DBB"/>
    <w:rsid w:val="005C0018"/>
    <w:rsid w:val="005C03D1"/>
    <w:rsid w:val="005C0AEA"/>
    <w:rsid w:val="005C159A"/>
    <w:rsid w:val="005C16AB"/>
    <w:rsid w:val="005C2009"/>
    <w:rsid w:val="005C22E8"/>
    <w:rsid w:val="005C2543"/>
    <w:rsid w:val="005C3167"/>
    <w:rsid w:val="005C37A9"/>
    <w:rsid w:val="005C46FC"/>
    <w:rsid w:val="005C5D42"/>
    <w:rsid w:val="005C6785"/>
    <w:rsid w:val="005D1348"/>
    <w:rsid w:val="005D1352"/>
    <w:rsid w:val="005D1353"/>
    <w:rsid w:val="005D1718"/>
    <w:rsid w:val="005D23F9"/>
    <w:rsid w:val="005D34D8"/>
    <w:rsid w:val="005D384D"/>
    <w:rsid w:val="005D4341"/>
    <w:rsid w:val="005D4C0B"/>
    <w:rsid w:val="005D4F61"/>
    <w:rsid w:val="005D5665"/>
    <w:rsid w:val="005D5746"/>
    <w:rsid w:val="005D5C88"/>
    <w:rsid w:val="005D61D2"/>
    <w:rsid w:val="005D6648"/>
    <w:rsid w:val="005D6735"/>
    <w:rsid w:val="005D674A"/>
    <w:rsid w:val="005D718C"/>
    <w:rsid w:val="005E1D03"/>
    <w:rsid w:val="005E289E"/>
    <w:rsid w:val="005E3F21"/>
    <w:rsid w:val="005E44EA"/>
    <w:rsid w:val="005E57B5"/>
    <w:rsid w:val="005E5E22"/>
    <w:rsid w:val="005E63C5"/>
    <w:rsid w:val="005E67E4"/>
    <w:rsid w:val="005E7477"/>
    <w:rsid w:val="005E7F13"/>
    <w:rsid w:val="005F033E"/>
    <w:rsid w:val="005F0589"/>
    <w:rsid w:val="005F2088"/>
    <w:rsid w:val="005F260F"/>
    <w:rsid w:val="005F2670"/>
    <w:rsid w:val="005F28BC"/>
    <w:rsid w:val="005F2B8E"/>
    <w:rsid w:val="005F2B9C"/>
    <w:rsid w:val="005F33EE"/>
    <w:rsid w:val="005F3E63"/>
    <w:rsid w:val="005F4CA0"/>
    <w:rsid w:val="005F57C2"/>
    <w:rsid w:val="005F5E26"/>
    <w:rsid w:val="005F6C9B"/>
    <w:rsid w:val="005F7185"/>
    <w:rsid w:val="005F7802"/>
    <w:rsid w:val="005F7B17"/>
    <w:rsid w:val="005F7D1B"/>
    <w:rsid w:val="00600126"/>
    <w:rsid w:val="00600C20"/>
    <w:rsid w:val="00600E17"/>
    <w:rsid w:val="00600EDC"/>
    <w:rsid w:val="00601DD3"/>
    <w:rsid w:val="00602141"/>
    <w:rsid w:val="006032F7"/>
    <w:rsid w:val="006036C0"/>
    <w:rsid w:val="0060390C"/>
    <w:rsid w:val="00605390"/>
    <w:rsid w:val="0060716F"/>
    <w:rsid w:val="00607EEA"/>
    <w:rsid w:val="006100AA"/>
    <w:rsid w:val="00610250"/>
    <w:rsid w:val="00610A8F"/>
    <w:rsid w:val="00611D39"/>
    <w:rsid w:val="00612AB1"/>
    <w:rsid w:val="00613DFD"/>
    <w:rsid w:val="00613FA2"/>
    <w:rsid w:val="00615CFC"/>
    <w:rsid w:val="00616034"/>
    <w:rsid w:val="00617AFF"/>
    <w:rsid w:val="0062219D"/>
    <w:rsid w:val="00622B76"/>
    <w:rsid w:val="00622E44"/>
    <w:rsid w:val="00622EDE"/>
    <w:rsid w:val="006235D0"/>
    <w:rsid w:val="00623B37"/>
    <w:rsid w:val="00623E77"/>
    <w:rsid w:val="00624313"/>
    <w:rsid w:val="006255A8"/>
    <w:rsid w:val="00625791"/>
    <w:rsid w:val="00625E9E"/>
    <w:rsid w:val="0063084B"/>
    <w:rsid w:val="00630FD5"/>
    <w:rsid w:val="00632D49"/>
    <w:rsid w:val="006331BD"/>
    <w:rsid w:val="00633659"/>
    <w:rsid w:val="00633724"/>
    <w:rsid w:val="00633F3E"/>
    <w:rsid w:val="00634853"/>
    <w:rsid w:val="00634BB1"/>
    <w:rsid w:val="006354B7"/>
    <w:rsid w:val="006356A5"/>
    <w:rsid w:val="00636073"/>
    <w:rsid w:val="00636212"/>
    <w:rsid w:val="006405BE"/>
    <w:rsid w:val="00642BDE"/>
    <w:rsid w:val="00642DE5"/>
    <w:rsid w:val="00643097"/>
    <w:rsid w:val="0064354E"/>
    <w:rsid w:val="0064372E"/>
    <w:rsid w:val="006439C7"/>
    <w:rsid w:val="0064420D"/>
    <w:rsid w:val="00644790"/>
    <w:rsid w:val="00646062"/>
    <w:rsid w:val="00646D5A"/>
    <w:rsid w:val="00646D85"/>
    <w:rsid w:val="0064732D"/>
    <w:rsid w:val="00647A00"/>
    <w:rsid w:val="00650967"/>
    <w:rsid w:val="00652DC8"/>
    <w:rsid w:val="00654EEB"/>
    <w:rsid w:val="006550CB"/>
    <w:rsid w:val="006553E5"/>
    <w:rsid w:val="00655CFB"/>
    <w:rsid w:val="00656E3C"/>
    <w:rsid w:val="006575DE"/>
    <w:rsid w:val="00657B10"/>
    <w:rsid w:val="00657C15"/>
    <w:rsid w:val="00657E56"/>
    <w:rsid w:val="00662171"/>
    <w:rsid w:val="00665713"/>
    <w:rsid w:val="0066588D"/>
    <w:rsid w:val="00667089"/>
    <w:rsid w:val="00667379"/>
    <w:rsid w:val="00671030"/>
    <w:rsid w:val="0067259B"/>
    <w:rsid w:val="006734D3"/>
    <w:rsid w:val="0067362B"/>
    <w:rsid w:val="00673F61"/>
    <w:rsid w:val="00674056"/>
    <w:rsid w:val="006748CD"/>
    <w:rsid w:val="006749D8"/>
    <w:rsid w:val="00677605"/>
    <w:rsid w:val="006803E6"/>
    <w:rsid w:val="006807AF"/>
    <w:rsid w:val="006811E7"/>
    <w:rsid w:val="00681684"/>
    <w:rsid w:val="00682915"/>
    <w:rsid w:val="0068309B"/>
    <w:rsid w:val="00683D78"/>
    <w:rsid w:val="0068456B"/>
    <w:rsid w:val="00684DB9"/>
    <w:rsid w:val="00685279"/>
    <w:rsid w:val="00685AA4"/>
    <w:rsid w:val="00685C36"/>
    <w:rsid w:val="00690179"/>
    <w:rsid w:val="006907AC"/>
    <w:rsid w:val="0069125F"/>
    <w:rsid w:val="00691817"/>
    <w:rsid w:val="0069191C"/>
    <w:rsid w:val="00691C81"/>
    <w:rsid w:val="00693C06"/>
    <w:rsid w:val="00693C24"/>
    <w:rsid w:val="00694BB4"/>
    <w:rsid w:val="0069539B"/>
    <w:rsid w:val="00695ADE"/>
    <w:rsid w:val="0069718D"/>
    <w:rsid w:val="0069719D"/>
    <w:rsid w:val="00697B8A"/>
    <w:rsid w:val="00697E71"/>
    <w:rsid w:val="006A061D"/>
    <w:rsid w:val="006A076B"/>
    <w:rsid w:val="006A078C"/>
    <w:rsid w:val="006A17FA"/>
    <w:rsid w:val="006A1FD7"/>
    <w:rsid w:val="006A2A89"/>
    <w:rsid w:val="006A404D"/>
    <w:rsid w:val="006A4998"/>
    <w:rsid w:val="006A50A1"/>
    <w:rsid w:val="006A51D6"/>
    <w:rsid w:val="006A6875"/>
    <w:rsid w:val="006A6B7A"/>
    <w:rsid w:val="006A7954"/>
    <w:rsid w:val="006A7F7F"/>
    <w:rsid w:val="006B095C"/>
    <w:rsid w:val="006B0FA1"/>
    <w:rsid w:val="006B122B"/>
    <w:rsid w:val="006B2222"/>
    <w:rsid w:val="006B2463"/>
    <w:rsid w:val="006B2527"/>
    <w:rsid w:val="006B3105"/>
    <w:rsid w:val="006B313F"/>
    <w:rsid w:val="006B355B"/>
    <w:rsid w:val="006B3FEF"/>
    <w:rsid w:val="006B54C0"/>
    <w:rsid w:val="006B566E"/>
    <w:rsid w:val="006B5A2B"/>
    <w:rsid w:val="006B65F5"/>
    <w:rsid w:val="006B724F"/>
    <w:rsid w:val="006B7EFD"/>
    <w:rsid w:val="006C005A"/>
    <w:rsid w:val="006C15EE"/>
    <w:rsid w:val="006C1FB5"/>
    <w:rsid w:val="006C2088"/>
    <w:rsid w:val="006C2ACA"/>
    <w:rsid w:val="006C2B30"/>
    <w:rsid w:val="006C36F0"/>
    <w:rsid w:val="006C3A27"/>
    <w:rsid w:val="006C4D7B"/>
    <w:rsid w:val="006C52B1"/>
    <w:rsid w:val="006C582F"/>
    <w:rsid w:val="006C61E7"/>
    <w:rsid w:val="006C65F9"/>
    <w:rsid w:val="006C74F7"/>
    <w:rsid w:val="006C7AE4"/>
    <w:rsid w:val="006D0F69"/>
    <w:rsid w:val="006D2076"/>
    <w:rsid w:val="006D2ADE"/>
    <w:rsid w:val="006D2F65"/>
    <w:rsid w:val="006D308B"/>
    <w:rsid w:val="006D4D51"/>
    <w:rsid w:val="006D5BC3"/>
    <w:rsid w:val="006D5BF2"/>
    <w:rsid w:val="006D711B"/>
    <w:rsid w:val="006D72E6"/>
    <w:rsid w:val="006E0681"/>
    <w:rsid w:val="006E0B26"/>
    <w:rsid w:val="006E0FD2"/>
    <w:rsid w:val="006E15D6"/>
    <w:rsid w:val="006E1E1D"/>
    <w:rsid w:val="006E296E"/>
    <w:rsid w:val="006E2E55"/>
    <w:rsid w:val="006E31C6"/>
    <w:rsid w:val="006E3523"/>
    <w:rsid w:val="006E396F"/>
    <w:rsid w:val="006E3B3B"/>
    <w:rsid w:val="006E44B6"/>
    <w:rsid w:val="006E469D"/>
    <w:rsid w:val="006E5DBD"/>
    <w:rsid w:val="006E5EA6"/>
    <w:rsid w:val="006E652F"/>
    <w:rsid w:val="006E6CF8"/>
    <w:rsid w:val="006E6D65"/>
    <w:rsid w:val="006E7183"/>
    <w:rsid w:val="006E7DB9"/>
    <w:rsid w:val="006F0277"/>
    <w:rsid w:val="006F0DF7"/>
    <w:rsid w:val="006F0F8A"/>
    <w:rsid w:val="006F12D1"/>
    <w:rsid w:val="006F21CB"/>
    <w:rsid w:val="006F2B29"/>
    <w:rsid w:val="006F3D39"/>
    <w:rsid w:val="006F41A1"/>
    <w:rsid w:val="006F4ECC"/>
    <w:rsid w:val="006F51F8"/>
    <w:rsid w:val="006F52FA"/>
    <w:rsid w:val="006F54DE"/>
    <w:rsid w:val="006F58BB"/>
    <w:rsid w:val="006F5953"/>
    <w:rsid w:val="006F6599"/>
    <w:rsid w:val="006F6761"/>
    <w:rsid w:val="006F6954"/>
    <w:rsid w:val="006F6F39"/>
    <w:rsid w:val="006F72FE"/>
    <w:rsid w:val="006F7CF1"/>
    <w:rsid w:val="00701895"/>
    <w:rsid w:val="00701B58"/>
    <w:rsid w:val="00703425"/>
    <w:rsid w:val="007043B6"/>
    <w:rsid w:val="00704DAD"/>
    <w:rsid w:val="00705B0D"/>
    <w:rsid w:val="00705B36"/>
    <w:rsid w:val="00707467"/>
    <w:rsid w:val="00707790"/>
    <w:rsid w:val="00707E32"/>
    <w:rsid w:val="007104D9"/>
    <w:rsid w:val="00710EB6"/>
    <w:rsid w:val="007116EE"/>
    <w:rsid w:val="007119C4"/>
    <w:rsid w:val="00712780"/>
    <w:rsid w:val="00712ACA"/>
    <w:rsid w:val="00712C18"/>
    <w:rsid w:val="00713098"/>
    <w:rsid w:val="007143E5"/>
    <w:rsid w:val="00715EEB"/>
    <w:rsid w:val="00716D31"/>
    <w:rsid w:val="007173E8"/>
    <w:rsid w:val="00720869"/>
    <w:rsid w:val="007208E0"/>
    <w:rsid w:val="00721848"/>
    <w:rsid w:val="00722767"/>
    <w:rsid w:val="00723C22"/>
    <w:rsid w:val="00724C11"/>
    <w:rsid w:val="0072555B"/>
    <w:rsid w:val="00725D55"/>
    <w:rsid w:val="00725D57"/>
    <w:rsid w:val="00726876"/>
    <w:rsid w:val="00727032"/>
    <w:rsid w:val="00727873"/>
    <w:rsid w:val="00727EFD"/>
    <w:rsid w:val="00731FAC"/>
    <w:rsid w:val="00732E19"/>
    <w:rsid w:val="00733193"/>
    <w:rsid w:val="007331D7"/>
    <w:rsid w:val="00733356"/>
    <w:rsid w:val="00733FF3"/>
    <w:rsid w:val="0073432E"/>
    <w:rsid w:val="00734F95"/>
    <w:rsid w:val="00735615"/>
    <w:rsid w:val="00735CC1"/>
    <w:rsid w:val="00735EB2"/>
    <w:rsid w:val="00736BA6"/>
    <w:rsid w:val="00736CAA"/>
    <w:rsid w:val="007372E8"/>
    <w:rsid w:val="00740DE6"/>
    <w:rsid w:val="00741B0D"/>
    <w:rsid w:val="00741D19"/>
    <w:rsid w:val="00742586"/>
    <w:rsid w:val="00742846"/>
    <w:rsid w:val="00743366"/>
    <w:rsid w:val="00744148"/>
    <w:rsid w:val="0074684C"/>
    <w:rsid w:val="00746F47"/>
    <w:rsid w:val="00755418"/>
    <w:rsid w:val="007556E6"/>
    <w:rsid w:val="007567C8"/>
    <w:rsid w:val="0075797D"/>
    <w:rsid w:val="0076014E"/>
    <w:rsid w:val="00762E23"/>
    <w:rsid w:val="00763252"/>
    <w:rsid w:val="00763455"/>
    <w:rsid w:val="00764169"/>
    <w:rsid w:val="00765029"/>
    <w:rsid w:val="007672D3"/>
    <w:rsid w:val="00767524"/>
    <w:rsid w:val="00767975"/>
    <w:rsid w:val="0077005C"/>
    <w:rsid w:val="007705A9"/>
    <w:rsid w:val="007706B8"/>
    <w:rsid w:val="00770711"/>
    <w:rsid w:val="00770780"/>
    <w:rsid w:val="0077149E"/>
    <w:rsid w:val="00771D67"/>
    <w:rsid w:val="00771F81"/>
    <w:rsid w:val="00772293"/>
    <w:rsid w:val="007729BD"/>
    <w:rsid w:val="007732E6"/>
    <w:rsid w:val="00773A82"/>
    <w:rsid w:val="00773CE9"/>
    <w:rsid w:val="0077420B"/>
    <w:rsid w:val="00774B47"/>
    <w:rsid w:val="00774F3D"/>
    <w:rsid w:val="00775517"/>
    <w:rsid w:val="00776A9B"/>
    <w:rsid w:val="00781B09"/>
    <w:rsid w:val="00781B8B"/>
    <w:rsid w:val="00784913"/>
    <w:rsid w:val="007852DC"/>
    <w:rsid w:val="0078582E"/>
    <w:rsid w:val="00785D42"/>
    <w:rsid w:val="00786058"/>
    <w:rsid w:val="007872A4"/>
    <w:rsid w:val="00787A0D"/>
    <w:rsid w:val="00787D5A"/>
    <w:rsid w:val="00790066"/>
    <w:rsid w:val="007900CB"/>
    <w:rsid w:val="00791082"/>
    <w:rsid w:val="007910E8"/>
    <w:rsid w:val="00791378"/>
    <w:rsid w:val="007915FB"/>
    <w:rsid w:val="007916BE"/>
    <w:rsid w:val="0079387F"/>
    <w:rsid w:val="00795118"/>
    <w:rsid w:val="00795454"/>
    <w:rsid w:val="00795857"/>
    <w:rsid w:val="00796521"/>
    <w:rsid w:val="00796DE2"/>
    <w:rsid w:val="0079739C"/>
    <w:rsid w:val="007A162E"/>
    <w:rsid w:val="007A1A9C"/>
    <w:rsid w:val="007A203D"/>
    <w:rsid w:val="007A27FD"/>
    <w:rsid w:val="007A434F"/>
    <w:rsid w:val="007A51FE"/>
    <w:rsid w:val="007A7BF3"/>
    <w:rsid w:val="007A7F8B"/>
    <w:rsid w:val="007B0853"/>
    <w:rsid w:val="007B1046"/>
    <w:rsid w:val="007B1835"/>
    <w:rsid w:val="007B3EE7"/>
    <w:rsid w:val="007B405F"/>
    <w:rsid w:val="007B42B9"/>
    <w:rsid w:val="007B433A"/>
    <w:rsid w:val="007B43BA"/>
    <w:rsid w:val="007B4521"/>
    <w:rsid w:val="007B4DC7"/>
    <w:rsid w:val="007B50B0"/>
    <w:rsid w:val="007B59A6"/>
    <w:rsid w:val="007B5AB6"/>
    <w:rsid w:val="007B61AC"/>
    <w:rsid w:val="007B6604"/>
    <w:rsid w:val="007B6AEC"/>
    <w:rsid w:val="007B6E08"/>
    <w:rsid w:val="007B7798"/>
    <w:rsid w:val="007B7A67"/>
    <w:rsid w:val="007B7A98"/>
    <w:rsid w:val="007C106B"/>
    <w:rsid w:val="007C15BE"/>
    <w:rsid w:val="007C2A7E"/>
    <w:rsid w:val="007C2D4C"/>
    <w:rsid w:val="007C3AD7"/>
    <w:rsid w:val="007C3B91"/>
    <w:rsid w:val="007C4129"/>
    <w:rsid w:val="007C48A7"/>
    <w:rsid w:val="007C572B"/>
    <w:rsid w:val="007C5922"/>
    <w:rsid w:val="007C595F"/>
    <w:rsid w:val="007C5B7A"/>
    <w:rsid w:val="007C5D29"/>
    <w:rsid w:val="007C63E5"/>
    <w:rsid w:val="007C7281"/>
    <w:rsid w:val="007C732B"/>
    <w:rsid w:val="007C74B9"/>
    <w:rsid w:val="007C78AC"/>
    <w:rsid w:val="007C7E98"/>
    <w:rsid w:val="007C7FA6"/>
    <w:rsid w:val="007D020A"/>
    <w:rsid w:val="007D12CF"/>
    <w:rsid w:val="007D32D0"/>
    <w:rsid w:val="007D4B75"/>
    <w:rsid w:val="007D4CF4"/>
    <w:rsid w:val="007D4F22"/>
    <w:rsid w:val="007D7340"/>
    <w:rsid w:val="007E0C4C"/>
    <w:rsid w:val="007E0C68"/>
    <w:rsid w:val="007E0DB0"/>
    <w:rsid w:val="007E1174"/>
    <w:rsid w:val="007E1DE2"/>
    <w:rsid w:val="007E3B7C"/>
    <w:rsid w:val="007E5659"/>
    <w:rsid w:val="007E5E3B"/>
    <w:rsid w:val="007E620E"/>
    <w:rsid w:val="007E6336"/>
    <w:rsid w:val="007E637B"/>
    <w:rsid w:val="007E729E"/>
    <w:rsid w:val="007E7633"/>
    <w:rsid w:val="007F04F9"/>
    <w:rsid w:val="007F1641"/>
    <w:rsid w:val="007F1A9E"/>
    <w:rsid w:val="007F2C60"/>
    <w:rsid w:val="007F3332"/>
    <w:rsid w:val="007F49BF"/>
    <w:rsid w:val="007F6CE4"/>
    <w:rsid w:val="007F7274"/>
    <w:rsid w:val="007F7377"/>
    <w:rsid w:val="007F73D6"/>
    <w:rsid w:val="007F73E2"/>
    <w:rsid w:val="007F7634"/>
    <w:rsid w:val="007F7EE9"/>
    <w:rsid w:val="0080052B"/>
    <w:rsid w:val="008019A5"/>
    <w:rsid w:val="00801DF8"/>
    <w:rsid w:val="00802089"/>
    <w:rsid w:val="00803D48"/>
    <w:rsid w:val="00803DD7"/>
    <w:rsid w:val="0080531B"/>
    <w:rsid w:val="00806398"/>
    <w:rsid w:val="00806A16"/>
    <w:rsid w:val="008079DB"/>
    <w:rsid w:val="00810162"/>
    <w:rsid w:val="0081065F"/>
    <w:rsid w:val="00810BE4"/>
    <w:rsid w:val="00810E92"/>
    <w:rsid w:val="0081393F"/>
    <w:rsid w:val="008144E2"/>
    <w:rsid w:val="00814701"/>
    <w:rsid w:val="00814C50"/>
    <w:rsid w:val="00815251"/>
    <w:rsid w:val="00815AFE"/>
    <w:rsid w:val="0081605E"/>
    <w:rsid w:val="00816794"/>
    <w:rsid w:val="008170B5"/>
    <w:rsid w:val="008179E0"/>
    <w:rsid w:val="008222CF"/>
    <w:rsid w:val="00822700"/>
    <w:rsid w:val="00822F45"/>
    <w:rsid w:val="00823A3E"/>
    <w:rsid w:val="008244CD"/>
    <w:rsid w:val="00824CB1"/>
    <w:rsid w:val="00824F7D"/>
    <w:rsid w:val="00826DB8"/>
    <w:rsid w:val="00826EF2"/>
    <w:rsid w:val="008303ED"/>
    <w:rsid w:val="00830E85"/>
    <w:rsid w:val="00831680"/>
    <w:rsid w:val="00831DCC"/>
    <w:rsid w:val="008321C3"/>
    <w:rsid w:val="00832E17"/>
    <w:rsid w:val="00835BFD"/>
    <w:rsid w:val="00835F8D"/>
    <w:rsid w:val="008365A2"/>
    <w:rsid w:val="008366DA"/>
    <w:rsid w:val="00836A90"/>
    <w:rsid w:val="008377ED"/>
    <w:rsid w:val="008403BC"/>
    <w:rsid w:val="00841149"/>
    <w:rsid w:val="008418D9"/>
    <w:rsid w:val="00841BF5"/>
    <w:rsid w:val="00842882"/>
    <w:rsid w:val="008429BD"/>
    <w:rsid w:val="008440B3"/>
    <w:rsid w:val="008440E0"/>
    <w:rsid w:val="00844773"/>
    <w:rsid w:val="00844AA2"/>
    <w:rsid w:val="00844EAE"/>
    <w:rsid w:val="00845C5B"/>
    <w:rsid w:val="00846588"/>
    <w:rsid w:val="00846A7A"/>
    <w:rsid w:val="00846C67"/>
    <w:rsid w:val="00846D44"/>
    <w:rsid w:val="00846DA1"/>
    <w:rsid w:val="00847330"/>
    <w:rsid w:val="00850354"/>
    <w:rsid w:val="00850E16"/>
    <w:rsid w:val="00851DF1"/>
    <w:rsid w:val="0085251D"/>
    <w:rsid w:val="00853DCB"/>
    <w:rsid w:val="008541AF"/>
    <w:rsid w:val="00855001"/>
    <w:rsid w:val="00856440"/>
    <w:rsid w:val="0085651C"/>
    <w:rsid w:val="0085773F"/>
    <w:rsid w:val="00857A04"/>
    <w:rsid w:val="008601D9"/>
    <w:rsid w:val="0086025A"/>
    <w:rsid w:val="00860313"/>
    <w:rsid w:val="008606A1"/>
    <w:rsid w:val="0086132D"/>
    <w:rsid w:val="0086166C"/>
    <w:rsid w:val="00861FF1"/>
    <w:rsid w:val="00862FF5"/>
    <w:rsid w:val="008637AC"/>
    <w:rsid w:val="0086397A"/>
    <w:rsid w:val="00864858"/>
    <w:rsid w:val="00865726"/>
    <w:rsid w:val="00865D75"/>
    <w:rsid w:val="00865F3E"/>
    <w:rsid w:val="00865F72"/>
    <w:rsid w:val="00866300"/>
    <w:rsid w:val="008674D2"/>
    <w:rsid w:val="008675C0"/>
    <w:rsid w:val="00867803"/>
    <w:rsid w:val="00867E0C"/>
    <w:rsid w:val="00871800"/>
    <w:rsid w:val="00871A33"/>
    <w:rsid w:val="00871B7C"/>
    <w:rsid w:val="008725D0"/>
    <w:rsid w:val="008730DA"/>
    <w:rsid w:val="00873BE7"/>
    <w:rsid w:val="00873EBB"/>
    <w:rsid w:val="00874D09"/>
    <w:rsid w:val="00875A10"/>
    <w:rsid w:val="00875B42"/>
    <w:rsid w:val="008761ED"/>
    <w:rsid w:val="008766E0"/>
    <w:rsid w:val="00876B73"/>
    <w:rsid w:val="00876D1E"/>
    <w:rsid w:val="0087751A"/>
    <w:rsid w:val="00877F13"/>
    <w:rsid w:val="0088001C"/>
    <w:rsid w:val="00882CB6"/>
    <w:rsid w:val="00882F73"/>
    <w:rsid w:val="0088365E"/>
    <w:rsid w:val="00883E10"/>
    <w:rsid w:val="0088631F"/>
    <w:rsid w:val="00886522"/>
    <w:rsid w:val="00886A3A"/>
    <w:rsid w:val="008875AB"/>
    <w:rsid w:val="0088794A"/>
    <w:rsid w:val="008879D4"/>
    <w:rsid w:val="00887E10"/>
    <w:rsid w:val="00887E1F"/>
    <w:rsid w:val="00890281"/>
    <w:rsid w:val="00891B4B"/>
    <w:rsid w:val="008925A5"/>
    <w:rsid w:val="0089288E"/>
    <w:rsid w:val="00893866"/>
    <w:rsid w:val="00893B90"/>
    <w:rsid w:val="008943F8"/>
    <w:rsid w:val="00895305"/>
    <w:rsid w:val="00896201"/>
    <w:rsid w:val="008A00E6"/>
    <w:rsid w:val="008A1869"/>
    <w:rsid w:val="008A1CFC"/>
    <w:rsid w:val="008A33C3"/>
    <w:rsid w:val="008A3981"/>
    <w:rsid w:val="008A407A"/>
    <w:rsid w:val="008A4AA9"/>
    <w:rsid w:val="008A56F9"/>
    <w:rsid w:val="008A57E3"/>
    <w:rsid w:val="008A5A64"/>
    <w:rsid w:val="008A69B0"/>
    <w:rsid w:val="008A6A2C"/>
    <w:rsid w:val="008A6AAF"/>
    <w:rsid w:val="008A7749"/>
    <w:rsid w:val="008A7969"/>
    <w:rsid w:val="008B05FA"/>
    <w:rsid w:val="008B0C5A"/>
    <w:rsid w:val="008B1371"/>
    <w:rsid w:val="008B1E30"/>
    <w:rsid w:val="008B28CC"/>
    <w:rsid w:val="008B35DB"/>
    <w:rsid w:val="008B3A1E"/>
    <w:rsid w:val="008B6721"/>
    <w:rsid w:val="008B7C8E"/>
    <w:rsid w:val="008C0116"/>
    <w:rsid w:val="008C0CED"/>
    <w:rsid w:val="008C0FA4"/>
    <w:rsid w:val="008C1178"/>
    <w:rsid w:val="008C1402"/>
    <w:rsid w:val="008C2F53"/>
    <w:rsid w:val="008C3F28"/>
    <w:rsid w:val="008C47CF"/>
    <w:rsid w:val="008C50E0"/>
    <w:rsid w:val="008C5434"/>
    <w:rsid w:val="008C5530"/>
    <w:rsid w:val="008C62A8"/>
    <w:rsid w:val="008C62FC"/>
    <w:rsid w:val="008C7C6E"/>
    <w:rsid w:val="008C7F91"/>
    <w:rsid w:val="008D077D"/>
    <w:rsid w:val="008D146E"/>
    <w:rsid w:val="008D1CC4"/>
    <w:rsid w:val="008D2F78"/>
    <w:rsid w:val="008D31C4"/>
    <w:rsid w:val="008D322A"/>
    <w:rsid w:val="008D3720"/>
    <w:rsid w:val="008D3BDF"/>
    <w:rsid w:val="008D3EC4"/>
    <w:rsid w:val="008D40FD"/>
    <w:rsid w:val="008D4958"/>
    <w:rsid w:val="008D53CF"/>
    <w:rsid w:val="008D5A04"/>
    <w:rsid w:val="008D5BC1"/>
    <w:rsid w:val="008D5BF8"/>
    <w:rsid w:val="008D6436"/>
    <w:rsid w:val="008E0D84"/>
    <w:rsid w:val="008E2A02"/>
    <w:rsid w:val="008E36B6"/>
    <w:rsid w:val="008E37C3"/>
    <w:rsid w:val="008E46D5"/>
    <w:rsid w:val="008E5518"/>
    <w:rsid w:val="008E5624"/>
    <w:rsid w:val="008E6435"/>
    <w:rsid w:val="008E7A1D"/>
    <w:rsid w:val="008F0B5A"/>
    <w:rsid w:val="008F17B0"/>
    <w:rsid w:val="008F19FC"/>
    <w:rsid w:val="008F26FF"/>
    <w:rsid w:val="008F28EA"/>
    <w:rsid w:val="008F305A"/>
    <w:rsid w:val="008F3A22"/>
    <w:rsid w:val="008F3DE1"/>
    <w:rsid w:val="008F40E2"/>
    <w:rsid w:val="008F4688"/>
    <w:rsid w:val="008F4F22"/>
    <w:rsid w:val="008F542E"/>
    <w:rsid w:val="008F6150"/>
    <w:rsid w:val="008F7080"/>
    <w:rsid w:val="008F70CB"/>
    <w:rsid w:val="008F727A"/>
    <w:rsid w:val="008F7661"/>
    <w:rsid w:val="00900583"/>
    <w:rsid w:val="00901097"/>
    <w:rsid w:val="009015DC"/>
    <w:rsid w:val="00901E34"/>
    <w:rsid w:val="0090309D"/>
    <w:rsid w:val="009030AD"/>
    <w:rsid w:val="00903D40"/>
    <w:rsid w:val="009042B4"/>
    <w:rsid w:val="0090505B"/>
    <w:rsid w:val="00905689"/>
    <w:rsid w:val="00905D74"/>
    <w:rsid w:val="00905DB3"/>
    <w:rsid w:val="009061C4"/>
    <w:rsid w:val="009066E4"/>
    <w:rsid w:val="009068BC"/>
    <w:rsid w:val="009107CE"/>
    <w:rsid w:val="00911CD4"/>
    <w:rsid w:val="00912E0A"/>
    <w:rsid w:val="00913002"/>
    <w:rsid w:val="009135D5"/>
    <w:rsid w:val="00913A6E"/>
    <w:rsid w:val="00914425"/>
    <w:rsid w:val="009161F7"/>
    <w:rsid w:val="009164E1"/>
    <w:rsid w:val="00916724"/>
    <w:rsid w:val="0091673D"/>
    <w:rsid w:val="009205E2"/>
    <w:rsid w:val="00920649"/>
    <w:rsid w:val="00921027"/>
    <w:rsid w:val="009211AD"/>
    <w:rsid w:val="00922E1F"/>
    <w:rsid w:val="009231EF"/>
    <w:rsid w:val="009241D8"/>
    <w:rsid w:val="00924FA6"/>
    <w:rsid w:val="00925F19"/>
    <w:rsid w:val="009271AD"/>
    <w:rsid w:val="00927A59"/>
    <w:rsid w:val="0093244D"/>
    <w:rsid w:val="00932503"/>
    <w:rsid w:val="009334D9"/>
    <w:rsid w:val="00934707"/>
    <w:rsid w:val="00934DF3"/>
    <w:rsid w:val="009358CF"/>
    <w:rsid w:val="009366F8"/>
    <w:rsid w:val="00936742"/>
    <w:rsid w:val="00936A8E"/>
    <w:rsid w:val="00937156"/>
    <w:rsid w:val="0093717E"/>
    <w:rsid w:val="00937498"/>
    <w:rsid w:val="009411B9"/>
    <w:rsid w:val="00942587"/>
    <w:rsid w:val="00942B12"/>
    <w:rsid w:val="009439E4"/>
    <w:rsid w:val="00943DE3"/>
    <w:rsid w:val="00944122"/>
    <w:rsid w:val="00945D5B"/>
    <w:rsid w:val="009461E7"/>
    <w:rsid w:val="00946400"/>
    <w:rsid w:val="0094708E"/>
    <w:rsid w:val="00947604"/>
    <w:rsid w:val="0094786C"/>
    <w:rsid w:val="00950375"/>
    <w:rsid w:val="0095041B"/>
    <w:rsid w:val="009513E5"/>
    <w:rsid w:val="009527B5"/>
    <w:rsid w:val="00952892"/>
    <w:rsid w:val="00953FAC"/>
    <w:rsid w:val="009543CA"/>
    <w:rsid w:val="00955DD3"/>
    <w:rsid w:val="009567E3"/>
    <w:rsid w:val="00957913"/>
    <w:rsid w:val="00960460"/>
    <w:rsid w:val="0096082B"/>
    <w:rsid w:val="00960B72"/>
    <w:rsid w:val="00961468"/>
    <w:rsid w:val="00961C50"/>
    <w:rsid w:val="009630C9"/>
    <w:rsid w:val="00963DEB"/>
    <w:rsid w:val="00964EDC"/>
    <w:rsid w:val="00964FE0"/>
    <w:rsid w:val="00965363"/>
    <w:rsid w:val="009655C8"/>
    <w:rsid w:val="00965E87"/>
    <w:rsid w:val="0096720B"/>
    <w:rsid w:val="00967D99"/>
    <w:rsid w:val="009704E7"/>
    <w:rsid w:val="0097096E"/>
    <w:rsid w:val="00970D33"/>
    <w:rsid w:val="0097235D"/>
    <w:rsid w:val="00972A85"/>
    <w:rsid w:val="00972B46"/>
    <w:rsid w:val="00973D31"/>
    <w:rsid w:val="009744FD"/>
    <w:rsid w:val="00974AB3"/>
    <w:rsid w:val="0097545B"/>
    <w:rsid w:val="00976F01"/>
    <w:rsid w:val="009772AB"/>
    <w:rsid w:val="0098259E"/>
    <w:rsid w:val="00983273"/>
    <w:rsid w:val="00983348"/>
    <w:rsid w:val="0098358F"/>
    <w:rsid w:val="00983756"/>
    <w:rsid w:val="009842AC"/>
    <w:rsid w:val="00984865"/>
    <w:rsid w:val="00984C2C"/>
    <w:rsid w:val="0098508B"/>
    <w:rsid w:val="00986207"/>
    <w:rsid w:val="00990093"/>
    <w:rsid w:val="0099041A"/>
    <w:rsid w:val="009907E6"/>
    <w:rsid w:val="00990B70"/>
    <w:rsid w:val="009916BF"/>
    <w:rsid w:val="00991757"/>
    <w:rsid w:val="00991C45"/>
    <w:rsid w:val="00992594"/>
    <w:rsid w:val="009925AD"/>
    <w:rsid w:val="00992EB4"/>
    <w:rsid w:val="00992F7D"/>
    <w:rsid w:val="009938CC"/>
    <w:rsid w:val="009947CB"/>
    <w:rsid w:val="00994B8A"/>
    <w:rsid w:val="0099516F"/>
    <w:rsid w:val="00995214"/>
    <w:rsid w:val="00995340"/>
    <w:rsid w:val="00995BB4"/>
    <w:rsid w:val="00996930"/>
    <w:rsid w:val="00997004"/>
    <w:rsid w:val="0099733F"/>
    <w:rsid w:val="009974D2"/>
    <w:rsid w:val="00997828"/>
    <w:rsid w:val="00997A46"/>
    <w:rsid w:val="00997AD8"/>
    <w:rsid w:val="009A01E8"/>
    <w:rsid w:val="009A06A7"/>
    <w:rsid w:val="009A1466"/>
    <w:rsid w:val="009A17FF"/>
    <w:rsid w:val="009A39B0"/>
    <w:rsid w:val="009A497A"/>
    <w:rsid w:val="009B083D"/>
    <w:rsid w:val="009B18A4"/>
    <w:rsid w:val="009B1AB1"/>
    <w:rsid w:val="009B3E12"/>
    <w:rsid w:val="009B5481"/>
    <w:rsid w:val="009B58EA"/>
    <w:rsid w:val="009B608C"/>
    <w:rsid w:val="009B6A85"/>
    <w:rsid w:val="009B7825"/>
    <w:rsid w:val="009C01F9"/>
    <w:rsid w:val="009C0494"/>
    <w:rsid w:val="009C081E"/>
    <w:rsid w:val="009C0B51"/>
    <w:rsid w:val="009C2641"/>
    <w:rsid w:val="009C3E95"/>
    <w:rsid w:val="009C55D7"/>
    <w:rsid w:val="009C656D"/>
    <w:rsid w:val="009C712F"/>
    <w:rsid w:val="009C77A3"/>
    <w:rsid w:val="009D0D4D"/>
    <w:rsid w:val="009D107B"/>
    <w:rsid w:val="009D1199"/>
    <w:rsid w:val="009D26E8"/>
    <w:rsid w:val="009D277F"/>
    <w:rsid w:val="009D3608"/>
    <w:rsid w:val="009D36AA"/>
    <w:rsid w:val="009D45B5"/>
    <w:rsid w:val="009D540C"/>
    <w:rsid w:val="009D5AC3"/>
    <w:rsid w:val="009D751F"/>
    <w:rsid w:val="009E143A"/>
    <w:rsid w:val="009E1624"/>
    <w:rsid w:val="009E2B0E"/>
    <w:rsid w:val="009E3A15"/>
    <w:rsid w:val="009E5E38"/>
    <w:rsid w:val="009E6D96"/>
    <w:rsid w:val="009E74F2"/>
    <w:rsid w:val="009E7657"/>
    <w:rsid w:val="009E7DF2"/>
    <w:rsid w:val="009E7F6B"/>
    <w:rsid w:val="009F019D"/>
    <w:rsid w:val="009F02DD"/>
    <w:rsid w:val="009F0B7C"/>
    <w:rsid w:val="009F10F7"/>
    <w:rsid w:val="009F1637"/>
    <w:rsid w:val="009F32F5"/>
    <w:rsid w:val="009F4BC0"/>
    <w:rsid w:val="009F5B51"/>
    <w:rsid w:val="009F5F30"/>
    <w:rsid w:val="009F696A"/>
    <w:rsid w:val="009F7245"/>
    <w:rsid w:val="00A00DA2"/>
    <w:rsid w:val="00A01961"/>
    <w:rsid w:val="00A021C5"/>
    <w:rsid w:val="00A02326"/>
    <w:rsid w:val="00A0487B"/>
    <w:rsid w:val="00A0585D"/>
    <w:rsid w:val="00A05EE0"/>
    <w:rsid w:val="00A06137"/>
    <w:rsid w:val="00A066C8"/>
    <w:rsid w:val="00A07389"/>
    <w:rsid w:val="00A075F3"/>
    <w:rsid w:val="00A100B1"/>
    <w:rsid w:val="00A10250"/>
    <w:rsid w:val="00A10429"/>
    <w:rsid w:val="00A10F85"/>
    <w:rsid w:val="00A1135C"/>
    <w:rsid w:val="00A11ECC"/>
    <w:rsid w:val="00A1207D"/>
    <w:rsid w:val="00A1279F"/>
    <w:rsid w:val="00A1292C"/>
    <w:rsid w:val="00A136C2"/>
    <w:rsid w:val="00A1504D"/>
    <w:rsid w:val="00A16BE4"/>
    <w:rsid w:val="00A16CC8"/>
    <w:rsid w:val="00A1774E"/>
    <w:rsid w:val="00A17ECC"/>
    <w:rsid w:val="00A202D4"/>
    <w:rsid w:val="00A2070C"/>
    <w:rsid w:val="00A2078D"/>
    <w:rsid w:val="00A20AF5"/>
    <w:rsid w:val="00A20F1B"/>
    <w:rsid w:val="00A212A6"/>
    <w:rsid w:val="00A21426"/>
    <w:rsid w:val="00A21A8C"/>
    <w:rsid w:val="00A22BB6"/>
    <w:rsid w:val="00A22F52"/>
    <w:rsid w:val="00A2363A"/>
    <w:rsid w:val="00A240AB"/>
    <w:rsid w:val="00A24957"/>
    <w:rsid w:val="00A24AFF"/>
    <w:rsid w:val="00A252AE"/>
    <w:rsid w:val="00A25380"/>
    <w:rsid w:val="00A256E8"/>
    <w:rsid w:val="00A25818"/>
    <w:rsid w:val="00A26E71"/>
    <w:rsid w:val="00A27D8A"/>
    <w:rsid w:val="00A300D4"/>
    <w:rsid w:val="00A303AA"/>
    <w:rsid w:val="00A313B4"/>
    <w:rsid w:val="00A3344B"/>
    <w:rsid w:val="00A33E40"/>
    <w:rsid w:val="00A34300"/>
    <w:rsid w:val="00A34A88"/>
    <w:rsid w:val="00A34B82"/>
    <w:rsid w:val="00A351D2"/>
    <w:rsid w:val="00A353EA"/>
    <w:rsid w:val="00A35D47"/>
    <w:rsid w:val="00A36041"/>
    <w:rsid w:val="00A36072"/>
    <w:rsid w:val="00A36809"/>
    <w:rsid w:val="00A36825"/>
    <w:rsid w:val="00A36CF3"/>
    <w:rsid w:val="00A378D1"/>
    <w:rsid w:val="00A37BF3"/>
    <w:rsid w:val="00A433B2"/>
    <w:rsid w:val="00A4439F"/>
    <w:rsid w:val="00A444DD"/>
    <w:rsid w:val="00A457E3"/>
    <w:rsid w:val="00A45A6E"/>
    <w:rsid w:val="00A463B6"/>
    <w:rsid w:val="00A5020D"/>
    <w:rsid w:val="00A50C17"/>
    <w:rsid w:val="00A51501"/>
    <w:rsid w:val="00A51531"/>
    <w:rsid w:val="00A525F3"/>
    <w:rsid w:val="00A52C25"/>
    <w:rsid w:val="00A540ED"/>
    <w:rsid w:val="00A54122"/>
    <w:rsid w:val="00A548B3"/>
    <w:rsid w:val="00A54CFF"/>
    <w:rsid w:val="00A560D8"/>
    <w:rsid w:val="00A56119"/>
    <w:rsid w:val="00A56361"/>
    <w:rsid w:val="00A56B6D"/>
    <w:rsid w:val="00A5703E"/>
    <w:rsid w:val="00A607E7"/>
    <w:rsid w:val="00A61574"/>
    <w:rsid w:val="00A61B74"/>
    <w:rsid w:val="00A621C9"/>
    <w:rsid w:val="00A63172"/>
    <w:rsid w:val="00A64722"/>
    <w:rsid w:val="00A65260"/>
    <w:rsid w:val="00A65860"/>
    <w:rsid w:val="00A65ADC"/>
    <w:rsid w:val="00A65E18"/>
    <w:rsid w:val="00A67EB6"/>
    <w:rsid w:val="00A72C72"/>
    <w:rsid w:val="00A73C1A"/>
    <w:rsid w:val="00A74193"/>
    <w:rsid w:val="00A7527B"/>
    <w:rsid w:val="00A7541B"/>
    <w:rsid w:val="00A75AAF"/>
    <w:rsid w:val="00A76404"/>
    <w:rsid w:val="00A80B99"/>
    <w:rsid w:val="00A81EF0"/>
    <w:rsid w:val="00A82151"/>
    <w:rsid w:val="00A83572"/>
    <w:rsid w:val="00A842AF"/>
    <w:rsid w:val="00A848BE"/>
    <w:rsid w:val="00A84AFE"/>
    <w:rsid w:val="00A84EDC"/>
    <w:rsid w:val="00A8510A"/>
    <w:rsid w:val="00A863EA"/>
    <w:rsid w:val="00A92118"/>
    <w:rsid w:val="00A927D4"/>
    <w:rsid w:val="00A92E05"/>
    <w:rsid w:val="00A93F05"/>
    <w:rsid w:val="00A940CC"/>
    <w:rsid w:val="00A948E2"/>
    <w:rsid w:val="00A94AB3"/>
    <w:rsid w:val="00A95651"/>
    <w:rsid w:val="00A966D9"/>
    <w:rsid w:val="00A9674E"/>
    <w:rsid w:val="00A967A0"/>
    <w:rsid w:val="00A972AA"/>
    <w:rsid w:val="00AA004E"/>
    <w:rsid w:val="00AA047D"/>
    <w:rsid w:val="00AA0693"/>
    <w:rsid w:val="00AA0E81"/>
    <w:rsid w:val="00AA24DC"/>
    <w:rsid w:val="00AA25D8"/>
    <w:rsid w:val="00AA2C8D"/>
    <w:rsid w:val="00AA30DA"/>
    <w:rsid w:val="00AA445E"/>
    <w:rsid w:val="00AA62FC"/>
    <w:rsid w:val="00AA724F"/>
    <w:rsid w:val="00AA767F"/>
    <w:rsid w:val="00AB1088"/>
    <w:rsid w:val="00AB10D7"/>
    <w:rsid w:val="00AB14B0"/>
    <w:rsid w:val="00AB1567"/>
    <w:rsid w:val="00AB1622"/>
    <w:rsid w:val="00AB1C43"/>
    <w:rsid w:val="00AB200B"/>
    <w:rsid w:val="00AB29BF"/>
    <w:rsid w:val="00AB4498"/>
    <w:rsid w:val="00AB4CFC"/>
    <w:rsid w:val="00AB541F"/>
    <w:rsid w:val="00AB558D"/>
    <w:rsid w:val="00AB5A8F"/>
    <w:rsid w:val="00AB5DA3"/>
    <w:rsid w:val="00AB7455"/>
    <w:rsid w:val="00AB7F10"/>
    <w:rsid w:val="00AC0328"/>
    <w:rsid w:val="00AC12A9"/>
    <w:rsid w:val="00AC25D2"/>
    <w:rsid w:val="00AC3525"/>
    <w:rsid w:val="00AC61F6"/>
    <w:rsid w:val="00AC62C3"/>
    <w:rsid w:val="00AC62F3"/>
    <w:rsid w:val="00AC7965"/>
    <w:rsid w:val="00AD1F9F"/>
    <w:rsid w:val="00AD22A7"/>
    <w:rsid w:val="00AD31E0"/>
    <w:rsid w:val="00AD361C"/>
    <w:rsid w:val="00AD5239"/>
    <w:rsid w:val="00AD6B50"/>
    <w:rsid w:val="00AD6FDF"/>
    <w:rsid w:val="00AD78BC"/>
    <w:rsid w:val="00AE00EF"/>
    <w:rsid w:val="00AE0958"/>
    <w:rsid w:val="00AE0D99"/>
    <w:rsid w:val="00AE21B7"/>
    <w:rsid w:val="00AE2FA7"/>
    <w:rsid w:val="00AE473C"/>
    <w:rsid w:val="00AE4A9D"/>
    <w:rsid w:val="00AE504A"/>
    <w:rsid w:val="00AE788D"/>
    <w:rsid w:val="00AE7DC5"/>
    <w:rsid w:val="00AF0268"/>
    <w:rsid w:val="00AF0DE5"/>
    <w:rsid w:val="00AF0FB0"/>
    <w:rsid w:val="00AF14DB"/>
    <w:rsid w:val="00AF34F1"/>
    <w:rsid w:val="00AF35E6"/>
    <w:rsid w:val="00AF3DE0"/>
    <w:rsid w:val="00AF5608"/>
    <w:rsid w:val="00AF63EC"/>
    <w:rsid w:val="00AF74B2"/>
    <w:rsid w:val="00AF7D10"/>
    <w:rsid w:val="00B00076"/>
    <w:rsid w:val="00B000C4"/>
    <w:rsid w:val="00B0013C"/>
    <w:rsid w:val="00B012C6"/>
    <w:rsid w:val="00B0210C"/>
    <w:rsid w:val="00B02C38"/>
    <w:rsid w:val="00B03AEA"/>
    <w:rsid w:val="00B040C8"/>
    <w:rsid w:val="00B04B93"/>
    <w:rsid w:val="00B0609D"/>
    <w:rsid w:val="00B062EA"/>
    <w:rsid w:val="00B07744"/>
    <w:rsid w:val="00B07F39"/>
    <w:rsid w:val="00B1055C"/>
    <w:rsid w:val="00B10742"/>
    <w:rsid w:val="00B11368"/>
    <w:rsid w:val="00B11983"/>
    <w:rsid w:val="00B11AB3"/>
    <w:rsid w:val="00B11D9E"/>
    <w:rsid w:val="00B11E5C"/>
    <w:rsid w:val="00B12104"/>
    <w:rsid w:val="00B13947"/>
    <w:rsid w:val="00B1408D"/>
    <w:rsid w:val="00B1482C"/>
    <w:rsid w:val="00B15105"/>
    <w:rsid w:val="00B16162"/>
    <w:rsid w:val="00B170AB"/>
    <w:rsid w:val="00B174FD"/>
    <w:rsid w:val="00B175F4"/>
    <w:rsid w:val="00B20757"/>
    <w:rsid w:val="00B20D5E"/>
    <w:rsid w:val="00B21766"/>
    <w:rsid w:val="00B219E2"/>
    <w:rsid w:val="00B21D0C"/>
    <w:rsid w:val="00B22539"/>
    <w:rsid w:val="00B22592"/>
    <w:rsid w:val="00B22928"/>
    <w:rsid w:val="00B23C0B"/>
    <w:rsid w:val="00B23D7A"/>
    <w:rsid w:val="00B25E0F"/>
    <w:rsid w:val="00B27781"/>
    <w:rsid w:val="00B2787B"/>
    <w:rsid w:val="00B27A79"/>
    <w:rsid w:val="00B27E1E"/>
    <w:rsid w:val="00B30419"/>
    <w:rsid w:val="00B30B68"/>
    <w:rsid w:val="00B31447"/>
    <w:rsid w:val="00B315F6"/>
    <w:rsid w:val="00B318D2"/>
    <w:rsid w:val="00B3248C"/>
    <w:rsid w:val="00B3383F"/>
    <w:rsid w:val="00B338A1"/>
    <w:rsid w:val="00B33E6B"/>
    <w:rsid w:val="00B34036"/>
    <w:rsid w:val="00B34712"/>
    <w:rsid w:val="00B3508E"/>
    <w:rsid w:val="00B35F8D"/>
    <w:rsid w:val="00B360A8"/>
    <w:rsid w:val="00B3658F"/>
    <w:rsid w:val="00B36CC5"/>
    <w:rsid w:val="00B3738E"/>
    <w:rsid w:val="00B37571"/>
    <w:rsid w:val="00B421C3"/>
    <w:rsid w:val="00B433E2"/>
    <w:rsid w:val="00B43887"/>
    <w:rsid w:val="00B43DAB"/>
    <w:rsid w:val="00B4499F"/>
    <w:rsid w:val="00B44A5E"/>
    <w:rsid w:val="00B451B9"/>
    <w:rsid w:val="00B45610"/>
    <w:rsid w:val="00B4582B"/>
    <w:rsid w:val="00B46D8D"/>
    <w:rsid w:val="00B47220"/>
    <w:rsid w:val="00B476B3"/>
    <w:rsid w:val="00B5038D"/>
    <w:rsid w:val="00B5052A"/>
    <w:rsid w:val="00B50E2A"/>
    <w:rsid w:val="00B52882"/>
    <w:rsid w:val="00B53C15"/>
    <w:rsid w:val="00B53D29"/>
    <w:rsid w:val="00B5432F"/>
    <w:rsid w:val="00B56A7D"/>
    <w:rsid w:val="00B576D0"/>
    <w:rsid w:val="00B603D8"/>
    <w:rsid w:val="00B60FF5"/>
    <w:rsid w:val="00B61588"/>
    <w:rsid w:val="00B61BC3"/>
    <w:rsid w:val="00B61F6C"/>
    <w:rsid w:val="00B6201A"/>
    <w:rsid w:val="00B62AAA"/>
    <w:rsid w:val="00B63BDB"/>
    <w:rsid w:val="00B64002"/>
    <w:rsid w:val="00B64078"/>
    <w:rsid w:val="00B643CD"/>
    <w:rsid w:val="00B648F4"/>
    <w:rsid w:val="00B65AA5"/>
    <w:rsid w:val="00B662EC"/>
    <w:rsid w:val="00B67048"/>
    <w:rsid w:val="00B676BB"/>
    <w:rsid w:val="00B67792"/>
    <w:rsid w:val="00B70E98"/>
    <w:rsid w:val="00B7146D"/>
    <w:rsid w:val="00B7165F"/>
    <w:rsid w:val="00B72081"/>
    <w:rsid w:val="00B7274A"/>
    <w:rsid w:val="00B72847"/>
    <w:rsid w:val="00B736DF"/>
    <w:rsid w:val="00B737C2"/>
    <w:rsid w:val="00B73B6D"/>
    <w:rsid w:val="00B73C42"/>
    <w:rsid w:val="00B73FD4"/>
    <w:rsid w:val="00B7411F"/>
    <w:rsid w:val="00B7419F"/>
    <w:rsid w:val="00B76754"/>
    <w:rsid w:val="00B7759F"/>
    <w:rsid w:val="00B803E1"/>
    <w:rsid w:val="00B8057B"/>
    <w:rsid w:val="00B8214B"/>
    <w:rsid w:val="00B824D7"/>
    <w:rsid w:val="00B8285F"/>
    <w:rsid w:val="00B83113"/>
    <w:rsid w:val="00B85206"/>
    <w:rsid w:val="00B85294"/>
    <w:rsid w:val="00B853A4"/>
    <w:rsid w:val="00B8585D"/>
    <w:rsid w:val="00B85EBF"/>
    <w:rsid w:val="00B86CEF"/>
    <w:rsid w:val="00B911B0"/>
    <w:rsid w:val="00B9168F"/>
    <w:rsid w:val="00B9182D"/>
    <w:rsid w:val="00B91A70"/>
    <w:rsid w:val="00B91C28"/>
    <w:rsid w:val="00B93706"/>
    <w:rsid w:val="00B94A41"/>
    <w:rsid w:val="00B94D34"/>
    <w:rsid w:val="00B95477"/>
    <w:rsid w:val="00B9667D"/>
    <w:rsid w:val="00B96D00"/>
    <w:rsid w:val="00B96F86"/>
    <w:rsid w:val="00BA16B9"/>
    <w:rsid w:val="00BA1E90"/>
    <w:rsid w:val="00BA3DC7"/>
    <w:rsid w:val="00BA3F94"/>
    <w:rsid w:val="00BA4CCB"/>
    <w:rsid w:val="00BA5385"/>
    <w:rsid w:val="00BA53EA"/>
    <w:rsid w:val="00BA6225"/>
    <w:rsid w:val="00BA6405"/>
    <w:rsid w:val="00BA6A5E"/>
    <w:rsid w:val="00BA7B4D"/>
    <w:rsid w:val="00BA7C65"/>
    <w:rsid w:val="00BB135A"/>
    <w:rsid w:val="00BB25AB"/>
    <w:rsid w:val="00BB2646"/>
    <w:rsid w:val="00BB28A9"/>
    <w:rsid w:val="00BB2A63"/>
    <w:rsid w:val="00BB2C35"/>
    <w:rsid w:val="00BB33D0"/>
    <w:rsid w:val="00BB3B82"/>
    <w:rsid w:val="00BB3CB7"/>
    <w:rsid w:val="00BB3D7A"/>
    <w:rsid w:val="00BB59E8"/>
    <w:rsid w:val="00BB5A1E"/>
    <w:rsid w:val="00BB648D"/>
    <w:rsid w:val="00BB6FA4"/>
    <w:rsid w:val="00BC0F87"/>
    <w:rsid w:val="00BC1047"/>
    <w:rsid w:val="00BC15EF"/>
    <w:rsid w:val="00BC54FD"/>
    <w:rsid w:val="00BC55E4"/>
    <w:rsid w:val="00BC6845"/>
    <w:rsid w:val="00BC78EC"/>
    <w:rsid w:val="00BC7957"/>
    <w:rsid w:val="00BC7D97"/>
    <w:rsid w:val="00BC7E8A"/>
    <w:rsid w:val="00BD0740"/>
    <w:rsid w:val="00BD442B"/>
    <w:rsid w:val="00BD4AD9"/>
    <w:rsid w:val="00BD5176"/>
    <w:rsid w:val="00BD517D"/>
    <w:rsid w:val="00BD5252"/>
    <w:rsid w:val="00BD6106"/>
    <w:rsid w:val="00BD7BD3"/>
    <w:rsid w:val="00BE0044"/>
    <w:rsid w:val="00BE0AB4"/>
    <w:rsid w:val="00BE1569"/>
    <w:rsid w:val="00BE1E45"/>
    <w:rsid w:val="00BE26AE"/>
    <w:rsid w:val="00BE26CC"/>
    <w:rsid w:val="00BE352A"/>
    <w:rsid w:val="00BE382C"/>
    <w:rsid w:val="00BE5EC7"/>
    <w:rsid w:val="00BE5FAB"/>
    <w:rsid w:val="00BE6423"/>
    <w:rsid w:val="00BE7A01"/>
    <w:rsid w:val="00BE7B8F"/>
    <w:rsid w:val="00BF02FA"/>
    <w:rsid w:val="00BF0524"/>
    <w:rsid w:val="00BF0F44"/>
    <w:rsid w:val="00BF10D4"/>
    <w:rsid w:val="00BF2586"/>
    <w:rsid w:val="00BF4415"/>
    <w:rsid w:val="00BF4B97"/>
    <w:rsid w:val="00BF5599"/>
    <w:rsid w:val="00BF6E87"/>
    <w:rsid w:val="00BF7570"/>
    <w:rsid w:val="00BF789F"/>
    <w:rsid w:val="00BF7F27"/>
    <w:rsid w:val="00BF7FA4"/>
    <w:rsid w:val="00C00159"/>
    <w:rsid w:val="00C00531"/>
    <w:rsid w:val="00C005FA"/>
    <w:rsid w:val="00C01154"/>
    <w:rsid w:val="00C01552"/>
    <w:rsid w:val="00C01A23"/>
    <w:rsid w:val="00C02722"/>
    <w:rsid w:val="00C03D54"/>
    <w:rsid w:val="00C03D7F"/>
    <w:rsid w:val="00C03F15"/>
    <w:rsid w:val="00C06446"/>
    <w:rsid w:val="00C066B4"/>
    <w:rsid w:val="00C073CC"/>
    <w:rsid w:val="00C10068"/>
    <w:rsid w:val="00C10E62"/>
    <w:rsid w:val="00C10F63"/>
    <w:rsid w:val="00C11430"/>
    <w:rsid w:val="00C12A2C"/>
    <w:rsid w:val="00C13697"/>
    <w:rsid w:val="00C13843"/>
    <w:rsid w:val="00C14167"/>
    <w:rsid w:val="00C14B59"/>
    <w:rsid w:val="00C15182"/>
    <w:rsid w:val="00C15471"/>
    <w:rsid w:val="00C15855"/>
    <w:rsid w:val="00C15D71"/>
    <w:rsid w:val="00C161FC"/>
    <w:rsid w:val="00C169D4"/>
    <w:rsid w:val="00C16FBF"/>
    <w:rsid w:val="00C17C5B"/>
    <w:rsid w:val="00C208BF"/>
    <w:rsid w:val="00C20E35"/>
    <w:rsid w:val="00C210A6"/>
    <w:rsid w:val="00C218DC"/>
    <w:rsid w:val="00C240C0"/>
    <w:rsid w:val="00C243E6"/>
    <w:rsid w:val="00C24452"/>
    <w:rsid w:val="00C244EA"/>
    <w:rsid w:val="00C246F1"/>
    <w:rsid w:val="00C24B43"/>
    <w:rsid w:val="00C26C5B"/>
    <w:rsid w:val="00C2723F"/>
    <w:rsid w:val="00C27700"/>
    <w:rsid w:val="00C27969"/>
    <w:rsid w:val="00C30381"/>
    <w:rsid w:val="00C311F2"/>
    <w:rsid w:val="00C325E7"/>
    <w:rsid w:val="00C32A39"/>
    <w:rsid w:val="00C32AD3"/>
    <w:rsid w:val="00C33249"/>
    <w:rsid w:val="00C34523"/>
    <w:rsid w:val="00C348BB"/>
    <w:rsid w:val="00C34BA3"/>
    <w:rsid w:val="00C35523"/>
    <w:rsid w:val="00C40212"/>
    <w:rsid w:val="00C41216"/>
    <w:rsid w:val="00C413FC"/>
    <w:rsid w:val="00C41803"/>
    <w:rsid w:val="00C41A52"/>
    <w:rsid w:val="00C41F0B"/>
    <w:rsid w:val="00C426A2"/>
    <w:rsid w:val="00C429AC"/>
    <w:rsid w:val="00C43426"/>
    <w:rsid w:val="00C44114"/>
    <w:rsid w:val="00C4419F"/>
    <w:rsid w:val="00C445FA"/>
    <w:rsid w:val="00C45D49"/>
    <w:rsid w:val="00C46E09"/>
    <w:rsid w:val="00C47297"/>
    <w:rsid w:val="00C51C26"/>
    <w:rsid w:val="00C5226E"/>
    <w:rsid w:val="00C52D52"/>
    <w:rsid w:val="00C530E1"/>
    <w:rsid w:val="00C531A3"/>
    <w:rsid w:val="00C54190"/>
    <w:rsid w:val="00C54577"/>
    <w:rsid w:val="00C5678B"/>
    <w:rsid w:val="00C5692B"/>
    <w:rsid w:val="00C5752B"/>
    <w:rsid w:val="00C57D00"/>
    <w:rsid w:val="00C611BC"/>
    <w:rsid w:val="00C616E0"/>
    <w:rsid w:val="00C61734"/>
    <w:rsid w:val="00C63D8D"/>
    <w:rsid w:val="00C64C76"/>
    <w:rsid w:val="00C663F2"/>
    <w:rsid w:val="00C6651E"/>
    <w:rsid w:val="00C66CA3"/>
    <w:rsid w:val="00C6741B"/>
    <w:rsid w:val="00C676CF"/>
    <w:rsid w:val="00C67B41"/>
    <w:rsid w:val="00C70965"/>
    <w:rsid w:val="00C70FC1"/>
    <w:rsid w:val="00C712FC"/>
    <w:rsid w:val="00C75C0C"/>
    <w:rsid w:val="00C75D26"/>
    <w:rsid w:val="00C7664A"/>
    <w:rsid w:val="00C76890"/>
    <w:rsid w:val="00C768E4"/>
    <w:rsid w:val="00C76A84"/>
    <w:rsid w:val="00C803DE"/>
    <w:rsid w:val="00C80BD9"/>
    <w:rsid w:val="00C80FD1"/>
    <w:rsid w:val="00C81944"/>
    <w:rsid w:val="00C8228C"/>
    <w:rsid w:val="00C82C1E"/>
    <w:rsid w:val="00C8489A"/>
    <w:rsid w:val="00C84F43"/>
    <w:rsid w:val="00C8516A"/>
    <w:rsid w:val="00C8633F"/>
    <w:rsid w:val="00C86495"/>
    <w:rsid w:val="00C8684C"/>
    <w:rsid w:val="00C86CE5"/>
    <w:rsid w:val="00C9005F"/>
    <w:rsid w:val="00C90876"/>
    <w:rsid w:val="00C90EDE"/>
    <w:rsid w:val="00C926EC"/>
    <w:rsid w:val="00C92DA1"/>
    <w:rsid w:val="00C93DE1"/>
    <w:rsid w:val="00C949D9"/>
    <w:rsid w:val="00C94AF9"/>
    <w:rsid w:val="00C95546"/>
    <w:rsid w:val="00C95757"/>
    <w:rsid w:val="00C96139"/>
    <w:rsid w:val="00C963C5"/>
    <w:rsid w:val="00C96747"/>
    <w:rsid w:val="00C97AF9"/>
    <w:rsid w:val="00C97E1A"/>
    <w:rsid w:val="00CA17CD"/>
    <w:rsid w:val="00CA1BB6"/>
    <w:rsid w:val="00CA21C5"/>
    <w:rsid w:val="00CA2720"/>
    <w:rsid w:val="00CA3317"/>
    <w:rsid w:val="00CA6B6B"/>
    <w:rsid w:val="00CA6CC0"/>
    <w:rsid w:val="00CA711F"/>
    <w:rsid w:val="00CA7ECD"/>
    <w:rsid w:val="00CB0F0E"/>
    <w:rsid w:val="00CB1271"/>
    <w:rsid w:val="00CB2DBD"/>
    <w:rsid w:val="00CB3946"/>
    <w:rsid w:val="00CB3FEE"/>
    <w:rsid w:val="00CB42DD"/>
    <w:rsid w:val="00CB55AD"/>
    <w:rsid w:val="00CB7671"/>
    <w:rsid w:val="00CC0C64"/>
    <w:rsid w:val="00CC121E"/>
    <w:rsid w:val="00CC1234"/>
    <w:rsid w:val="00CC1708"/>
    <w:rsid w:val="00CC1EB4"/>
    <w:rsid w:val="00CC22D5"/>
    <w:rsid w:val="00CC3018"/>
    <w:rsid w:val="00CC301C"/>
    <w:rsid w:val="00CC3188"/>
    <w:rsid w:val="00CC34DA"/>
    <w:rsid w:val="00CC3FD9"/>
    <w:rsid w:val="00CC4419"/>
    <w:rsid w:val="00CC4A37"/>
    <w:rsid w:val="00CC697F"/>
    <w:rsid w:val="00CC6DF0"/>
    <w:rsid w:val="00CC6E04"/>
    <w:rsid w:val="00CC7714"/>
    <w:rsid w:val="00CD1E0C"/>
    <w:rsid w:val="00CD40AD"/>
    <w:rsid w:val="00CD471D"/>
    <w:rsid w:val="00CD529E"/>
    <w:rsid w:val="00CD5538"/>
    <w:rsid w:val="00CD591D"/>
    <w:rsid w:val="00CD65E5"/>
    <w:rsid w:val="00CD66A4"/>
    <w:rsid w:val="00CD6AA0"/>
    <w:rsid w:val="00CE0E23"/>
    <w:rsid w:val="00CE23C5"/>
    <w:rsid w:val="00CE3499"/>
    <w:rsid w:val="00CE38C8"/>
    <w:rsid w:val="00CE397A"/>
    <w:rsid w:val="00CE5219"/>
    <w:rsid w:val="00CE5BD7"/>
    <w:rsid w:val="00CE781B"/>
    <w:rsid w:val="00CF03D7"/>
    <w:rsid w:val="00CF04D8"/>
    <w:rsid w:val="00CF0A3E"/>
    <w:rsid w:val="00CF0A7E"/>
    <w:rsid w:val="00CF136B"/>
    <w:rsid w:val="00CF196B"/>
    <w:rsid w:val="00CF240E"/>
    <w:rsid w:val="00CF3306"/>
    <w:rsid w:val="00CF3756"/>
    <w:rsid w:val="00CF3FF7"/>
    <w:rsid w:val="00CF5B43"/>
    <w:rsid w:val="00CF5D85"/>
    <w:rsid w:val="00CF5F7E"/>
    <w:rsid w:val="00CF5F98"/>
    <w:rsid w:val="00CF64B9"/>
    <w:rsid w:val="00CF71EB"/>
    <w:rsid w:val="00CF73D1"/>
    <w:rsid w:val="00CF7466"/>
    <w:rsid w:val="00D006FF"/>
    <w:rsid w:val="00D0110D"/>
    <w:rsid w:val="00D02538"/>
    <w:rsid w:val="00D027BA"/>
    <w:rsid w:val="00D0313B"/>
    <w:rsid w:val="00D03E1A"/>
    <w:rsid w:val="00D045A2"/>
    <w:rsid w:val="00D045EE"/>
    <w:rsid w:val="00D050EB"/>
    <w:rsid w:val="00D052A5"/>
    <w:rsid w:val="00D0679E"/>
    <w:rsid w:val="00D06D86"/>
    <w:rsid w:val="00D0711B"/>
    <w:rsid w:val="00D072C0"/>
    <w:rsid w:val="00D07948"/>
    <w:rsid w:val="00D1080F"/>
    <w:rsid w:val="00D10894"/>
    <w:rsid w:val="00D10A7C"/>
    <w:rsid w:val="00D113FC"/>
    <w:rsid w:val="00D1292E"/>
    <w:rsid w:val="00D13A82"/>
    <w:rsid w:val="00D14152"/>
    <w:rsid w:val="00D15A39"/>
    <w:rsid w:val="00D15C8D"/>
    <w:rsid w:val="00D1670D"/>
    <w:rsid w:val="00D20686"/>
    <w:rsid w:val="00D20B2C"/>
    <w:rsid w:val="00D21178"/>
    <w:rsid w:val="00D21C80"/>
    <w:rsid w:val="00D223E4"/>
    <w:rsid w:val="00D22B90"/>
    <w:rsid w:val="00D22D3B"/>
    <w:rsid w:val="00D22D83"/>
    <w:rsid w:val="00D24701"/>
    <w:rsid w:val="00D24E37"/>
    <w:rsid w:val="00D259FE"/>
    <w:rsid w:val="00D2684F"/>
    <w:rsid w:val="00D31186"/>
    <w:rsid w:val="00D31684"/>
    <w:rsid w:val="00D31D49"/>
    <w:rsid w:val="00D31FEC"/>
    <w:rsid w:val="00D320CF"/>
    <w:rsid w:val="00D321AA"/>
    <w:rsid w:val="00D32F4D"/>
    <w:rsid w:val="00D33541"/>
    <w:rsid w:val="00D33809"/>
    <w:rsid w:val="00D34660"/>
    <w:rsid w:val="00D351D9"/>
    <w:rsid w:val="00D36C14"/>
    <w:rsid w:val="00D370AE"/>
    <w:rsid w:val="00D4089D"/>
    <w:rsid w:val="00D41541"/>
    <w:rsid w:val="00D42414"/>
    <w:rsid w:val="00D427CB"/>
    <w:rsid w:val="00D43150"/>
    <w:rsid w:val="00D43546"/>
    <w:rsid w:val="00D437FA"/>
    <w:rsid w:val="00D43CCE"/>
    <w:rsid w:val="00D44433"/>
    <w:rsid w:val="00D44870"/>
    <w:rsid w:val="00D45017"/>
    <w:rsid w:val="00D471C2"/>
    <w:rsid w:val="00D50165"/>
    <w:rsid w:val="00D52579"/>
    <w:rsid w:val="00D52F84"/>
    <w:rsid w:val="00D5408A"/>
    <w:rsid w:val="00D5572D"/>
    <w:rsid w:val="00D55C08"/>
    <w:rsid w:val="00D56833"/>
    <w:rsid w:val="00D56C59"/>
    <w:rsid w:val="00D57DDD"/>
    <w:rsid w:val="00D6000B"/>
    <w:rsid w:val="00D609DD"/>
    <w:rsid w:val="00D60BE1"/>
    <w:rsid w:val="00D6153E"/>
    <w:rsid w:val="00D61851"/>
    <w:rsid w:val="00D61853"/>
    <w:rsid w:val="00D620F9"/>
    <w:rsid w:val="00D62818"/>
    <w:rsid w:val="00D63267"/>
    <w:rsid w:val="00D63870"/>
    <w:rsid w:val="00D63B3A"/>
    <w:rsid w:val="00D63B7E"/>
    <w:rsid w:val="00D642F0"/>
    <w:rsid w:val="00D644BF"/>
    <w:rsid w:val="00D65294"/>
    <w:rsid w:val="00D65762"/>
    <w:rsid w:val="00D65C65"/>
    <w:rsid w:val="00D65F9B"/>
    <w:rsid w:val="00D66358"/>
    <w:rsid w:val="00D66BEF"/>
    <w:rsid w:val="00D72621"/>
    <w:rsid w:val="00D727DF"/>
    <w:rsid w:val="00D7407D"/>
    <w:rsid w:val="00D747DC"/>
    <w:rsid w:val="00D75ECD"/>
    <w:rsid w:val="00D7609D"/>
    <w:rsid w:val="00D761FC"/>
    <w:rsid w:val="00D77018"/>
    <w:rsid w:val="00D77352"/>
    <w:rsid w:val="00D77C64"/>
    <w:rsid w:val="00D8015F"/>
    <w:rsid w:val="00D81341"/>
    <w:rsid w:val="00D81845"/>
    <w:rsid w:val="00D8200C"/>
    <w:rsid w:val="00D82744"/>
    <w:rsid w:val="00D82BBC"/>
    <w:rsid w:val="00D82C5B"/>
    <w:rsid w:val="00D839A8"/>
    <w:rsid w:val="00D83E65"/>
    <w:rsid w:val="00D83FF8"/>
    <w:rsid w:val="00D84AE2"/>
    <w:rsid w:val="00D85114"/>
    <w:rsid w:val="00D855FF"/>
    <w:rsid w:val="00D8660E"/>
    <w:rsid w:val="00D86C63"/>
    <w:rsid w:val="00D86CB6"/>
    <w:rsid w:val="00D870C3"/>
    <w:rsid w:val="00D873F9"/>
    <w:rsid w:val="00D878D7"/>
    <w:rsid w:val="00D87954"/>
    <w:rsid w:val="00D904B9"/>
    <w:rsid w:val="00D9056F"/>
    <w:rsid w:val="00D91A1B"/>
    <w:rsid w:val="00D92054"/>
    <w:rsid w:val="00D92084"/>
    <w:rsid w:val="00D938E4"/>
    <w:rsid w:val="00D939EF"/>
    <w:rsid w:val="00D94447"/>
    <w:rsid w:val="00D94998"/>
    <w:rsid w:val="00D94C8E"/>
    <w:rsid w:val="00D958F7"/>
    <w:rsid w:val="00D964E4"/>
    <w:rsid w:val="00D96C80"/>
    <w:rsid w:val="00D9745F"/>
    <w:rsid w:val="00D97A58"/>
    <w:rsid w:val="00DA0000"/>
    <w:rsid w:val="00DA0CB3"/>
    <w:rsid w:val="00DA1A7B"/>
    <w:rsid w:val="00DA1BD9"/>
    <w:rsid w:val="00DA3F20"/>
    <w:rsid w:val="00DA4E89"/>
    <w:rsid w:val="00DA5794"/>
    <w:rsid w:val="00DA5C3F"/>
    <w:rsid w:val="00DA60E2"/>
    <w:rsid w:val="00DA61ED"/>
    <w:rsid w:val="00DA655E"/>
    <w:rsid w:val="00DA738A"/>
    <w:rsid w:val="00DA74F8"/>
    <w:rsid w:val="00DA7B02"/>
    <w:rsid w:val="00DB0608"/>
    <w:rsid w:val="00DB23E5"/>
    <w:rsid w:val="00DB4574"/>
    <w:rsid w:val="00DB49D7"/>
    <w:rsid w:val="00DB4D6D"/>
    <w:rsid w:val="00DB4F1B"/>
    <w:rsid w:val="00DB52BA"/>
    <w:rsid w:val="00DB5618"/>
    <w:rsid w:val="00DB6ABB"/>
    <w:rsid w:val="00DB6C56"/>
    <w:rsid w:val="00DC11D1"/>
    <w:rsid w:val="00DC1532"/>
    <w:rsid w:val="00DC1C0C"/>
    <w:rsid w:val="00DC2B35"/>
    <w:rsid w:val="00DC41F4"/>
    <w:rsid w:val="00DC4ADD"/>
    <w:rsid w:val="00DC4D9E"/>
    <w:rsid w:val="00DC7265"/>
    <w:rsid w:val="00DC7A2B"/>
    <w:rsid w:val="00DD0185"/>
    <w:rsid w:val="00DD0C73"/>
    <w:rsid w:val="00DD12E5"/>
    <w:rsid w:val="00DD17EB"/>
    <w:rsid w:val="00DD2A49"/>
    <w:rsid w:val="00DD2DE6"/>
    <w:rsid w:val="00DD3459"/>
    <w:rsid w:val="00DD34A4"/>
    <w:rsid w:val="00DD4750"/>
    <w:rsid w:val="00DD5D79"/>
    <w:rsid w:val="00DD5F9F"/>
    <w:rsid w:val="00DD656B"/>
    <w:rsid w:val="00DD6830"/>
    <w:rsid w:val="00DD6A50"/>
    <w:rsid w:val="00DD6EAA"/>
    <w:rsid w:val="00DE1945"/>
    <w:rsid w:val="00DE2D47"/>
    <w:rsid w:val="00DE3329"/>
    <w:rsid w:val="00DE338F"/>
    <w:rsid w:val="00DE3B57"/>
    <w:rsid w:val="00DE4F26"/>
    <w:rsid w:val="00DE54B0"/>
    <w:rsid w:val="00DE6421"/>
    <w:rsid w:val="00DE7270"/>
    <w:rsid w:val="00DF065F"/>
    <w:rsid w:val="00DF06C0"/>
    <w:rsid w:val="00DF17A5"/>
    <w:rsid w:val="00DF254A"/>
    <w:rsid w:val="00DF2E7B"/>
    <w:rsid w:val="00DF2E9F"/>
    <w:rsid w:val="00DF3773"/>
    <w:rsid w:val="00DF4548"/>
    <w:rsid w:val="00DF4AF7"/>
    <w:rsid w:val="00DF507C"/>
    <w:rsid w:val="00DF7582"/>
    <w:rsid w:val="00DF7BCC"/>
    <w:rsid w:val="00E00116"/>
    <w:rsid w:val="00E00674"/>
    <w:rsid w:val="00E0070A"/>
    <w:rsid w:val="00E00999"/>
    <w:rsid w:val="00E00E23"/>
    <w:rsid w:val="00E018B7"/>
    <w:rsid w:val="00E01AF3"/>
    <w:rsid w:val="00E02053"/>
    <w:rsid w:val="00E02B0A"/>
    <w:rsid w:val="00E02B3E"/>
    <w:rsid w:val="00E0342F"/>
    <w:rsid w:val="00E037F9"/>
    <w:rsid w:val="00E03B68"/>
    <w:rsid w:val="00E0481C"/>
    <w:rsid w:val="00E0513D"/>
    <w:rsid w:val="00E05BD7"/>
    <w:rsid w:val="00E068FF"/>
    <w:rsid w:val="00E06ED5"/>
    <w:rsid w:val="00E06F56"/>
    <w:rsid w:val="00E06FD4"/>
    <w:rsid w:val="00E1021E"/>
    <w:rsid w:val="00E10F1B"/>
    <w:rsid w:val="00E1201F"/>
    <w:rsid w:val="00E12463"/>
    <w:rsid w:val="00E1321F"/>
    <w:rsid w:val="00E13E2A"/>
    <w:rsid w:val="00E14B6E"/>
    <w:rsid w:val="00E152E7"/>
    <w:rsid w:val="00E15ABC"/>
    <w:rsid w:val="00E15B77"/>
    <w:rsid w:val="00E16665"/>
    <w:rsid w:val="00E2096F"/>
    <w:rsid w:val="00E2100D"/>
    <w:rsid w:val="00E21110"/>
    <w:rsid w:val="00E21FEE"/>
    <w:rsid w:val="00E2205F"/>
    <w:rsid w:val="00E2252C"/>
    <w:rsid w:val="00E22E98"/>
    <w:rsid w:val="00E22FE4"/>
    <w:rsid w:val="00E2470B"/>
    <w:rsid w:val="00E24DB6"/>
    <w:rsid w:val="00E25290"/>
    <w:rsid w:val="00E25C7D"/>
    <w:rsid w:val="00E260C3"/>
    <w:rsid w:val="00E27112"/>
    <w:rsid w:val="00E301B9"/>
    <w:rsid w:val="00E3116D"/>
    <w:rsid w:val="00E31EC6"/>
    <w:rsid w:val="00E3380F"/>
    <w:rsid w:val="00E33BCA"/>
    <w:rsid w:val="00E33DCC"/>
    <w:rsid w:val="00E3476A"/>
    <w:rsid w:val="00E3514D"/>
    <w:rsid w:val="00E35211"/>
    <w:rsid w:val="00E354E8"/>
    <w:rsid w:val="00E35CF6"/>
    <w:rsid w:val="00E36123"/>
    <w:rsid w:val="00E3639D"/>
    <w:rsid w:val="00E36940"/>
    <w:rsid w:val="00E37D37"/>
    <w:rsid w:val="00E402E5"/>
    <w:rsid w:val="00E408BA"/>
    <w:rsid w:val="00E417EE"/>
    <w:rsid w:val="00E42037"/>
    <w:rsid w:val="00E421A4"/>
    <w:rsid w:val="00E436BA"/>
    <w:rsid w:val="00E43CB2"/>
    <w:rsid w:val="00E43EB2"/>
    <w:rsid w:val="00E43F57"/>
    <w:rsid w:val="00E461B0"/>
    <w:rsid w:val="00E4656D"/>
    <w:rsid w:val="00E46627"/>
    <w:rsid w:val="00E466DA"/>
    <w:rsid w:val="00E4707C"/>
    <w:rsid w:val="00E475A0"/>
    <w:rsid w:val="00E47C6A"/>
    <w:rsid w:val="00E50EFE"/>
    <w:rsid w:val="00E53AAF"/>
    <w:rsid w:val="00E544D0"/>
    <w:rsid w:val="00E56E13"/>
    <w:rsid w:val="00E578FE"/>
    <w:rsid w:val="00E57EE5"/>
    <w:rsid w:val="00E614DC"/>
    <w:rsid w:val="00E6314D"/>
    <w:rsid w:val="00E66807"/>
    <w:rsid w:val="00E66A6F"/>
    <w:rsid w:val="00E67552"/>
    <w:rsid w:val="00E677F4"/>
    <w:rsid w:val="00E70890"/>
    <w:rsid w:val="00E71689"/>
    <w:rsid w:val="00E71866"/>
    <w:rsid w:val="00E71D0A"/>
    <w:rsid w:val="00E7217D"/>
    <w:rsid w:val="00E72198"/>
    <w:rsid w:val="00E72BF3"/>
    <w:rsid w:val="00E7339C"/>
    <w:rsid w:val="00E7346D"/>
    <w:rsid w:val="00E737BB"/>
    <w:rsid w:val="00E73EF5"/>
    <w:rsid w:val="00E7429D"/>
    <w:rsid w:val="00E7501C"/>
    <w:rsid w:val="00E75A02"/>
    <w:rsid w:val="00E75FE3"/>
    <w:rsid w:val="00E7608E"/>
    <w:rsid w:val="00E764BA"/>
    <w:rsid w:val="00E76F84"/>
    <w:rsid w:val="00E77275"/>
    <w:rsid w:val="00E77995"/>
    <w:rsid w:val="00E77FC6"/>
    <w:rsid w:val="00E802B1"/>
    <w:rsid w:val="00E80B6A"/>
    <w:rsid w:val="00E8148B"/>
    <w:rsid w:val="00E81A39"/>
    <w:rsid w:val="00E82289"/>
    <w:rsid w:val="00E82338"/>
    <w:rsid w:val="00E82ED8"/>
    <w:rsid w:val="00E830C6"/>
    <w:rsid w:val="00E83418"/>
    <w:rsid w:val="00E837ED"/>
    <w:rsid w:val="00E84305"/>
    <w:rsid w:val="00E85031"/>
    <w:rsid w:val="00E850C7"/>
    <w:rsid w:val="00E8582A"/>
    <w:rsid w:val="00E85A50"/>
    <w:rsid w:val="00E86836"/>
    <w:rsid w:val="00E90182"/>
    <w:rsid w:val="00E90502"/>
    <w:rsid w:val="00E90D83"/>
    <w:rsid w:val="00E91CEB"/>
    <w:rsid w:val="00E92BAB"/>
    <w:rsid w:val="00E92C76"/>
    <w:rsid w:val="00E93015"/>
    <w:rsid w:val="00E945CD"/>
    <w:rsid w:val="00E946E6"/>
    <w:rsid w:val="00E94BCA"/>
    <w:rsid w:val="00E9522B"/>
    <w:rsid w:val="00E95A05"/>
    <w:rsid w:val="00E9777A"/>
    <w:rsid w:val="00EA0B58"/>
    <w:rsid w:val="00EA0FBB"/>
    <w:rsid w:val="00EA1439"/>
    <w:rsid w:val="00EA1B8B"/>
    <w:rsid w:val="00EA20DF"/>
    <w:rsid w:val="00EA28CF"/>
    <w:rsid w:val="00EA2BEB"/>
    <w:rsid w:val="00EA35D3"/>
    <w:rsid w:val="00EA35D4"/>
    <w:rsid w:val="00EA3B6E"/>
    <w:rsid w:val="00EA549D"/>
    <w:rsid w:val="00EA67BC"/>
    <w:rsid w:val="00EA6AA9"/>
    <w:rsid w:val="00EA6B34"/>
    <w:rsid w:val="00EA7355"/>
    <w:rsid w:val="00EA7733"/>
    <w:rsid w:val="00EA78C4"/>
    <w:rsid w:val="00EA79B3"/>
    <w:rsid w:val="00EB0348"/>
    <w:rsid w:val="00EB0B09"/>
    <w:rsid w:val="00EB1525"/>
    <w:rsid w:val="00EB21D9"/>
    <w:rsid w:val="00EB3DEE"/>
    <w:rsid w:val="00EB460F"/>
    <w:rsid w:val="00EB54FC"/>
    <w:rsid w:val="00EB5578"/>
    <w:rsid w:val="00EB5EED"/>
    <w:rsid w:val="00EB60BB"/>
    <w:rsid w:val="00EB6BCD"/>
    <w:rsid w:val="00EB6D71"/>
    <w:rsid w:val="00EB71B3"/>
    <w:rsid w:val="00EB75B3"/>
    <w:rsid w:val="00EB7749"/>
    <w:rsid w:val="00EB7F51"/>
    <w:rsid w:val="00EC1ABF"/>
    <w:rsid w:val="00EC1CCF"/>
    <w:rsid w:val="00EC4A66"/>
    <w:rsid w:val="00EC59D8"/>
    <w:rsid w:val="00ED0779"/>
    <w:rsid w:val="00ED0E89"/>
    <w:rsid w:val="00ED145E"/>
    <w:rsid w:val="00ED35A7"/>
    <w:rsid w:val="00ED3D4E"/>
    <w:rsid w:val="00ED55F6"/>
    <w:rsid w:val="00ED5B83"/>
    <w:rsid w:val="00ED5F64"/>
    <w:rsid w:val="00ED65F1"/>
    <w:rsid w:val="00ED6781"/>
    <w:rsid w:val="00ED7D54"/>
    <w:rsid w:val="00EE04B2"/>
    <w:rsid w:val="00EE0A7F"/>
    <w:rsid w:val="00EE0BDA"/>
    <w:rsid w:val="00EE0FEE"/>
    <w:rsid w:val="00EE114D"/>
    <w:rsid w:val="00EE18E3"/>
    <w:rsid w:val="00EE19DF"/>
    <w:rsid w:val="00EE1DC2"/>
    <w:rsid w:val="00EE1E0D"/>
    <w:rsid w:val="00EE1E7A"/>
    <w:rsid w:val="00EE512E"/>
    <w:rsid w:val="00EE51AB"/>
    <w:rsid w:val="00EE554A"/>
    <w:rsid w:val="00EE64D2"/>
    <w:rsid w:val="00EF0A5A"/>
    <w:rsid w:val="00EF0ACD"/>
    <w:rsid w:val="00EF0E16"/>
    <w:rsid w:val="00EF16D0"/>
    <w:rsid w:val="00EF1A45"/>
    <w:rsid w:val="00EF1D87"/>
    <w:rsid w:val="00EF2EFE"/>
    <w:rsid w:val="00EF369B"/>
    <w:rsid w:val="00EF3B99"/>
    <w:rsid w:val="00EF4695"/>
    <w:rsid w:val="00EF6442"/>
    <w:rsid w:val="00F00102"/>
    <w:rsid w:val="00F0065F"/>
    <w:rsid w:val="00F00809"/>
    <w:rsid w:val="00F00EE2"/>
    <w:rsid w:val="00F02E6D"/>
    <w:rsid w:val="00F03C72"/>
    <w:rsid w:val="00F044B8"/>
    <w:rsid w:val="00F04BDB"/>
    <w:rsid w:val="00F10314"/>
    <w:rsid w:val="00F108CD"/>
    <w:rsid w:val="00F11F42"/>
    <w:rsid w:val="00F12A48"/>
    <w:rsid w:val="00F12D71"/>
    <w:rsid w:val="00F150F7"/>
    <w:rsid w:val="00F152B3"/>
    <w:rsid w:val="00F15BA8"/>
    <w:rsid w:val="00F15CA2"/>
    <w:rsid w:val="00F1601F"/>
    <w:rsid w:val="00F16E94"/>
    <w:rsid w:val="00F174F8"/>
    <w:rsid w:val="00F209F4"/>
    <w:rsid w:val="00F20C03"/>
    <w:rsid w:val="00F2165D"/>
    <w:rsid w:val="00F220FF"/>
    <w:rsid w:val="00F22400"/>
    <w:rsid w:val="00F232C3"/>
    <w:rsid w:val="00F2413D"/>
    <w:rsid w:val="00F256D6"/>
    <w:rsid w:val="00F25710"/>
    <w:rsid w:val="00F25F12"/>
    <w:rsid w:val="00F26835"/>
    <w:rsid w:val="00F2783D"/>
    <w:rsid w:val="00F279A3"/>
    <w:rsid w:val="00F27F81"/>
    <w:rsid w:val="00F30203"/>
    <w:rsid w:val="00F31CC3"/>
    <w:rsid w:val="00F31EF8"/>
    <w:rsid w:val="00F323F2"/>
    <w:rsid w:val="00F333B4"/>
    <w:rsid w:val="00F338CB"/>
    <w:rsid w:val="00F33CA3"/>
    <w:rsid w:val="00F343D6"/>
    <w:rsid w:val="00F348A1"/>
    <w:rsid w:val="00F352C2"/>
    <w:rsid w:val="00F41145"/>
    <w:rsid w:val="00F41815"/>
    <w:rsid w:val="00F4311B"/>
    <w:rsid w:val="00F43461"/>
    <w:rsid w:val="00F445DF"/>
    <w:rsid w:val="00F4680C"/>
    <w:rsid w:val="00F4785A"/>
    <w:rsid w:val="00F47BE7"/>
    <w:rsid w:val="00F47DBF"/>
    <w:rsid w:val="00F502B0"/>
    <w:rsid w:val="00F5052E"/>
    <w:rsid w:val="00F5081C"/>
    <w:rsid w:val="00F50B52"/>
    <w:rsid w:val="00F50DF7"/>
    <w:rsid w:val="00F517AD"/>
    <w:rsid w:val="00F51E39"/>
    <w:rsid w:val="00F51E65"/>
    <w:rsid w:val="00F52876"/>
    <w:rsid w:val="00F5297A"/>
    <w:rsid w:val="00F53C78"/>
    <w:rsid w:val="00F53D79"/>
    <w:rsid w:val="00F5418E"/>
    <w:rsid w:val="00F5435E"/>
    <w:rsid w:val="00F54AD3"/>
    <w:rsid w:val="00F56A5C"/>
    <w:rsid w:val="00F5736A"/>
    <w:rsid w:val="00F5749F"/>
    <w:rsid w:val="00F575E9"/>
    <w:rsid w:val="00F601C3"/>
    <w:rsid w:val="00F601E8"/>
    <w:rsid w:val="00F60592"/>
    <w:rsid w:val="00F61ED7"/>
    <w:rsid w:val="00F6262A"/>
    <w:rsid w:val="00F6423C"/>
    <w:rsid w:val="00F6674E"/>
    <w:rsid w:val="00F67060"/>
    <w:rsid w:val="00F679B0"/>
    <w:rsid w:val="00F70948"/>
    <w:rsid w:val="00F71149"/>
    <w:rsid w:val="00F72D62"/>
    <w:rsid w:val="00F736DC"/>
    <w:rsid w:val="00F74A58"/>
    <w:rsid w:val="00F7760D"/>
    <w:rsid w:val="00F80039"/>
    <w:rsid w:val="00F81C4E"/>
    <w:rsid w:val="00F82B53"/>
    <w:rsid w:val="00F84800"/>
    <w:rsid w:val="00F8484A"/>
    <w:rsid w:val="00F85744"/>
    <w:rsid w:val="00F866E4"/>
    <w:rsid w:val="00F87B1A"/>
    <w:rsid w:val="00F87F55"/>
    <w:rsid w:val="00F900B6"/>
    <w:rsid w:val="00F91FE6"/>
    <w:rsid w:val="00F9218A"/>
    <w:rsid w:val="00F929D2"/>
    <w:rsid w:val="00F92AA5"/>
    <w:rsid w:val="00F930A9"/>
    <w:rsid w:val="00F936E9"/>
    <w:rsid w:val="00F94373"/>
    <w:rsid w:val="00F944BE"/>
    <w:rsid w:val="00F944FC"/>
    <w:rsid w:val="00F949C1"/>
    <w:rsid w:val="00F9516E"/>
    <w:rsid w:val="00F95518"/>
    <w:rsid w:val="00F95965"/>
    <w:rsid w:val="00F97554"/>
    <w:rsid w:val="00FA01F9"/>
    <w:rsid w:val="00FA061B"/>
    <w:rsid w:val="00FA0AAB"/>
    <w:rsid w:val="00FA0E4B"/>
    <w:rsid w:val="00FA0F9C"/>
    <w:rsid w:val="00FA130E"/>
    <w:rsid w:val="00FA2A61"/>
    <w:rsid w:val="00FA3722"/>
    <w:rsid w:val="00FA3F48"/>
    <w:rsid w:val="00FA6401"/>
    <w:rsid w:val="00FB0678"/>
    <w:rsid w:val="00FB07BF"/>
    <w:rsid w:val="00FB10FD"/>
    <w:rsid w:val="00FB196F"/>
    <w:rsid w:val="00FB34AD"/>
    <w:rsid w:val="00FB3D78"/>
    <w:rsid w:val="00FB46E7"/>
    <w:rsid w:val="00FB532C"/>
    <w:rsid w:val="00FB5A72"/>
    <w:rsid w:val="00FB5EB3"/>
    <w:rsid w:val="00FB665C"/>
    <w:rsid w:val="00FB68B9"/>
    <w:rsid w:val="00FB6FAD"/>
    <w:rsid w:val="00FB7904"/>
    <w:rsid w:val="00FC06DE"/>
    <w:rsid w:val="00FC0B7C"/>
    <w:rsid w:val="00FC1117"/>
    <w:rsid w:val="00FC15EC"/>
    <w:rsid w:val="00FC2A61"/>
    <w:rsid w:val="00FC3B8F"/>
    <w:rsid w:val="00FC3DB9"/>
    <w:rsid w:val="00FC3DBB"/>
    <w:rsid w:val="00FC43DC"/>
    <w:rsid w:val="00FC55D9"/>
    <w:rsid w:val="00FC5A52"/>
    <w:rsid w:val="00FC64B3"/>
    <w:rsid w:val="00FC6C53"/>
    <w:rsid w:val="00FC7AB8"/>
    <w:rsid w:val="00FD027D"/>
    <w:rsid w:val="00FD05EA"/>
    <w:rsid w:val="00FD083F"/>
    <w:rsid w:val="00FD0BBA"/>
    <w:rsid w:val="00FD1B94"/>
    <w:rsid w:val="00FD3B2A"/>
    <w:rsid w:val="00FD3F3C"/>
    <w:rsid w:val="00FD4994"/>
    <w:rsid w:val="00FD50B8"/>
    <w:rsid w:val="00FD50CA"/>
    <w:rsid w:val="00FD7936"/>
    <w:rsid w:val="00FE2B42"/>
    <w:rsid w:val="00FE3B1E"/>
    <w:rsid w:val="00FE408E"/>
    <w:rsid w:val="00FE5B11"/>
    <w:rsid w:val="00FE5F3F"/>
    <w:rsid w:val="00FE60E6"/>
    <w:rsid w:val="00FE65CA"/>
    <w:rsid w:val="00FE6A7C"/>
    <w:rsid w:val="00FF102F"/>
    <w:rsid w:val="00FF10AC"/>
    <w:rsid w:val="00FF1736"/>
    <w:rsid w:val="00FF1E66"/>
    <w:rsid w:val="00FF2FA9"/>
    <w:rsid w:val="00FF353E"/>
    <w:rsid w:val="00FF37F1"/>
    <w:rsid w:val="00FF3F9B"/>
    <w:rsid w:val="00FF48B6"/>
    <w:rsid w:val="00FF6C35"/>
    <w:rsid w:val="00FF7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B08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737BB"/>
    <w:pPr>
      <w:jc w:val="both"/>
    </w:pPr>
    <w:rPr>
      <w:kern w:val="2"/>
      <w:sz w:val="21"/>
      <w:szCs w:val="24"/>
    </w:rPr>
  </w:style>
  <w:style w:type="paragraph" w:styleId="10">
    <w:name w:val="heading 1"/>
    <w:basedOn w:val="a2"/>
    <w:next w:val="a2"/>
    <w:qFormat/>
    <w:rsid w:val="00887E1F"/>
    <w:pPr>
      <w:keepNext/>
      <w:numPr>
        <w:numId w:val="11"/>
      </w:numPr>
      <w:outlineLvl w:val="0"/>
    </w:pPr>
  </w:style>
  <w:style w:type="paragraph" w:styleId="20">
    <w:name w:val="heading 2"/>
    <w:basedOn w:val="a2"/>
    <w:next w:val="a2"/>
    <w:qFormat/>
    <w:rsid w:val="00A56B6D"/>
    <w:pPr>
      <w:keepNext/>
      <w:numPr>
        <w:ilvl w:val="1"/>
        <w:numId w:val="1"/>
      </w:numPr>
      <w:outlineLvl w:val="1"/>
    </w:pPr>
    <w:rPr>
      <w:rFonts w:ascii="Arial" w:hAnsi="Arial"/>
      <w:sz w:val="22"/>
    </w:rPr>
  </w:style>
  <w:style w:type="paragraph" w:styleId="3">
    <w:name w:val="heading 3"/>
    <w:basedOn w:val="a2"/>
    <w:next w:val="a2"/>
    <w:qFormat/>
    <w:rsid w:val="00C5692B"/>
    <w:pPr>
      <w:keepNext/>
      <w:numPr>
        <w:ilvl w:val="2"/>
        <w:numId w:val="1"/>
      </w:numPr>
      <w:outlineLvl w:val="2"/>
    </w:pPr>
  </w:style>
  <w:style w:type="paragraph" w:styleId="40">
    <w:name w:val="heading 4"/>
    <w:basedOn w:val="a2"/>
    <w:next w:val="a2"/>
    <w:qFormat/>
    <w:rsid w:val="008A57E3"/>
    <w:pPr>
      <w:keepNext/>
      <w:tabs>
        <w:tab w:val="num" w:pos="0"/>
        <w:tab w:val="num" w:pos="851"/>
      </w:tabs>
      <w:ind w:left="454" w:hanging="454"/>
      <w:outlineLvl w:val="3"/>
    </w:pPr>
    <w:rPr>
      <w:rFonts w:eastAsia="ＭＳ ゴシック"/>
      <w:bCs/>
      <w:sz w:val="22"/>
      <w:szCs w:val="22"/>
    </w:rPr>
  </w:style>
  <w:style w:type="paragraph" w:styleId="50">
    <w:name w:val="heading 5"/>
    <w:basedOn w:val="a2"/>
    <w:next w:val="a2"/>
    <w:qFormat/>
    <w:rsid w:val="008A57E3"/>
    <w:pPr>
      <w:keepNext/>
      <w:tabs>
        <w:tab w:val="num" w:pos="992"/>
      </w:tabs>
      <w:ind w:left="454" w:hanging="454"/>
      <w:outlineLvl w:val="4"/>
    </w:pPr>
    <w:rPr>
      <w:rFonts w:ascii="Arial" w:eastAsia="ＭＳ ゴシック" w:hAnsi="Arial"/>
      <w:sz w:val="22"/>
    </w:rPr>
  </w:style>
  <w:style w:type="paragraph" w:styleId="61">
    <w:name w:val="heading 6"/>
    <w:basedOn w:val="a2"/>
    <w:next w:val="a2"/>
    <w:qFormat/>
    <w:rsid w:val="008A57E3"/>
    <w:pPr>
      <w:keepNext/>
      <w:tabs>
        <w:tab w:val="num" w:pos="1134"/>
      </w:tabs>
      <w:ind w:left="567" w:hanging="340"/>
      <w:outlineLvl w:val="5"/>
    </w:pPr>
    <w:rPr>
      <w:bCs/>
      <w:sz w:val="22"/>
    </w:rPr>
  </w:style>
  <w:style w:type="paragraph" w:styleId="7">
    <w:name w:val="heading 7"/>
    <w:basedOn w:val="a2"/>
    <w:next w:val="a2"/>
    <w:qFormat/>
    <w:rsid w:val="008A57E3"/>
    <w:pPr>
      <w:keepNext/>
      <w:tabs>
        <w:tab w:val="num" w:pos="1276"/>
      </w:tabs>
      <w:ind w:left="907" w:hanging="340"/>
      <w:outlineLvl w:val="6"/>
    </w:pPr>
    <w:rPr>
      <w:sz w:val="22"/>
    </w:rPr>
  </w:style>
  <w:style w:type="paragraph" w:styleId="8">
    <w:name w:val="heading 8"/>
    <w:basedOn w:val="a2"/>
    <w:next w:val="a2"/>
    <w:qFormat/>
    <w:rsid w:val="008A57E3"/>
    <w:pPr>
      <w:keepNext/>
      <w:tabs>
        <w:tab w:val="num" w:pos="1418"/>
      </w:tabs>
      <w:ind w:left="1247" w:hanging="340"/>
      <w:outlineLvl w:val="7"/>
    </w:pPr>
    <w:rPr>
      <w:sz w:val="22"/>
    </w:rPr>
  </w:style>
  <w:style w:type="paragraph" w:styleId="9">
    <w:name w:val="heading 9"/>
    <w:basedOn w:val="a2"/>
    <w:next w:val="a2"/>
    <w:qFormat/>
    <w:rsid w:val="008A57E3"/>
    <w:pPr>
      <w:keepNext/>
      <w:tabs>
        <w:tab w:val="num" w:pos="1559"/>
      </w:tabs>
      <w:ind w:left="1588" w:hanging="341"/>
      <w:outlineLvl w:val="8"/>
    </w:pPr>
    <w:rPr>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uiPriority w:val="99"/>
    <w:semiHidden/>
    <w:rsid w:val="008A57E3"/>
    <w:rPr>
      <w:sz w:val="18"/>
      <w:szCs w:val="18"/>
    </w:rPr>
  </w:style>
  <w:style w:type="paragraph" w:styleId="a7">
    <w:name w:val="annotation text"/>
    <w:basedOn w:val="a2"/>
    <w:link w:val="a8"/>
    <w:uiPriority w:val="99"/>
    <w:semiHidden/>
    <w:rsid w:val="008A57E3"/>
    <w:pPr>
      <w:jc w:val="left"/>
    </w:pPr>
  </w:style>
  <w:style w:type="paragraph" w:styleId="a9">
    <w:name w:val="Balloon Text"/>
    <w:basedOn w:val="a2"/>
    <w:semiHidden/>
    <w:rsid w:val="008A57E3"/>
    <w:rPr>
      <w:rFonts w:ascii="Arial" w:eastAsia="ＭＳ ゴシック" w:hAnsi="Arial"/>
      <w:sz w:val="18"/>
      <w:szCs w:val="18"/>
    </w:rPr>
  </w:style>
  <w:style w:type="paragraph" w:styleId="aa">
    <w:name w:val="annotation subject"/>
    <w:basedOn w:val="a7"/>
    <w:next w:val="a7"/>
    <w:semiHidden/>
    <w:rsid w:val="008A57E3"/>
    <w:rPr>
      <w:b/>
      <w:bCs/>
    </w:rPr>
  </w:style>
  <w:style w:type="character" w:customStyle="1" w:styleId="ab">
    <w:name w:val="本文 (文字)"/>
    <w:link w:val="ac"/>
    <w:rsid w:val="008A57E3"/>
    <w:rPr>
      <w:rFonts w:ascii="Century" w:eastAsia="ＭＳ 明朝" w:hAnsi="Century"/>
      <w:kern w:val="2"/>
      <w:sz w:val="21"/>
      <w:szCs w:val="24"/>
      <w:lang w:val="en-US" w:eastAsia="ja-JP" w:bidi="ar-SA"/>
    </w:rPr>
  </w:style>
  <w:style w:type="paragraph" w:styleId="ad">
    <w:name w:val="Body Text First Indent"/>
    <w:basedOn w:val="a2"/>
    <w:link w:val="ae"/>
    <w:rsid w:val="00F97554"/>
    <w:pPr>
      <w:ind w:firstLineChars="100" w:firstLine="210"/>
    </w:pPr>
  </w:style>
  <w:style w:type="paragraph" w:customStyle="1" w:styleId="11">
    <w:name w:val="スタイル1"/>
    <w:basedOn w:val="a2"/>
    <w:rsid w:val="009F1637"/>
    <w:pPr>
      <w:numPr>
        <w:numId w:val="6"/>
      </w:numPr>
    </w:pPr>
  </w:style>
  <w:style w:type="paragraph" w:styleId="af">
    <w:name w:val="Document Map"/>
    <w:basedOn w:val="a2"/>
    <w:semiHidden/>
    <w:rsid w:val="008A57E3"/>
    <w:pPr>
      <w:shd w:val="clear" w:color="auto" w:fill="000080"/>
    </w:pPr>
    <w:rPr>
      <w:rFonts w:ascii="Arial" w:eastAsia="ＭＳ ゴシック" w:hAnsi="Arial"/>
    </w:rPr>
  </w:style>
  <w:style w:type="paragraph" w:styleId="14">
    <w:name w:val="toc 1"/>
    <w:basedOn w:val="a2"/>
    <w:next w:val="a2"/>
    <w:autoRedefine/>
    <w:uiPriority w:val="39"/>
    <w:rsid w:val="003034E3"/>
    <w:pPr>
      <w:tabs>
        <w:tab w:val="left" w:pos="420"/>
        <w:tab w:val="right" w:leader="dot" w:pos="8494"/>
      </w:tabs>
      <w:ind w:left="315" w:hangingChars="150" w:hanging="315"/>
    </w:pPr>
    <w:rPr>
      <w:noProof/>
    </w:rPr>
  </w:style>
  <w:style w:type="paragraph" w:styleId="21">
    <w:name w:val="toc 2"/>
    <w:basedOn w:val="a2"/>
    <w:next w:val="a2"/>
    <w:autoRedefine/>
    <w:uiPriority w:val="39"/>
    <w:rsid w:val="0053342C"/>
    <w:pPr>
      <w:tabs>
        <w:tab w:val="left" w:pos="840"/>
        <w:tab w:val="right" w:leader="dot" w:pos="8494"/>
      </w:tabs>
      <w:ind w:leftChars="100" w:left="210"/>
    </w:pPr>
  </w:style>
  <w:style w:type="paragraph" w:styleId="32">
    <w:name w:val="toc 3"/>
    <w:basedOn w:val="a2"/>
    <w:next w:val="a2"/>
    <w:autoRedefine/>
    <w:uiPriority w:val="39"/>
    <w:rsid w:val="008A57E3"/>
    <w:pPr>
      <w:ind w:leftChars="200" w:left="420"/>
    </w:pPr>
  </w:style>
  <w:style w:type="character" w:styleId="af0">
    <w:name w:val="Hyperlink"/>
    <w:uiPriority w:val="99"/>
    <w:rsid w:val="008A57E3"/>
    <w:rPr>
      <w:color w:val="0000FF"/>
      <w:u w:val="single"/>
    </w:rPr>
  </w:style>
  <w:style w:type="table" w:styleId="af1">
    <w:name w:val="Table Grid"/>
    <w:basedOn w:val="a4"/>
    <w:rsid w:val="003B17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cantSplit w:val="0"/>
        <w:tblHeader/>
      </w:trPr>
    </w:tblStylePr>
  </w:style>
  <w:style w:type="paragraph" w:styleId="af2">
    <w:name w:val="caption"/>
    <w:basedOn w:val="a2"/>
    <w:next w:val="a2"/>
    <w:qFormat/>
    <w:rsid w:val="008A57E3"/>
    <w:rPr>
      <w:b/>
      <w:bCs/>
      <w:szCs w:val="21"/>
    </w:rPr>
  </w:style>
  <w:style w:type="paragraph" w:styleId="ac">
    <w:name w:val="Body Text"/>
    <w:basedOn w:val="a2"/>
    <w:link w:val="ab"/>
    <w:semiHidden/>
    <w:rsid w:val="008A57E3"/>
  </w:style>
  <w:style w:type="character" w:customStyle="1" w:styleId="ae">
    <w:name w:val="本文字下げ (文字)"/>
    <w:link w:val="ad"/>
    <w:rsid w:val="00F97554"/>
    <w:rPr>
      <w:rFonts w:ascii="Century" w:eastAsia="ＭＳ 明朝" w:hAnsi="Century"/>
      <w:kern w:val="2"/>
      <w:sz w:val="21"/>
      <w:szCs w:val="24"/>
      <w:lang w:val="en-US" w:eastAsia="ja-JP" w:bidi="ar-SA"/>
    </w:rPr>
  </w:style>
  <w:style w:type="numbering" w:customStyle="1" w:styleId="a0">
    <w:name w:val="スタイル 段落番号"/>
    <w:basedOn w:val="a5"/>
    <w:rsid w:val="00FD3F3C"/>
    <w:pPr>
      <w:numPr>
        <w:numId w:val="2"/>
      </w:numPr>
    </w:pPr>
  </w:style>
  <w:style w:type="paragraph" w:customStyle="1" w:styleId="9pt9pt">
    <w:name w:val="スタイル 段落前 :  9 pt 段落後 :  9 pt"/>
    <w:basedOn w:val="a2"/>
    <w:rsid w:val="008A57E3"/>
    <w:pPr>
      <w:spacing w:before="180" w:after="180"/>
      <w:jc w:val="center"/>
    </w:pPr>
    <w:rPr>
      <w:rFonts w:cs="ＭＳ 明朝"/>
      <w:b/>
      <w:szCs w:val="20"/>
      <w:u w:val="single"/>
    </w:rPr>
  </w:style>
  <w:style w:type="numbering" w:customStyle="1" w:styleId="13">
    <w:name w:val="段落番号1"/>
    <w:basedOn w:val="a5"/>
    <w:rsid w:val="00B73B6D"/>
    <w:pPr>
      <w:numPr>
        <w:numId w:val="4"/>
      </w:numPr>
    </w:pPr>
  </w:style>
  <w:style w:type="paragraph" w:styleId="af3">
    <w:name w:val="header"/>
    <w:basedOn w:val="a2"/>
    <w:semiHidden/>
    <w:rsid w:val="008A57E3"/>
    <w:pPr>
      <w:tabs>
        <w:tab w:val="center" w:pos="4252"/>
        <w:tab w:val="right" w:pos="8504"/>
      </w:tabs>
      <w:snapToGrid w:val="0"/>
    </w:pPr>
  </w:style>
  <w:style w:type="paragraph" w:styleId="af4">
    <w:name w:val="footer"/>
    <w:basedOn w:val="a2"/>
    <w:link w:val="af5"/>
    <w:uiPriority w:val="99"/>
    <w:rsid w:val="008A57E3"/>
    <w:pPr>
      <w:tabs>
        <w:tab w:val="center" w:pos="4252"/>
        <w:tab w:val="right" w:pos="8504"/>
      </w:tabs>
      <w:snapToGrid w:val="0"/>
    </w:pPr>
  </w:style>
  <w:style w:type="character" w:styleId="af6">
    <w:name w:val="page number"/>
    <w:basedOn w:val="a3"/>
    <w:rsid w:val="008A57E3"/>
  </w:style>
  <w:style w:type="numbering" w:customStyle="1" w:styleId="a">
    <w:name w:val="スタイル 箇条書き"/>
    <w:basedOn w:val="a5"/>
    <w:rsid w:val="00806398"/>
    <w:pPr>
      <w:numPr>
        <w:numId w:val="5"/>
      </w:numPr>
    </w:pPr>
  </w:style>
  <w:style w:type="numbering" w:customStyle="1" w:styleId="31">
    <w:name w:val="スタイル 段落番号3"/>
    <w:basedOn w:val="a5"/>
    <w:rsid w:val="00B27E1E"/>
    <w:pPr>
      <w:numPr>
        <w:numId w:val="3"/>
      </w:numPr>
    </w:pPr>
  </w:style>
  <w:style w:type="paragraph" w:customStyle="1" w:styleId="af7">
    <w:name w:val="スタイル 最初の行"/>
    <w:basedOn w:val="a2"/>
    <w:rsid w:val="00806398"/>
    <w:pPr>
      <w:ind w:firstLineChars="428" w:firstLine="899"/>
    </w:pPr>
    <w:rPr>
      <w:rFonts w:cs="ＭＳ 明朝"/>
      <w:szCs w:val="20"/>
    </w:rPr>
  </w:style>
  <w:style w:type="paragraph" w:styleId="41">
    <w:name w:val="toc 4"/>
    <w:basedOn w:val="a2"/>
    <w:next w:val="a2"/>
    <w:autoRedefine/>
    <w:uiPriority w:val="39"/>
    <w:rsid w:val="00A16CC8"/>
    <w:pPr>
      <w:widowControl w:val="0"/>
      <w:ind w:leftChars="300" w:left="630"/>
    </w:pPr>
  </w:style>
  <w:style w:type="paragraph" w:styleId="51">
    <w:name w:val="toc 5"/>
    <w:basedOn w:val="a2"/>
    <w:next w:val="a2"/>
    <w:autoRedefine/>
    <w:uiPriority w:val="39"/>
    <w:rsid w:val="00A16CC8"/>
    <w:pPr>
      <w:widowControl w:val="0"/>
      <w:ind w:leftChars="400" w:left="840"/>
    </w:pPr>
  </w:style>
  <w:style w:type="paragraph" w:styleId="62">
    <w:name w:val="toc 6"/>
    <w:basedOn w:val="a2"/>
    <w:next w:val="a2"/>
    <w:autoRedefine/>
    <w:uiPriority w:val="39"/>
    <w:rsid w:val="00A16CC8"/>
    <w:pPr>
      <w:widowControl w:val="0"/>
      <w:ind w:leftChars="500" w:left="1050"/>
    </w:pPr>
  </w:style>
  <w:style w:type="paragraph" w:styleId="70">
    <w:name w:val="toc 7"/>
    <w:basedOn w:val="a2"/>
    <w:next w:val="a2"/>
    <w:autoRedefine/>
    <w:uiPriority w:val="39"/>
    <w:rsid w:val="00A16CC8"/>
    <w:pPr>
      <w:widowControl w:val="0"/>
      <w:ind w:leftChars="600" w:left="1260"/>
    </w:pPr>
  </w:style>
  <w:style w:type="paragraph" w:styleId="80">
    <w:name w:val="toc 8"/>
    <w:basedOn w:val="a2"/>
    <w:next w:val="a2"/>
    <w:autoRedefine/>
    <w:uiPriority w:val="39"/>
    <w:rsid w:val="00A16CC8"/>
    <w:pPr>
      <w:widowControl w:val="0"/>
      <w:ind w:leftChars="700" w:left="1470"/>
    </w:pPr>
  </w:style>
  <w:style w:type="paragraph" w:styleId="90">
    <w:name w:val="toc 9"/>
    <w:basedOn w:val="a2"/>
    <w:next w:val="a2"/>
    <w:autoRedefine/>
    <w:uiPriority w:val="39"/>
    <w:rsid w:val="00A16CC8"/>
    <w:pPr>
      <w:widowControl w:val="0"/>
      <w:ind w:leftChars="800" w:left="1680"/>
    </w:pPr>
  </w:style>
  <w:style w:type="paragraph" w:customStyle="1" w:styleId="af8">
    <w:name w:val="スタイル 最初の行 :"/>
    <w:basedOn w:val="a2"/>
    <w:rsid w:val="00806398"/>
    <w:pPr>
      <w:ind w:firstLineChars="428" w:firstLine="899"/>
    </w:pPr>
    <w:rPr>
      <w:rFonts w:cs="ＭＳ 明朝"/>
      <w:szCs w:val="20"/>
    </w:rPr>
  </w:style>
  <w:style w:type="paragraph" w:customStyle="1" w:styleId="a1">
    <w:name w:val="見出し ５"/>
    <w:basedOn w:val="50"/>
    <w:rsid w:val="005A06CE"/>
    <w:pPr>
      <w:keepNext w:val="0"/>
      <w:numPr>
        <w:ilvl w:val="4"/>
        <w:numId w:val="1"/>
      </w:numPr>
    </w:pPr>
    <w:rPr>
      <w:rFonts w:ascii="Century" w:eastAsia="ＭＳ 明朝" w:hAnsi="Century"/>
      <w:sz w:val="21"/>
    </w:rPr>
  </w:style>
  <w:style w:type="paragraph" w:customStyle="1" w:styleId="2">
    <w:name w:val="箇条書き　・2"/>
    <w:basedOn w:val="a2"/>
    <w:rsid w:val="007C78AC"/>
    <w:pPr>
      <w:numPr>
        <w:numId w:val="7"/>
      </w:numPr>
    </w:pPr>
  </w:style>
  <w:style w:type="paragraph" w:customStyle="1" w:styleId="af9">
    <w:name w:val="本文２"/>
    <w:basedOn w:val="a2"/>
    <w:rsid w:val="00F97554"/>
    <w:pPr>
      <w:ind w:firstLineChars="85" w:firstLine="178"/>
    </w:pPr>
    <w:rPr>
      <w:rFonts w:cs="ＭＳ 明朝"/>
      <w:szCs w:val="20"/>
    </w:rPr>
  </w:style>
  <w:style w:type="paragraph" w:customStyle="1" w:styleId="4">
    <w:name w:val="見出し　4"/>
    <w:basedOn w:val="40"/>
    <w:rsid w:val="00217503"/>
    <w:pPr>
      <w:numPr>
        <w:ilvl w:val="3"/>
        <w:numId w:val="1"/>
      </w:numPr>
      <w:tabs>
        <w:tab w:val="clear" w:pos="851"/>
      </w:tabs>
    </w:pPr>
    <w:rPr>
      <w:rFonts w:eastAsia="ＭＳ 明朝"/>
      <w:sz w:val="21"/>
    </w:rPr>
  </w:style>
  <w:style w:type="paragraph" w:customStyle="1" w:styleId="afa">
    <w:name w:val="本文４"/>
    <w:basedOn w:val="a2"/>
    <w:rsid w:val="00D42414"/>
    <w:pPr>
      <w:ind w:leftChars="257" w:left="540" w:firstLineChars="85" w:firstLine="178"/>
    </w:pPr>
    <w:rPr>
      <w:rFonts w:cs="ＭＳ 明朝"/>
      <w:szCs w:val="20"/>
    </w:rPr>
  </w:style>
  <w:style w:type="paragraph" w:customStyle="1" w:styleId="12">
    <w:name w:val="箇条書き　・1"/>
    <w:basedOn w:val="a2"/>
    <w:rsid w:val="007C78AC"/>
    <w:pPr>
      <w:numPr>
        <w:numId w:val="8"/>
      </w:numPr>
    </w:pPr>
  </w:style>
  <w:style w:type="paragraph" w:customStyle="1" w:styleId="63">
    <w:name w:val="本文6"/>
    <w:basedOn w:val="a2"/>
    <w:rsid w:val="007C78AC"/>
    <w:pPr>
      <w:ind w:leftChars="514" w:left="1079"/>
    </w:pPr>
    <w:rPr>
      <w:rFonts w:cs="ＭＳ 明朝"/>
      <w:szCs w:val="20"/>
    </w:rPr>
  </w:style>
  <w:style w:type="paragraph" w:customStyle="1" w:styleId="afb">
    <w:name w:val="本文３"/>
    <w:basedOn w:val="a2"/>
    <w:rsid w:val="00735EB2"/>
    <w:pPr>
      <w:ind w:leftChars="171" w:left="359" w:firstLineChars="85" w:firstLine="178"/>
    </w:pPr>
    <w:rPr>
      <w:rFonts w:cs="ＭＳ 明朝"/>
      <w:szCs w:val="20"/>
    </w:rPr>
  </w:style>
  <w:style w:type="paragraph" w:customStyle="1" w:styleId="afc">
    <w:name w:val="スタイル 中央揃え"/>
    <w:basedOn w:val="a2"/>
    <w:rsid w:val="003D11BD"/>
    <w:pPr>
      <w:keepNext/>
      <w:jc w:val="center"/>
    </w:pPr>
    <w:rPr>
      <w:rFonts w:cs="ＭＳ 明朝"/>
      <w:szCs w:val="20"/>
    </w:rPr>
  </w:style>
  <w:style w:type="paragraph" w:customStyle="1" w:styleId="6">
    <w:name w:val="見出し　6"/>
    <w:basedOn w:val="61"/>
    <w:rsid w:val="003D4940"/>
    <w:pPr>
      <w:numPr>
        <w:ilvl w:val="5"/>
        <w:numId w:val="1"/>
      </w:numPr>
    </w:pPr>
    <w:rPr>
      <w:sz w:val="21"/>
    </w:rPr>
  </w:style>
  <w:style w:type="paragraph" w:customStyle="1" w:styleId="22">
    <w:name w:val="本文2"/>
    <w:basedOn w:val="a2"/>
    <w:rsid w:val="003B1762"/>
    <w:pPr>
      <w:widowControl w:val="0"/>
      <w:ind w:leftChars="171" w:left="359" w:firstLineChars="100" w:firstLine="210"/>
    </w:pPr>
    <w:rPr>
      <w:rFonts w:ascii="ＭＳ 明朝" w:hAnsi="ＭＳ ゴシック" w:cs="ＭＳ 明朝"/>
      <w:kern w:val="0"/>
      <w:szCs w:val="20"/>
    </w:rPr>
  </w:style>
  <w:style w:type="paragraph" w:customStyle="1" w:styleId="afd">
    <w:name w:val="図表タイトル"/>
    <w:basedOn w:val="af2"/>
    <w:rsid w:val="00152A07"/>
    <w:pPr>
      <w:keepNext/>
      <w:widowControl w:val="0"/>
      <w:jc w:val="center"/>
    </w:pPr>
    <w:rPr>
      <w:rFonts w:cs="ＭＳ 明朝"/>
      <w:b w:val="0"/>
      <w:bCs w:val="0"/>
      <w:szCs w:val="20"/>
    </w:rPr>
  </w:style>
  <w:style w:type="paragraph" w:customStyle="1" w:styleId="1">
    <w:name w:val="箇条書き　(ア)1"/>
    <w:basedOn w:val="a2"/>
    <w:rsid w:val="001A38A7"/>
    <w:pPr>
      <w:widowControl w:val="0"/>
      <w:numPr>
        <w:ilvl w:val="1"/>
        <w:numId w:val="9"/>
      </w:numPr>
    </w:pPr>
    <w:rPr>
      <w:rFonts w:eastAsia="ＭＳ ゴシック"/>
    </w:rPr>
  </w:style>
  <w:style w:type="paragraph" w:customStyle="1" w:styleId="30">
    <w:name w:val="箇条書き　・3"/>
    <w:basedOn w:val="1"/>
    <w:link w:val="33"/>
    <w:rsid w:val="001A38A7"/>
    <w:pPr>
      <w:numPr>
        <w:ilvl w:val="0"/>
        <w:numId w:val="10"/>
      </w:numPr>
      <w:tabs>
        <w:tab w:val="clear" w:pos="1701"/>
        <w:tab w:val="num" w:pos="360"/>
      </w:tabs>
      <w:ind w:left="1418" w:hanging="511"/>
    </w:pPr>
    <w:rPr>
      <w:rFonts w:eastAsia="ＭＳ 明朝" w:cs="ＭＳ 明朝"/>
      <w:szCs w:val="20"/>
    </w:rPr>
  </w:style>
  <w:style w:type="character" w:customStyle="1" w:styleId="33">
    <w:name w:val="箇条書き　・3 (文字) (文字)"/>
    <w:link w:val="30"/>
    <w:rsid w:val="001A38A7"/>
    <w:rPr>
      <w:rFonts w:cs="ＭＳ 明朝"/>
      <w:kern w:val="2"/>
      <w:sz w:val="21"/>
    </w:rPr>
  </w:style>
  <w:style w:type="paragraph" w:styleId="afe">
    <w:name w:val="Revision"/>
    <w:hidden/>
    <w:uiPriority w:val="99"/>
    <w:semiHidden/>
    <w:rsid w:val="008A69B0"/>
    <w:rPr>
      <w:kern w:val="2"/>
      <w:sz w:val="21"/>
      <w:szCs w:val="24"/>
    </w:rPr>
  </w:style>
  <w:style w:type="paragraph" w:customStyle="1" w:styleId="34">
    <w:name w:val="本文3"/>
    <w:basedOn w:val="a2"/>
    <w:link w:val="35"/>
    <w:rsid w:val="00D437FA"/>
    <w:pPr>
      <w:widowControl w:val="0"/>
      <w:ind w:leftChars="342" w:left="718" w:firstLineChars="114" w:firstLine="239"/>
    </w:pPr>
    <w:rPr>
      <w:rFonts w:ascii="ＭＳ 明朝" w:hAnsi="ＭＳ ゴシック" w:cs="ＭＳ 明朝"/>
      <w:szCs w:val="20"/>
    </w:rPr>
  </w:style>
  <w:style w:type="character" w:customStyle="1" w:styleId="35">
    <w:name w:val="本文3 (文字)"/>
    <w:link w:val="34"/>
    <w:rsid w:val="00D437FA"/>
    <w:rPr>
      <w:rFonts w:ascii="ＭＳ 明朝" w:eastAsia="ＭＳ 明朝" w:hAnsi="ＭＳ ゴシック" w:cs="ＭＳ 明朝"/>
      <w:kern w:val="2"/>
      <w:sz w:val="21"/>
      <w:lang w:val="en-US" w:eastAsia="ja-JP" w:bidi="ar-SA"/>
    </w:rPr>
  </w:style>
  <w:style w:type="paragraph" w:customStyle="1" w:styleId="aff">
    <w:name w:val="本文字下げ２"/>
    <w:basedOn w:val="ad"/>
    <w:rsid w:val="00C073CC"/>
    <w:pPr>
      <w:ind w:leftChars="171" w:left="359"/>
    </w:pPr>
    <w:rPr>
      <w:rFonts w:ascii="Arial" w:eastAsia="ＭＳ ゴシック" w:hAnsi="Arial" w:cs="ＭＳ 明朝"/>
      <w:szCs w:val="20"/>
    </w:rPr>
  </w:style>
  <w:style w:type="character" w:styleId="aff0">
    <w:name w:val="FollowedHyperlink"/>
    <w:rsid w:val="00F31EF8"/>
    <w:rPr>
      <w:color w:val="606420"/>
      <w:u w:val="single"/>
    </w:rPr>
  </w:style>
  <w:style w:type="paragraph" w:styleId="aff1">
    <w:name w:val="List Paragraph"/>
    <w:basedOn w:val="a2"/>
    <w:uiPriority w:val="34"/>
    <w:qFormat/>
    <w:rsid w:val="004E4885"/>
    <w:pPr>
      <w:ind w:leftChars="400" w:left="840"/>
    </w:pPr>
  </w:style>
  <w:style w:type="paragraph" w:styleId="aff2">
    <w:name w:val="TOC Heading"/>
    <w:basedOn w:val="10"/>
    <w:next w:val="a2"/>
    <w:uiPriority w:val="39"/>
    <w:semiHidden/>
    <w:unhideWhenUsed/>
    <w:qFormat/>
    <w:rsid w:val="00187795"/>
    <w:pPr>
      <w:keepLines/>
      <w:numPr>
        <w:numId w:val="0"/>
      </w:numPr>
      <w:spacing w:before="480" w:line="276" w:lineRule="auto"/>
      <w:jc w:val="left"/>
      <w:outlineLvl w:val="9"/>
    </w:pPr>
    <w:rPr>
      <w:rFonts w:ascii="Arial" w:eastAsia="ＭＳ ゴシック" w:hAnsi="Arial"/>
      <w:b/>
      <w:bCs/>
      <w:color w:val="365F91"/>
      <w:kern w:val="0"/>
      <w:sz w:val="28"/>
      <w:szCs w:val="28"/>
    </w:rPr>
  </w:style>
  <w:style w:type="paragraph" w:customStyle="1" w:styleId="23">
    <w:name w:val="スタイル2"/>
    <w:basedOn w:val="a2"/>
    <w:next w:val="a2"/>
    <w:link w:val="24"/>
    <w:qFormat/>
    <w:rsid w:val="00AA004E"/>
  </w:style>
  <w:style w:type="paragraph" w:customStyle="1" w:styleId="36">
    <w:name w:val="スタイル3"/>
    <w:basedOn w:val="a2"/>
    <w:next w:val="a2"/>
    <w:link w:val="37"/>
    <w:qFormat/>
    <w:rsid w:val="00F50B52"/>
    <w:pPr>
      <w:ind w:left="420" w:hangingChars="200" w:hanging="420"/>
    </w:pPr>
  </w:style>
  <w:style w:type="character" w:customStyle="1" w:styleId="24">
    <w:name w:val="スタイル2 (文字)"/>
    <w:link w:val="23"/>
    <w:rsid w:val="00AA004E"/>
    <w:rPr>
      <w:kern w:val="2"/>
      <w:sz w:val="21"/>
      <w:szCs w:val="24"/>
    </w:rPr>
  </w:style>
  <w:style w:type="character" w:customStyle="1" w:styleId="37">
    <w:name w:val="スタイル3 (文字)"/>
    <w:link w:val="36"/>
    <w:rsid w:val="00F50B52"/>
    <w:rPr>
      <w:rFonts w:eastAsia="ＭＳ 明朝"/>
      <w:kern w:val="2"/>
      <w:sz w:val="21"/>
      <w:szCs w:val="24"/>
    </w:rPr>
  </w:style>
  <w:style w:type="paragraph" w:customStyle="1" w:styleId="42">
    <w:name w:val="スタイル4"/>
    <w:basedOn w:val="a2"/>
    <w:next w:val="a2"/>
    <w:link w:val="43"/>
    <w:qFormat/>
    <w:rsid w:val="008A6A2C"/>
    <w:pPr>
      <w:ind w:leftChars="240" w:left="504" w:firstLineChars="113" w:firstLine="237"/>
    </w:pPr>
  </w:style>
  <w:style w:type="paragraph" w:customStyle="1" w:styleId="5">
    <w:name w:val="スタイル5"/>
    <w:basedOn w:val="a2"/>
    <w:link w:val="52"/>
    <w:qFormat/>
    <w:rsid w:val="003A3E3A"/>
    <w:pPr>
      <w:numPr>
        <w:numId w:val="14"/>
      </w:numPr>
    </w:pPr>
  </w:style>
  <w:style w:type="character" w:customStyle="1" w:styleId="43">
    <w:name w:val="スタイル4 (文字)"/>
    <w:link w:val="42"/>
    <w:rsid w:val="008A6A2C"/>
    <w:rPr>
      <w:kern w:val="2"/>
      <w:sz w:val="21"/>
      <w:szCs w:val="24"/>
    </w:rPr>
  </w:style>
  <w:style w:type="paragraph" w:customStyle="1" w:styleId="60">
    <w:name w:val="スタイル6"/>
    <w:basedOn w:val="a2"/>
    <w:link w:val="64"/>
    <w:qFormat/>
    <w:rsid w:val="008C5434"/>
    <w:pPr>
      <w:numPr>
        <w:numId w:val="15"/>
      </w:numPr>
      <w:ind w:left="851" w:hanging="284"/>
    </w:pPr>
  </w:style>
  <w:style w:type="character" w:customStyle="1" w:styleId="52">
    <w:name w:val="スタイル5 (文字)"/>
    <w:link w:val="5"/>
    <w:rsid w:val="003A3E3A"/>
    <w:rPr>
      <w:kern w:val="2"/>
      <w:sz w:val="21"/>
      <w:szCs w:val="24"/>
    </w:rPr>
  </w:style>
  <w:style w:type="paragraph" w:customStyle="1" w:styleId="71">
    <w:name w:val="スタイル7"/>
    <w:basedOn w:val="a2"/>
    <w:link w:val="72"/>
    <w:qFormat/>
    <w:rsid w:val="008C5434"/>
    <w:pPr>
      <w:ind w:left="825"/>
    </w:pPr>
  </w:style>
  <w:style w:type="character" w:customStyle="1" w:styleId="64">
    <w:name w:val="スタイル6 (文字)"/>
    <w:link w:val="60"/>
    <w:rsid w:val="008C5434"/>
    <w:rPr>
      <w:kern w:val="2"/>
      <w:sz w:val="21"/>
      <w:szCs w:val="24"/>
    </w:rPr>
  </w:style>
  <w:style w:type="character" w:customStyle="1" w:styleId="72">
    <w:name w:val="スタイル7 (文字)"/>
    <w:link w:val="71"/>
    <w:rsid w:val="008C5434"/>
    <w:rPr>
      <w:kern w:val="2"/>
      <w:sz w:val="21"/>
      <w:szCs w:val="24"/>
    </w:rPr>
  </w:style>
  <w:style w:type="paragraph" w:customStyle="1" w:styleId="53">
    <w:name w:val="見出し5"/>
    <w:basedOn w:val="50"/>
    <w:rsid w:val="00DD0C73"/>
    <w:pPr>
      <w:keepNext w:val="0"/>
      <w:tabs>
        <w:tab w:val="clear" w:pos="992"/>
        <w:tab w:val="num" w:pos="737"/>
      </w:tabs>
      <w:ind w:left="737" w:hanging="397"/>
    </w:pPr>
    <w:rPr>
      <w:rFonts w:ascii="Century" w:eastAsia="ＭＳ 明朝" w:hAnsi="Century"/>
      <w:sz w:val="21"/>
    </w:rPr>
  </w:style>
  <w:style w:type="paragraph" w:customStyle="1" w:styleId="44">
    <w:name w:val="見出し4"/>
    <w:basedOn w:val="40"/>
    <w:rsid w:val="00DD0C73"/>
    <w:pPr>
      <w:tabs>
        <w:tab w:val="clear" w:pos="0"/>
        <w:tab w:val="clear" w:pos="851"/>
        <w:tab w:val="num" w:pos="567"/>
      </w:tabs>
      <w:ind w:left="567" w:hanging="397"/>
    </w:pPr>
    <w:rPr>
      <w:rFonts w:eastAsia="ＭＳ 明朝"/>
      <w:sz w:val="21"/>
    </w:rPr>
  </w:style>
  <w:style w:type="paragraph" w:styleId="aff3">
    <w:name w:val="Date"/>
    <w:basedOn w:val="a2"/>
    <w:next w:val="a2"/>
    <w:link w:val="aff4"/>
    <w:uiPriority w:val="99"/>
    <w:unhideWhenUsed/>
    <w:rsid w:val="0073432E"/>
    <w:pPr>
      <w:widowControl w:val="0"/>
    </w:pPr>
    <w:rPr>
      <w:rFonts w:asciiTheme="minorHAnsi" w:eastAsiaTheme="minorEastAsia" w:hAnsiTheme="minorHAnsi" w:cstheme="minorBidi"/>
      <w:szCs w:val="22"/>
    </w:rPr>
  </w:style>
  <w:style w:type="character" w:customStyle="1" w:styleId="aff4">
    <w:name w:val="日付 (文字)"/>
    <w:basedOn w:val="a3"/>
    <w:link w:val="aff3"/>
    <w:uiPriority w:val="99"/>
    <w:rsid w:val="0073432E"/>
    <w:rPr>
      <w:rFonts w:asciiTheme="minorHAnsi" w:eastAsiaTheme="minorEastAsia" w:hAnsiTheme="minorHAnsi" w:cstheme="minorBidi"/>
      <w:kern w:val="2"/>
      <w:sz w:val="21"/>
      <w:szCs w:val="22"/>
    </w:rPr>
  </w:style>
  <w:style w:type="character" w:customStyle="1" w:styleId="a8">
    <w:name w:val="コメント文字列 (文字)"/>
    <w:basedOn w:val="a3"/>
    <w:link w:val="a7"/>
    <w:uiPriority w:val="99"/>
    <w:semiHidden/>
    <w:rsid w:val="0073432E"/>
    <w:rPr>
      <w:kern w:val="2"/>
      <w:sz w:val="21"/>
      <w:szCs w:val="24"/>
    </w:rPr>
  </w:style>
  <w:style w:type="character" w:customStyle="1" w:styleId="af5">
    <w:name w:val="フッター (文字)"/>
    <w:basedOn w:val="a3"/>
    <w:link w:val="af4"/>
    <w:uiPriority w:val="99"/>
    <w:rsid w:val="00F2413D"/>
    <w:rPr>
      <w:kern w:val="2"/>
      <w:sz w:val="21"/>
      <w:szCs w:val="24"/>
    </w:rPr>
  </w:style>
  <w:style w:type="paragraph" w:customStyle="1" w:styleId="aff5">
    <w:name w:val="一太郎"/>
    <w:rsid w:val="007F7377"/>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 w:type="table" w:customStyle="1" w:styleId="15">
    <w:name w:val="表 (格子)1"/>
    <w:basedOn w:val="a4"/>
    <w:next w:val="af1"/>
    <w:rsid w:val="00BA3D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cantSplit w:val="0"/>
        <w:tblHeader/>
      </w:trPr>
    </w:tblStylePr>
  </w:style>
  <w:style w:type="character" w:customStyle="1" w:styleId="16">
    <w:name w:val="本文1 (文字)"/>
    <w:link w:val="17"/>
    <w:locked/>
    <w:rsid w:val="00054294"/>
    <w:rPr>
      <w:rFonts w:ascii="ＭＳ 明朝" w:hAnsi="ＭＳ 明朝" w:cs="ＭＳ 明朝"/>
      <w:kern w:val="21"/>
      <w:szCs w:val="21"/>
    </w:rPr>
  </w:style>
  <w:style w:type="paragraph" w:customStyle="1" w:styleId="17">
    <w:name w:val="本文1"/>
    <w:basedOn w:val="a2"/>
    <w:link w:val="16"/>
    <w:qFormat/>
    <w:rsid w:val="00054294"/>
    <w:pPr>
      <w:widowControl w:val="0"/>
      <w:suppressAutoHyphens/>
      <w:ind w:leftChars="250" w:left="250" w:firstLineChars="100" w:firstLine="100"/>
      <w:jc w:val="left"/>
    </w:pPr>
    <w:rPr>
      <w:rFonts w:ascii="ＭＳ 明朝" w:hAnsi="ＭＳ 明朝" w:cs="ＭＳ 明朝"/>
      <w:kern w:val="21"/>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4529">
      <w:bodyDiv w:val="1"/>
      <w:marLeft w:val="0"/>
      <w:marRight w:val="0"/>
      <w:marTop w:val="0"/>
      <w:marBottom w:val="0"/>
      <w:divBdr>
        <w:top w:val="none" w:sz="0" w:space="0" w:color="auto"/>
        <w:left w:val="none" w:sz="0" w:space="0" w:color="auto"/>
        <w:bottom w:val="none" w:sz="0" w:space="0" w:color="auto"/>
        <w:right w:val="none" w:sz="0" w:space="0" w:color="auto"/>
      </w:divBdr>
    </w:div>
    <w:div w:id="38823467">
      <w:bodyDiv w:val="1"/>
      <w:marLeft w:val="0"/>
      <w:marRight w:val="0"/>
      <w:marTop w:val="0"/>
      <w:marBottom w:val="0"/>
      <w:divBdr>
        <w:top w:val="none" w:sz="0" w:space="0" w:color="auto"/>
        <w:left w:val="none" w:sz="0" w:space="0" w:color="auto"/>
        <w:bottom w:val="none" w:sz="0" w:space="0" w:color="auto"/>
        <w:right w:val="none" w:sz="0" w:space="0" w:color="auto"/>
      </w:divBdr>
    </w:div>
    <w:div w:id="114299861">
      <w:bodyDiv w:val="1"/>
      <w:marLeft w:val="0"/>
      <w:marRight w:val="0"/>
      <w:marTop w:val="0"/>
      <w:marBottom w:val="0"/>
      <w:divBdr>
        <w:top w:val="none" w:sz="0" w:space="0" w:color="auto"/>
        <w:left w:val="none" w:sz="0" w:space="0" w:color="auto"/>
        <w:bottom w:val="none" w:sz="0" w:space="0" w:color="auto"/>
        <w:right w:val="none" w:sz="0" w:space="0" w:color="auto"/>
      </w:divBdr>
    </w:div>
    <w:div w:id="211501717">
      <w:bodyDiv w:val="1"/>
      <w:marLeft w:val="0"/>
      <w:marRight w:val="0"/>
      <w:marTop w:val="0"/>
      <w:marBottom w:val="0"/>
      <w:divBdr>
        <w:top w:val="none" w:sz="0" w:space="0" w:color="auto"/>
        <w:left w:val="none" w:sz="0" w:space="0" w:color="auto"/>
        <w:bottom w:val="none" w:sz="0" w:space="0" w:color="auto"/>
        <w:right w:val="none" w:sz="0" w:space="0" w:color="auto"/>
      </w:divBdr>
    </w:div>
    <w:div w:id="313146770">
      <w:bodyDiv w:val="1"/>
      <w:marLeft w:val="0"/>
      <w:marRight w:val="0"/>
      <w:marTop w:val="0"/>
      <w:marBottom w:val="0"/>
      <w:divBdr>
        <w:top w:val="none" w:sz="0" w:space="0" w:color="auto"/>
        <w:left w:val="none" w:sz="0" w:space="0" w:color="auto"/>
        <w:bottom w:val="none" w:sz="0" w:space="0" w:color="auto"/>
        <w:right w:val="none" w:sz="0" w:space="0" w:color="auto"/>
      </w:divBdr>
    </w:div>
    <w:div w:id="334262363">
      <w:bodyDiv w:val="1"/>
      <w:marLeft w:val="0"/>
      <w:marRight w:val="0"/>
      <w:marTop w:val="0"/>
      <w:marBottom w:val="0"/>
      <w:divBdr>
        <w:top w:val="none" w:sz="0" w:space="0" w:color="auto"/>
        <w:left w:val="none" w:sz="0" w:space="0" w:color="auto"/>
        <w:bottom w:val="none" w:sz="0" w:space="0" w:color="auto"/>
        <w:right w:val="none" w:sz="0" w:space="0" w:color="auto"/>
      </w:divBdr>
    </w:div>
    <w:div w:id="419452591">
      <w:bodyDiv w:val="1"/>
      <w:marLeft w:val="0"/>
      <w:marRight w:val="0"/>
      <w:marTop w:val="0"/>
      <w:marBottom w:val="0"/>
      <w:divBdr>
        <w:top w:val="none" w:sz="0" w:space="0" w:color="auto"/>
        <w:left w:val="none" w:sz="0" w:space="0" w:color="auto"/>
        <w:bottom w:val="none" w:sz="0" w:space="0" w:color="auto"/>
        <w:right w:val="none" w:sz="0" w:space="0" w:color="auto"/>
      </w:divBdr>
    </w:div>
    <w:div w:id="430130075">
      <w:bodyDiv w:val="1"/>
      <w:marLeft w:val="0"/>
      <w:marRight w:val="0"/>
      <w:marTop w:val="0"/>
      <w:marBottom w:val="0"/>
      <w:divBdr>
        <w:top w:val="none" w:sz="0" w:space="0" w:color="auto"/>
        <w:left w:val="none" w:sz="0" w:space="0" w:color="auto"/>
        <w:bottom w:val="none" w:sz="0" w:space="0" w:color="auto"/>
        <w:right w:val="none" w:sz="0" w:space="0" w:color="auto"/>
      </w:divBdr>
    </w:div>
    <w:div w:id="459953695">
      <w:bodyDiv w:val="1"/>
      <w:marLeft w:val="0"/>
      <w:marRight w:val="0"/>
      <w:marTop w:val="0"/>
      <w:marBottom w:val="0"/>
      <w:divBdr>
        <w:top w:val="none" w:sz="0" w:space="0" w:color="auto"/>
        <w:left w:val="none" w:sz="0" w:space="0" w:color="auto"/>
        <w:bottom w:val="none" w:sz="0" w:space="0" w:color="auto"/>
        <w:right w:val="none" w:sz="0" w:space="0" w:color="auto"/>
      </w:divBdr>
    </w:div>
    <w:div w:id="510334721">
      <w:bodyDiv w:val="1"/>
      <w:marLeft w:val="0"/>
      <w:marRight w:val="0"/>
      <w:marTop w:val="0"/>
      <w:marBottom w:val="0"/>
      <w:divBdr>
        <w:top w:val="none" w:sz="0" w:space="0" w:color="auto"/>
        <w:left w:val="none" w:sz="0" w:space="0" w:color="auto"/>
        <w:bottom w:val="none" w:sz="0" w:space="0" w:color="auto"/>
        <w:right w:val="none" w:sz="0" w:space="0" w:color="auto"/>
      </w:divBdr>
    </w:div>
    <w:div w:id="522326043">
      <w:bodyDiv w:val="1"/>
      <w:marLeft w:val="0"/>
      <w:marRight w:val="0"/>
      <w:marTop w:val="0"/>
      <w:marBottom w:val="0"/>
      <w:divBdr>
        <w:top w:val="none" w:sz="0" w:space="0" w:color="auto"/>
        <w:left w:val="none" w:sz="0" w:space="0" w:color="auto"/>
        <w:bottom w:val="none" w:sz="0" w:space="0" w:color="auto"/>
        <w:right w:val="none" w:sz="0" w:space="0" w:color="auto"/>
      </w:divBdr>
    </w:div>
    <w:div w:id="606547308">
      <w:bodyDiv w:val="1"/>
      <w:marLeft w:val="0"/>
      <w:marRight w:val="0"/>
      <w:marTop w:val="0"/>
      <w:marBottom w:val="0"/>
      <w:divBdr>
        <w:top w:val="none" w:sz="0" w:space="0" w:color="auto"/>
        <w:left w:val="none" w:sz="0" w:space="0" w:color="auto"/>
        <w:bottom w:val="none" w:sz="0" w:space="0" w:color="auto"/>
        <w:right w:val="none" w:sz="0" w:space="0" w:color="auto"/>
      </w:divBdr>
    </w:div>
    <w:div w:id="620067152">
      <w:bodyDiv w:val="1"/>
      <w:marLeft w:val="0"/>
      <w:marRight w:val="0"/>
      <w:marTop w:val="0"/>
      <w:marBottom w:val="0"/>
      <w:divBdr>
        <w:top w:val="none" w:sz="0" w:space="0" w:color="auto"/>
        <w:left w:val="none" w:sz="0" w:space="0" w:color="auto"/>
        <w:bottom w:val="none" w:sz="0" w:space="0" w:color="auto"/>
        <w:right w:val="none" w:sz="0" w:space="0" w:color="auto"/>
      </w:divBdr>
    </w:div>
    <w:div w:id="694619025">
      <w:bodyDiv w:val="1"/>
      <w:marLeft w:val="0"/>
      <w:marRight w:val="0"/>
      <w:marTop w:val="0"/>
      <w:marBottom w:val="0"/>
      <w:divBdr>
        <w:top w:val="none" w:sz="0" w:space="0" w:color="auto"/>
        <w:left w:val="none" w:sz="0" w:space="0" w:color="auto"/>
        <w:bottom w:val="none" w:sz="0" w:space="0" w:color="auto"/>
        <w:right w:val="none" w:sz="0" w:space="0" w:color="auto"/>
      </w:divBdr>
    </w:div>
    <w:div w:id="818427461">
      <w:bodyDiv w:val="1"/>
      <w:marLeft w:val="0"/>
      <w:marRight w:val="0"/>
      <w:marTop w:val="0"/>
      <w:marBottom w:val="0"/>
      <w:divBdr>
        <w:top w:val="none" w:sz="0" w:space="0" w:color="auto"/>
        <w:left w:val="none" w:sz="0" w:space="0" w:color="auto"/>
        <w:bottom w:val="none" w:sz="0" w:space="0" w:color="auto"/>
        <w:right w:val="none" w:sz="0" w:space="0" w:color="auto"/>
      </w:divBdr>
    </w:div>
    <w:div w:id="906378733">
      <w:bodyDiv w:val="1"/>
      <w:marLeft w:val="0"/>
      <w:marRight w:val="0"/>
      <w:marTop w:val="0"/>
      <w:marBottom w:val="0"/>
      <w:divBdr>
        <w:top w:val="none" w:sz="0" w:space="0" w:color="auto"/>
        <w:left w:val="none" w:sz="0" w:space="0" w:color="auto"/>
        <w:bottom w:val="none" w:sz="0" w:space="0" w:color="auto"/>
        <w:right w:val="none" w:sz="0" w:space="0" w:color="auto"/>
      </w:divBdr>
    </w:div>
    <w:div w:id="910239011">
      <w:bodyDiv w:val="1"/>
      <w:marLeft w:val="0"/>
      <w:marRight w:val="0"/>
      <w:marTop w:val="0"/>
      <w:marBottom w:val="0"/>
      <w:divBdr>
        <w:top w:val="none" w:sz="0" w:space="0" w:color="auto"/>
        <w:left w:val="none" w:sz="0" w:space="0" w:color="auto"/>
        <w:bottom w:val="none" w:sz="0" w:space="0" w:color="auto"/>
        <w:right w:val="none" w:sz="0" w:space="0" w:color="auto"/>
      </w:divBdr>
    </w:div>
    <w:div w:id="920212627">
      <w:bodyDiv w:val="1"/>
      <w:marLeft w:val="0"/>
      <w:marRight w:val="0"/>
      <w:marTop w:val="0"/>
      <w:marBottom w:val="0"/>
      <w:divBdr>
        <w:top w:val="none" w:sz="0" w:space="0" w:color="auto"/>
        <w:left w:val="none" w:sz="0" w:space="0" w:color="auto"/>
        <w:bottom w:val="none" w:sz="0" w:space="0" w:color="auto"/>
        <w:right w:val="none" w:sz="0" w:space="0" w:color="auto"/>
      </w:divBdr>
    </w:div>
    <w:div w:id="1066562744">
      <w:bodyDiv w:val="1"/>
      <w:marLeft w:val="0"/>
      <w:marRight w:val="0"/>
      <w:marTop w:val="0"/>
      <w:marBottom w:val="0"/>
      <w:divBdr>
        <w:top w:val="none" w:sz="0" w:space="0" w:color="auto"/>
        <w:left w:val="none" w:sz="0" w:space="0" w:color="auto"/>
        <w:bottom w:val="none" w:sz="0" w:space="0" w:color="auto"/>
        <w:right w:val="none" w:sz="0" w:space="0" w:color="auto"/>
      </w:divBdr>
    </w:div>
    <w:div w:id="1162236964">
      <w:bodyDiv w:val="1"/>
      <w:marLeft w:val="0"/>
      <w:marRight w:val="0"/>
      <w:marTop w:val="0"/>
      <w:marBottom w:val="0"/>
      <w:divBdr>
        <w:top w:val="none" w:sz="0" w:space="0" w:color="auto"/>
        <w:left w:val="none" w:sz="0" w:space="0" w:color="auto"/>
        <w:bottom w:val="none" w:sz="0" w:space="0" w:color="auto"/>
        <w:right w:val="none" w:sz="0" w:space="0" w:color="auto"/>
      </w:divBdr>
    </w:div>
    <w:div w:id="1200818816">
      <w:bodyDiv w:val="1"/>
      <w:marLeft w:val="0"/>
      <w:marRight w:val="0"/>
      <w:marTop w:val="0"/>
      <w:marBottom w:val="0"/>
      <w:divBdr>
        <w:top w:val="none" w:sz="0" w:space="0" w:color="auto"/>
        <w:left w:val="none" w:sz="0" w:space="0" w:color="auto"/>
        <w:bottom w:val="none" w:sz="0" w:space="0" w:color="auto"/>
        <w:right w:val="none" w:sz="0" w:space="0" w:color="auto"/>
      </w:divBdr>
      <w:divsChild>
        <w:div w:id="1129787350">
          <w:marLeft w:val="0"/>
          <w:marRight w:val="0"/>
          <w:marTop w:val="0"/>
          <w:marBottom w:val="0"/>
          <w:divBdr>
            <w:top w:val="none" w:sz="0" w:space="0" w:color="auto"/>
            <w:left w:val="none" w:sz="0" w:space="0" w:color="auto"/>
            <w:bottom w:val="none" w:sz="0" w:space="0" w:color="auto"/>
            <w:right w:val="none" w:sz="0" w:space="0" w:color="auto"/>
          </w:divBdr>
          <w:divsChild>
            <w:div w:id="738329191">
              <w:marLeft w:val="0"/>
              <w:marRight w:val="0"/>
              <w:marTop w:val="0"/>
              <w:marBottom w:val="0"/>
              <w:divBdr>
                <w:top w:val="none" w:sz="0" w:space="0" w:color="auto"/>
                <w:left w:val="none" w:sz="0" w:space="0" w:color="auto"/>
                <w:bottom w:val="none" w:sz="0" w:space="0" w:color="auto"/>
                <w:right w:val="none" w:sz="0" w:space="0" w:color="auto"/>
              </w:divBdr>
            </w:div>
            <w:div w:id="1113210282">
              <w:marLeft w:val="0"/>
              <w:marRight w:val="0"/>
              <w:marTop w:val="0"/>
              <w:marBottom w:val="0"/>
              <w:divBdr>
                <w:top w:val="none" w:sz="0" w:space="0" w:color="auto"/>
                <w:left w:val="none" w:sz="0" w:space="0" w:color="auto"/>
                <w:bottom w:val="none" w:sz="0" w:space="0" w:color="auto"/>
                <w:right w:val="none" w:sz="0" w:space="0" w:color="auto"/>
              </w:divBdr>
            </w:div>
            <w:div w:id="1283655078">
              <w:marLeft w:val="0"/>
              <w:marRight w:val="0"/>
              <w:marTop w:val="0"/>
              <w:marBottom w:val="0"/>
              <w:divBdr>
                <w:top w:val="none" w:sz="0" w:space="0" w:color="auto"/>
                <w:left w:val="none" w:sz="0" w:space="0" w:color="auto"/>
                <w:bottom w:val="none" w:sz="0" w:space="0" w:color="auto"/>
                <w:right w:val="none" w:sz="0" w:space="0" w:color="auto"/>
              </w:divBdr>
            </w:div>
            <w:div w:id="14305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956">
      <w:bodyDiv w:val="1"/>
      <w:marLeft w:val="0"/>
      <w:marRight w:val="0"/>
      <w:marTop w:val="0"/>
      <w:marBottom w:val="0"/>
      <w:divBdr>
        <w:top w:val="none" w:sz="0" w:space="0" w:color="auto"/>
        <w:left w:val="none" w:sz="0" w:space="0" w:color="auto"/>
        <w:bottom w:val="none" w:sz="0" w:space="0" w:color="auto"/>
        <w:right w:val="none" w:sz="0" w:space="0" w:color="auto"/>
      </w:divBdr>
      <w:divsChild>
        <w:div w:id="390349080">
          <w:marLeft w:val="0"/>
          <w:marRight w:val="0"/>
          <w:marTop w:val="0"/>
          <w:marBottom w:val="0"/>
          <w:divBdr>
            <w:top w:val="none" w:sz="0" w:space="0" w:color="auto"/>
            <w:left w:val="none" w:sz="0" w:space="0" w:color="auto"/>
            <w:bottom w:val="none" w:sz="0" w:space="0" w:color="auto"/>
            <w:right w:val="none" w:sz="0" w:space="0" w:color="auto"/>
          </w:divBdr>
          <w:divsChild>
            <w:div w:id="610087897">
              <w:marLeft w:val="0"/>
              <w:marRight w:val="0"/>
              <w:marTop w:val="0"/>
              <w:marBottom w:val="0"/>
              <w:divBdr>
                <w:top w:val="none" w:sz="0" w:space="0" w:color="auto"/>
                <w:left w:val="none" w:sz="0" w:space="0" w:color="auto"/>
                <w:bottom w:val="none" w:sz="0" w:space="0" w:color="auto"/>
                <w:right w:val="none" w:sz="0" w:space="0" w:color="auto"/>
              </w:divBdr>
            </w:div>
            <w:div w:id="1085687363">
              <w:marLeft w:val="0"/>
              <w:marRight w:val="0"/>
              <w:marTop w:val="0"/>
              <w:marBottom w:val="0"/>
              <w:divBdr>
                <w:top w:val="none" w:sz="0" w:space="0" w:color="auto"/>
                <w:left w:val="none" w:sz="0" w:space="0" w:color="auto"/>
                <w:bottom w:val="none" w:sz="0" w:space="0" w:color="auto"/>
                <w:right w:val="none" w:sz="0" w:space="0" w:color="auto"/>
              </w:divBdr>
            </w:div>
            <w:div w:id="1597400800">
              <w:marLeft w:val="0"/>
              <w:marRight w:val="0"/>
              <w:marTop w:val="0"/>
              <w:marBottom w:val="0"/>
              <w:divBdr>
                <w:top w:val="none" w:sz="0" w:space="0" w:color="auto"/>
                <w:left w:val="none" w:sz="0" w:space="0" w:color="auto"/>
                <w:bottom w:val="none" w:sz="0" w:space="0" w:color="auto"/>
                <w:right w:val="none" w:sz="0" w:space="0" w:color="auto"/>
              </w:divBdr>
            </w:div>
            <w:div w:id="16464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2523">
      <w:bodyDiv w:val="1"/>
      <w:marLeft w:val="0"/>
      <w:marRight w:val="0"/>
      <w:marTop w:val="0"/>
      <w:marBottom w:val="0"/>
      <w:divBdr>
        <w:top w:val="none" w:sz="0" w:space="0" w:color="auto"/>
        <w:left w:val="none" w:sz="0" w:space="0" w:color="auto"/>
        <w:bottom w:val="none" w:sz="0" w:space="0" w:color="auto"/>
        <w:right w:val="none" w:sz="0" w:space="0" w:color="auto"/>
      </w:divBdr>
    </w:div>
    <w:div w:id="1532835733">
      <w:bodyDiv w:val="1"/>
      <w:marLeft w:val="0"/>
      <w:marRight w:val="0"/>
      <w:marTop w:val="0"/>
      <w:marBottom w:val="0"/>
      <w:divBdr>
        <w:top w:val="none" w:sz="0" w:space="0" w:color="auto"/>
        <w:left w:val="none" w:sz="0" w:space="0" w:color="auto"/>
        <w:bottom w:val="none" w:sz="0" w:space="0" w:color="auto"/>
        <w:right w:val="none" w:sz="0" w:space="0" w:color="auto"/>
      </w:divBdr>
    </w:div>
    <w:div w:id="1557011225">
      <w:bodyDiv w:val="1"/>
      <w:marLeft w:val="0"/>
      <w:marRight w:val="0"/>
      <w:marTop w:val="0"/>
      <w:marBottom w:val="0"/>
      <w:divBdr>
        <w:top w:val="none" w:sz="0" w:space="0" w:color="auto"/>
        <w:left w:val="none" w:sz="0" w:space="0" w:color="auto"/>
        <w:bottom w:val="none" w:sz="0" w:space="0" w:color="auto"/>
        <w:right w:val="none" w:sz="0" w:space="0" w:color="auto"/>
      </w:divBdr>
    </w:div>
    <w:div w:id="1666669267">
      <w:bodyDiv w:val="1"/>
      <w:marLeft w:val="0"/>
      <w:marRight w:val="0"/>
      <w:marTop w:val="0"/>
      <w:marBottom w:val="0"/>
      <w:divBdr>
        <w:top w:val="none" w:sz="0" w:space="0" w:color="auto"/>
        <w:left w:val="none" w:sz="0" w:space="0" w:color="auto"/>
        <w:bottom w:val="none" w:sz="0" w:space="0" w:color="auto"/>
        <w:right w:val="none" w:sz="0" w:space="0" w:color="auto"/>
      </w:divBdr>
    </w:div>
    <w:div w:id="1668052114">
      <w:bodyDiv w:val="1"/>
      <w:marLeft w:val="0"/>
      <w:marRight w:val="0"/>
      <w:marTop w:val="0"/>
      <w:marBottom w:val="0"/>
      <w:divBdr>
        <w:top w:val="none" w:sz="0" w:space="0" w:color="auto"/>
        <w:left w:val="none" w:sz="0" w:space="0" w:color="auto"/>
        <w:bottom w:val="none" w:sz="0" w:space="0" w:color="auto"/>
        <w:right w:val="none" w:sz="0" w:space="0" w:color="auto"/>
      </w:divBdr>
    </w:div>
    <w:div w:id="1793481344">
      <w:bodyDiv w:val="1"/>
      <w:marLeft w:val="0"/>
      <w:marRight w:val="0"/>
      <w:marTop w:val="0"/>
      <w:marBottom w:val="0"/>
      <w:divBdr>
        <w:top w:val="none" w:sz="0" w:space="0" w:color="auto"/>
        <w:left w:val="none" w:sz="0" w:space="0" w:color="auto"/>
        <w:bottom w:val="none" w:sz="0" w:space="0" w:color="auto"/>
        <w:right w:val="none" w:sz="0" w:space="0" w:color="auto"/>
      </w:divBdr>
    </w:div>
    <w:div w:id="1809594503">
      <w:bodyDiv w:val="1"/>
      <w:marLeft w:val="0"/>
      <w:marRight w:val="0"/>
      <w:marTop w:val="0"/>
      <w:marBottom w:val="0"/>
      <w:divBdr>
        <w:top w:val="none" w:sz="0" w:space="0" w:color="auto"/>
        <w:left w:val="none" w:sz="0" w:space="0" w:color="auto"/>
        <w:bottom w:val="none" w:sz="0" w:space="0" w:color="auto"/>
        <w:right w:val="none" w:sz="0" w:space="0" w:color="auto"/>
      </w:divBdr>
    </w:div>
    <w:div w:id="1869443410">
      <w:bodyDiv w:val="1"/>
      <w:marLeft w:val="0"/>
      <w:marRight w:val="0"/>
      <w:marTop w:val="0"/>
      <w:marBottom w:val="0"/>
      <w:divBdr>
        <w:top w:val="none" w:sz="0" w:space="0" w:color="auto"/>
        <w:left w:val="none" w:sz="0" w:space="0" w:color="auto"/>
        <w:bottom w:val="none" w:sz="0" w:space="0" w:color="auto"/>
        <w:right w:val="none" w:sz="0" w:space="0" w:color="auto"/>
      </w:divBdr>
    </w:div>
    <w:div w:id="1899125035">
      <w:bodyDiv w:val="1"/>
      <w:marLeft w:val="0"/>
      <w:marRight w:val="0"/>
      <w:marTop w:val="0"/>
      <w:marBottom w:val="0"/>
      <w:divBdr>
        <w:top w:val="none" w:sz="0" w:space="0" w:color="auto"/>
        <w:left w:val="none" w:sz="0" w:space="0" w:color="auto"/>
        <w:bottom w:val="none" w:sz="0" w:space="0" w:color="auto"/>
        <w:right w:val="none" w:sz="0" w:space="0" w:color="auto"/>
      </w:divBdr>
    </w:div>
    <w:div w:id="1925139861">
      <w:bodyDiv w:val="1"/>
      <w:marLeft w:val="0"/>
      <w:marRight w:val="0"/>
      <w:marTop w:val="0"/>
      <w:marBottom w:val="0"/>
      <w:divBdr>
        <w:top w:val="none" w:sz="0" w:space="0" w:color="auto"/>
        <w:left w:val="none" w:sz="0" w:space="0" w:color="auto"/>
        <w:bottom w:val="none" w:sz="0" w:space="0" w:color="auto"/>
        <w:right w:val="none" w:sz="0" w:space="0" w:color="auto"/>
      </w:divBdr>
    </w:div>
    <w:div w:id="2048293525">
      <w:bodyDiv w:val="1"/>
      <w:marLeft w:val="0"/>
      <w:marRight w:val="0"/>
      <w:marTop w:val="0"/>
      <w:marBottom w:val="0"/>
      <w:divBdr>
        <w:top w:val="none" w:sz="0" w:space="0" w:color="auto"/>
        <w:left w:val="none" w:sz="0" w:space="0" w:color="auto"/>
        <w:bottom w:val="none" w:sz="0" w:space="0" w:color="auto"/>
        <w:right w:val="none" w:sz="0" w:space="0" w:color="auto"/>
      </w:divBdr>
    </w:div>
    <w:div w:id="2052024734">
      <w:bodyDiv w:val="1"/>
      <w:marLeft w:val="0"/>
      <w:marRight w:val="0"/>
      <w:marTop w:val="0"/>
      <w:marBottom w:val="0"/>
      <w:divBdr>
        <w:top w:val="none" w:sz="0" w:space="0" w:color="auto"/>
        <w:left w:val="none" w:sz="0" w:space="0" w:color="auto"/>
        <w:bottom w:val="none" w:sz="0" w:space="0" w:color="auto"/>
        <w:right w:val="none" w:sz="0" w:space="0" w:color="auto"/>
      </w:divBdr>
    </w:div>
    <w:div w:id="20835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EB97-2A1D-4395-A5C6-BFF043D7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10855</Words>
  <Characters>689</Characters>
  <DocSecurity>0</DocSecurity>
  <Lines>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