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36BA0" w14:textId="77777777" w:rsidR="00961B8C" w:rsidRDefault="009714C4" w:rsidP="0010239D">
      <w:pPr>
        <w:jc w:val="cente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65408" behindDoc="0" locked="0" layoutInCell="1" allowOverlap="1" wp14:anchorId="03839637" wp14:editId="302D653B">
                <wp:simplePos x="0" y="0"/>
                <wp:positionH relativeFrom="margin">
                  <wp:align>right</wp:align>
                </wp:positionH>
                <wp:positionV relativeFrom="paragraph">
                  <wp:posOffset>-480060</wp:posOffset>
                </wp:positionV>
                <wp:extent cx="1905000" cy="4762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905000"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E62AE2" w14:textId="0F072E8A" w:rsidR="00E06C78" w:rsidRDefault="00E06C78">
                            <w:pPr>
                              <w:rPr>
                                <w:rFonts w:ascii="ＤＦ特太ゴシック体" w:eastAsia="ＤＦ特太ゴシック体" w:hAnsi="ＤＦ特太ゴシック体"/>
                                <w:b/>
                                <w:sz w:val="22"/>
                              </w:rPr>
                            </w:pPr>
                            <w:r>
                              <w:rPr>
                                <w:rFonts w:ascii="ＤＦ特太ゴシック体" w:eastAsia="ＤＦ特太ゴシック体" w:hAnsi="ＤＦ特太ゴシック体" w:hint="eastAsia"/>
                                <w:b/>
                                <w:sz w:val="22"/>
                              </w:rPr>
                              <w:t>（和歌山労働局例示様式）</w:t>
                            </w:r>
                          </w:p>
                          <w:p w14:paraId="06F7F856" w14:textId="5C4F4DA9" w:rsidR="009714C4" w:rsidRPr="00E06C78" w:rsidRDefault="007D3CF3" w:rsidP="007D3CF3">
                            <w:pPr>
                              <w:rPr>
                                <w:rFonts w:ascii="ＤＦ特太ゴシック体" w:eastAsia="ＤＦ特太ゴシック体" w:hAnsi="ＤＦ特太ゴシック体"/>
                                <w:b/>
                                <w:sz w:val="22"/>
                              </w:rPr>
                            </w:pPr>
                            <w:r>
                              <w:rPr>
                                <w:rFonts w:ascii="ＤＦ特太ゴシック体" w:eastAsia="ＤＦ特太ゴシック体" w:hAnsi="ＤＦ特太ゴシック体" w:hint="eastAsia"/>
                                <w:b/>
                                <w:sz w:val="22"/>
                              </w:rPr>
                              <w:t>法第</w:t>
                            </w:r>
                            <w:r w:rsidR="00B06367" w:rsidRPr="00E06C78">
                              <w:rPr>
                                <w:rFonts w:ascii="ＤＦ特太ゴシック体" w:eastAsia="ＤＦ特太ゴシック体" w:hAnsi="ＤＦ特太ゴシック体" w:hint="eastAsia"/>
                                <w:b/>
                                <w:sz w:val="22"/>
                              </w:rPr>
                              <w:t>6条、</w:t>
                            </w:r>
                            <w:r>
                              <w:rPr>
                                <w:rFonts w:ascii="ＤＦ特太ゴシック体" w:eastAsia="ＤＦ特太ゴシック体" w:hAnsi="ＤＦ特太ゴシック体" w:hint="eastAsia"/>
                                <w:b/>
                                <w:sz w:val="22"/>
                              </w:rPr>
                              <w:t>第</w:t>
                            </w:r>
                            <w:r w:rsidR="00B06367" w:rsidRPr="00E06C78">
                              <w:rPr>
                                <w:rFonts w:ascii="ＤＦ特太ゴシック体" w:eastAsia="ＤＦ特太ゴシック体" w:hAnsi="ＤＦ特太ゴシック体" w:hint="eastAsia"/>
                                <w:b/>
                                <w:sz w:val="22"/>
                              </w:rPr>
                              <w:t>13条、</w:t>
                            </w:r>
                            <w:r>
                              <w:rPr>
                                <w:rFonts w:ascii="ＤＦ特太ゴシック体" w:eastAsia="ＤＦ特太ゴシック体" w:hAnsi="ＤＦ特太ゴシック体" w:hint="eastAsia"/>
                                <w:b/>
                                <w:sz w:val="22"/>
                              </w:rPr>
                              <w:t>第</w:t>
                            </w:r>
                            <w:r w:rsidR="00B06367" w:rsidRPr="00E06C78">
                              <w:rPr>
                                <w:rFonts w:ascii="ＤＦ特太ゴシック体" w:eastAsia="ＤＦ特太ゴシック体" w:hAnsi="ＤＦ特太ゴシック体" w:hint="eastAsia"/>
                                <w:b/>
                                <w:sz w:val="22"/>
                              </w:rPr>
                              <w:t>16条</w:t>
                            </w:r>
                          </w:p>
                          <w:p w14:paraId="71FEAFB0" w14:textId="77777777" w:rsidR="00B06367" w:rsidRPr="00CB4A96" w:rsidRDefault="00B06367">
                            <w:pPr>
                              <w:rPr>
                                <w:rFonts w:ascii="ＤＦ特太ゴシック体" w:eastAsia="ＤＦ特太ゴシック体" w:hAnsi="ＤＦ特太ゴシック体"/>
                                <w:b/>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839637" id="_x0000_t202" coordsize="21600,21600" o:spt="202" path="m,l,21600r21600,l21600,xe">
                <v:stroke joinstyle="miter"/>
                <v:path gradientshapeok="t" o:connecttype="rect"/>
              </v:shapetype>
              <v:shape id="テキスト ボックス 5" o:spid="_x0000_s1026" type="#_x0000_t202" style="position:absolute;left:0;text-align:left;margin-left:98.8pt;margin-top:-37.8pt;width:150pt;height:3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" filled="f" stroked="f" strokeweight=".5pt">
                <v:textbox>
                  <w:txbxContent>
                    <w:p w14:paraId="32E62AE2" w14:textId="0F072E8A" w:rsidR="00E06C78" w:rsidRDefault="00E06C78">
                      <w:pPr>
                        <w:rPr>
                          <w:rFonts w:ascii="ＤＦ特太ゴシック体" w:eastAsia="ＤＦ特太ゴシック体" w:hAnsi="ＤＦ特太ゴシック体"/>
                          <w:b/>
                          <w:sz w:val="22"/>
                        </w:rPr>
                      </w:pPr>
                      <w:r>
                        <w:rPr>
                          <w:rFonts w:ascii="ＤＦ特太ゴシック体" w:eastAsia="ＤＦ特太ゴシック体" w:hAnsi="ＤＦ特太ゴシック体" w:hint="eastAsia"/>
                          <w:b/>
                          <w:sz w:val="22"/>
                        </w:rPr>
                        <w:t>（和歌山労働局例示様式）</w:t>
                      </w:r>
                    </w:p>
                    <w:p w14:paraId="06F7F856" w14:textId="5C4F4DA9" w:rsidR="009714C4" w:rsidRPr="00E06C78" w:rsidRDefault="007D3CF3" w:rsidP="007D3CF3">
                      <w:pPr>
                        <w:rPr>
                          <w:rFonts w:ascii="ＤＦ特太ゴシック体" w:eastAsia="ＤＦ特太ゴシック体" w:hAnsi="ＤＦ特太ゴシック体"/>
                          <w:b/>
                          <w:sz w:val="22"/>
                        </w:rPr>
                      </w:pPr>
                      <w:r>
                        <w:rPr>
                          <w:rFonts w:ascii="ＤＦ特太ゴシック体" w:eastAsia="ＤＦ特太ゴシック体" w:hAnsi="ＤＦ特太ゴシック体" w:hint="eastAsia"/>
                          <w:b/>
                          <w:sz w:val="22"/>
                        </w:rPr>
                        <w:t>法第</w:t>
                      </w:r>
                      <w:r w:rsidR="00B06367" w:rsidRPr="00E06C78">
                        <w:rPr>
                          <w:rFonts w:ascii="ＤＦ特太ゴシック体" w:eastAsia="ＤＦ特太ゴシック体" w:hAnsi="ＤＦ特太ゴシック体" w:hint="eastAsia"/>
                          <w:b/>
                          <w:sz w:val="22"/>
                        </w:rPr>
                        <w:t>6条、</w:t>
                      </w:r>
                      <w:r>
                        <w:rPr>
                          <w:rFonts w:ascii="ＤＦ特太ゴシック体" w:eastAsia="ＤＦ特太ゴシック体" w:hAnsi="ＤＦ特太ゴシック体" w:hint="eastAsia"/>
                          <w:b/>
                          <w:sz w:val="22"/>
                        </w:rPr>
                        <w:t>第</w:t>
                      </w:r>
                      <w:r w:rsidR="00B06367" w:rsidRPr="00E06C78">
                        <w:rPr>
                          <w:rFonts w:ascii="ＤＦ特太ゴシック体" w:eastAsia="ＤＦ特太ゴシック体" w:hAnsi="ＤＦ特太ゴシック体" w:hint="eastAsia"/>
                          <w:b/>
                          <w:sz w:val="22"/>
                        </w:rPr>
                        <w:t>13条、</w:t>
                      </w:r>
                      <w:r>
                        <w:rPr>
                          <w:rFonts w:ascii="ＤＦ特太ゴシック体" w:eastAsia="ＤＦ特太ゴシック体" w:hAnsi="ＤＦ特太ゴシック体" w:hint="eastAsia"/>
                          <w:b/>
                          <w:sz w:val="22"/>
                        </w:rPr>
                        <w:t>第</w:t>
                      </w:r>
                      <w:r w:rsidR="00B06367" w:rsidRPr="00E06C78">
                        <w:rPr>
                          <w:rFonts w:ascii="ＤＦ特太ゴシック体" w:eastAsia="ＤＦ特太ゴシック体" w:hAnsi="ＤＦ特太ゴシック体" w:hint="eastAsia"/>
                          <w:b/>
                          <w:sz w:val="22"/>
                        </w:rPr>
                        <w:t>16条</w:t>
                      </w:r>
                    </w:p>
                    <w:p w14:paraId="71FEAFB0" w14:textId="77777777" w:rsidR="00B06367" w:rsidRPr="00CB4A96" w:rsidRDefault="00B06367">
                      <w:pPr>
                        <w:rPr>
                          <w:rFonts w:ascii="ＤＦ特太ゴシック体" w:eastAsia="ＤＦ特太ゴシック体" w:hAnsi="ＤＦ特太ゴシック体"/>
                          <w:b/>
                          <w:sz w:val="32"/>
                        </w:rPr>
                      </w:pPr>
                    </w:p>
                  </w:txbxContent>
                </v:textbox>
                <w10:wrap anchorx="margin"/>
              </v:shape>
            </w:pict>
          </mc:Fallback>
        </mc:AlternateContent>
      </w:r>
    </w:p>
    <w:p w14:paraId="5594D7D4" w14:textId="77777777" w:rsidR="0010239D" w:rsidRPr="00E06C78" w:rsidRDefault="0010239D" w:rsidP="0010239D">
      <w:pPr>
        <w:jc w:val="center"/>
        <w:rPr>
          <w:rFonts w:ascii="ＭＳ ゴシック" w:eastAsia="ＭＳ ゴシック" w:hAnsi="ＭＳ ゴシック"/>
          <w:b/>
          <w:bCs/>
          <w:szCs w:val="21"/>
        </w:rPr>
      </w:pPr>
      <w:r w:rsidRPr="00E06C78">
        <w:rPr>
          <w:rFonts w:ascii="ＭＳ ゴシック" w:eastAsia="ＭＳ ゴシック" w:hAnsi="ＭＳ ゴシック" w:hint="eastAsia"/>
          <w:b/>
          <w:bCs/>
          <w:szCs w:val="21"/>
        </w:rPr>
        <w:t>パートタイム労働者</w:t>
      </w:r>
      <w:r w:rsidR="00280E74" w:rsidRPr="00E06C78">
        <w:rPr>
          <w:rFonts w:ascii="ＭＳ ゴシック" w:eastAsia="ＭＳ ゴシック" w:hAnsi="ＭＳ ゴシック" w:hint="eastAsia"/>
          <w:b/>
          <w:bCs/>
          <w:szCs w:val="21"/>
        </w:rPr>
        <w:t>・有期雇用労働者</w:t>
      </w:r>
      <w:r w:rsidRPr="00E06C78">
        <w:rPr>
          <w:rFonts w:ascii="ＭＳ ゴシック" w:eastAsia="ＭＳ ゴシック" w:hAnsi="ＭＳ ゴシック" w:hint="eastAsia"/>
          <w:b/>
          <w:bCs/>
          <w:szCs w:val="21"/>
        </w:rPr>
        <w:t>の雇用管理の改善措置</w:t>
      </w:r>
      <w:r w:rsidR="009714C4" w:rsidRPr="00E06C78">
        <w:rPr>
          <w:rFonts w:ascii="ＭＳ ゴシック" w:eastAsia="ＭＳ ゴシック" w:hAnsi="ＭＳ ゴシック" w:hint="eastAsia"/>
          <w:b/>
          <w:bCs/>
          <w:szCs w:val="21"/>
        </w:rPr>
        <w:t>の</w:t>
      </w:r>
      <w:r w:rsidRPr="00E06C78">
        <w:rPr>
          <w:rFonts w:ascii="ＭＳ ゴシック" w:eastAsia="ＭＳ ゴシック" w:hAnsi="ＭＳ ゴシック" w:hint="eastAsia"/>
          <w:b/>
          <w:bCs/>
          <w:szCs w:val="21"/>
        </w:rPr>
        <w:t>内容について</w:t>
      </w:r>
    </w:p>
    <w:p w14:paraId="1854CDE3" w14:textId="77777777" w:rsidR="005C3847" w:rsidRPr="0010239D" w:rsidRDefault="005C3847" w:rsidP="005C3847">
      <w:pPr>
        <w:rPr>
          <w:rFonts w:ascii="ＭＳ ゴシック" w:eastAsia="ＭＳ ゴシック" w:hAnsi="ＭＳ ゴシック"/>
          <w:szCs w:val="21"/>
        </w:rPr>
      </w:pPr>
    </w:p>
    <w:p w14:paraId="086B4014" w14:textId="58D880EB" w:rsidR="00961B8C" w:rsidRPr="00961B8C" w:rsidRDefault="00E06C78" w:rsidP="00E06C78">
      <w:pPr>
        <w:ind w:right="201"/>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令和　　</w:t>
      </w:r>
      <w:r w:rsidR="00961B8C" w:rsidRPr="00961B8C">
        <w:rPr>
          <w:rFonts w:ascii="ＭＳ ゴシック" w:eastAsia="ＭＳ ゴシック" w:hAnsi="ＭＳ ゴシック" w:hint="eastAsia"/>
          <w:szCs w:val="21"/>
        </w:rPr>
        <w:t xml:space="preserve">年　</w:t>
      </w:r>
      <w:r w:rsidR="00961B8C">
        <w:rPr>
          <w:rFonts w:ascii="ＭＳ ゴシック" w:eastAsia="ＭＳ ゴシック" w:hAnsi="ＭＳ ゴシック" w:hint="eastAsia"/>
          <w:szCs w:val="21"/>
        </w:rPr>
        <w:t xml:space="preserve">　</w:t>
      </w:r>
      <w:r w:rsidR="00961B8C" w:rsidRPr="00961B8C">
        <w:rPr>
          <w:rFonts w:ascii="ＭＳ ゴシック" w:eastAsia="ＭＳ ゴシック" w:hAnsi="ＭＳ ゴシック" w:hint="eastAsia"/>
          <w:szCs w:val="21"/>
        </w:rPr>
        <w:t xml:space="preserve">月　</w:t>
      </w:r>
      <w:r w:rsidR="00961B8C">
        <w:rPr>
          <w:rFonts w:ascii="ＭＳ ゴシック" w:eastAsia="ＭＳ ゴシック" w:hAnsi="ＭＳ ゴシック" w:hint="eastAsia"/>
          <w:szCs w:val="21"/>
        </w:rPr>
        <w:t xml:space="preserve">　</w:t>
      </w:r>
      <w:r w:rsidR="00961B8C" w:rsidRPr="00961B8C">
        <w:rPr>
          <w:rFonts w:ascii="ＭＳ ゴシック" w:eastAsia="ＭＳ ゴシック" w:hAnsi="ＭＳ ゴシック" w:hint="eastAsia"/>
          <w:szCs w:val="21"/>
        </w:rPr>
        <w:t>日</w:t>
      </w:r>
    </w:p>
    <w:p w14:paraId="1586051A" w14:textId="77777777" w:rsidR="007D507D" w:rsidRPr="00961B8C" w:rsidRDefault="00D03C1F" w:rsidP="007D507D">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　様</w:t>
      </w:r>
    </w:p>
    <w:p w14:paraId="517E7502" w14:textId="77777777" w:rsidR="00961B8C" w:rsidRDefault="00961B8C" w:rsidP="007D507D">
      <w:pPr>
        <w:jc w:val="left"/>
        <w:rPr>
          <w:rFonts w:ascii="ＭＳ ゴシック" w:eastAsia="ＭＳ ゴシック" w:hAnsi="ＭＳ ゴシック"/>
          <w:szCs w:val="21"/>
        </w:rPr>
      </w:pPr>
    </w:p>
    <w:p w14:paraId="7B5BC143" w14:textId="77777777" w:rsidR="00961B8C" w:rsidRPr="00961B8C" w:rsidRDefault="00961B8C" w:rsidP="00961B8C">
      <w:pPr>
        <w:ind w:firstLineChars="1900" w:firstLine="3819"/>
        <w:jc w:val="left"/>
        <w:rPr>
          <w:rFonts w:ascii="ＭＳ ゴシック" w:eastAsia="ＭＳ ゴシック" w:hAnsi="ＭＳ ゴシック"/>
          <w:szCs w:val="21"/>
        </w:rPr>
      </w:pPr>
      <w:r w:rsidRPr="00961B8C">
        <w:rPr>
          <w:rFonts w:ascii="ＭＳ ゴシック" w:eastAsia="ＭＳ ゴシック" w:hAnsi="ＭＳ ゴシック" w:hint="eastAsia"/>
          <w:szCs w:val="21"/>
        </w:rPr>
        <w:t>事業所名</w:t>
      </w:r>
    </w:p>
    <w:p w14:paraId="0A122AFE" w14:textId="77777777" w:rsidR="00961B8C" w:rsidRPr="00961B8C" w:rsidRDefault="00961B8C" w:rsidP="00961B8C">
      <w:pPr>
        <w:ind w:firstLineChars="1900" w:firstLine="3819"/>
        <w:jc w:val="left"/>
        <w:rPr>
          <w:rFonts w:ascii="ＭＳ ゴシック" w:eastAsia="ＭＳ ゴシック" w:hAnsi="ＭＳ ゴシック"/>
          <w:szCs w:val="21"/>
        </w:rPr>
      </w:pPr>
      <w:r w:rsidRPr="00961B8C">
        <w:rPr>
          <w:rFonts w:ascii="ＭＳ ゴシック" w:eastAsia="ＭＳ ゴシック" w:hAnsi="ＭＳ ゴシック" w:hint="eastAsia"/>
          <w:szCs w:val="21"/>
        </w:rPr>
        <w:t>使用者職氏名</w:t>
      </w:r>
    </w:p>
    <w:p w14:paraId="76080B4A" w14:textId="77777777" w:rsidR="007D507D" w:rsidRPr="00961B8C" w:rsidRDefault="007D507D" w:rsidP="007D507D">
      <w:pPr>
        <w:jc w:val="left"/>
        <w:rPr>
          <w:rFonts w:ascii="ＭＳ ゴシック" w:eastAsia="ＭＳ ゴシック" w:hAnsi="ＭＳ ゴシック"/>
          <w:szCs w:val="21"/>
        </w:rPr>
      </w:pPr>
    </w:p>
    <w:p w14:paraId="2DA61EDA" w14:textId="77777777" w:rsidR="00FD02A1" w:rsidRDefault="00F115B3" w:rsidP="00FD02A1">
      <w:pPr>
        <w:ind w:firstLineChars="100" w:firstLine="201"/>
        <w:jc w:val="left"/>
        <w:rPr>
          <w:rFonts w:ascii="ＭＳ ゴシック" w:eastAsia="ＭＳ ゴシック" w:hAnsi="ＭＳ ゴシック"/>
          <w:szCs w:val="21"/>
        </w:rPr>
      </w:pPr>
      <w:r w:rsidRPr="00961B8C">
        <w:rPr>
          <w:rFonts w:ascii="ＭＳ ゴシック" w:eastAsia="ＭＳ ゴシック" w:hAnsi="ＭＳ ゴシック" w:hint="eastAsia"/>
          <w:szCs w:val="21"/>
        </w:rPr>
        <w:t>パートタイム労働者</w:t>
      </w:r>
      <w:r w:rsidR="00280E74">
        <w:rPr>
          <w:rFonts w:ascii="ＭＳ ゴシック" w:eastAsia="ＭＳ ゴシック" w:hAnsi="ＭＳ ゴシック" w:hint="eastAsia"/>
          <w:szCs w:val="21"/>
        </w:rPr>
        <w:t>・有期雇用労働者</w:t>
      </w:r>
      <w:r w:rsidR="00170334" w:rsidRPr="00961B8C">
        <w:rPr>
          <w:rFonts w:ascii="ＭＳ ゴシック" w:eastAsia="ＭＳ ゴシック" w:hAnsi="ＭＳ ゴシック" w:hint="eastAsia"/>
          <w:szCs w:val="21"/>
        </w:rPr>
        <w:t>の雇用管理</w:t>
      </w:r>
      <w:r w:rsidR="00EF09EB">
        <w:rPr>
          <w:rFonts w:ascii="ＭＳ ゴシック" w:eastAsia="ＭＳ ゴシック" w:hAnsi="ＭＳ ゴシック" w:hint="eastAsia"/>
          <w:szCs w:val="21"/>
        </w:rPr>
        <w:t>の</w:t>
      </w:r>
      <w:r w:rsidR="00170334" w:rsidRPr="00961B8C">
        <w:rPr>
          <w:rFonts w:ascii="ＭＳ ゴシック" w:eastAsia="ＭＳ ゴシック" w:hAnsi="ＭＳ ゴシック" w:hint="eastAsia"/>
          <w:szCs w:val="21"/>
        </w:rPr>
        <w:t>改善措置</w:t>
      </w:r>
      <w:r w:rsidR="00EF09EB">
        <w:rPr>
          <w:rFonts w:ascii="ＭＳ ゴシック" w:eastAsia="ＭＳ ゴシック" w:hAnsi="ＭＳ ゴシック" w:hint="eastAsia"/>
          <w:szCs w:val="21"/>
        </w:rPr>
        <w:t>の</w:t>
      </w:r>
      <w:r w:rsidR="00170334" w:rsidRPr="00961B8C">
        <w:rPr>
          <w:rFonts w:ascii="ＭＳ ゴシック" w:eastAsia="ＭＳ ゴシック" w:hAnsi="ＭＳ ゴシック" w:hint="eastAsia"/>
          <w:szCs w:val="21"/>
        </w:rPr>
        <w:t>内容</w:t>
      </w:r>
      <w:r w:rsidR="00961B8C">
        <w:rPr>
          <w:rFonts w:ascii="ＭＳ ゴシック" w:eastAsia="ＭＳ ゴシック" w:hAnsi="ＭＳ ゴシック" w:hint="eastAsia"/>
          <w:szCs w:val="21"/>
        </w:rPr>
        <w:t>について、パートタイム</w:t>
      </w:r>
      <w:r w:rsidR="00280E74">
        <w:rPr>
          <w:rFonts w:ascii="ＭＳ ゴシック" w:eastAsia="ＭＳ ゴシック" w:hAnsi="ＭＳ ゴシック" w:hint="eastAsia"/>
          <w:szCs w:val="21"/>
        </w:rPr>
        <w:t>・有期雇用</w:t>
      </w:r>
      <w:r w:rsidR="00961B8C">
        <w:rPr>
          <w:rFonts w:ascii="ＭＳ ゴシック" w:eastAsia="ＭＳ ゴシック" w:hAnsi="ＭＳ ゴシック" w:hint="eastAsia"/>
          <w:szCs w:val="21"/>
        </w:rPr>
        <w:t>労働法に基づいて、下記のとおり</w:t>
      </w:r>
      <w:r w:rsidR="007D507D" w:rsidRPr="00961B8C">
        <w:rPr>
          <w:rFonts w:ascii="ＭＳ ゴシック" w:eastAsia="ＭＳ ゴシック" w:hAnsi="ＭＳ ゴシック" w:hint="eastAsia"/>
          <w:szCs w:val="21"/>
        </w:rPr>
        <w:t>お知らせします。</w:t>
      </w:r>
    </w:p>
    <w:p w14:paraId="3D621B52" w14:textId="77777777" w:rsidR="00E06C78" w:rsidRDefault="007D507D" w:rsidP="00FD02A1">
      <w:pPr>
        <w:ind w:firstLineChars="100" w:firstLine="201"/>
        <w:jc w:val="left"/>
        <w:rPr>
          <w:rFonts w:ascii="ＭＳ ゴシック" w:eastAsia="ＭＳ ゴシック" w:hAnsi="ＭＳ ゴシック"/>
          <w:szCs w:val="21"/>
        </w:rPr>
      </w:pPr>
      <w:r w:rsidRPr="00961B8C">
        <w:rPr>
          <w:rFonts w:ascii="ＭＳ ゴシック" w:eastAsia="ＭＳ ゴシック" w:hAnsi="ＭＳ ゴシック" w:hint="eastAsia"/>
          <w:szCs w:val="21"/>
        </w:rPr>
        <w:t>ご不明な点がありましたら、</w:t>
      </w:r>
      <w:r w:rsidR="00553471">
        <w:rPr>
          <w:rFonts w:ascii="ＭＳ ゴシック" w:eastAsia="ＭＳ ゴシック" w:hAnsi="ＭＳ ゴシック" w:hint="eastAsia"/>
          <w:szCs w:val="21"/>
        </w:rPr>
        <w:t>相談窓口</w:t>
      </w:r>
      <w:r w:rsidR="00961B8C">
        <w:rPr>
          <w:rFonts w:ascii="ＭＳ ゴシック" w:eastAsia="ＭＳ ゴシック" w:hAnsi="ＭＳ ゴシック" w:hint="eastAsia"/>
          <w:szCs w:val="21"/>
        </w:rPr>
        <w:t>まで</w:t>
      </w:r>
      <w:r w:rsidRPr="00961B8C">
        <w:rPr>
          <w:rFonts w:ascii="ＭＳ ゴシック" w:eastAsia="ＭＳ ゴシック" w:hAnsi="ＭＳ ゴシック" w:hint="eastAsia"/>
          <w:szCs w:val="21"/>
        </w:rPr>
        <w:t>お問い合わせください。</w:t>
      </w:r>
    </w:p>
    <w:p w14:paraId="58FA6C88" w14:textId="7861074D" w:rsidR="00FD02A1" w:rsidRPr="00961B8C" w:rsidRDefault="009714C4" w:rsidP="00FD02A1">
      <w:pPr>
        <w:ind w:firstLineChars="100" w:firstLine="201"/>
        <w:jc w:val="left"/>
        <w:rPr>
          <w:rFonts w:ascii="ＭＳ ゴシック" w:eastAsia="ＭＳ ゴシック" w:hAnsi="ＭＳ ゴシック"/>
          <w:szCs w:val="21"/>
        </w:rPr>
      </w:pPr>
      <w:r>
        <w:rPr>
          <w:rFonts w:ascii="ＭＳ ゴシック" w:eastAsia="ＭＳ ゴシック" w:hAnsi="ＭＳ ゴシック" w:hint="eastAsia"/>
          <w:szCs w:val="21"/>
        </w:rPr>
        <w:t>説明を求めたこと</w:t>
      </w:r>
      <w:r w:rsidR="00FD02A1">
        <w:rPr>
          <w:rFonts w:ascii="ＭＳ ゴシック" w:eastAsia="ＭＳ ゴシック" w:hAnsi="ＭＳ ゴシック" w:hint="eastAsia"/>
          <w:szCs w:val="21"/>
        </w:rPr>
        <w:t>を理由とした不利益な取扱い</w:t>
      </w:r>
      <w:r w:rsidR="00C1538C">
        <w:rPr>
          <w:rFonts w:ascii="ＭＳ ゴシック" w:eastAsia="ＭＳ ゴシック" w:hAnsi="ＭＳ ゴシック" w:hint="eastAsia"/>
          <w:szCs w:val="21"/>
        </w:rPr>
        <w:t>を</w:t>
      </w:r>
      <w:r>
        <w:rPr>
          <w:rFonts w:ascii="ＭＳ ゴシック" w:eastAsia="ＭＳ ゴシック" w:hAnsi="ＭＳ ゴシック" w:hint="eastAsia"/>
          <w:szCs w:val="21"/>
        </w:rPr>
        <w:t>行うことはありません</w:t>
      </w:r>
      <w:r w:rsidR="00FD02A1">
        <w:rPr>
          <w:rFonts w:ascii="ＭＳ ゴシック" w:eastAsia="ＭＳ ゴシック" w:hAnsi="ＭＳ ゴシック" w:hint="eastAsia"/>
          <w:szCs w:val="21"/>
        </w:rPr>
        <w:t>ので、安心してご相談ください。</w:t>
      </w:r>
    </w:p>
    <w:p w14:paraId="1A22875C" w14:textId="363D856C" w:rsidR="007D507D" w:rsidRPr="00AD4367" w:rsidRDefault="007D507D" w:rsidP="00204FF6">
      <w:pPr>
        <w:ind w:firstLineChars="200" w:firstLine="462"/>
        <w:jc w:val="center"/>
        <w:rPr>
          <w:rFonts w:ascii="ＭＳ ゴシック" w:eastAsia="ＭＳ ゴシック" w:hAnsi="ＭＳ ゴシック"/>
          <w:sz w:val="24"/>
          <w:szCs w:val="24"/>
          <w:u w:val="single"/>
        </w:rPr>
      </w:pPr>
      <w:r w:rsidRPr="00AD4367">
        <w:rPr>
          <w:rFonts w:ascii="ＭＳ ゴシック" w:eastAsia="ＭＳ ゴシック" w:hAnsi="ＭＳ ゴシック" w:hint="eastAsia"/>
          <w:sz w:val="24"/>
          <w:szCs w:val="24"/>
          <w:u w:val="single"/>
        </w:rPr>
        <w:t>相談窓口：○○課　○○　○○（内線：</w:t>
      </w:r>
      <w:r w:rsidR="00E06C78" w:rsidRPr="00AD4367">
        <w:rPr>
          <w:rFonts w:ascii="ＭＳ ゴシック" w:eastAsia="ＭＳ ゴシック" w:hAnsi="ＭＳ ゴシック" w:hint="eastAsia"/>
          <w:sz w:val="24"/>
          <w:szCs w:val="24"/>
          <w:u w:val="single"/>
        </w:rPr>
        <w:t>○○○</w:t>
      </w:r>
      <w:r w:rsidRPr="00AD4367">
        <w:rPr>
          <w:rFonts w:ascii="ＭＳ ゴシック" w:eastAsia="ＭＳ ゴシック" w:hAnsi="ＭＳ ゴシック" w:hint="eastAsia"/>
          <w:sz w:val="24"/>
          <w:szCs w:val="24"/>
          <w:u w:val="single"/>
        </w:rPr>
        <w:t>）</w:t>
      </w:r>
      <w:r w:rsidR="00961B8C" w:rsidRPr="00AD4367">
        <w:rPr>
          <w:rFonts w:ascii="ＭＳ ゴシック" w:eastAsia="ＭＳ ゴシック" w:hAnsi="ＭＳ ゴシック" w:hint="eastAsia"/>
          <w:sz w:val="24"/>
          <w:szCs w:val="24"/>
          <w:u w:val="single"/>
        </w:rPr>
        <w:t xml:space="preserve">ﾒｰﾙｱﾄﾞﾚｽ　</w:t>
      </w:r>
      <w:proofErr w:type="spellStart"/>
      <w:r w:rsidR="00961B8C" w:rsidRPr="00AD4367">
        <w:rPr>
          <w:rFonts w:ascii="ＭＳ ゴシック" w:eastAsia="ＭＳ ゴシック" w:hAnsi="ＭＳ ゴシック" w:hint="eastAsia"/>
          <w:sz w:val="24"/>
          <w:szCs w:val="24"/>
          <w:u w:val="single"/>
        </w:rPr>
        <w:t>xxxxxxxxx@xx</w:t>
      </w:r>
      <w:proofErr w:type="spellEnd"/>
    </w:p>
    <w:p w14:paraId="39AF81C1" w14:textId="77777777" w:rsidR="00F115B3" w:rsidRPr="00204FF6" w:rsidRDefault="00F115B3">
      <w:pPr>
        <w:rPr>
          <w:rFonts w:ascii="ＭＳ ゴシック" w:eastAsia="ＭＳ ゴシック" w:hAnsi="ＭＳ ゴシック"/>
        </w:rPr>
      </w:pPr>
    </w:p>
    <w:p w14:paraId="1D119ED5" w14:textId="77777777" w:rsidR="004131C5" w:rsidRPr="00961B8C" w:rsidRDefault="004131C5">
      <w:pPr>
        <w:rPr>
          <w:rFonts w:ascii="ＭＳ ゴシック" w:eastAsia="ＭＳ ゴシック" w:hAnsi="ＭＳ ゴシック"/>
        </w:rPr>
      </w:pPr>
    </w:p>
    <w:p w14:paraId="4807236D" w14:textId="77777777" w:rsidR="00B06367" w:rsidRPr="00E06C78" w:rsidRDefault="005C3847" w:rsidP="00B06367">
      <w:pPr>
        <w:rPr>
          <w:rFonts w:ascii="ＭＳ ゴシック" w:eastAsia="ＭＳ ゴシック" w:hAnsi="ＭＳ ゴシック"/>
          <w:b/>
          <w:bCs/>
        </w:rPr>
      </w:pPr>
      <w:r w:rsidRPr="00E06C78">
        <w:rPr>
          <w:rFonts w:ascii="ＭＳ ゴシック" w:eastAsia="ＭＳ ゴシック" w:hAnsi="ＭＳ ゴシック" w:hint="eastAsia"/>
          <w:b/>
          <w:bCs/>
        </w:rPr>
        <w:t>１</w:t>
      </w:r>
      <w:r w:rsidR="00B06367" w:rsidRPr="00E06C78">
        <w:rPr>
          <w:rFonts w:ascii="ＭＳ ゴシック" w:eastAsia="ＭＳ ゴシック" w:hAnsi="ＭＳ ゴシック" w:hint="eastAsia"/>
          <w:b/>
          <w:bCs/>
        </w:rPr>
        <w:t xml:space="preserve">　</w:t>
      </w:r>
      <w:r w:rsidR="00E80365" w:rsidRPr="00E06C78">
        <w:rPr>
          <w:rFonts w:ascii="ＭＳ ゴシック" w:eastAsia="ＭＳ ゴシック" w:hAnsi="ＭＳ ゴシック" w:hint="eastAsia"/>
          <w:b/>
          <w:bCs/>
        </w:rPr>
        <w:t>特定事項の明示</w:t>
      </w:r>
    </w:p>
    <w:p w14:paraId="54E6E277" w14:textId="77777777" w:rsidR="00B06367" w:rsidRDefault="00B06367" w:rsidP="00B06367">
      <w:pPr>
        <w:rPr>
          <w:rFonts w:asciiTheme="minorEastAsia" w:hAnsiTheme="minorEastAsia"/>
        </w:rPr>
      </w:pPr>
      <w:r w:rsidRPr="003849CB">
        <w:rPr>
          <w:rFonts w:asciiTheme="minorEastAsia" w:hAnsiTheme="minorEastAsia" w:hint="eastAsia"/>
        </w:rPr>
        <w:t xml:space="preserve">　　【例】</w:t>
      </w:r>
      <w:r w:rsidR="00E80365">
        <w:rPr>
          <w:rFonts w:asciiTheme="minorEastAsia" w:hAnsiTheme="minorEastAsia" w:hint="eastAsia"/>
        </w:rPr>
        <w:t xml:space="preserve"> 昇給　　（　 </w:t>
      </w:r>
      <w:r w:rsidR="00E80365" w:rsidRPr="00AD4367">
        <w:rPr>
          <w:rFonts w:asciiTheme="minorEastAsia" w:hAnsiTheme="minorEastAsia" w:hint="eastAsia"/>
        </w:rPr>
        <w:t>有</w:t>
      </w:r>
      <w:r w:rsidR="00E80365">
        <w:rPr>
          <w:rFonts w:asciiTheme="minorEastAsia" w:hAnsiTheme="minorEastAsia" w:hint="eastAsia"/>
        </w:rPr>
        <w:t xml:space="preserve">　（時期、金額等　　　　　　　　　　）　　，　　</w:t>
      </w:r>
      <w:r w:rsidR="00E80365" w:rsidRPr="00AD4367">
        <w:rPr>
          <w:rFonts w:asciiTheme="minorEastAsia" w:hAnsiTheme="minorEastAsia" w:hint="eastAsia"/>
        </w:rPr>
        <w:t>無</w:t>
      </w:r>
      <w:r w:rsidR="00E80365">
        <w:rPr>
          <w:rFonts w:asciiTheme="minorEastAsia" w:hAnsiTheme="minorEastAsia" w:hint="eastAsia"/>
        </w:rPr>
        <w:t xml:space="preserve"> 　）</w:t>
      </w:r>
    </w:p>
    <w:p w14:paraId="388ACF37" w14:textId="77777777" w:rsidR="00E80365" w:rsidRDefault="00E80365" w:rsidP="00B06367">
      <w:pPr>
        <w:rPr>
          <w:rFonts w:asciiTheme="minorEastAsia" w:hAnsiTheme="minorEastAsia"/>
        </w:rPr>
      </w:pPr>
      <w:r>
        <w:rPr>
          <w:rFonts w:asciiTheme="minorEastAsia" w:hAnsiTheme="minorEastAsia" w:hint="eastAsia"/>
        </w:rPr>
        <w:t xml:space="preserve">　　　　　 賞与　　（　 </w:t>
      </w:r>
      <w:r w:rsidRPr="00AD4367">
        <w:rPr>
          <w:rFonts w:asciiTheme="minorEastAsia" w:hAnsiTheme="minorEastAsia" w:hint="eastAsia"/>
        </w:rPr>
        <w:t>有</w:t>
      </w:r>
      <w:r>
        <w:rPr>
          <w:rFonts w:asciiTheme="minorEastAsia" w:hAnsiTheme="minorEastAsia" w:hint="eastAsia"/>
        </w:rPr>
        <w:t xml:space="preserve">　（時期、金額等　　　　　　　　　　）　　，　　</w:t>
      </w:r>
      <w:r w:rsidRPr="00AD4367">
        <w:rPr>
          <w:rFonts w:asciiTheme="minorEastAsia" w:hAnsiTheme="minorEastAsia" w:hint="eastAsia"/>
        </w:rPr>
        <w:t>無</w:t>
      </w:r>
      <w:r>
        <w:rPr>
          <w:rFonts w:asciiTheme="minorEastAsia" w:hAnsiTheme="minorEastAsia" w:hint="eastAsia"/>
        </w:rPr>
        <w:t xml:space="preserve"> 　）</w:t>
      </w:r>
    </w:p>
    <w:p w14:paraId="403C3E9B" w14:textId="77777777" w:rsidR="00E80365" w:rsidRDefault="00E80365" w:rsidP="00B06367">
      <w:pPr>
        <w:rPr>
          <w:rFonts w:asciiTheme="minorEastAsia" w:hAnsiTheme="minorEastAsia"/>
        </w:rPr>
      </w:pPr>
      <w:r>
        <w:rPr>
          <w:rFonts w:asciiTheme="minorEastAsia" w:hAnsiTheme="minorEastAsia" w:hint="eastAsia"/>
        </w:rPr>
        <w:t xml:space="preserve">　　　　 　退職金　（　 </w:t>
      </w:r>
      <w:r w:rsidRPr="00AD4367">
        <w:rPr>
          <w:rFonts w:asciiTheme="minorEastAsia" w:hAnsiTheme="minorEastAsia" w:hint="eastAsia"/>
        </w:rPr>
        <w:t xml:space="preserve">有　</w:t>
      </w:r>
      <w:r>
        <w:rPr>
          <w:rFonts w:asciiTheme="minorEastAsia" w:hAnsiTheme="minorEastAsia" w:hint="eastAsia"/>
        </w:rPr>
        <w:t xml:space="preserve">（時期、金額等　　　　　　　　　　）　　，　　</w:t>
      </w:r>
      <w:r w:rsidRPr="00AD4367">
        <w:rPr>
          <w:rFonts w:asciiTheme="minorEastAsia" w:hAnsiTheme="minorEastAsia" w:hint="eastAsia"/>
        </w:rPr>
        <w:t>無</w:t>
      </w:r>
      <w:r>
        <w:rPr>
          <w:rFonts w:asciiTheme="minorEastAsia" w:hAnsiTheme="minorEastAsia" w:hint="eastAsia"/>
        </w:rPr>
        <w:t xml:space="preserve"> 　）</w:t>
      </w:r>
    </w:p>
    <w:p w14:paraId="623AA10A" w14:textId="77777777" w:rsidR="00B06367" w:rsidRPr="00E80365" w:rsidRDefault="00B06367" w:rsidP="00B06367">
      <w:pPr>
        <w:rPr>
          <w:rFonts w:asciiTheme="minorEastAsia" w:hAnsiTheme="minorEastAsia"/>
        </w:rPr>
      </w:pPr>
    </w:p>
    <w:p w14:paraId="7E40E993" w14:textId="77777777" w:rsidR="007C021C" w:rsidRPr="00E06C78" w:rsidRDefault="005C3847" w:rsidP="003B5FF7">
      <w:pPr>
        <w:rPr>
          <w:rFonts w:ascii="ＭＳ ゴシック" w:eastAsia="ＭＳ ゴシック" w:hAnsi="ＭＳ ゴシック"/>
          <w:b/>
          <w:bCs/>
        </w:rPr>
      </w:pPr>
      <w:r w:rsidRPr="00E06C78">
        <w:rPr>
          <w:rFonts w:ascii="ＭＳ ゴシック" w:eastAsia="ＭＳ ゴシック" w:hAnsi="ＭＳ ゴシック" w:hint="eastAsia"/>
          <w:b/>
          <w:bCs/>
        </w:rPr>
        <w:t>２</w:t>
      </w:r>
      <w:r w:rsidR="003B5FF7" w:rsidRPr="00E06C78">
        <w:rPr>
          <w:rFonts w:ascii="ＭＳ ゴシック" w:eastAsia="ＭＳ ゴシック" w:hAnsi="ＭＳ ゴシック" w:hint="eastAsia"/>
          <w:b/>
          <w:bCs/>
        </w:rPr>
        <w:t xml:space="preserve">　正社員</w:t>
      </w:r>
      <w:r w:rsidR="007C021C" w:rsidRPr="00E06C78">
        <w:rPr>
          <w:rFonts w:ascii="ＭＳ ゴシック" w:eastAsia="ＭＳ ゴシック" w:hAnsi="ＭＳ ゴシック" w:hint="eastAsia"/>
          <w:b/>
          <w:bCs/>
        </w:rPr>
        <w:t>転換推進措置</w:t>
      </w:r>
    </w:p>
    <w:p w14:paraId="1B4DB0A7" w14:textId="77777777" w:rsidR="007B5BD3" w:rsidRDefault="008B70D6" w:rsidP="00CB4A96">
      <w:pPr>
        <w:ind w:left="804" w:hangingChars="400" w:hanging="804"/>
        <w:rPr>
          <w:rFonts w:asciiTheme="minorEastAsia" w:hAnsiTheme="minorEastAsia"/>
        </w:rPr>
      </w:pPr>
      <w:r w:rsidRPr="003849CB">
        <w:rPr>
          <w:rFonts w:asciiTheme="minorEastAsia" w:hAnsiTheme="minorEastAsia" w:hint="eastAsia"/>
        </w:rPr>
        <w:t xml:space="preserve">　　【例】</w:t>
      </w:r>
      <w:r w:rsidR="003849CB">
        <w:rPr>
          <w:rFonts w:asciiTheme="minorEastAsia" w:hAnsiTheme="minorEastAsia" w:hint="eastAsia"/>
        </w:rPr>
        <w:t>パートタイム労働者</w:t>
      </w:r>
      <w:r w:rsidR="00280E74">
        <w:rPr>
          <w:rFonts w:asciiTheme="minorEastAsia" w:hAnsiTheme="minorEastAsia" w:hint="eastAsia"/>
        </w:rPr>
        <w:t>・有期雇用労働者</w:t>
      </w:r>
      <w:r w:rsidR="002E395D">
        <w:rPr>
          <w:rFonts w:asciiTheme="minorEastAsia" w:hAnsiTheme="minorEastAsia" w:hint="eastAsia"/>
        </w:rPr>
        <w:t>の正社員への転換を図る措置として、ハローワークに正社員募集にかかる</w:t>
      </w:r>
      <w:r w:rsidR="007A363B">
        <w:rPr>
          <w:rFonts w:asciiTheme="minorEastAsia" w:hAnsiTheme="minorEastAsia" w:hint="eastAsia"/>
        </w:rPr>
        <w:t>求人票を出す場合、その募集内容を事業所内で</w:t>
      </w:r>
      <w:r w:rsidR="002E395D">
        <w:rPr>
          <w:rFonts w:asciiTheme="minorEastAsia" w:hAnsiTheme="minorEastAsia" w:hint="eastAsia"/>
        </w:rPr>
        <w:t>も掲示するほか、社内メールなどにより、パートタイム労働者</w:t>
      </w:r>
      <w:r w:rsidR="00280E74">
        <w:rPr>
          <w:rFonts w:asciiTheme="minorEastAsia" w:hAnsiTheme="minorEastAsia" w:hint="eastAsia"/>
        </w:rPr>
        <w:t>・有期雇用労働者</w:t>
      </w:r>
      <w:r w:rsidR="002E395D">
        <w:rPr>
          <w:rFonts w:asciiTheme="minorEastAsia" w:hAnsiTheme="minorEastAsia" w:hint="eastAsia"/>
        </w:rPr>
        <w:t>に対し</w:t>
      </w:r>
      <w:r w:rsidR="007A363B">
        <w:rPr>
          <w:rFonts w:asciiTheme="minorEastAsia" w:hAnsiTheme="minorEastAsia" w:hint="eastAsia"/>
        </w:rPr>
        <w:t>周知します。外部からの申込みの有無にかかわらず</w:t>
      </w:r>
      <w:r w:rsidR="002E395D">
        <w:rPr>
          <w:rFonts w:asciiTheme="minorEastAsia" w:hAnsiTheme="minorEastAsia" w:hint="eastAsia"/>
        </w:rPr>
        <w:t>、</w:t>
      </w:r>
      <w:r w:rsidR="007A363B">
        <w:rPr>
          <w:rFonts w:asciiTheme="minorEastAsia" w:hAnsiTheme="minorEastAsia" w:hint="eastAsia"/>
        </w:rPr>
        <w:t>公正な選考を行います。</w:t>
      </w:r>
    </w:p>
    <w:p w14:paraId="0E7EC113" w14:textId="77777777" w:rsidR="005C3847" w:rsidRDefault="005C3847" w:rsidP="002E395D">
      <w:pPr>
        <w:ind w:firstLineChars="250" w:firstLine="502"/>
        <w:rPr>
          <w:rFonts w:asciiTheme="minorEastAsia" w:hAnsiTheme="minorEastAsia"/>
        </w:rPr>
      </w:pPr>
    </w:p>
    <w:p w14:paraId="2FC1B78A" w14:textId="77777777" w:rsidR="00CB4A96" w:rsidRDefault="002E395D" w:rsidP="00280E74">
      <w:pPr>
        <w:ind w:leftChars="250" w:left="803" w:hangingChars="150" w:hanging="301"/>
        <w:rPr>
          <w:rFonts w:asciiTheme="minorEastAsia" w:hAnsiTheme="minorEastAsia"/>
        </w:rPr>
      </w:pPr>
      <w:r w:rsidRPr="003849CB">
        <w:rPr>
          <w:rFonts w:asciiTheme="minorEastAsia" w:hAnsiTheme="minorEastAsia" w:hint="eastAsia"/>
        </w:rPr>
        <w:t>【例】</w:t>
      </w:r>
      <w:r>
        <w:rPr>
          <w:rFonts w:asciiTheme="minorEastAsia" w:hAnsiTheme="minorEastAsia" w:hint="eastAsia"/>
        </w:rPr>
        <w:t>パートタイム労働者</w:t>
      </w:r>
      <w:r w:rsidR="00280E74">
        <w:rPr>
          <w:rFonts w:asciiTheme="minorEastAsia" w:hAnsiTheme="minorEastAsia" w:hint="eastAsia"/>
        </w:rPr>
        <w:t>・有期雇用労働者</w:t>
      </w:r>
      <w:r>
        <w:rPr>
          <w:rFonts w:asciiTheme="minorEastAsia" w:hAnsiTheme="minorEastAsia" w:hint="eastAsia"/>
        </w:rPr>
        <w:t>の正社員への転換を図る措置として、新たに正社員を配置する場合は、その募集内容を事業所内でも掲示するほか、社内メールなどにより、パートタイム労働者</w:t>
      </w:r>
      <w:r w:rsidR="00280E74">
        <w:rPr>
          <w:rFonts w:asciiTheme="minorEastAsia" w:hAnsiTheme="minorEastAsia" w:hint="eastAsia"/>
        </w:rPr>
        <w:t>・有期雇用労働者</w:t>
      </w:r>
      <w:r>
        <w:rPr>
          <w:rFonts w:asciiTheme="minorEastAsia" w:hAnsiTheme="minorEastAsia" w:hint="eastAsia"/>
        </w:rPr>
        <w:t>に対し周知し、正社員への転換を希望する者の応募を優先的に受け付けることとします。応募のあった者の中から公正な選考を行い、選考の結果、適格な者がいなかった場合は、社外に公募します。</w:t>
      </w:r>
    </w:p>
    <w:p w14:paraId="35AB0778" w14:textId="77777777" w:rsidR="002E395D" w:rsidRDefault="002E395D" w:rsidP="007B5BD3">
      <w:pPr>
        <w:ind w:firstLineChars="200" w:firstLine="402"/>
        <w:rPr>
          <w:rFonts w:asciiTheme="minorEastAsia" w:hAnsiTheme="minorEastAsia"/>
        </w:rPr>
      </w:pPr>
    </w:p>
    <w:p w14:paraId="7D4A545E" w14:textId="77777777" w:rsidR="007B5BD3" w:rsidRDefault="007B5BD3" w:rsidP="002E395D">
      <w:pPr>
        <w:ind w:firstLineChars="250" w:firstLine="502"/>
        <w:rPr>
          <w:rFonts w:asciiTheme="minorEastAsia" w:hAnsiTheme="minorEastAsia"/>
        </w:rPr>
      </w:pPr>
      <w:r w:rsidRPr="003849CB">
        <w:rPr>
          <w:rFonts w:asciiTheme="minorEastAsia" w:hAnsiTheme="minorEastAsia" w:hint="eastAsia"/>
        </w:rPr>
        <w:t>【例】次の要件を満たす場合には、正社員登用試験を受験することができます。</w:t>
      </w:r>
    </w:p>
    <w:p w14:paraId="279388D2" w14:textId="77777777" w:rsidR="007B5BD3" w:rsidRDefault="002E395D" w:rsidP="002E395D">
      <w:pPr>
        <w:ind w:firstLineChars="250" w:firstLine="502"/>
        <w:rPr>
          <w:rFonts w:asciiTheme="minorEastAsia" w:hAnsiTheme="minorEastAsia"/>
        </w:rPr>
      </w:pPr>
      <w:r>
        <w:rPr>
          <w:rFonts w:asciiTheme="minorEastAsia" w:hAnsiTheme="minorEastAsia" w:hint="eastAsia"/>
        </w:rPr>
        <w:t xml:space="preserve">　　　①</w:t>
      </w:r>
      <w:r w:rsidR="007B5BD3" w:rsidRPr="003849CB">
        <w:rPr>
          <w:rFonts w:asciiTheme="minorEastAsia" w:hAnsiTheme="minorEastAsia" w:hint="eastAsia"/>
        </w:rPr>
        <w:t>勤続満○年以上であること</w:t>
      </w:r>
    </w:p>
    <w:p w14:paraId="61F49EB4" w14:textId="77777777" w:rsidR="007B5BD3" w:rsidRDefault="002E395D" w:rsidP="002E395D">
      <w:pPr>
        <w:ind w:firstLineChars="550" w:firstLine="1105"/>
        <w:rPr>
          <w:rFonts w:asciiTheme="minorEastAsia" w:hAnsiTheme="minorEastAsia"/>
        </w:rPr>
      </w:pPr>
      <w:r>
        <w:rPr>
          <w:rFonts w:asciiTheme="minorEastAsia" w:hAnsiTheme="minorEastAsia" w:hint="eastAsia"/>
        </w:rPr>
        <w:t>②</w:t>
      </w:r>
      <w:r w:rsidR="007B5BD3" w:rsidRPr="002E395D">
        <w:rPr>
          <w:rFonts w:asciiTheme="minorEastAsia" w:hAnsiTheme="minorEastAsia" w:hint="eastAsia"/>
        </w:rPr>
        <w:t>フルタイム勤務ができること</w:t>
      </w:r>
    </w:p>
    <w:p w14:paraId="007944FF" w14:textId="77777777" w:rsidR="007B5BD3" w:rsidRPr="002E395D" w:rsidRDefault="002E395D" w:rsidP="002E395D">
      <w:pPr>
        <w:ind w:firstLineChars="550" w:firstLine="1105"/>
        <w:rPr>
          <w:rFonts w:asciiTheme="minorEastAsia" w:hAnsiTheme="minorEastAsia"/>
        </w:rPr>
      </w:pPr>
      <w:r>
        <w:rPr>
          <w:rFonts w:asciiTheme="minorEastAsia" w:hAnsiTheme="minorEastAsia" w:hint="eastAsia"/>
        </w:rPr>
        <w:t>③</w:t>
      </w:r>
      <w:r w:rsidR="007B5BD3" w:rsidRPr="002E395D">
        <w:rPr>
          <w:rFonts w:asciiTheme="minorEastAsia" w:hAnsiTheme="minorEastAsia" w:hint="eastAsia"/>
        </w:rPr>
        <w:t>正社員への転換を希望していること</w:t>
      </w:r>
    </w:p>
    <w:p w14:paraId="4758A9CD" w14:textId="77777777" w:rsidR="007B5BD3" w:rsidRPr="002E395D" w:rsidRDefault="002E395D" w:rsidP="002E395D">
      <w:pPr>
        <w:ind w:firstLineChars="550" w:firstLine="1105"/>
        <w:rPr>
          <w:rFonts w:asciiTheme="minorEastAsia" w:hAnsiTheme="minorEastAsia"/>
        </w:rPr>
      </w:pPr>
      <w:r>
        <w:rPr>
          <w:rFonts w:asciiTheme="minorEastAsia" w:hAnsiTheme="minorEastAsia" w:hint="eastAsia"/>
        </w:rPr>
        <w:t>④</w:t>
      </w:r>
      <w:r w:rsidR="007B5BD3" w:rsidRPr="002E395D">
        <w:rPr>
          <w:rFonts w:asciiTheme="minorEastAsia" w:hAnsiTheme="minorEastAsia" w:hint="eastAsia"/>
        </w:rPr>
        <w:t>直近○回の人事評価が、すべて○以上であること</w:t>
      </w:r>
    </w:p>
    <w:p w14:paraId="2F76FC09" w14:textId="77777777" w:rsidR="007B5BD3" w:rsidRPr="002E395D" w:rsidRDefault="002E395D" w:rsidP="002E395D">
      <w:pPr>
        <w:ind w:firstLineChars="550" w:firstLine="1105"/>
        <w:rPr>
          <w:rFonts w:asciiTheme="minorEastAsia" w:hAnsiTheme="minorEastAsia"/>
        </w:rPr>
      </w:pPr>
      <w:r>
        <w:rPr>
          <w:rFonts w:asciiTheme="minorEastAsia" w:hAnsiTheme="minorEastAsia" w:hint="eastAsia"/>
        </w:rPr>
        <w:t>⑤</w:t>
      </w:r>
      <w:r w:rsidR="007B5BD3" w:rsidRPr="002E395D">
        <w:rPr>
          <w:rFonts w:asciiTheme="minorEastAsia" w:hAnsiTheme="minorEastAsia" w:hint="eastAsia"/>
        </w:rPr>
        <w:t>直属上司の推薦があること</w:t>
      </w:r>
    </w:p>
    <w:p w14:paraId="02AFAD0E" w14:textId="77777777" w:rsidR="00CB4A96" w:rsidRDefault="007B5BD3" w:rsidP="007B5BD3">
      <w:pPr>
        <w:ind w:leftChars="500" w:left="1005" w:firstLineChars="100" w:firstLine="201"/>
        <w:rPr>
          <w:rFonts w:asciiTheme="minorEastAsia" w:hAnsiTheme="minorEastAsia"/>
        </w:rPr>
      </w:pPr>
      <w:r w:rsidRPr="003849CB">
        <w:rPr>
          <w:rFonts w:asciiTheme="minorEastAsia" w:hAnsiTheme="minorEastAsia" w:hint="eastAsia"/>
        </w:rPr>
        <w:t>正社員登用試験の内容は、一般常識・業務に関する知識を問う筆記試験、役員面接</w:t>
      </w:r>
    </w:p>
    <w:p w14:paraId="288EA603" w14:textId="506910C0" w:rsidR="007B5BD3" w:rsidRPr="007B5BD3" w:rsidRDefault="005C1572" w:rsidP="005C1572">
      <w:pPr>
        <w:rPr>
          <w:rFonts w:asciiTheme="minorEastAsia" w:hAnsiTheme="minorEastAsia"/>
        </w:rPr>
      </w:pPr>
      <w:r>
        <w:rPr>
          <w:rFonts w:asciiTheme="minorEastAsia" w:hAnsiTheme="minorEastAsia" w:hint="eastAsia"/>
        </w:rPr>
        <w:t xml:space="preserve">　　　　　</w:t>
      </w:r>
      <w:r w:rsidR="007B5BD3" w:rsidRPr="003849CB">
        <w:rPr>
          <w:rFonts w:asciiTheme="minorEastAsia" w:hAnsiTheme="minorEastAsia" w:hint="eastAsia"/>
        </w:rPr>
        <w:t>試験です。転換時期は毎年</w:t>
      </w:r>
      <w:r w:rsidR="00AD4367">
        <w:rPr>
          <w:rFonts w:asciiTheme="minorEastAsia" w:hAnsiTheme="minorEastAsia" w:hint="eastAsia"/>
        </w:rPr>
        <w:t>○</w:t>
      </w:r>
      <w:r w:rsidR="007B5BD3" w:rsidRPr="003849CB">
        <w:rPr>
          <w:rFonts w:asciiTheme="minorEastAsia" w:hAnsiTheme="minorEastAsia" w:hint="eastAsia"/>
        </w:rPr>
        <w:t>月</w:t>
      </w:r>
      <w:r w:rsidR="00AD4367">
        <w:rPr>
          <w:rFonts w:asciiTheme="minorEastAsia" w:hAnsiTheme="minorEastAsia" w:hint="eastAsia"/>
        </w:rPr>
        <w:t>○</w:t>
      </w:r>
      <w:r w:rsidR="007B5BD3" w:rsidRPr="003849CB">
        <w:rPr>
          <w:rFonts w:asciiTheme="minorEastAsia" w:hAnsiTheme="minorEastAsia" w:hint="eastAsia"/>
        </w:rPr>
        <w:t>日です。</w:t>
      </w:r>
    </w:p>
    <w:sectPr w:rsidR="007B5BD3" w:rsidRPr="007B5BD3" w:rsidSect="00961B8C">
      <w:pgSz w:w="11906" w:h="16838" w:code="9"/>
      <w:pgMar w:top="1701" w:right="1531" w:bottom="1701" w:left="1531" w:header="851" w:footer="992" w:gutter="0"/>
      <w:cols w:space="425"/>
      <w:docGrid w:type="linesAndChars" w:linePitch="312"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B8780" w14:textId="77777777" w:rsidR="00236E7E" w:rsidRDefault="00236E7E" w:rsidP="0010239D">
      <w:r>
        <w:separator/>
      </w:r>
    </w:p>
  </w:endnote>
  <w:endnote w:type="continuationSeparator" w:id="0">
    <w:p w14:paraId="4A4B1F81" w14:textId="77777777" w:rsidR="00236E7E" w:rsidRDefault="00236E7E" w:rsidP="00102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特太ゴシック体">
    <w:altName w:val="ＭＳ ゴシック"/>
    <w:charset w:val="80"/>
    <w:family w:val="modern"/>
    <w:pitch w:val="fixed"/>
    <w:sig w:usb0="00000000"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B50ED" w14:textId="77777777" w:rsidR="00236E7E" w:rsidRDefault="00236E7E" w:rsidP="0010239D">
      <w:r>
        <w:separator/>
      </w:r>
    </w:p>
  </w:footnote>
  <w:footnote w:type="continuationSeparator" w:id="0">
    <w:p w14:paraId="69CABB01" w14:textId="77777777" w:rsidR="00236E7E" w:rsidRDefault="00236E7E" w:rsidP="001023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26E19"/>
    <w:multiLevelType w:val="hybridMultilevel"/>
    <w:tmpl w:val="B0E25650"/>
    <w:lvl w:ilvl="0" w:tplc="6F187270">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15:restartNumberingAfterBreak="0">
    <w:nsid w:val="3C170B3A"/>
    <w:multiLevelType w:val="hybridMultilevel"/>
    <w:tmpl w:val="5CE8C508"/>
    <w:lvl w:ilvl="0" w:tplc="5BE03E44">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0E4354"/>
    <w:multiLevelType w:val="hybridMultilevel"/>
    <w:tmpl w:val="5448AB9E"/>
    <w:lvl w:ilvl="0" w:tplc="B62424A0">
      <w:start w:val="1"/>
      <w:numFmt w:val="decimalEnclosedCircle"/>
      <w:lvlText w:val="%1"/>
      <w:lvlJc w:val="left"/>
      <w:pPr>
        <w:ind w:left="1566" w:hanging="360"/>
      </w:pPr>
      <w:rPr>
        <w:rFonts w:hint="default"/>
      </w:rPr>
    </w:lvl>
    <w:lvl w:ilvl="1" w:tplc="04090017" w:tentative="1">
      <w:start w:val="1"/>
      <w:numFmt w:val="aiueoFullWidth"/>
      <w:lvlText w:val="(%2)"/>
      <w:lvlJc w:val="left"/>
      <w:pPr>
        <w:ind w:left="2046" w:hanging="420"/>
      </w:pPr>
    </w:lvl>
    <w:lvl w:ilvl="2" w:tplc="04090011" w:tentative="1">
      <w:start w:val="1"/>
      <w:numFmt w:val="decimalEnclosedCircle"/>
      <w:lvlText w:val="%3"/>
      <w:lvlJc w:val="left"/>
      <w:pPr>
        <w:ind w:left="2466" w:hanging="420"/>
      </w:pPr>
    </w:lvl>
    <w:lvl w:ilvl="3" w:tplc="0409000F" w:tentative="1">
      <w:start w:val="1"/>
      <w:numFmt w:val="decimal"/>
      <w:lvlText w:val="%4."/>
      <w:lvlJc w:val="left"/>
      <w:pPr>
        <w:ind w:left="2886" w:hanging="420"/>
      </w:pPr>
    </w:lvl>
    <w:lvl w:ilvl="4" w:tplc="04090017" w:tentative="1">
      <w:start w:val="1"/>
      <w:numFmt w:val="aiueoFullWidth"/>
      <w:lvlText w:val="(%5)"/>
      <w:lvlJc w:val="left"/>
      <w:pPr>
        <w:ind w:left="3306" w:hanging="420"/>
      </w:pPr>
    </w:lvl>
    <w:lvl w:ilvl="5" w:tplc="04090011" w:tentative="1">
      <w:start w:val="1"/>
      <w:numFmt w:val="decimalEnclosedCircle"/>
      <w:lvlText w:val="%6"/>
      <w:lvlJc w:val="left"/>
      <w:pPr>
        <w:ind w:left="3726" w:hanging="420"/>
      </w:pPr>
    </w:lvl>
    <w:lvl w:ilvl="6" w:tplc="0409000F" w:tentative="1">
      <w:start w:val="1"/>
      <w:numFmt w:val="decimal"/>
      <w:lvlText w:val="%7."/>
      <w:lvlJc w:val="left"/>
      <w:pPr>
        <w:ind w:left="4146" w:hanging="420"/>
      </w:pPr>
    </w:lvl>
    <w:lvl w:ilvl="7" w:tplc="04090017" w:tentative="1">
      <w:start w:val="1"/>
      <w:numFmt w:val="aiueoFullWidth"/>
      <w:lvlText w:val="(%8)"/>
      <w:lvlJc w:val="left"/>
      <w:pPr>
        <w:ind w:left="4566" w:hanging="420"/>
      </w:pPr>
    </w:lvl>
    <w:lvl w:ilvl="8" w:tplc="04090011" w:tentative="1">
      <w:start w:val="1"/>
      <w:numFmt w:val="decimalEnclosedCircle"/>
      <w:lvlText w:val="%9"/>
      <w:lvlJc w:val="left"/>
      <w:pPr>
        <w:ind w:left="4986" w:hanging="420"/>
      </w:pPr>
    </w:lvl>
  </w:abstractNum>
  <w:abstractNum w:abstractNumId="3" w15:restartNumberingAfterBreak="0">
    <w:nsid w:val="4DB846BA"/>
    <w:multiLevelType w:val="hybridMultilevel"/>
    <w:tmpl w:val="75722A94"/>
    <w:lvl w:ilvl="0" w:tplc="23CC9B5A">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4" w15:restartNumberingAfterBreak="0">
    <w:nsid w:val="6FB24D51"/>
    <w:multiLevelType w:val="hybridMultilevel"/>
    <w:tmpl w:val="374A5EA0"/>
    <w:lvl w:ilvl="0" w:tplc="B62424A0">
      <w:start w:val="1"/>
      <w:numFmt w:val="decimalEnclosedCircle"/>
      <w:lvlText w:val="%1"/>
      <w:lvlJc w:val="left"/>
      <w:pPr>
        <w:ind w:left="1566" w:hanging="360"/>
      </w:pPr>
      <w:rPr>
        <w:rFonts w:hint="default"/>
      </w:rPr>
    </w:lvl>
    <w:lvl w:ilvl="1" w:tplc="04090017" w:tentative="1">
      <w:start w:val="1"/>
      <w:numFmt w:val="aiueoFullWidth"/>
      <w:lvlText w:val="(%2)"/>
      <w:lvlJc w:val="left"/>
      <w:pPr>
        <w:ind w:left="2046" w:hanging="420"/>
      </w:pPr>
    </w:lvl>
    <w:lvl w:ilvl="2" w:tplc="04090011" w:tentative="1">
      <w:start w:val="1"/>
      <w:numFmt w:val="decimalEnclosedCircle"/>
      <w:lvlText w:val="%3"/>
      <w:lvlJc w:val="left"/>
      <w:pPr>
        <w:ind w:left="2466" w:hanging="420"/>
      </w:pPr>
    </w:lvl>
    <w:lvl w:ilvl="3" w:tplc="0409000F" w:tentative="1">
      <w:start w:val="1"/>
      <w:numFmt w:val="decimal"/>
      <w:lvlText w:val="%4."/>
      <w:lvlJc w:val="left"/>
      <w:pPr>
        <w:ind w:left="2886" w:hanging="420"/>
      </w:pPr>
    </w:lvl>
    <w:lvl w:ilvl="4" w:tplc="04090017" w:tentative="1">
      <w:start w:val="1"/>
      <w:numFmt w:val="aiueoFullWidth"/>
      <w:lvlText w:val="(%5)"/>
      <w:lvlJc w:val="left"/>
      <w:pPr>
        <w:ind w:left="3306" w:hanging="420"/>
      </w:pPr>
    </w:lvl>
    <w:lvl w:ilvl="5" w:tplc="04090011" w:tentative="1">
      <w:start w:val="1"/>
      <w:numFmt w:val="decimalEnclosedCircle"/>
      <w:lvlText w:val="%6"/>
      <w:lvlJc w:val="left"/>
      <w:pPr>
        <w:ind w:left="3726" w:hanging="420"/>
      </w:pPr>
    </w:lvl>
    <w:lvl w:ilvl="6" w:tplc="0409000F" w:tentative="1">
      <w:start w:val="1"/>
      <w:numFmt w:val="decimal"/>
      <w:lvlText w:val="%7."/>
      <w:lvlJc w:val="left"/>
      <w:pPr>
        <w:ind w:left="4146" w:hanging="420"/>
      </w:pPr>
    </w:lvl>
    <w:lvl w:ilvl="7" w:tplc="04090017" w:tentative="1">
      <w:start w:val="1"/>
      <w:numFmt w:val="aiueoFullWidth"/>
      <w:lvlText w:val="(%8)"/>
      <w:lvlJc w:val="left"/>
      <w:pPr>
        <w:ind w:left="4566" w:hanging="420"/>
      </w:pPr>
    </w:lvl>
    <w:lvl w:ilvl="8" w:tplc="04090011" w:tentative="1">
      <w:start w:val="1"/>
      <w:numFmt w:val="decimalEnclosedCircle"/>
      <w:lvlText w:val="%9"/>
      <w:lvlJc w:val="left"/>
      <w:pPr>
        <w:ind w:left="4986" w:hanging="420"/>
      </w:pPr>
    </w:lvl>
  </w:abstractNum>
  <w:num w:numId="1" w16cid:durableId="186218738">
    <w:abstractNumId w:val="1"/>
  </w:num>
  <w:num w:numId="2" w16cid:durableId="1303273068">
    <w:abstractNumId w:val="3"/>
  </w:num>
  <w:num w:numId="3" w16cid:durableId="1020164538">
    <w:abstractNumId w:val="0"/>
  </w:num>
  <w:num w:numId="4" w16cid:durableId="1878733172">
    <w:abstractNumId w:val="4"/>
  </w:num>
  <w:num w:numId="5" w16cid:durableId="1936473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1"/>
  <w:drawingGridVerticalSpacing w:val="15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52"/>
    <w:rsid w:val="00032A16"/>
    <w:rsid w:val="0010239D"/>
    <w:rsid w:val="001063C8"/>
    <w:rsid w:val="00107B52"/>
    <w:rsid w:val="00170334"/>
    <w:rsid w:val="001B2C9D"/>
    <w:rsid w:val="001C23AB"/>
    <w:rsid w:val="001F5727"/>
    <w:rsid w:val="00204FF6"/>
    <w:rsid w:val="00236E7E"/>
    <w:rsid w:val="00280E74"/>
    <w:rsid w:val="002E395D"/>
    <w:rsid w:val="002F7ACC"/>
    <w:rsid w:val="003849CB"/>
    <w:rsid w:val="003B5FF7"/>
    <w:rsid w:val="004131C5"/>
    <w:rsid w:val="0045749E"/>
    <w:rsid w:val="00476163"/>
    <w:rsid w:val="004A687F"/>
    <w:rsid w:val="00516451"/>
    <w:rsid w:val="00530438"/>
    <w:rsid w:val="00553471"/>
    <w:rsid w:val="005C1572"/>
    <w:rsid w:val="005C3847"/>
    <w:rsid w:val="005C76AE"/>
    <w:rsid w:val="005D74B9"/>
    <w:rsid w:val="00605D02"/>
    <w:rsid w:val="00656A8F"/>
    <w:rsid w:val="00656BEB"/>
    <w:rsid w:val="006D08CB"/>
    <w:rsid w:val="006E7C7E"/>
    <w:rsid w:val="007A363B"/>
    <w:rsid w:val="007B5BD3"/>
    <w:rsid w:val="007C021C"/>
    <w:rsid w:val="007D3CF3"/>
    <w:rsid w:val="007D507D"/>
    <w:rsid w:val="008748AF"/>
    <w:rsid w:val="00897411"/>
    <w:rsid w:val="008B70D6"/>
    <w:rsid w:val="008E3DC4"/>
    <w:rsid w:val="00933A3F"/>
    <w:rsid w:val="00961B8C"/>
    <w:rsid w:val="009714C4"/>
    <w:rsid w:val="009812B7"/>
    <w:rsid w:val="00993226"/>
    <w:rsid w:val="009D4896"/>
    <w:rsid w:val="00A433DA"/>
    <w:rsid w:val="00A71C02"/>
    <w:rsid w:val="00A81FF5"/>
    <w:rsid w:val="00AD4367"/>
    <w:rsid w:val="00B06367"/>
    <w:rsid w:val="00B734B4"/>
    <w:rsid w:val="00B8141D"/>
    <w:rsid w:val="00B951DE"/>
    <w:rsid w:val="00C1538C"/>
    <w:rsid w:val="00C345FA"/>
    <w:rsid w:val="00C458BA"/>
    <w:rsid w:val="00C92423"/>
    <w:rsid w:val="00CB4A96"/>
    <w:rsid w:val="00D03C1F"/>
    <w:rsid w:val="00DF7830"/>
    <w:rsid w:val="00E06C78"/>
    <w:rsid w:val="00E56410"/>
    <w:rsid w:val="00E80365"/>
    <w:rsid w:val="00E80DB4"/>
    <w:rsid w:val="00EB3BBF"/>
    <w:rsid w:val="00EF09EB"/>
    <w:rsid w:val="00EF5D3C"/>
    <w:rsid w:val="00F115B3"/>
    <w:rsid w:val="00F749E4"/>
    <w:rsid w:val="00F9186E"/>
    <w:rsid w:val="00FD0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0FE549A"/>
  <w15:docId w15:val="{496978A4-F8BE-4A19-B06C-5C62F38C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5B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141D"/>
    <w:pPr>
      <w:ind w:leftChars="400" w:left="840"/>
    </w:pPr>
  </w:style>
  <w:style w:type="table" w:styleId="a4">
    <w:name w:val="Table Grid"/>
    <w:basedOn w:val="a1"/>
    <w:uiPriority w:val="59"/>
    <w:rsid w:val="001F5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D507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D507D"/>
    <w:rPr>
      <w:rFonts w:asciiTheme="majorHAnsi" w:eastAsiaTheme="majorEastAsia" w:hAnsiTheme="majorHAnsi" w:cstheme="majorBidi"/>
      <w:sz w:val="18"/>
      <w:szCs w:val="18"/>
    </w:rPr>
  </w:style>
  <w:style w:type="character" w:styleId="a7">
    <w:name w:val="Hyperlink"/>
    <w:basedOn w:val="a0"/>
    <w:uiPriority w:val="99"/>
    <w:unhideWhenUsed/>
    <w:rsid w:val="007D507D"/>
    <w:rPr>
      <w:color w:val="0000FF" w:themeColor="hyperlink"/>
      <w:u w:val="single"/>
    </w:rPr>
  </w:style>
  <w:style w:type="paragraph" w:styleId="a8">
    <w:name w:val="header"/>
    <w:basedOn w:val="a"/>
    <w:link w:val="a9"/>
    <w:uiPriority w:val="99"/>
    <w:unhideWhenUsed/>
    <w:rsid w:val="0010239D"/>
    <w:pPr>
      <w:tabs>
        <w:tab w:val="center" w:pos="4252"/>
        <w:tab w:val="right" w:pos="8504"/>
      </w:tabs>
      <w:snapToGrid w:val="0"/>
    </w:pPr>
  </w:style>
  <w:style w:type="character" w:customStyle="1" w:styleId="a9">
    <w:name w:val="ヘッダー (文字)"/>
    <w:basedOn w:val="a0"/>
    <w:link w:val="a8"/>
    <w:uiPriority w:val="99"/>
    <w:rsid w:val="0010239D"/>
  </w:style>
  <w:style w:type="paragraph" w:styleId="aa">
    <w:name w:val="footer"/>
    <w:basedOn w:val="a"/>
    <w:link w:val="ab"/>
    <w:uiPriority w:val="99"/>
    <w:unhideWhenUsed/>
    <w:rsid w:val="0010239D"/>
    <w:pPr>
      <w:tabs>
        <w:tab w:val="center" w:pos="4252"/>
        <w:tab w:val="right" w:pos="8504"/>
      </w:tabs>
      <w:snapToGrid w:val="0"/>
    </w:pPr>
  </w:style>
  <w:style w:type="character" w:customStyle="1" w:styleId="ab">
    <w:name w:val="フッター (文字)"/>
    <w:basedOn w:val="a0"/>
    <w:link w:val="aa"/>
    <w:uiPriority w:val="99"/>
    <w:rsid w:val="00102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D2BD97612410543B3E9A0B8CBAFDB0B" ma:contentTypeVersion="14" ma:contentTypeDescription="新しいドキュメントを作成します。" ma:contentTypeScope="" ma:versionID="f25fe90343763452b8c573e938d1ad4c">
  <xsd:schema xmlns:xsd="http://www.w3.org/2001/XMLSchema" xmlns:xs="http://www.w3.org/2001/XMLSchema" xmlns:p="http://schemas.microsoft.com/office/2006/metadata/properties" xmlns:ns2="8e43169a-1265-4961-b5f3-27d17a556cc1" xmlns:ns3="5d97817f-4418-4126-80a6-5cc4da4a022f" targetNamespace="http://schemas.microsoft.com/office/2006/metadata/properties" ma:root="true" ma:fieldsID="c2f0896aec17c84797113339e0ed3ccd" ns2:_="" ns3:_="">
    <xsd:import namespace="8e43169a-1265-4961-b5f3-27d17a556cc1"/>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3169a-1265-4961-b5f3-27d17a556cc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3974a08-1d0f-49bc-9c03-939da128b70d}"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wner xmlns="8e43169a-1265-4961-b5f3-27d17a556cc1">
      <UserInfo>
        <DisplayName/>
        <AccountId xsi:nil="true"/>
        <AccountType/>
      </UserInfo>
    </Owner>
    <lcf76f155ced4ddcb4097134ff3c332f xmlns="8e43169a-1265-4961-b5f3-27d17a556cc1">
      <Terms xmlns="http://schemas.microsoft.com/office/infopath/2007/PartnerControls"/>
    </lcf76f155ced4ddcb4097134ff3c332f>
    <TaxCatchAll xmlns="5d97817f-4418-4126-80a6-5cc4da4a022f" xsi:nil="true"/>
  </documentManagement>
</p:properties>
</file>

<file path=customXml/itemProps1.xml><?xml version="1.0" encoding="utf-8"?>
<ds:datastoreItem xmlns:ds="http://schemas.openxmlformats.org/officeDocument/2006/customXml" ds:itemID="{9D2B36F9-68A0-4B07-915C-87BB2D2283C0}">
  <ds:schemaRefs>
    <ds:schemaRef ds:uri="http://schemas.openxmlformats.org/officeDocument/2006/bibliography"/>
  </ds:schemaRefs>
</ds:datastoreItem>
</file>

<file path=customXml/itemProps2.xml><?xml version="1.0" encoding="utf-8"?>
<ds:datastoreItem xmlns:ds="http://schemas.openxmlformats.org/officeDocument/2006/customXml" ds:itemID="{9B3B1E32-3353-4404-B4D1-290AC5EDCCF7}">
  <ds:schemaRefs>
    <ds:schemaRef ds:uri="http://schemas.microsoft.com/sharepoint/v3/contenttype/forms"/>
  </ds:schemaRefs>
</ds:datastoreItem>
</file>

<file path=customXml/itemProps3.xml><?xml version="1.0" encoding="utf-8"?>
<ds:datastoreItem xmlns:ds="http://schemas.openxmlformats.org/officeDocument/2006/customXml" ds:itemID="{4B61D8C2-BEE0-4C85-A332-EBDCBEC8D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43169a-1265-4961-b5f3-27d17a556cc1"/>
    <ds:schemaRef ds:uri="5d97817f-4418-4126-80a6-5cc4da4a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4DAA50-98CF-432F-B3E5-FE174D659759}">
  <ds:schemaRefs>
    <ds:schemaRef ds:uri="http://schemas.microsoft.com/office/2006/metadata/properties"/>
    <ds:schemaRef ds:uri="http://schemas.microsoft.com/office/infopath/2007/PartnerControls"/>
    <ds:schemaRef ds:uri="8e43169a-1265-4961-b5f3-27d17a556cc1"/>
    <ds:schemaRef ds:uri="5d97817f-4418-4126-80a6-5cc4da4a022f"/>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141</Words>
  <Characters>810</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0x0101007D2BD97612410543B3E9A0B8CBAFDB0B</vt:lpwstr>
  </property>
</Properties>
</file>