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E60A50" w:rsidRDefault="00172F67" w:rsidP="002350B2">
      <w:pPr>
        <w:spacing w:line="300" w:lineRule="exact"/>
        <w:jc w:val="left"/>
        <w:rPr>
          <w:rFonts w:asciiTheme="minorEastAsia" w:eastAsiaTheme="minorEastAsia" w:hAnsiTheme="minorEastAsia"/>
          <w:color w:val="auto"/>
        </w:rPr>
      </w:pPr>
      <w:r w:rsidRPr="0063177B">
        <w:rPr>
          <w:rFonts w:asciiTheme="minorEastAsia" w:eastAsiaTheme="minorEastAsia" w:hAnsiTheme="minorEastAsia" w:hint="eastAsia"/>
        </w:rPr>
        <w:t>支</w:t>
      </w:r>
      <w:r w:rsidRPr="00E60A50">
        <w:rPr>
          <w:rFonts w:asciiTheme="minorEastAsia" w:eastAsiaTheme="minorEastAsia" w:hAnsiTheme="minorEastAsia" w:hint="eastAsia"/>
          <w:color w:val="auto"/>
        </w:rPr>
        <w:t>出負担行為担当官</w:t>
      </w:r>
    </w:p>
    <w:p w14:paraId="6593D0E4" w14:textId="7ECE4289" w:rsidR="00172F67" w:rsidRPr="00E60A50" w:rsidRDefault="008769A9" w:rsidP="005E0FEC">
      <w:pPr>
        <w:spacing w:line="300" w:lineRule="exact"/>
        <w:ind w:firstLineChars="100" w:firstLine="240"/>
        <w:jc w:val="left"/>
        <w:rPr>
          <w:rFonts w:asciiTheme="minorEastAsia" w:eastAsiaTheme="minorEastAsia" w:hAnsiTheme="minorEastAsia"/>
          <w:color w:val="auto"/>
        </w:rPr>
      </w:pPr>
      <w:r w:rsidRPr="00E60A50">
        <w:rPr>
          <w:rFonts w:asciiTheme="minorEastAsia" w:eastAsiaTheme="minorEastAsia" w:hAnsiTheme="minorEastAsia" w:hint="eastAsia"/>
          <w:color w:val="auto"/>
        </w:rPr>
        <w:t>富山</w:t>
      </w:r>
      <w:r w:rsidR="00172F67" w:rsidRPr="00E60A50">
        <w:rPr>
          <w:rFonts w:asciiTheme="minorEastAsia" w:eastAsiaTheme="minorEastAsia" w:hAnsiTheme="minorEastAsia" w:hint="eastAsia"/>
          <w:color w:val="auto"/>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321"/>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032"/>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416"/>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52"/>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0FEC"/>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37A6B"/>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769A9"/>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97172"/>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0A50"/>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EB32A047-8C24-47D1-B6B2-7D2CFB29F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