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5598" w14:textId="4F86F903" w:rsidR="006036E3" w:rsidRDefault="00F62CC7" w:rsidP="00F62CC7">
      <w:pPr>
        <w:spacing w:line="340" w:lineRule="exact"/>
        <w:jc w:val="center"/>
        <w:rPr>
          <w:rFonts w:ascii="游ゴシック" w:eastAsia="游ゴシック" w:hAnsi="游ゴシック"/>
          <w:sz w:val="24"/>
          <w:szCs w:val="28"/>
        </w:rPr>
      </w:pPr>
      <w:r w:rsidRPr="00F62CC7">
        <w:rPr>
          <w:rFonts w:ascii="游ゴシック" w:eastAsia="游ゴシック" w:hAnsi="游ゴシック" w:hint="eastAsia"/>
          <w:sz w:val="24"/>
          <w:szCs w:val="28"/>
        </w:rPr>
        <w:t>育児・介護休業等に関する労使協定</w:t>
      </w:r>
    </w:p>
    <w:p w14:paraId="68040451" w14:textId="77777777" w:rsidR="00F62CC7" w:rsidRDefault="00F62CC7" w:rsidP="00F62CC7">
      <w:pPr>
        <w:spacing w:line="340" w:lineRule="exact"/>
        <w:rPr>
          <w:rFonts w:ascii="游ゴシック" w:eastAsia="游ゴシック" w:hAnsi="游ゴシック"/>
        </w:rPr>
      </w:pPr>
    </w:p>
    <w:p w14:paraId="4B210B7B" w14:textId="48E2A824" w:rsidR="00F62CC7" w:rsidRDefault="00F62CC7" w:rsidP="00F62CC7">
      <w:pPr>
        <w:spacing w:line="340" w:lineRule="exact"/>
        <w:ind w:firstLineChars="100" w:firstLine="210"/>
        <w:rPr>
          <w:rFonts w:ascii="游ゴシック" w:eastAsia="游ゴシック" w:hAnsi="游ゴシック"/>
        </w:rPr>
      </w:pPr>
      <w:r w:rsidRPr="00F62CC7">
        <w:rPr>
          <w:rFonts w:ascii="游ゴシック" w:eastAsia="游ゴシック" w:hAnsi="游ゴシック" w:hint="eastAsia"/>
        </w:rPr>
        <w:t>◯◯株式会社と□□労働組合は、◯◯株式会社における育児・介護休業等に関し、次のとおり協定する。</w:t>
      </w:r>
      <w:r w:rsidRPr="00F62CC7">
        <w:rPr>
          <w:rFonts w:ascii="游ゴシック" w:eastAsia="游ゴシック" w:hAnsi="游ゴシック"/>
        </w:rPr>
        <w:cr/>
      </w:r>
    </w:p>
    <w:p w14:paraId="520167BF" w14:textId="77777777" w:rsidR="00F62CC7" w:rsidRPr="00F62CC7" w:rsidRDefault="00F62CC7" w:rsidP="00F62CC7">
      <w:pPr>
        <w:spacing w:line="340" w:lineRule="exact"/>
        <w:rPr>
          <w:rFonts w:ascii="游ゴシック" w:eastAsia="游ゴシック" w:hAnsi="游ゴシック"/>
        </w:rPr>
      </w:pPr>
      <w:r w:rsidRPr="00F62CC7">
        <w:rPr>
          <w:rFonts w:ascii="游ゴシック" w:eastAsia="游ゴシック" w:hAnsi="游ゴシック" w:hint="eastAsia"/>
        </w:rPr>
        <w:t>（育児休業の申出を拒むことができる従業員）</w:t>
      </w:r>
      <w:r w:rsidRPr="00F62CC7">
        <w:rPr>
          <w:rFonts w:ascii="游ゴシック" w:eastAsia="游ゴシック" w:hAnsi="游ゴシック"/>
        </w:rPr>
        <w:t xml:space="preserve"> </w:t>
      </w:r>
    </w:p>
    <w:p w14:paraId="33FFCF51" w14:textId="627A4600" w:rsidR="00F62CC7" w:rsidRPr="00F62CC7" w:rsidRDefault="00F62CC7" w:rsidP="00F62CC7">
      <w:pPr>
        <w:spacing w:line="340" w:lineRule="exact"/>
        <w:ind w:left="630" w:hangingChars="300" w:hanging="630"/>
        <w:rPr>
          <w:rFonts w:ascii="游ゴシック" w:eastAsia="游ゴシック" w:hAnsi="游ゴシック"/>
        </w:rPr>
      </w:pPr>
      <w:r w:rsidRPr="00F62CC7">
        <w:rPr>
          <w:rFonts w:ascii="游ゴシック" w:eastAsia="游ゴシック" w:hAnsi="游ゴシック" w:hint="eastAsia"/>
        </w:rPr>
        <w:t>第１条</w:t>
      </w:r>
      <w:r>
        <w:rPr>
          <w:rFonts w:ascii="游ゴシック" w:eastAsia="游ゴシック" w:hAnsi="游ゴシック" w:hint="eastAsia"/>
        </w:rPr>
        <w:t xml:space="preserve">　</w:t>
      </w:r>
      <w:r w:rsidRPr="00F62CC7">
        <w:rPr>
          <w:rFonts w:ascii="游ゴシック" w:eastAsia="游ゴシック" w:hAnsi="游ゴシック"/>
        </w:rPr>
        <w:t>事業所長は、次の従業員から１歳（法定要件に該当</w:t>
      </w:r>
      <w:r w:rsidRPr="00F62CC7">
        <w:rPr>
          <w:rFonts w:ascii="游ゴシック" w:eastAsia="游ゴシック" w:hAnsi="游ゴシック" w:hint="eastAsia"/>
        </w:rPr>
        <w:t>する場合は１歳６か月又は２歳）に満たない子を養育するための育児休業の申出があったときは、その申出を拒むことができるものとする。</w:t>
      </w:r>
    </w:p>
    <w:p w14:paraId="77C1148A" w14:textId="2BED300D"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一</w:t>
      </w:r>
      <w:r>
        <w:rPr>
          <w:rFonts w:ascii="游ゴシック" w:eastAsia="游ゴシック" w:hAnsi="游ゴシック" w:hint="eastAsia"/>
        </w:rPr>
        <w:t xml:space="preserve">　</w:t>
      </w:r>
      <w:r w:rsidRPr="00F62CC7">
        <w:rPr>
          <w:rFonts w:ascii="游ゴシック" w:eastAsia="游ゴシック" w:hAnsi="游ゴシック"/>
        </w:rPr>
        <w:t>入社１年未満の従業員</w:t>
      </w:r>
    </w:p>
    <w:p w14:paraId="4E6861E7" w14:textId="25A0947B" w:rsidR="00F62CC7" w:rsidRPr="00F62CC7" w:rsidRDefault="00F62CC7" w:rsidP="00F62CC7">
      <w:pPr>
        <w:spacing w:line="340" w:lineRule="exact"/>
        <w:ind w:leftChars="400" w:left="1050" w:hangingChars="100" w:hanging="210"/>
        <w:rPr>
          <w:rFonts w:ascii="游ゴシック" w:eastAsia="游ゴシック" w:hAnsi="游ゴシック"/>
        </w:rPr>
      </w:pPr>
      <w:r w:rsidRPr="00F62CC7">
        <w:rPr>
          <w:rFonts w:ascii="游ゴシック" w:eastAsia="游ゴシック" w:hAnsi="游ゴシック" w:hint="eastAsia"/>
        </w:rPr>
        <w:t>二</w:t>
      </w:r>
      <w:r>
        <w:rPr>
          <w:rFonts w:ascii="游ゴシック" w:eastAsia="游ゴシック" w:hAnsi="游ゴシック" w:hint="eastAsia"/>
        </w:rPr>
        <w:t xml:space="preserve">　</w:t>
      </w:r>
      <w:r w:rsidRPr="00F62CC7">
        <w:rPr>
          <w:rFonts w:ascii="游ゴシック" w:eastAsia="游ゴシック" w:hAnsi="游ゴシック"/>
        </w:rPr>
        <w:t>申出の日から１年（法第５条第３項及び第４項の申</w:t>
      </w:r>
      <w:r w:rsidRPr="00F62CC7">
        <w:rPr>
          <w:rFonts w:ascii="游ゴシック" w:eastAsia="游ゴシック" w:hAnsi="游ゴシック" w:hint="eastAsia"/>
        </w:rPr>
        <w:t>出にあっては６か月）以内に雇用関係が終了することが明らかな従業員</w:t>
      </w:r>
    </w:p>
    <w:p w14:paraId="1580CBD6" w14:textId="6DA8E7AC"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三</w:t>
      </w:r>
      <w:r>
        <w:rPr>
          <w:rFonts w:ascii="游ゴシック" w:eastAsia="游ゴシック" w:hAnsi="游ゴシック" w:hint="eastAsia"/>
        </w:rPr>
        <w:t xml:space="preserve">　１</w:t>
      </w:r>
      <w:r w:rsidRPr="00F62CC7">
        <w:rPr>
          <w:rFonts w:ascii="游ゴシック" w:eastAsia="游ゴシック" w:hAnsi="游ゴシック"/>
        </w:rPr>
        <w:t>週間の所定労働日数が２日以下の従業員</w:t>
      </w:r>
    </w:p>
    <w:p w14:paraId="10CB1986" w14:textId="2CE23623" w:rsidR="00F62CC7" w:rsidRPr="00F62CC7" w:rsidRDefault="00F62CC7" w:rsidP="00F62CC7">
      <w:pPr>
        <w:spacing w:line="340" w:lineRule="exact"/>
        <w:ind w:leftChars="200" w:left="630" w:hangingChars="100" w:hanging="210"/>
        <w:rPr>
          <w:rFonts w:ascii="游ゴシック" w:eastAsia="游ゴシック" w:hAnsi="游ゴシック"/>
        </w:rPr>
      </w:pPr>
      <w:r w:rsidRPr="00F62CC7">
        <w:rPr>
          <w:rFonts w:ascii="游ゴシック" w:eastAsia="游ゴシック" w:hAnsi="游ゴシック" w:hint="eastAsia"/>
        </w:rPr>
        <w:t>２</w:t>
      </w:r>
      <w:r>
        <w:rPr>
          <w:rFonts w:ascii="游ゴシック" w:eastAsia="游ゴシック" w:hAnsi="游ゴシック" w:hint="eastAsia"/>
        </w:rPr>
        <w:t xml:space="preserve">　</w:t>
      </w:r>
      <w:r w:rsidRPr="00F62CC7">
        <w:rPr>
          <w:rFonts w:ascii="游ゴシック" w:eastAsia="游ゴシック" w:hAnsi="游ゴシック"/>
        </w:rPr>
        <w:t>事業所長は、次の従業員から出生時育児休業の申出が</w:t>
      </w:r>
      <w:r w:rsidRPr="00F62CC7">
        <w:rPr>
          <w:rFonts w:ascii="游ゴシック" w:eastAsia="游ゴシック" w:hAnsi="游ゴシック" w:hint="eastAsia"/>
        </w:rPr>
        <w:t>あったときは、その申出を拒むことができるものとする。</w:t>
      </w:r>
    </w:p>
    <w:p w14:paraId="5A9ED1D7" w14:textId="28B6C328"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一</w:t>
      </w:r>
      <w:r>
        <w:rPr>
          <w:rFonts w:ascii="游ゴシック" w:eastAsia="游ゴシック" w:hAnsi="游ゴシック" w:hint="eastAsia"/>
        </w:rPr>
        <w:t xml:space="preserve">　</w:t>
      </w:r>
      <w:r w:rsidRPr="00F62CC7">
        <w:rPr>
          <w:rFonts w:ascii="游ゴシック" w:eastAsia="游ゴシック" w:hAnsi="游ゴシック"/>
        </w:rPr>
        <w:t>入社１年未満の従業員</w:t>
      </w:r>
    </w:p>
    <w:p w14:paraId="032643CB" w14:textId="068EE877"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二</w:t>
      </w:r>
      <w:r>
        <w:rPr>
          <w:rFonts w:ascii="游ゴシック" w:eastAsia="游ゴシック" w:hAnsi="游ゴシック" w:hint="eastAsia"/>
        </w:rPr>
        <w:t xml:space="preserve">　</w:t>
      </w:r>
      <w:r w:rsidRPr="00F62CC7">
        <w:rPr>
          <w:rFonts w:ascii="游ゴシック" w:eastAsia="游ゴシック" w:hAnsi="游ゴシック"/>
        </w:rPr>
        <w:t>申出の日から８週間以内に雇用関係が終了すること</w:t>
      </w:r>
      <w:r w:rsidRPr="00F62CC7">
        <w:rPr>
          <w:rFonts w:ascii="游ゴシック" w:eastAsia="游ゴシック" w:hAnsi="游ゴシック" w:hint="eastAsia"/>
        </w:rPr>
        <w:t>が明らかな従業員</w:t>
      </w:r>
    </w:p>
    <w:p w14:paraId="6E037EC3" w14:textId="3D55DCA4"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三</w:t>
      </w:r>
      <w:r>
        <w:rPr>
          <w:rFonts w:ascii="游ゴシック" w:eastAsia="游ゴシック" w:hAnsi="游ゴシック" w:hint="eastAsia"/>
        </w:rPr>
        <w:t xml:space="preserve">　</w:t>
      </w:r>
      <w:r w:rsidRPr="00F62CC7">
        <w:rPr>
          <w:rFonts w:ascii="游ゴシック" w:eastAsia="游ゴシック" w:hAnsi="游ゴシック"/>
        </w:rPr>
        <w:t>１週間の所定労働日数が２日以下の従業員</w:t>
      </w:r>
    </w:p>
    <w:p w14:paraId="06E40C51" w14:textId="77777777" w:rsidR="00F62CC7" w:rsidRDefault="00F62CC7" w:rsidP="00F62CC7">
      <w:pPr>
        <w:spacing w:line="340" w:lineRule="exact"/>
        <w:rPr>
          <w:rFonts w:ascii="游ゴシック" w:eastAsia="游ゴシック" w:hAnsi="游ゴシック"/>
        </w:rPr>
      </w:pPr>
    </w:p>
    <w:p w14:paraId="1722EBA4" w14:textId="630D0E22" w:rsidR="00F62CC7" w:rsidRPr="00F62CC7" w:rsidRDefault="00F62CC7" w:rsidP="00F62CC7">
      <w:pPr>
        <w:spacing w:line="340" w:lineRule="exact"/>
        <w:rPr>
          <w:rFonts w:ascii="游ゴシック" w:eastAsia="游ゴシック" w:hAnsi="游ゴシック"/>
        </w:rPr>
      </w:pPr>
      <w:r w:rsidRPr="00F62CC7">
        <w:rPr>
          <w:rFonts w:ascii="游ゴシック" w:eastAsia="游ゴシック" w:hAnsi="游ゴシック" w:hint="eastAsia"/>
        </w:rPr>
        <w:t>（介護休業の申出を拒むことができる従業員）</w:t>
      </w:r>
      <w:r w:rsidRPr="00F62CC7">
        <w:rPr>
          <w:rFonts w:ascii="游ゴシック" w:eastAsia="游ゴシック" w:hAnsi="游ゴシック"/>
        </w:rPr>
        <w:t xml:space="preserve"> </w:t>
      </w:r>
    </w:p>
    <w:p w14:paraId="490721FF" w14:textId="204EA61F" w:rsidR="00F62CC7" w:rsidRPr="00F62CC7" w:rsidRDefault="00F62CC7" w:rsidP="00F62CC7">
      <w:pPr>
        <w:spacing w:line="340" w:lineRule="exact"/>
        <w:ind w:left="630" w:hangingChars="300" w:hanging="630"/>
        <w:rPr>
          <w:rFonts w:ascii="游ゴシック" w:eastAsia="游ゴシック" w:hAnsi="游ゴシック"/>
        </w:rPr>
      </w:pPr>
      <w:r w:rsidRPr="00F62CC7">
        <w:rPr>
          <w:rFonts w:ascii="游ゴシック" w:eastAsia="游ゴシック" w:hAnsi="游ゴシック" w:hint="eastAsia"/>
        </w:rPr>
        <w:t>第２条</w:t>
      </w:r>
      <w:r>
        <w:rPr>
          <w:rFonts w:ascii="游ゴシック" w:eastAsia="游ゴシック" w:hAnsi="游ゴシック" w:hint="eastAsia"/>
        </w:rPr>
        <w:t xml:space="preserve">　</w:t>
      </w:r>
      <w:r w:rsidRPr="00F62CC7">
        <w:rPr>
          <w:rFonts w:ascii="游ゴシック" w:eastAsia="游ゴシック" w:hAnsi="游ゴシック"/>
        </w:rPr>
        <w:t>事業所長は、次の従業員から介護休業の申出があっ</w:t>
      </w:r>
      <w:r w:rsidRPr="00F62CC7">
        <w:rPr>
          <w:rFonts w:ascii="游ゴシック" w:eastAsia="游ゴシック" w:hAnsi="游ゴシック" w:hint="eastAsia"/>
        </w:rPr>
        <w:t>たときは、その申出を拒むことができるものとする。</w:t>
      </w:r>
    </w:p>
    <w:p w14:paraId="31B010A0" w14:textId="503B3FA3"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一</w:t>
      </w:r>
      <w:r>
        <w:rPr>
          <w:rFonts w:ascii="游ゴシック" w:eastAsia="游ゴシック" w:hAnsi="游ゴシック" w:hint="eastAsia"/>
        </w:rPr>
        <w:t xml:space="preserve">　</w:t>
      </w:r>
      <w:r w:rsidRPr="00F62CC7">
        <w:rPr>
          <w:rFonts w:ascii="游ゴシック" w:eastAsia="游ゴシック" w:hAnsi="游ゴシック"/>
        </w:rPr>
        <w:t>入社１年未満の従業員</w:t>
      </w:r>
    </w:p>
    <w:p w14:paraId="5A959312" w14:textId="075342A6"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二</w:t>
      </w:r>
      <w:r>
        <w:rPr>
          <w:rFonts w:ascii="游ゴシック" w:eastAsia="游ゴシック" w:hAnsi="游ゴシック" w:hint="eastAsia"/>
        </w:rPr>
        <w:t xml:space="preserve">　</w:t>
      </w:r>
      <w:r w:rsidRPr="00F62CC7">
        <w:rPr>
          <w:rFonts w:ascii="游ゴシック" w:eastAsia="游ゴシック" w:hAnsi="游ゴシック"/>
        </w:rPr>
        <w:t>申出の日から93日以内に雇用関係が終了することが</w:t>
      </w:r>
      <w:r w:rsidRPr="00F62CC7">
        <w:rPr>
          <w:rFonts w:ascii="游ゴシック" w:eastAsia="游ゴシック" w:hAnsi="游ゴシック" w:hint="eastAsia"/>
        </w:rPr>
        <w:t>明らかな従業員</w:t>
      </w:r>
    </w:p>
    <w:p w14:paraId="3737F780" w14:textId="02431D41"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三</w:t>
      </w:r>
      <w:r>
        <w:rPr>
          <w:rFonts w:ascii="游ゴシック" w:eastAsia="游ゴシック" w:hAnsi="游ゴシック" w:hint="eastAsia"/>
        </w:rPr>
        <w:t xml:space="preserve">　</w:t>
      </w:r>
      <w:r w:rsidRPr="00F62CC7">
        <w:rPr>
          <w:rFonts w:ascii="游ゴシック" w:eastAsia="游ゴシック" w:hAnsi="游ゴシック"/>
        </w:rPr>
        <w:t>１週間の所定労働日数が２日以下の従業員</w:t>
      </w:r>
    </w:p>
    <w:p w14:paraId="5B9AE855" w14:textId="77777777" w:rsidR="00F62CC7" w:rsidRDefault="00F62CC7" w:rsidP="00F62CC7">
      <w:pPr>
        <w:spacing w:line="340" w:lineRule="exact"/>
        <w:rPr>
          <w:rFonts w:ascii="游ゴシック" w:eastAsia="游ゴシック" w:hAnsi="游ゴシック"/>
        </w:rPr>
      </w:pPr>
    </w:p>
    <w:p w14:paraId="791EBACB" w14:textId="75B92A5B" w:rsidR="00F62CC7" w:rsidRPr="00F62CC7" w:rsidRDefault="00F62CC7" w:rsidP="00F62CC7">
      <w:pPr>
        <w:spacing w:line="340" w:lineRule="exact"/>
        <w:rPr>
          <w:rFonts w:ascii="游ゴシック" w:eastAsia="游ゴシック" w:hAnsi="游ゴシック"/>
        </w:rPr>
      </w:pPr>
      <w:r w:rsidRPr="00F62CC7">
        <w:rPr>
          <w:rFonts w:ascii="游ゴシック" w:eastAsia="游ゴシック" w:hAnsi="游ゴシック" w:hint="eastAsia"/>
        </w:rPr>
        <w:t>（子の看護等休暇の申出を拒むことができる従業員）</w:t>
      </w:r>
      <w:r w:rsidRPr="00F62CC7">
        <w:rPr>
          <w:rFonts w:ascii="游ゴシック" w:eastAsia="游ゴシック" w:hAnsi="游ゴシック"/>
        </w:rPr>
        <w:t xml:space="preserve"> </w:t>
      </w:r>
    </w:p>
    <w:p w14:paraId="591C4D2F" w14:textId="4696D80F" w:rsidR="00F62CC7" w:rsidRPr="00F62CC7" w:rsidRDefault="00F62CC7" w:rsidP="00F62CC7">
      <w:pPr>
        <w:spacing w:line="340" w:lineRule="exact"/>
        <w:ind w:left="630" w:hangingChars="300" w:hanging="630"/>
        <w:rPr>
          <w:rFonts w:ascii="游ゴシック" w:eastAsia="游ゴシック" w:hAnsi="游ゴシック"/>
        </w:rPr>
      </w:pPr>
      <w:r w:rsidRPr="00F62CC7">
        <w:rPr>
          <w:rFonts w:ascii="游ゴシック" w:eastAsia="游ゴシック" w:hAnsi="游ゴシック" w:hint="eastAsia"/>
        </w:rPr>
        <w:t>第３条</w:t>
      </w:r>
      <w:r>
        <w:rPr>
          <w:rFonts w:ascii="游ゴシック" w:eastAsia="游ゴシック" w:hAnsi="游ゴシック" w:hint="eastAsia"/>
        </w:rPr>
        <w:t xml:space="preserve">　</w:t>
      </w:r>
      <w:r w:rsidRPr="00F62CC7">
        <w:rPr>
          <w:rFonts w:ascii="游ゴシック" w:eastAsia="游ゴシック" w:hAnsi="游ゴシック"/>
        </w:rPr>
        <w:t>事業所長は、１週間の所定労働日数が２日以下の従</w:t>
      </w:r>
      <w:r w:rsidRPr="00F62CC7">
        <w:rPr>
          <w:rFonts w:ascii="游ゴシック" w:eastAsia="游ゴシック" w:hAnsi="游ゴシック" w:hint="eastAsia"/>
        </w:rPr>
        <w:t>業員から子の看護等休暇の申出があったときは、その申出を拒むことができるものとする。</w:t>
      </w:r>
    </w:p>
    <w:p w14:paraId="22F8FB00" w14:textId="77777777" w:rsidR="00F62CC7" w:rsidRDefault="00F62CC7" w:rsidP="00F62CC7">
      <w:pPr>
        <w:spacing w:line="340" w:lineRule="exact"/>
        <w:rPr>
          <w:rFonts w:ascii="游ゴシック" w:eastAsia="游ゴシック" w:hAnsi="游ゴシック"/>
        </w:rPr>
      </w:pPr>
    </w:p>
    <w:p w14:paraId="2DC9E1D0" w14:textId="60CFE7B5" w:rsidR="00F62CC7" w:rsidRPr="00F62CC7" w:rsidRDefault="00F62CC7" w:rsidP="00F62CC7">
      <w:pPr>
        <w:spacing w:line="340" w:lineRule="exact"/>
        <w:rPr>
          <w:rFonts w:ascii="游ゴシック" w:eastAsia="游ゴシック" w:hAnsi="游ゴシック"/>
        </w:rPr>
      </w:pPr>
      <w:r w:rsidRPr="00F62CC7">
        <w:rPr>
          <w:rFonts w:ascii="游ゴシック" w:eastAsia="游ゴシック" w:hAnsi="游ゴシック" w:hint="eastAsia"/>
        </w:rPr>
        <w:t>（介護休暇の申出を拒むことができる従業員）</w:t>
      </w:r>
      <w:r w:rsidRPr="00F62CC7">
        <w:rPr>
          <w:rFonts w:ascii="游ゴシック" w:eastAsia="游ゴシック" w:hAnsi="游ゴシック"/>
        </w:rPr>
        <w:t xml:space="preserve"> </w:t>
      </w:r>
    </w:p>
    <w:p w14:paraId="7BDBABB6" w14:textId="179715F5" w:rsidR="00F62CC7" w:rsidRPr="00F62CC7" w:rsidRDefault="00F62CC7" w:rsidP="00F62CC7">
      <w:pPr>
        <w:spacing w:line="340" w:lineRule="exact"/>
        <w:ind w:left="630" w:hangingChars="300" w:hanging="630"/>
        <w:rPr>
          <w:rFonts w:ascii="游ゴシック" w:eastAsia="游ゴシック" w:hAnsi="游ゴシック"/>
        </w:rPr>
      </w:pPr>
      <w:r w:rsidRPr="00F62CC7">
        <w:rPr>
          <w:rFonts w:ascii="游ゴシック" w:eastAsia="游ゴシック" w:hAnsi="游ゴシック" w:hint="eastAsia"/>
        </w:rPr>
        <w:t>第４条</w:t>
      </w:r>
      <w:r>
        <w:rPr>
          <w:rFonts w:ascii="游ゴシック" w:eastAsia="游ゴシック" w:hAnsi="游ゴシック" w:hint="eastAsia"/>
        </w:rPr>
        <w:t xml:space="preserve">　</w:t>
      </w:r>
      <w:r w:rsidRPr="00F62CC7">
        <w:rPr>
          <w:rFonts w:ascii="游ゴシック" w:eastAsia="游ゴシック" w:hAnsi="游ゴシック"/>
        </w:rPr>
        <w:t>事業所長は、１週間の所定労働日数が２日以下の従</w:t>
      </w:r>
      <w:r w:rsidRPr="00F62CC7">
        <w:rPr>
          <w:rFonts w:ascii="游ゴシック" w:eastAsia="游ゴシック" w:hAnsi="游ゴシック" w:hint="eastAsia"/>
        </w:rPr>
        <w:t>業員から介護休暇の申出があったときは、その申出を拒むことができるものとする。</w:t>
      </w:r>
    </w:p>
    <w:p w14:paraId="5DA9ED86" w14:textId="77777777" w:rsidR="00F62CC7" w:rsidRDefault="00F62CC7" w:rsidP="00F62CC7">
      <w:pPr>
        <w:spacing w:line="340" w:lineRule="exact"/>
        <w:rPr>
          <w:rFonts w:ascii="游ゴシック" w:eastAsia="游ゴシック" w:hAnsi="游ゴシック"/>
        </w:rPr>
      </w:pPr>
    </w:p>
    <w:p w14:paraId="2E5BA21F" w14:textId="77777777" w:rsidR="00F62CC7" w:rsidRDefault="00F62CC7" w:rsidP="00F62CC7">
      <w:pPr>
        <w:spacing w:line="340" w:lineRule="exact"/>
        <w:rPr>
          <w:rFonts w:ascii="游ゴシック" w:eastAsia="游ゴシック" w:hAnsi="游ゴシック"/>
        </w:rPr>
      </w:pPr>
    </w:p>
    <w:p w14:paraId="7407D5D8" w14:textId="5B0A1F32" w:rsidR="00F62CC7" w:rsidRPr="00F62CC7" w:rsidRDefault="00F62CC7" w:rsidP="00F62CC7">
      <w:pPr>
        <w:spacing w:line="340" w:lineRule="exact"/>
        <w:rPr>
          <w:rFonts w:ascii="游ゴシック" w:eastAsia="游ゴシック" w:hAnsi="游ゴシック"/>
        </w:rPr>
      </w:pPr>
      <w:r w:rsidRPr="00F62CC7">
        <w:rPr>
          <w:rFonts w:ascii="游ゴシック" w:eastAsia="游ゴシック" w:hAnsi="游ゴシック" w:hint="eastAsia"/>
        </w:rPr>
        <w:t>（育児・介護のための所定外労働の制限の請求を拒むことができる従業員）</w:t>
      </w:r>
      <w:r w:rsidRPr="00F62CC7">
        <w:rPr>
          <w:rFonts w:ascii="游ゴシック" w:eastAsia="游ゴシック" w:hAnsi="游ゴシック"/>
        </w:rPr>
        <w:t xml:space="preserve"> </w:t>
      </w:r>
    </w:p>
    <w:p w14:paraId="037021A6" w14:textId="0CC5DACB" w:rsidR="00F62CC7" w:rsidRPr="00F62CC7" w:rsidRDefault="00F62CC7" w:rsidP="00F62CC7">
      <w:pPr>
        <w:spacing w:line="340" w:lineRule="exact"/>
        <w:ind w:left="630" w:hangingChars="300" w:hanging="630"/>
        <w:rPr>
          <w:rFonts w:ascii="游ゴシック" w:eastAsia="游ゴシック" w:hAnsi="游ゴシック"/>
        </w:rPr>
      </w:pPr>
      <w:r w:rsidRPr="00F62CC7">
        <w:rPr>
          <w:rFonts w:ascii="游ゴシック" w:eastAsia="游ゴシック" w:hAnsi="游ゴシック" w:hint="eastAsia"/>
        </w:rPr>
        <w:t>第５条</w:t>
      </w:r>
      <w:r>
        <w:rPr>
          <w:rFonts w:ascii="游ゴシック" w:eastAsia="游ゴシック" w:hAnsi="游ゴシック" w:hint="eastAsia"/>
        </w:rPr>
        <w:t xml:space="preserve">　</w:t>
      </w:r>
      <w:r w:rsidRPr="00F62CC7">
        <w:rPr>
          <w:rFonts w:ascii="游ゴシック" w:eastAsia="游ゴシック" w:hAnsi="游ゴシック"/>
        </w:rPr>
        <w:t>事業所長は、次の従業員から所定外労働の制限の請求</w:t>
      </w:r>
      <w:r w:rsidRPr="00F62CC7">
        <w:rPr>
          <w:rFonts w:ascii="游ゴシック" w:eastAsia="游ゴシック" w:hAnsi="游ゴシック" w:hint="eastAsia"/>
        </w:rPr>
        <w:t>があったときは、その請求を拒むことができるものとする。</w:t>
      </w:r>
    </w:p>
    <w:p w14:paraId="7FC78217" w14:textId="21E2AF84"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lastRenderedPageBreak/>
        <w:t>一</w:t>
      </w:r>
      <w:r>
        <w:rPr>
          <w:rFonts w:ascii="游ゴシック" w:eastAsia="游ゴシック" w:hAnsi="游ゴシック" w:hint="eastAsia"/>
        </w:rPr>
        <w:t xml:space="preserve">　</w:t>
      </w:r>
      <w:r w:rsidRPr="00F62CC7">
        <w:rPr>
          <w:rFonts w:ascii="游ゴシック" w:eastAsia="游ゴシック" w:hAnsi="游ゴシック"/>
        </w:rPr>
        <w:t>入社１年未満の従業員</w:t>
      </w:r>
    </w:p>
    <w:p w14:paraId="23D6B3AE" w14:textId="52400244"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二</w:t>
      </w:r>
      <w:r>
        <w:rPr>
          <w:rFonts w:ascii="游ゴシック" w:eastAsia="游ゴシック" w:hAnsi="游ゴシック" w:hint="eastAsia"/>
        </w:rPr>
        <w:t xml:space="preserve">　</w:t>
      </w:r>
      <w:r w:rsidRPr="00F62CC7">
        <w:rPr>
          <w:rFonts w:ascii="游ゴシック" w:eastAsia="游ゴシック" w:hAnsi="游ゴシック"/>
        </w:rPr>
        <w:t>１週間の所定労働日数が２日以下の従業員</w:t>
      </w:r>
    </w:p>
    <w:p w14:paraId="7EB7CF7B" w14:textId="77777777" w:rsidR="00F62CC7" w:rsidRPr="00F62CC7" w:rsidRDefault="00F62CC7" w:rsidP="00F62CC7">
      <w:pPr>
        <w:spacing w:line="340" w:lineRule="exact"/>
        <w:rPr>
          <w:rFonts w:ascii="游ゴシック" w:eastAsia="游ゴシック" w:hAnsi="游ゴシック"/>
        </w:rPr>
      </w:pPr>
      <w:r w:rsidRPr="00F62CC7">
        <w:rPr>
          <w:rFonts w:ascii="游ゴシック" w:eastAsia="游ゴシック" w:hAnsi="游ゴシック"/>
        </w:rPr>
        <w:t xml:space="preserve"> </w:t>
      </w:r>
    </w:p>
    <w:p w14:paraId="6C9FA781" w14:textId="77777777" w:rsidR="00F62CC7" w:rsidRPr="00F62CC7" w:rsidRDefault="00F62CC7" w:rsidP="00F62CC7">
      <w:pPr>
        <w:spacing w:line="340" w:lineRule="exact"/>
        <w:rPr>
          <w:rFonts w:ascii="游ゴシック" w:eastAsia="游ゴシック" w:hAnsi="游ゴシック"/>
        </w:rPr>
      </w:pPr>
      <w:r w:rsidRPr="00F62CC7">
        <w:rPr>
          <w:rFonts w:ascii="游ゴシック" w:eastAsia="游ゴシック" w:hAnsi="游ゴシック" w:hint="eastAsia"/>
        </w:rPr>
        <w:t>（育児短時間勤務の申出を拒むことができる従業員）</w:t>
      </w:r>
      <w:r w:rsidRPr="00F62CC7">
        <w:rPr>
          <w:rFonts w:ascii="游ゴシック" w:eastAsia="游ゴシック" w:hAnsi="游ゴシック"/>
        </w:rPr>
        <w:t xml:space="preserve"> </w:t>
      </w:r>
    </w:p>
    <w:p w14:paraId="7FB304B7" w14:textId="43BB65DA" w:rsidR="00F62CC7" w:rsidRPr="00F62CC7" w:rsidRDefault="00F62CC7" w:rsidP="00F62CC7">
      <w:pPr>
        <w:spacing w:line="340" w:lineRule="exact"/>
        <w:ind w:left="630" w:hangingChars="300" w:hanging="630"/>
        <w:rPr>
          <w:rFonts w:ascii="游ゴシック" w:eastAsia="游ゴシック" w:hAnsi="游ゴシック"/>
        </w:rPr>
      </w:pPr>
      <w:r w:rsidRPr="00F62CC7">
        <w:rPr>
          <w:rFonts w:ascii="游ゴシック" w:eastAsia="游ゴシック" w:hAnsi="游ゴシック" w:hint="eastAsia"/>
        </w:rPr>
        <w:t>第６条</w:t>
      </w:r>
      <w:r>
        <w:rPr>
          <w:rFonts w:ascii="游ゴシック" w:eastAsia="游ゴシック" w:hAnsi="游ゴシック" w:hint="eastAsia"/>
        </w:rPr>
        <w:t xml:space="preserve">　</w:t>
      </w:r>
      <w:r w:rsidRPr="00F62CC7">
        <w:rPr>
          <w:rFonts w:ascii="游ゴシック" w:eastAsia="游ゴシック" w:hAnsi="游ゴシック"/>
        </w:rPr>
        <w:t>事業所長は、次の従業員から育児短時間勤務の申出が</w:t>
      </w:r>
      <w:r w:rsidRPr="00F62CC7">
        <w:rPr>
          <w:rFonts w:ascii="游ゴシック" w:eastAsia="游ゴシック" w:hAnsi="游ゴシック" w:hint="eastAsia"/>
        </w:rPr>
        <w:t>あったときは、その申出を拒むことができるものとする。</w:t>
      </w:r>
    </w:p>
    <w:p w14:paraId="11C8EFE5" w14:textId="217E4C9F"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一</w:t>
      </w:r>
      <w:r>
        <w:rPr>
          <w:rFonts w:ascii="游ゴシック" w:eastAsia="游ゴシック" w:hAnsi="游ゴシック" w:hint="eastAsia"/>
        </w:rPr>
        <w:t xml:space="preserve">　</w:t>
      </w:r>
      <w:r w:rsidRPr="00F62CC7">
        <w:rPr>
          <w:rFonts w:ascii="游ゴシック" w:eastAsia="游ゴシック" w:hAnsi="游ゴシック"/>
        </w:rPr>
        <w:t>入社１年未満の従業員</w:t>
      </w:r>
    </w:p>
    <w:p w14:paraId="64A7F124" w14:textId="2453EE2F"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二</w:t>
      </w:r>
      <w:r>
        <w:rPr>
          <w:rFonts w:ascii="游ゴシック" w:eastAsia="游ゴシック" w:hAnsi="游ゴシック" w:hint="eastAsia"/>
        </w:rPr>
        <w:t xml:space="preserve">　</w:t>
      </w:r>
      <w:r w:rsidRPr="00F62CC7">
        <w:rPr>
          <w:rFonts w:ascii="游ゴシック" w:eastAsia="游ゴシック" w:hAnsi="游ゴシック"/>
        </w:rPr>
        <w:t>１週間の所定労働日数が２日以下の従業員</w:t>
      </w:r>
    </w:p>
    <w:p w14:paraId="74114945" w14:textId="77777777" w:rsidR="00F62CC7" w:rsidRDefault="00F62CC7" w:rsidP="00F62CC7">
      <w:pPr>
        <w:spacing w:line="340" w:lineRule="exact"/>
        <w:rPr>
          <w:rFonts w:ascii="游ゴシック" w:eastAsia="游ゴシック" w:hAnsi="游ゴシック"/>
        </w:rPr>
      </w:pPr>
    </w:p>
    <w:p w14:paraId="19DAE0D3" w14:textId="0C675AC1" w:rsidR="00F62CC7" w:rsidRPr="00F62CC7" w:rsidRDefault="00F62CC7" w:rsidP="00F62CC7">
      <w:pPr>
        <w:spacing w:line="340" w:lineRule="exact"/>
        <w:rPr>
          <w:rFonts w:ascii="游ゴシック" w:eastAsia="游ゴシック" w:hAnsi="游ゴシック"/>
        </w:rPr>
      </w:pPr>
      <w:r w:rsidRPr="00F62CC7">
        <w:rPr>
          <w:rFonts w:ascii="游ゴシック" w:eastAsia="游ゴシック" w:hAnsi="游ゴシック" w:hint="eastAsia"/>
        </w:rPr>
        <w:t>（介護短時間勤務の申出を拒むことができる従業員）</w:t>
      </w:r>
      <w:r w:rsidRPr="00F62CC7">
        <w:rPr>
          <w:rFonts w:ascii="游ゴシック" w:eastAsia="游ゴシック" w:hAnsi="游ゴシック"/>
        </w:rPr>
        <w:t xml:space="preserve"> </w:t>
      </w:r>
    </w:p>
    <w:p w14:paraId="153D8EE2" w14:textId="465400F3" w:rsidR="00F62CC7" w:rsidRPr="00F62CC7" w:rsidRDefault="00F62CC7" w:rsidP="00F62CC7">
      <w:pPr>
        <w:spacing w:line="340" w:lineRule="exact"/>
        <w:ind w:left="630" w:hangingChars="300" w:hanging="630"/>
        <w:rPr>
          <w:rFonts w:ascii="游ゴシック" w:eastAsia="游ゴシック" w:hAnsi="游ゴシック"/>
        </w:rPr>
      </w:pPr>
      <w:r w:rsidRPr="00F62CC7">
        <w:rPr>
          <w:rFonts w:ascii="游ゴシック" w:eastAsia="游ゴシック" w:hAnsi="游ゴシック" w:hint="eastAsia"/>
        </w:rPr>
        <w:t>第７条</w:t>
      </w:r>
      <w:r>
        <w:rPr>
          <w:rFonts w:ascii="游ゴシック" w:eastAsia="游ゴシック" w:hAnsi="游ゴシック" w:hint="eastAsia"/>
        </w:rPr>
        <w:t xml:space="preserve">　</w:t>
      </w:r>
      <w:r w:rsidRPr="00F62CC7">
        <w:rPr>
          <w:rFonts w:ascii="游ゴシック" w:eastAsia="游ゴシック" w:hAnsi="游ゴシック"/>
        </w:rPr>
        <w:t>事業所長は、次の従業員から介護短時間勤務の申出</w:t>
      </w:r>
      <w:r w:rsidRPr="00F62CC7">
        <w:rPr>
          <w:rFonts w:ascii="游ゴシック" w:eastAsia="游ゴシック" w:hAnsi="游ゴシック" w:hint="eastAsia"/>
        </w:rPr>
        <w:t>があったときは、その申出を拒むことができるものとする。</w:t>
      </w:r>
    </w:p>
    <w:p w14:paraId="759F37C2" w14:textId="09FCEDD0"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一</w:t>
      </w:r>
      <w:r>
        <w:rPr>
          <w:rFonts w:ascii="游ゴシック" w:eastAsia="游ゴシック" w:hAnsi="游ゴシック" w:hint="eastAsia"/>
        </w:rPr>
        <w:t xml:space="preserve">　</w:t>
      </w:r>
      <w:r w:rsidRPr="00F62CC7">
        <w:rPr>
          <w:rFonts w:ascii="游ゴシック" w:eastAsia="游ゴシック" w:hAnsi="游ゴシック"/>
        </w:rPr>
        <w:t>入社１年未満の従業員</w:t>
      </w:r>
    </w:p>
    <w:p w14:paraId="10DF7611" w14:textId="632023DF" w:rsid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二</w:t>
      </w:r>
      <w:r>
        <w:rPr>
          <w:rFonts w:ascii="游ゴシック" w:eastAsia="游ゴシック" w:hAnsi="游ゴシック" w:hint="eastAsia"/>
        </w:rPr>
        <w:t xml:space="preserve">　</w:t>
      </w:r>
      <w:r w:rsidRPr="00F62CC7">
        <w:rPr>
          <w:rFonts w:ascii="游ゴシック" w:eastAsia="游ゴシック" w:hAnsi="游ゴシック"/>
        </w:rPr>
        <w:t>１週間の所定労働日数が２日以下の従業員</w:t>
      </w:r>
    </w:p>
    <w:p w14:paraId="0F34B3E9" w14:textId="77777777" w:rsidR="00F62CC7" w:rsidRDefault="00F62CC7" w:rsidP="00F62CC7">
      <w:pPr>
        <w:spacing w:line="340" w:lineRule="exact"/>
        <w:rPr>
          <w:rFonts w:ascii="游ゴシック" w:eastAsia="游ゴシック" w:hAnsi="游ゴシック"/>
        </w:rPr>
      </w:pPr>
    </w:p>
    <w:p w14:paraId="157EE273" w14:textId="0C8C390E" w:rsidR="00F62CC7" w:rsidRPr="00F62CC7" w:rsidRDefault="00F62CC7" w:rsidP="00F62CC7">
      <w:pPr>
        <w:spacing w:line="340" w:lineRule="exact"/>
        <w:rPr>
          <w:rFonts w:ascii="游ゴシック" w:eastAsia="游ゴシック" w:hAnsi="游ゴシック"/>
        </w:rPr>
      </w:pPr>
      <w:r w:rsidRPr="00F62CC7">
        <w:rPr>
          <w:rFonts w:ascii="游ゴシック" w:eastAsia="游ゴシック" w:hAnsi="游ゴシック" w:hint="eastAsia"/>
        </w:rPr>
        <w:t>（柔軟な働き方を実現するための措置の利用申出を拒むことができる従業員）</w:t>
      </w:r>
      <w:r w:rsidRPr="00F62CC7">
        <w:rPr>
          <w:rFonts w:ascii="游ゴシック" w:eastAsia="游ゴシック" w:hAnsi="游ゴシック"/>
        </w:rPr>
        <w:t xml:space="preserve"> </w:t>
      </w:r>
    </w:p>
    <w:p w14:paraId="2141F0D1" w14:textId="6867983D" w:rsidR="00F62CC7" w:rsidRPr="00F62CC7" w:rsidRDefault="00F62CC7" w:rsidP="00F62CC7">
      <w:pPr>
        <w:spacing w:line="340" w:lineRule="exact"/>
        <w:ind w:left="630" w:hangingChars="300" w:hanging="630"/>
        <w:rPr>
          <w:rFonts w:ascii="游ゴシック" w:eastAsia="游ゴシック" w:hAnsi="游ゴシック"/>
        </w:rPr>
      </w:pPr>
      <w:r w:rsidRPr="00F62CC7">
        <w:rPr>
          <w:rFonts w:ascii="游ゴシック" w:eastAsia="游ゴシック" w:hAnsi="游ゴシック" w:hint="eastAsia"/>
        </w:rPr>
        <w:t>第８条</w:t>
      </w:r>
      <w:r>
        <w:rPr>
          <w:rFonts w:ascii="游ゴシック" w:eastAsia="游ゴシック" w:hAnsi="游ゴシック" w:hint="eastAsia"/>
        </w:rPr>
        <w:t xml:space="preserve">　</w:t>
      </w:r>
      <w:r w:rsidRPr="00F62CC7">
        <w:rPr>
          <w:rFonts w:ascii="游ゴシック" w:eastAsia="游ゴシック" w:hAnsi="游ゴシック"/>
        </w:rPr>
        <w:t>事業所長は、次の従業員から柔軟な働き方を実現す</w:t>
      </w:r>
      <w:r w:rsidRPr="00F62CC7">
        <w:rPr>
          <w:rFonts w:ascii="游ゴシック" w:eastAsia="游ゴシック" w:hAnsi="游ゴシック" w:hint="eastAsia"/>
        </w:rPr>
        <w:t>るための措置の利用申出があったときは、その申出を拒むことができるものとする。</w:t>
      </w:r>
    </w:p>
    <w:p w14:paraId="79C053E5" w14:textId="174E75FF"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一</w:t>
      </w:r>
      <w:r>
        <w:rPr>
          <w:rFonts w:ascii="游ゴシック" w:eastAsia="游ゴシック" w:hAnsi="游ゴシック" w:hint="eastAsia"/>
        </w:rPr>
        <w:t xml:space="preserve">　</w:t>
      </w:r>
      <w:r w:rsidRPr="00F62CC7">
        <w:rPr>
          <w:rFonts w:ascii="游ゴシック" w:eastAsia="游ゴシック" w:hAnsi="游ゴシック"/>
        </w:rPr>
        <w:t>入社１年未満の従業員</w:t>
      </w:r>
    </w:p>
    <w:p w14:paraId="625F6D74" w14:textId="0FBA040A" w:rsidR="00F62CC7" w:rsidRPr="00F62CC7" w:rsidRDefault="00F62CC7" w:rsidP="00F62CC7">
      <w:pPr>
        <w:spacing w:line="340" w:lineRule="exact"/>
        <w:ind w:firstLineChars="400" w:firstLine="840"/>
        <w:rPr>
          <w:rFonts w:ascii="游ゴシック" w:eastAsia="游ゴシック" w:hAnsi="游ゴシック"/>
        </w:rPr>
      </w:pPr>
      <w:r w:rsidRPr="00F62CC7">
        <w:rPr>
          <w:rFonts w:ascii="游ゴシック" w:eastAsia="游ゴシック" w:hAnsi="游ゴシック" w:hint="eastAsia"/>
        </w:rPr>
        <w:t>二</w:t>
      </w:r>
      <w:r>
        <w:rPr>
          <w:rFonts w:ascii="游ゴシック" w:eastAsia="游ゴシック" w:hAnsi="游ゴシック" w:hint="eastAsia"/>
        </w:rPr>
        <w:t xml:space="preserve">　</w:t>
      </w:r>
      <w:r w:rsidRPr="00F62CC7">
        <w:rPr>
          <w:rFonts w:ascii="游ゴシック" w:eastAsia="游ゴシック" w:hAnsi="游ゴシック"/>
        </w:rPr>
        <w:t>１週間の所定労働日数が２日以下の従業員</w:t>
      </w:r>
    </w:p>
    <w:p w14:paraId="33068347" w14:textId="77777777" w:rsidR="00F62CC7" w:rsidRDefault="00F62CC7" w:rsidP="00F62CC7">
      <w:pPr>
        <w:spacing w:line="340" w:lineRule="exact"/>
        <w:rPr>
          <w:rFonts w:ascii="游ゴシック" w:eastAsia="游ゴシック" w:hAnsi="游ゴシック"/>
        </w:rPr>
      </w:pPr>
    </w:p>
    <w:p w14:paraId="01F6DF53" w14:textId="6E399B44" w:rsidR="00F62CC7" w:rsidRPr="00F62CC7" w:rsidRDefault="00F62CC7" w:rsidP="00F62CC7">
      <w:pPr>
        <w:spacing w:line="340" w:lineRule="exact"/>
        <w:rPr>
          <w:rFonts w:ascii="游ゴシック" w:eastAsia="游ゴシック" w:hAnsi="游ゴシック"/>
        </w:rPr>
      </w:pPr>
      <w:r w:rsidRPr="00F62CC7">
        <w:rPr>
          <w:rFonts w:ascii="游ゴシック" w:eastAsia="游ゴシック" w:hAnsi="游ゴシック" w:hint="eastAsia"/>
        </w:rPr>
        <w:t>（従業員への通知）</w:t>
      </w:r>
      <w:r w:rsidRPr="00F62CC7">
        <w:rPr>
          <w:rFonts w:ascii="游ゴシック" w:eastAsia="游ゴシック" w:hAnsi="游ゴシック"/>
        </w:rPr>
        <w:t xml:space="preserve"> </w:t>
      </w:r>
    </w:p>
    <w:p w14:paraId="4C67CF7D" w14:textId="68DE2953" w:rsidR="00F62CC7" w:rsidRPr="00F62CC7" w:rsidRDefault="00F62CC7" w:rsidP="00FD7417">
      <w:pPr>
        <w:spacing w:line="340" w:lineRule="exact"/>
        <w:ind w:left="630" w:hangingChars="300" w:hanging="630"/>
        <w:rPr>
          <w:rFonts w:ascii="游ゴシック" w:eastAsia="游ゴシック" w:hAnsi="游ゴシック"/>
        </w:rPr>
      </w:pPr>
      <w:r w:rsidRPr="00F62CC7">
        <w:rPr>
          <w:rFonts w:ascii="游ゴシック" w:eastAsia="游ゴシック" w:hAnsi="游ゴシック" w:hint="eastAsia"/>
        </w:rPr>
        <w:t>第９条</w:t>
      </w:r>
      <w:r w:rsidR="00FD7417">
        <w:rPr>
          <w:rFonts w:ascii="游ゴシック" w:eastAsia="游ゴシック" w:hAnsi="游ゴシック" w:hint="eastAsia"/>
        </w:rPr>
        <w:t xml:space="preserve">　</w:t>
      </w:r>
      <w:r w:rsidRPr="00F62CC7">
        <w:rPr>
          <w:rFonts w:ascii="游ゴシック" w:eastAsia="游ゴシック" w:hAnsi="游ゴシック"/>
        </w:rPr>
        <w:t>事業所長は、第１条から第８条までのいずれかの規</w:t>
      </w:r>
      <w:r w:rsidRPr="00F62CC7">
        <w:rPr>
          <w:rFonts w:ascii="游ゴシック" w:eastAsia="游ゴシック" w:hAnsi="游ゴシック" w:hint="eastAsia"/>
        </w:rPr>
        <w:t>定により従業員の申出を拒むときは、その旨を従業員に通知するものとする。</w:t>
      </w:r>
    </w:p>
    <w:p w14:paraId="415EEEB6" w14:textId="77777777" w:rsidR="00F62CC7" w:rsidRDefault="00F62CC7" w:rsidP="00F62CC7">
      <w:pPr>
        <w:spacing w:line="340" w:lineRule="exact"/>
        <w:rPr>
          <w:rFonts w:ascii="游ゴシック" w:eastAsia="游ゴシック" w:hAnsi="游ゴシック"/>
        </w:rPr>
      </w:pPr>
    </w:p>
    <w:p w14:paraId="68E8DF51" w14:textId="77777777" w:rsidR="00F62CC7" w:rsidRPr="00F62CC7" w:rsidRDefault="00F62CC7" w:rsidP="00F62CC7">
      <w:pPr>
        <w:spacing w:line="340" w:lineRule="exact"/>
        <w:rPr>
          <w:rFonts w:ascii="游ゴシック" w:eastAsia="游ゴシック" w:hAnsi="游ゴシック"/>
        </w:rPr>
      </w:pPr>
      <w:r w:rsidRPr="00F62CC7">
        <w:rPr>
          <w:rFonts w:ascii="游ゴシック" w:eastAsia="游ゴシック" w:hAnsi="游ゴシック" w:hint="eastAsia"/>
        </w:rPr>
        <w:t>（出生時育児休業中の就業）</w:t>
      </w:r>
      <w:r w:rsidRPr="00F62CC7">
        <w:rPr>
          <w:rFonts w:ascii="游ゴシック" w:eastAsia="游ゴシック" w:hAnsi="游ゴシック"/>
        </w:rPr>
        <w:t xml:space="preserve"> </w:t>
      </w:r>
    </w:p>
    <w:p w14:paraId="5A4EE788" w14:textId="28E8358C" w:rsidR="00F62CC7" w:rsidRPr="00F62CC7" w:rsidRDefault="00F62CC7" w:rsidP="00FD7417">
      <w:pPr>
        <w:spacing w:line="340" w:lineRule="exact"/>
        <w:ind w:left="708" w:hangingChars="337" w:hanging="708"/>
        <w:rPr>
          <w:rFonts w:ascii="游ゴシック" w:eastAsia="游ゴシック" w:hAnsi="游ゴシック"/>
        </w:rPr>
      </w:pPr>
      <w:r w:rsidRPr="00F62CC7">
        <w:rPr>
          <w:rFonts w:ascii="游ゴシック" w:eastAsia="游ゴシック" w:hAnsi="游ゴシック" w:hint="eastAsia"/>
        </w:rPr>
        <w:t>第</w:t>
      </w:r>
      <w:r w:rsidRPr="00F62CC7">
        <w:rPr>
          <w:rFonts w:ascii="游ゴシック" w:eastAsia="游ゴシック" w:hAnsi="游ゴシック"/>
        </w:rPr>
        <w:t xml:space="preserve"> </w:t>
      </w:r>
      <w:r>
        <w:rPr>
          <w:rFonts w:ascii="游ゴシック" w:eastAsia="游ゴシック" w:hAnsi="游ゴシック" w:hint="eastAsia"/>
        </w:rPr>
        <w:t>10</w:t>
      </w:r>
      <w:r w:rsidRPr="00F62CC7">
        <w:rPr>
          <w:rFonts w:ascii="游ゴシック" w:eastAsia="游ゴシック" w:hAnsi="游ゴシック"/>
        </w:rPr>
        <w:t>条</w:t>
      </w:r>
      <w:r w:rsidR="00FD7417">
        <w:rPr>
          <w:rFonts w:ascii="游ゴシック" w:eastAsia="游ゴシック" w:hAnsi="游ゴシック" w:hint="eastAsia"/>
        </w:rPr>
        <w:t xml:space="preserve">　</w:t>
      </w:r>
      <w:r w:rsidRPr="00F62CC7">
        <w:rPr>
          <w:rFonts w:ascii="游ゴシック" w:eastAsia="游ゴシック" w:hAnsi="游ゴシック"/>
        </w:rPr>
        <w:t>出生時育児休業中の就業を希望する従業員は、就</w:t>
      </w:r>
      <w:r w:rsidRPr="00F62CC7">
        <w:rPr>
          <w:rFonts w:ascii="游ゴシック" w:eastAsia="游ゴシック" w:hAnsi="游ゴシック" w:hint="eastAsia"/>
        </w:rPr>
        <w:t>業可能日等を申出ることができるものとする。</w:t>
      </w:r>
    </w:p>
    <w:p w14:paraId="4896751F" w14:textId="77777777" w:rsidR="00F62CC7" w:rsidRDefault="00F62CC7" w:rsidP="00F62CC7">
      <w:pPr>
        <w:spacing w:line="340" w:lineRule="exact"/>
        <w:rPr>
          <w:rFonts w:ascii="游ゴシック" w:eastAsia="游ゴシック" w:hAnsi="游ゴシック"/>
        </w:rPr>
      </w:pPr>
    </w:p>
    <w:p w14:paraId="20152A85" w14:textId="60661DEA" w:rsidR="00F62CC7" w:rsidRPr="00F62CC7" w:rsidRDefault="00F62CC7" w:rsidP="00F62CC7">
      <w:pPr>
        <w:spacing w:line="340" w:lineRule="exact"/>
        <w:rPr>
          <w:rFonts w:ascii="游ゴシック" w:eastAsia="游ゴシック" w:hAnsi="游ゴシック"/>
        </w:rPr>
      </w:pPr>
      <w:r w:rsidRPr="00F62CC7">
        <w:rPr>
          <w:rFonts w:ascii="游ゴシック" w:eastAsia="游ゴシック" w:hAnsi="游ゴシック" w:hint="eastAsia"/>
        </w:rPr>
        <w:t>（有効期間）</w:t>
      </w:r>
      <w:r w:rsidRPr="00F62CC7">
        <w:rPr>
          <w:rFonts w:ascii="游ゴシック" w:eastAsia="游ゴシック" w:hAnsi="游ゴシック"/>
        </w:rPr>
        <w:t xml:space="preserve"> </w:t>
      </w:r>
    </w:p>
    <w:p w14:paraId="1D2BD53E" w14:textId="3301024F" w:rsidR="00F62CC7" w:rsidRDefault="00F62CC7" w:rsidP="00F62CC7">
      <w:pPr>
        <w:spacing w:line="340" w:lineRule="exact"/>
        <w:ind w:left="840" w:hangingChars="400" w:hanging="840"/>
        <w:rPr>
          <w:rFonts w:ascii="游ゴシック" w:eastAsia="游ゴシック" w:hAnsi="游ゴシック"/>
        </w:rPr>
      </w:pPr>
      <w:r w:rsidRPr="00F62CC7">
        <w:rPr>
          <w:rFonts w:ascii="游ゴシック" w:eastAsia="游ゴシック" w:hAnsi="游ゴシック" w:hint="eastAsia"/>
        </w:rPr>
        <w:t>第</w:t>
      </w:r>
      <w:r w:rsidRPr="00F62CC7">
        <w:rPr>
          <w:rFonts w:ascii="游ゴシック" w:eastAsia="游ゴシック" w:hAnsi="游ゴシック"/>
        </w:rPr>
        <w:t xml:space="preserve"> 12 条</w:t>
      </w:r>
      <w:r>
        <w:rPr>
          <w:rFonts w:ascii="游ゴシック" w:eastAsia="游ゴシック" w:hAnsi="游ゴシック" w:hint="eastAsia"/>
        </w:rPr>
        <w:t xml:space="preserve">　</w:t>
      </w:r>
      <w:r w:rsidRPr="00F62CC7">
        <w:rPr>
          <w:rFonts w:ascii="游ゴシック" w:eastAsia="游ゴシック" w:hAnsi="游ゴシック"/>
        </w:rPr>
        <w:t>本協定の有効期間は、◯年◯月◯日から◯年◯月</w:t>
      </w:r>
      <w:r w:rsidRPr="00F62CC7">
        <w:rPr>
          <w:rFonts w:ascii="游ゴシック" w:eastAsia="游ゴシック" w:hAnsi="游ゴシック" w:hint="eastAsia"/>
        </w:rPr>
        <w:t>◯日までとする。ただし、有効期間満了の１か月前までに、会社、組合いずれからも申出がないときには、更に１年間有効期間を延長するものとし、以降も同様とする。</w:t>
      </w:r>
    </w:p>
    <w:p w14:paraId="62E6928A" w14:textId="77777777" w:rsidR="00F62CC7" w:rsidRPr="00F62CC7" w:rsidRDefault="00F62CC7" w:rsidP="00F62CC7">
      <w:pPr>
        <w:spacing w:line="340" w:lineRule="exact"/>
        <w:ind w:left="840" w:hangingChars="400" w:hanging="840"/>
        <w:rPr>
          <w:rFonts w:ascii="游ゴシック" w:eastAsia="游ゴシック" w:hAnsi="游ゴシック"/>
        </w:rPr>
      </w:pPr>
    </w:p>
    <w:p w14:paraId="35A066DE" w14:textId="77777777" w:rsidR="00F62CC7" w:rsidRPr="00F62CC7" w:rsidRDefault="00F62CC7" w:rsidP="00F62CC7">
      <w:pPr>
        <w:spacing w:line="340" w:lineRule="exact"/>
        <w:ind w:firstLineChars="100" w:firstLine="210"/>
        <w:rPr>
          <w:rFonts w:ascii="游ゴシック" w:eastAsia="游ゴシック" w:hAnsi="游ゴシック"/>
        </w:rPr>
      </w:pPr>
      <w:r w:rsidRPr="00F62CC7">
        <w:rPr>
          <w:rFonts w:ascii="游ゴシック" w:eastAsia="游ゴシック" w:hAnsi="游ゴシック" w:hint="eastAsia"/>
        </w:rPr>
        <w:t>◯年◯月◯日</w:t>
      </w:r>
    </w:p>
    <w:p w14:paraId="72C39264" w14:textId="6CA2D0E0" w:rsidR="00F62CC7" w:rsidRPr="00F62CC7" w:rsidRDefault="00F62CC7" w:rsidP="00F62CC7">
      <w:pPr>
        <w:spacing w:line="340" w:lineRule="exact"/>
        <w:ind w:firstLineChars="300" w:firstLine="630"/>
        <w:rPr>
          <w:rFonts w:ascii="游ゴシック" w:eastAsia="游ゴシック" w:hAnsi="游ゴシック"/>
        </w:rPr>
      </w:pPr>
      <w:r w:rsidRPr="00F62CC7">
        <w:rPr>
          <w:rFonts w:ascii="游ゴシック" w:eastAsia="游ゴシック" w:hAnsi="游ゴシック" w:hint="eastAsia"/>
        </w:rPr>
        <w:t>◯◯株式会社</w:t>
      </w:r>
      <w:r>
        <w:rPr>
          <w:rFonts w:ascii="游ゴシック" w:eastAsia="游ゴシック" w:hAnsi="游ゴシック" w:hint="eastAsia"/>
        </w:rPr>
        <w:t xml:space="preserve">　　</w:t>
      </w:r>
      <w:r w:rsidRPr="00F62CC7">
        <w:rPr>
          <w:rFonts w:ascii="游ゴシック" w:eastAsia="游ゴシック" w:hAnsi="游ゴシック" w:hint="eastAsia"/>
        </w:rPr>
        <w:t>代表取締役</w:t>
      </w:r>
      <w:r w:rsidRPr="00F62CC7">
        <w:rPr>
          <w:rFonts w:ascii="游ゴシック" w:eastAsia="游ゴシック" w:hAnsi="游ゴシック"/>
        </w:rPr>
        <w:t xml:space="preserve"> ◯◯◯◯</w:t>
      </w:r>
    </w:p>
    <w:p w14:paraId="73E33637" w14:textId="372A3AFF" w:rsidR="00F62CC7" w:rsidRPr="00F62CC7" w:rsidRDefault="00F62CC7" w:rsidP="00F62CC7">
      <w:pPr>
        <w:spacing w:line="340" w:lineRule="exact"/>
        <w:ind w:firstLineChars="300" w:firstLine="630"/>
        <w:rPr>
          <w:rFonts w:ascii="游ゴシック" w:eastAsia="游ゴシック" w:hAnsi="游ゴシック"/>
        </w:rPr>
      </w:pPr>
      <w:r w:rsidRPr="00F62CC7">
        <w:rPr>
          <w:rFonts w:ascii="游ゴシック" w:eastAsia="游ゴシック" w:hAnsi="游ゴシック" w:hint="eastAsia"/>
        </w:rPr>
        <w:t>□□労働組合</w:t>
      </w:r>
      <w:r>
        <w:rPr>
          <w:rFonts w:ascii="游ゴシック" w:eastAsia="游ゴシック" w:hAnsi="游ゴシック" w:hint="eastAsia"/>
        </w:rPr>
        <w:t xml:space="preserve">　　</w:t>
      </w:r>
      <w:r w:rsidRPr="00F62CC7">
        <w:rPr>
          <w:rFonts w:ascii="游ゴシック" w:eastAsia="游ゴシック" w:hAnsi="游ゴシック" w:hint="eastAsia"/>
        </w:rPr>
        <w:t>執行委員長</w:t>
      </w:r>
      <w:r w:rsidRPr="00F62CC7">
        <w:rPr>
          <w:rFonts w:ascii="游ゴシック" w:eastAsia="游ゴシック" w:hAnsi="游ゴシック"/>
        </w:rPr>
        <w:t xml:space="preserve"> ◯◯◯◯</w:t>
      </w:r>
    </w:p>
    <w:sectPr w:rsidR="00F62CC7" w:rsidRPr="00F62CC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C163" w14:textId="77777777" w:rsidR="00B47218" w:rsidRDefault="00B47218" w:rsidP="00B47218">
      <w:r>
        <w:separator/>
      </w:r>
    </w:p>
  </w:endnote>
  <w:endnote w:type="continuationSeparator" w:id="0">
    <w:p w14:paraId="056FDC2E" w14:textId="77777777" w:rsidR="00B47218" w:rsidRDefault="00B47218" w:rsidP="00B4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1DED" w14:textId="77777777" w:rsidR="00B47218" w:rsidRDefault="00B47218" w:rsidP="00B47218">
      <w:r>
        <w:separator/>
      </w:r>
    </w:p>
  </w:footnote>
  <w:footnote w:type="continuationSeparator" w:id="0">
    <w:p w14:paraId="711450C1" w14:textId="77777777" w:rsidR="00B47218" w:rsidRDefault="00B47218" w:rsidP="00B4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7C4D" w14:textId="3306FE51" w:rsidR="00B47218" w:rsidRPr="00B47218" w:rsidRDefault="00B47218" w:rsidP="00B47218">
    <w:pPr>
      <w:pStyle w:val="a3"/>
      <w:jc w:val="right"/>
      <w:rPr>
        <w:rFonts w:ascii="游ゴシック" w:eastAsia="游ゴシック" w:hAnsi="游ゴシック"/>
      </w:rPr>
    </w:pPr>
    <w:r w:rsidRPr="00B47218">
      <w:rPr>
        <w:rFonts w:ascii="游ゴシック" w:eastAsia="游ゴシック" w:hAnsi="游ゴシック" w:hint="eastAsia"/>
      </w:rPr>
      <w:t>育児・介護休業法令和６年改正部分反映版</w:t>
    </w:r>
    <w:r>
      <w:rPr>
        <w:rFonts w:ascii="游ゴシック" w:eastAsia="游ゴシック" w:hAnsi="游ゴシック" w:hint="eastAsia"/>
      </w:rPr>
      <w:t>労使協定例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C7"/>
    <w:rsid w:val="000072A6"/>
    <w:rsid w:val="000079E7"/>
    <w:rsid w:val="000104EF"/>
    <w:rsid w:val="00011945"/>
    <w:rsid w:val="0001640F"/>
    <w:rsid w:val="00017D71"/>
    <w:rsid w:val="00020B70"/>
    <w:rsid w:val="00036914"/>
    <w:rsid w:val="00036A33"/>
    <w:rsid w:val="0003714E"/>
    <w:rsid w:val="00040E50"/>
    <w:rsid w:val="0004478D"/>
    <w:rsid w:val="00047A9A"/>
    <w:rsid w:val="000501AC"/>
    <w:rsid w:val="00052E5A"/>
    <w:rsid w:val="00054A38"/>
    <w:rsid w:val="0005522C"/>
    <w:rsid w:val="00076F8F"/>
    <w:rsid w:val="00080DF9"/>
    <w:rsid w:val="0008113B"/>
    <w:rsid w:val="00083B9D"/>
    <w:rsid w:val="0009156B"/>
    <w:rsid w:val="0009415C"/>
    <w:rsid w:val="000A0CFA"/>
    <w:rsid w:val="000A167A"/>
    <w:rsid w:val="000A35B4"/>
    <w:rsid w:val="000A61C2"/>
    <w:rsid w:val="000B50B4"/>
    <w:rsid w:val="000C0904"/>
    <w:rsid w:val="000C1DBD"/>
    <w:rsid w:val="000C3B1E"/>
    <w:rsid w:val="000D1329"/>
    <w:rsid w:val="000D2586"/>
    <w:rsid w:val="000D2C20"/>
    <w:rsid w:val="000E0872"/>
    <w:rsid w:val="000E48AD"/>
    <w:rsid w:val="000F1D23"/>
    <w:rsid w:val="000F48F5"/>
    <w:rsid w:val="000F754C"/>
    <w:rsid w:val="001057DC"/>
    <w:rsid w:val="001156C7"/>
    <w:rsid w:val="001202F1"/>
    <w:rsid w:val="00120432"/>
    <w:rsid w:val="00122460"/>
    <w:rsid w:val="00130FAC"/>
    <w:rsid w:val="001338C8"/>
    <w:rsid w:val="00143C3E"/>
    <w:rsid w:val="00144B92"/>
    <w:rsid w:val="00147398"/>
    <w:rsid w:val="001474BF"/>
    <w:rsid w:val="001504A6"/>
    <w:rsid w:val="0015545E"/>
    <w:rsid w:val="001569A7"/>
    <w:rsid w:val="00160F8F"/>
    <w:rsid w:val="00161689"/>
    <w:rsid w:val="00164CD4"/>
    <w:rsid w:val="00166694"/>
    <w:rsid w:val="00166F53"/>
    <w:rsid w:val="00170D44"/>
    <w:rsid w:val="00173B3C"/>
    <w:rsid w:val="001816A9"/>
    <w:rsid w:val="00181D1C"/>
    <w:rsid w:val="00184879"/>
    <w:rsid w:val="00184C59"/>
    <w:rsid w:val="001858D8"/>
    <w:rsid w:val="00191E3D"/>
    <w:rsid w:val="00193793"/>
    <w:rsid w:val="00193794"/>
    <w:rsid w:val="00193DF3"/>
    <w:rsid w:val="00193E87"/>
    <w:rsid w:val="00196402"/>
    <w:rsid w:val="001A23B0"/>
    <w:rsid w:val="001A516B"/>
    <w:rsid w:val="001A543C"/>
    <w:rsid w:val="001A589E"/>
    <w:rsid w:val="001A7890"/>
    <w:rsid w:val="001B1EBE"/>
    <w:rsid w:val="001B6DB3"/>
    <w:rsid w:val="001C5312"/>
    <w:rsid w:val="001C6690"/>
    <w:rsid w:val="001D0A34"/>
    <w:rsid w:val="001D3D94"/>
    <w:rsid w:val="001D5615"/>
    <w:rsid w:val="001D574D"/>
    <w:rsid w:val="001D5CBE"/>
    <w:rsid w:val="001E046D"/>
    <w:rsid w:val="001E442A"/>
    <w:rsid w:val="001E4704"/>
    <w:rsid w:val="00200EFE"/>
    <w:rsid w:val="00202834"/>
    <w:rsid w:val="002029A3"/>
    <w:rsid w:val="0021117C"/>
    <w:rsid w:val="0021389F"/>
    <w:rsid w:val="0021648E"/>
    <w:rsid w:val="00217113"/>
    <w:rsid w:val="00217325"/>
    <w:rsid w:val="00220208"/>
    <w:rsid w:val="00221079"/>
    <w:rsid w:val="00222957"/>
    <w:rsid w:val="00223996"/>
    <w:rsid w:val="00223A5D"/>
    <w:rsid w:val="002246FC"/>
    <w:rsid w:val="002259A5"/>
    <w:rsid w:val="0022784E"/>
    <w:rsid w:val="00235000"/>
    <w:rsid w:val="002359F6"/>
    <w:rsid w:val="002368E1"/>
    <w:rsid w:val="0023707D"/>
    <w:rsid w:val="00244A5F"/>
    <w:rsid w:val="00245105"/>
    <w:rsid w:val="0024661D"/>
    <w:rsid w:val="00247456"/>
    <w:rsid w:val="00247667"/>
    <w:rsid w:val="00247B81"/>
    <w:rsid w:val="00250808"/>
    <w:rsid w:val="00254CDF"/>
    <w:rsid w:val="0025671A"/>
    <w:rsid w:val="00261868"/>
    <w:rsid w:val="00261924"/>
    <w:rsid w:val="002662C3"/>
    <w:rsid w:val="002673DA"/>
    <w:rsid w:val="0027032C"/>
    <w:rsid w:val="002721F4"/>
    <w:rsid w:val="00283209"/>
    <w:rsid w:val="002833DA"/>
    <w:rsid w:val="002852FE"/>
    <w:rsid w:val="002863C0"/>
    <w:rsid w:val="00294321"/>
    <w:rsid w:val="002A308F"/>
    <w:rsid w:val="002A3BDF"/>
    <w:rsid w:val="002A7D03"/>
    <w:rsid w:val="002B0CE4"/>
    <w:rsid w:val="002B0D0E"/>
    <w:rsid w:val="002B2AE2"/>
    <w:rsid w:val="002B6831"/>
    <w:rsid w:val="002B739B"/>
    <w:rsid w:val="002B766B"/>
    <w:rsid w:val="002D007F"/>
    <w:rsid w:val="002D3D19"/>
    <w:rsid w:val="002D45E9"/>
    <w:rsid w:val="002D46E2"/>
    <w:rsid w:val="002E0DF3"/>
    <w:rsid w:val="002E3523"/>
    <w:rsid w:val="002E4C5F"/>
    <w:rsid w:val="002F6A22"/>
    <w:rsid w:val="00301F05"/>
    <w:rsid w:val="003056FF"/>
    <w:rsid w:val="00310610"/>
    <w:rsid w:val="00315702"/>
    <w:rsid w:val="00317290"/>
    <w:rsid w:val="00322885"/>
    <w:rsid w:val="00327FAE"/>
    <w:rsid w:val="00331552"/>
    <w:rsid w:val="003333B2"/>
    <w:rsid w:val="00337BFE"/>
    <w:rsid w:val="00355FAC"/>
    <w:rsid w:val="00363E5C"/>
    <w:rsid w:val="00364067"/>
    <w:rsid w:val="00366C1D"/>
    <w:rsid w:val="0037558D"/>
    <w:rsid w:val="003839A9"/>
    <w:rsid w:val="0038561D"/>
    <w:rsid w:val="0038735D"/>
    <w:rsid w:val="00392BBB"/>
    <w:rsid w:val="003A0FFB"/>
    <w:rsid w:val="003A5657"/>
    <w:rsid w:val="003B0AF7"/>
    <w:rsid w:val="003B647F"/>
    <w:rsid w:val="003B7122"/>
    <w:rsid w:val="003C3B44"/>
    <w:rsid w:val="003C78C8"/>
    <w:rsid w:val="003D29CD"/>
    <w:rsid w:val="003D39F8"/>
    <w:rsid w:val="003D3B72"/>
    <w:rsid w:val="003D4F76"/>
    <w:rsid w:val="003E2316"/>
    <w:rsid w:val="003E7786"/>
    <w:rsid w:val="003E7C6B"/>
    <w:rsid w:val="003F1BFA"/>
    <w:rsid w:val="003F2DD3"/>
    <w:rsid w:val="00400936"/>
    <w:rsid w:val="00400B81"/>
    <w:rsid w:val="004031B6"/>
    <w:rsid w:val="00412E46"/>
    <w:rsid w:val="0041688C"/>
    <w:rsid w:val="00423DED"/>
    <w:rsid w:val="00424F83"/>
    <w:rsid w:val="00427569"/>
    <w:rsid w:val="00431933"/>
    <w:rsid w:val="00433533"/>
    <w:rsid w:val="004343BB"/>
    <w:rsid w:val="00437326"/>
    <w:rsid w:val="0044574B"/>
    <w:rsid w:val="004461D5"/>
    <w:rsid w:val="00452E5E"/>
    <w:rsid w:val="00453689"/>
    <w:rsid w:val="0045447B"/>
    <w:rsid w:val="00457811"/>
    <w:rsid w:val="00461A0B"/>
    <w:rsid w:val="004627B3"/>
    <w:rsid w:val="0046484C"/>
    <w:rsid w:val="00470FB6"/>
    <w:rsid w:val="00474834"/>
    <w:rsid w:val="0047582E"/>
    <w:rsid w:val="0047733A"/>
    <w:rsid w:val="0047758D"/>
    <w:rsid w:val="00483F17"/>
    <w:rsid w:val="004851EA"/>
    <w:rsid w:val="0049364C"/>
    <w:rsid w:val="004A3B10"/>
    <w:rsid w:val="004B0CC7"/>
    <w:rsid w:val="004B258F"/>
    <w:rsid w:val="004B2A07"/>
    <w:rsid w:val="004B3977"/>
    <w:rsid w:val="004B7544"/>
    <w:rsid w:val="004C36B8"/>
    <w:rsid w:val="004D1766"/>
    <w:rsid w:val="004D352A"/>
    <w:rsid w:val="004D6C66"/>
    <w:rsid w:val="004E124E"/>
    <w:rsid w:val="004E1DBB"/>
    <w:rsid w:val="004E3046"/>
    <w:rsid w:val="004E4F89"/>
    <w:rsid w:val="004E64D4"/>
    <w:rsid w:val="004F26C1"/>
    <w:rsid w:val="004F5BCA"/>
    <w:rsid w:val="004F73F6"/>
    <w:rsid w:val="00505E27"/>
    <w:rsid w:val="005238DF"/>
    <w:rsid w:val="005239CF"/>
    <w:rsid w:val="00524D56"/>
    <w:rsid w:val="0052745C"/>
    <w:rsid w:val="00531776"/>
    <w:rsid w:val="00532137"/>
    <w:rsid w:val="00533264"/>
    <w:rsid w:val="00537037"/>
    <w:rsid w:val="00550B9E"/>
    <w:rsid w:val="0055150E"/>
    <w:rsid w:val="00560F7C"/>
    <w:rsid w:val="0056108F"/>
    <w:rsid w:val="00563D81"/>
    <w:rsid w:val="005661B1"/>
    <w:rsid w:val="00570570"/>
    <w:rsid w:val="0057118D"/>
    <w:rsid w:val="0057576B"/>
    <w:rsid w:val="00577447"/>
    <w:rsid w:val="0058145D"/>
    <w:rsid w:val="00581A03"/>
    <w:rsid w:val="005845DB"/>
    <w:rsid w:val="00586412"/>
    <w:rsid w:val="005A4E36"/>
    <w:rsid w:val="005A5A60"/>
    <w:rsid w:val="005B0351"/>
    <w:rsid w:val="005B1932"/>
    <w:rsid w:val="005B2564"/>
    <w:rsid w:val="005B2948"/>
    <w:rsid w:val="005B2F2C"/>
    <w:rsid w:val="005B7033"/>
    <w:rsid w:val="005B7ED2"/>
    <w:rsid w:val="005E2D48"/>
    <w:rsid w:val="005F2CFB"/>
    <w:rsid w:val="00601A7E"/>
    <w:rsid w:val="00601D15"/>
    <w:rsid w:val="0060235B"/>
    <w:rsid w:val="006036E3"/>
    <w:rsid w:val="00606716"/>
    <w:rsid w:val="00606B08"/>
    <w:rsid w:val="00610A4D"/>
    <w:rsid w:val="00610AE2"/>
    <w:rsid w:val="00610FA2"/>
    <w:rsid w:val="00621C28"/>
    <w:rsid w:val="0063372C"/>
    <w:rsid w:val="00634922"/>
    <w:rsid w:val="00636C5D"/>
    <w:rsid w:val="006375E1"/>
    <w:rsid w:val="0064781A"/>
    <w:rsid w:val="00650322"/>
    <w:rsid w:val="00653607"/>
    <w:rsid w:val="00655DC0"/>
    <w:rsid w:val="006749C0"/>
    <w:rsid w:val="00675603"/>
    <w:rsid w:val="00675C0D"/>
    <w:rsid w:val="00680DE5"/>
    <w:rsid w:val="00684E27"/>
    <w:rsid w:val="00685C1C"/>
    <w:rsid w:val="006952B6"/>
    <w:rsid w:val="006A592B"/>
    <w:rsid w:val="006A5E19"/>
    <w:rsid w:val="006B4F39"/>
    <w:rsid w:val="006B7D4E"/>
    <w:rsid w:val="006C59C7"/>
    <w:rsid w:val="006D0AA0"/>
    <w:rsid w:val="006D36DF"/>
    <w:rsid w:val="006D6FF8"/>
    <w:rsid w:val="006E24AE"/>
    <w:rsid w:val="006F1D4E"/>
    <w:rsid w:val="006F4C97"/>
    <w:rsid w:val="006F7F81"/>
    <w:rsid w:val="00703B45"/>
    <w:rsid w:val="00707998"/>
    <w:rsid w:val="00712CD3"/>
    <w:rsid w:val="00713451"/>
    <w:rsid w:val="007152F0"/>
    <w:rsid w:val="00715983"/>
    <w:rsid w:val="007261A6"/>
    <w:rsid w:val="00736BA9"/>
    <w:rsid w:val="00747A91"/>
    <w:rsid w:val="00762442"/>
    <w:rsid w:val="007648EE"/>
    <w:rsid w:val="0076584C"/>
    <w:rsid w:val="0077129C"/>
    <w:rsid w:val="00772F0C"/>
    <w:rsid w:val="00775B93"/>
    <w:rsid w:val="007836A1"/>
    <w:rsid w:val="00787139"/>
    <w:rsid w:val="00790780"/>
    <w:rsid w:val="007921CC"/>
    <w:rsid w:val="00795820"/>
    <w:rsid w:val="007A4A8C"/>
    <w:rsid w:val="007A6A49"/>
    <w:rsid w:val="007B2340"/>
    <w:rsid w:val="007C3A8E"/>
    <w:rsid w:val="007C4C6E"/>
    <w:rsid w:val="007C530B"/>
    <w:rsid w:val="007D07F0"/>
    <w:rsid w:val="007D1BAC"/>
    <w:rsid w:val="007D27AF"/>
    <w:rsid w:val="007D611E"/>
    <w:rsid w:val="007E126C"/>
    <w:rsid w:val="007E74E7"/>
    <w:rsid w:val="008030D8"/>
    <w:rsid w:val="0080544F"/>
    <w:rsid w:val="0080566D"/>
    <w:rsid w:val="00807A95"/>
    <w:rsid w:val="00810C58"/>
    <w:rsid w:val="008205AC"/>
    <w:rsid w:val="00825B08"/>
    <w:rsid w:val="00830D18"/>
    <w:rsid w:val="0083144B"/>
    <w:rsid w:val="008319AA"/>
    <w:rsid w:val="00836D72"/>
    <w:rsid w:val="00840CE0"/>
    <w:rsid w:val="008423D3"/>
    <w:rsid w:val="0084405A"/>
    <w:rsid w:val="00851E3D"/>
    <w:rsid w:val="00852577"/>
    <w:rsid w:val="0085562A"/>
    <w:rsid w:val="00865DF9"/>
    <w:rsid w:val="00867C77"/>
    <w:rsid w:val="00872ECC"/>
    <w:rsid w:val="008737F1"/>
    <w:rsid w:val="00875EEC"/>
    <w:rsid w:val="00877230"/>
    <w:rsid w:val="00882100"/>
    <w:rsid w:val="00883D03"/>
    <w:rsid w:val="00890829"/>
    <w:rsid w:val="0089289E"/>
    <w:rsid w:val="008969C7"/>
    <w:rsid w:val="008A36A5"/>
    <w:rsid w:val="008A3B72"/>
    <w:rsid w:val="008A6673"/>
    <w:rsid w:val="008A72DE"/>
    <w:rsid w:val="008B15F9"/>
    <w:rsid w:val="008B48C6"/>
    <w:rsid w:val="008B6057"/>
    <w:rsid w:val="008B6D98"/>
    <w:rsid w:val="008C0628"/>
    <w:rsid w:val="008C3B3B"/>
    <w:rsid w:val="008C5E8C"/>
    <w:rsid w:val="008D751C"/>
    <w:rsid w:val="008F03DF"/>
    <w:rsid w:val="008F0C70"/>
    <w:rsid w:val="008F2ECA"/>
    <w:rsid w:val="008F2EF8"/>
    <w:rsid w:val="008F4E4B"/>
    <w:rsid w:val="008F75C8"/>
    <w:rsid w:val="008F7AFC"/>
    <w:rsid w:val="0090466F"/>
    <w:rsid w:val="00907633"/>
    <w:rsid w:val="00910CF0"/>
    <w:rsid w:val="00914BF9"/>
    <w:rsid w:val="009172B0"/>
    <w:rsid w:val="009215B9"/>
    <w:rsid w:val="00926A56"/>
    <w:rsid w:val="00927D93"/>
    <w:rsid w:val="00942552"/>
    <w:rsid w:val="00956205"/>
    <w:rsid w:val="0095644A"/>
    <w:rsid w:val="00956459"/>
    <w:rsid w:val="00956F35"/>
    <w:rsid w:val="009746FE"/>
    <w:rsid w:val="00982A6E"/>
    <w:rsid w:val="009866BF"/>
    <w:rsid w:val="00987F08"/>
    <w:rsid w:val="009965D9"/>
    <w:rsid w:val="009A7B8B"/>
    <w:rsid w:val="009B34F0"/>
    <w:rsid w:val="009B3F24"/>
    <w:rsid w:val="009B611E"/>
    <w:rsid w:val="009B747C"/>
    <w:rsid w:val="009C313D"/>
    <w:rsid w:val="009C3C1B"/>
    <w:rsid w:val="009C4C78"/>
    <w:rsid w:val="009D2E6B"/>
    <w:rsid w:val="009D5E6E"/>
    <w:rsid w:val="009D67D2"/>
    <w:rsid w:val="009E0688"/>
    <w:rsid w:val="009E2DB8"/>
    <w:rsid w:val="009E5EE8"/>
    <w:rsid w:val="009F64E6"/>
    <w:rsid w:val="009F6695"/>
    <w:rsid w:val="00A021CF"/>
    <w:rsid w:val="00A054B8"/>
    <w:rsid w:val="00A07C16"/>
    <w:rsid w:val="00A12ED9"/>
    <w:rsid w:val="00A131BA"/>
    <w:rsid w:val="00A13AF9"/>
    <w:rsid w:val="00A1666C"/>
    <w:rsid w:val="00A23A4E"/>
    <w:rsid w:val="00A23BB1"/>
    <w:rsid w:val="00A247D7"/>
    <w:rsid w:val="00A267B8"/>
    <w:rsid w:val="00A327EC"/>
    <w:rsid w:val="00A32E36"/>
    <w:rsid w:val="00A33000"/>
    <w:rsid w:val="00A40F5A"/>
    <w:rsid w:val="00A41A96"/>
    <w:rsid w:val="00A42620"/>
    <w:rsid w:val="00A478DF"/>
    <w:rsid w:val="00A51082"/>
    <w:rsid w:val="00A553D0"/>
    <w:rsid w:val="00A56DB0"/>
    <w:rsid w:val="00A61609"/>
    <w:rsid w:val="00A63E6D"/>
    <w:rsid w:val="00A711E5"/>
    <w:rsid w:val="00A72172"/>
    <w:rsid w:val="00A741F3"/>
    <w:rsid w:val="00A75718"/>
    <w:rsid w:val="00A76D2D"/>
    <w:rsid w:val="00A844EE"/>
    <w:rsid w:val="00A9018B"/>
    <w:rsid w:val="00A92A08"/>
    <w:rsid w:val="00A93339"/>
    <w:rsid w:val="00A94568"/>
    <w:rsid w:val="00A95DE3"/>
    <w:rsid w:val="00AA0C7A"/>
    <w:rsid w:val="00AA31F2"/>
    <w:rsid w:val="00AA7AF0"/>
    <w:rsid w:val="00AB2254"/>
    <w:rsid w:val="00AB4408"/>
    <w:rsid w:val="00AB4759"/>
    <w:rsid w:val="00AB5EB2"/>
    <w:rsid w:val="00AC0C95"/>
    <w:rsid w:val="00AC4C0E"/>
    <w:rsid w:val="00AC5556"/>
    <w:rsid w:val="00AC6E17"/>
    <w:rsid w:val="00AD1B15"/>
    <w:rsid w:val="00AD442A"/>
    <w:rsid w:val="00AD4F21"/>
    <w:rsid w:val="00AD7A56"/>
    <w:rsid w:val="00AE20DC"/>
    <w:rsid w:val="00AE7024"/>
    <w:rsid w:val="00AE751E"/>
    <w:rsid w:val="00AF3F88"/>
    <w:rsid w:val="00AF4495"/>
    <w:rsid w:val="00AF72D2"/>
    <w:rsid w:val="00B0076A"/>
    <w:rsid w:val="00B02B44"/>
    <w:rsid w:val="00B04C2F"/>
    <w:rsid w:val="00B070E1"/>
    <w:rsid w:val="00B116E1"/>
    <w:rsid w:val="00B119BA"/>
    <w:rsid w:val="00B15CB1"/>
    <w:rsid w:val="00B15FD7"/>
    <w:rsid w:val="00B16AAE"/>
    <w:rsid w:val="00B171F3"/>
    <w:rsid w:val="00B1747B"/>
    <w:rsid w:val="00B17793"/>
    <w:rsid w:val="00B26098"/>
    <w:rsid w:val="00B2637F"/>
    <w:rsid w:val="00B35073"/>
    <w:rsid w:val="00B3575E"/>
    <w:rsid w:val="00B35C5E"/>
    <w:rsid w:val="00B400E1"/>
    <w:rsid w:val="00B405D4"/>
    <w:rsid w:val="00B44834"/>
    <w:rsid w:val="00B47218"/>
    <w:rsid w:val="00B5052B"/>
    <w:rsid w:val="00B53364"/>
    <w:rsid w:val="00B545CC"/>
    <w:rsid w:val="00B55124"/>
    <w:rsid w:val="00B5539E"/>
    <w:rsid w:val="00B56B13"/>
    <w:rsid w:val="00B63584"/>
    <w:rsid w:val="00B64D63"/>
    <w:rsid w:val="00B70CFF"/>
    <w:rsid w:val="00B736D9"/>
    <w:rsid w:val="00B7704A"/>
    <w:rsid w:val="00B80044"/>
    <w:rsid w:val="00B82276"/>
    <w:rsid w:val="00B87D42"/>
    <w:rsid w:val="00BA317D"/>
    <w:rsid w:val="00BA7FCC"/>
    <w:rsid w:val="00BB6843"/>
    <w:rsid w:val="00BD03CB"/>
    <w:rsid w:val="00BD2DB5"/>
    <w:rsid w:val="00BE012A"/>
    <w:rsid w:val="00BE5A05"/>
    <w:rsid w:val="00BE630A"/>
    <w:rsid w:val="00BE7012"/>
    <w:rsid w:val="00BF24CF"/>
    <w:rsid w:val="00BF30F1"/>
    <w:rsid w:val="00BF54B9"/>
    <w:rsid w:val="00C01CF0"/>
    <w:rsid w:val="00C05450"/>
    <w:rsid w:val="00C078EE"/>
    <w:rsid w:val="00C104A5"/>
    <w:rsid w:val="00C217C9"/>
    <w:rsid w:val="00C348D7"/>
    <w:rsid w:val="00C37E3D"/>
    <w:rsid w:val="00C40736"/>
    <w:rsid w:val="00C41ED8"/>
    <w:rsid w:val="00C54DED"/>
    <w:rsid w:val="00C56967"/>
    <w:rsid w:val="00C64DA5"/>
    <w:rsid w:val="00C667B7"/>
    <w:rsid w:val="00C76BF7"/>
    <w:rsid w:val="00C836E4"/>
    <w:rsid w:val="00C83CFF"/>
    <w:rsid w:val="00C871DD"/>
    <w:rsid w:val="00C92335"/>
    <w:rsid w:val="00C97C76"/>
    <w:rsid w:val="00CC08D9"/>
    <w:rsid w:val="00CC3CE0"/>
    <w:rsid w:val="00CC4CEB"/>
    <w:rsid w:val="00CC4DAF"/>
    <w:rsid w:val="00CC50AC"/>
    <w:rsid w:val="00CD0FD7"/>
    <w:rsid w:val="00CD31F0"/>
    <w:rsid w:val="00CD461C"/>
    <w:rsid w:val="00CD4CCE"/>
    <w:rsid w:val="00CD603E"/>
    <w:rsid w:val="00CE0C8E"/>
    <w:rsid w:val="00CE159E"/>
    <w:rsid w:val="00CE3557"/>
    <w:rsid w:val="00CF3305"/>
    <w:rsid w:val="00D03A84"/>
    <w:rsid w:val="00D040D0"/>
    <w:rsid w:val="00D0495F"/>
    <w:rsid w:val="00D051DB"/>
    <w:rsid w:val="00D06892"/>
    <w:rsid w:val="00D06F60"/>
    <w:rsid w:val="00D1439B"/>
    <w:rsid w:val="00D179E8"/>
    <w:rsid w:val="00D2145D"/>
    <w:rsid w:val="00D23056"/>
    <w:rsid w:val="00D23591"/>
    <w:rsid w:val="00D25A51"/>
    <w:rsid w:val="00D32FA0"/>
    <w:rsid w:val="00D4384A"/>
    <w:rsid w:val="00D52ED0"/>
    <w:rsid w:val="00D60453"/>
    <w:rsid w:val="00D607DA"/>
    <w:rsid w:val="00D70ED4"/>
    <w:rsid w:val="00D72A2E"/>
    <w:rsid w:val="00D74B92"/>
    <w:rsid w:val="00D75445"/>
    <w:rsid w:val="00D76E31"/>
    <w:rsid w:val="00D8216A"/>
    <w:rsid w:val="00D86AB6"/>
    <w:rsid w:val="00D87AE3"/>
    <w:rsid w:val="00D91242"/>
    <w:rsid w:val="00D96700"/>
    <w:rsid w:val="00D97C87"/>
    <w:rsid w:val="00DA52BA"/>
    <w:rsid w:val="00DB253B"/>
    <w:rsid w:val="00DB31F8"/>
    <w:rsid w:val="00DB7E2B"/>
    <w:rsid w:val="00DC1786"/>
    <w:rsid w:val="00DC57B2"/>
    <w:rsid w:val="00DD0410"/>
    <w:rsid w:val="00DD5C93"/>
    <w:rsid w:val="00DD6CCA"/>
    <w:rsid w:val="00DD7669"/>
    <w:rsid w:val="00DE1B63"/>
    <w:rsid w:val="00DE2C19"/>
    <w:rsid w:val="00DE3C97"/>
    <w:rsid w:val="00DE5385"/>
    <w:rsid w:val="00DF08E4"/>
    <w:rsid w:val="00DF3687"/>
    <w:rsid w:val="00DF7FD1"/>
    <w:rsid w:val="00E0252D"/>
    <w:rsid w:val="00E040D8"/>
    <w:rsid w:val="00E058D7"/>
    <w:rsid w:val="00E10C43"/>
    <w:rsid w:val="00E15C38"/>
    <w:rsid w:val="00E16EF2"/>
    <w:rsid w:val="00E20E22"/>
    <w:rsid w:val="00E21654"/>
    <w:rsid w:val="00E21C57"/>
    <w:rsid w:val="00E25FA4"/>
    <w:rsid w:val="00E304D1"/>
    <w:rsid w:val="00E3234F"/>
    <w:rsid w:val="00E451BE"/>
    <w:rsid w:val="00E456BC"/>
    <w:rsid w:val="00E45E58"/>
    <w:rsid w:val="00E56A3C"/>
    <w:rsid w:val="00E60445"/>
    <w:rsid w:val="00E61418"/>
    <w:rsid w:val="00E6191D"/>
    <w:rsid w:val="00E63AAF"/>
    <w:rsid w:val="00E67710"/>
    <w:rsid w:val="00E74A37"/>
    <w:rsid w:val="00E75935"/>
    <w:rsid w:val="00E800D9"/>
    <w:rsid w:val="00E800FD"/>
    <w:rsid w:val="00E810CA"/>
    <w:rsid w:val="00E838AD"/>
    <w:rsid w:val="00E9682E"/>
    <w:rsid w:val="00EA0B85"/>
    <w:rsid w:val="00EA3E36"/>
    <w:rsid w:val="00EA45DD"/>
    <w:rsid w:val="00EA66F3"/>
    <w:rsid w:val="00EB2C9D"/>
    <w:rsid w:val="00EB671B"/>
    <w:rsid w:val="00EC11F1"/>
    <w:rsid w:val="00EC6E46"/>
    <w:rsid w:val="00EC7019"/>
    <w:rsid w:val="00ED296A"/>
    <w:rsid w:val="00EE10C8"/>
    <w:rsid w:val="00EF33E8"/>
    <w:rsid w:val="00EF380E"/>
    <w:rsid w:val="00EF62E6"/>
    <w:rsid w:val="00F04FDE"/>
    <w:rsid w:val="00F05B86"/>
    <w:rsid w:val="00F06D67"/>
    <w:rsid w:val="00F121D0"/>
    <w:rsid w:val="00F12D39"/>
    <w:rsid w:val="00F14D35"/>
    <w:rsid w:val="00F14FF6"/>
    <w:rsid w:val="00F1574A"/>
    <w:rsid w:val="00F25919"/>
    <w:rsid w:val="00F26AC9"/>
    <w:rsid w:val="00F27FBE"/>
    <w:rsid w:val="00F32AA4"/>
    <w:rsid w:val="00F35A7B"/>
    <w:rsid w:val="00F36D6A"/>
    <w:rsid w:val="00F41EBE"/>
    <w:rsid w:val="00F51B0E"/>
    <w:rsid w:val="00F54C92"/>
    <w:rsid w:val="00F603B4"/>
    <w:rsid w:val="00F62267"/>
    <w:rsid w:val="00F62CC7"/>
    <w:rsid w:val="00F63E7C"/>
    <w:rsid w:val="00F67B7E"/>
    <w:rsid w:val="00F73301"/>
    <w:rsid w:val="00F751A4"/>
    <w:rsid w:val="00F829BC"/>
    <w:rsid w:val="00F871EB"/>
    <w:rsid w:val="00F95632"/>
    <w:rsid w:val="00FA0FF3"/>
    <w:rsid w:val="00FB1E02"/>
    <w:rsid w:val="00FB79A6"/>
    <w:rsid w:val="00FC5983"/>
    <w:rsid w:val="00FD3786"/>
    <w:rsid w:val="00FD7417"/>
    <w:rsid w:val="00FE2845"/>
    <w:rsid w:val="00FE29C1"/>
    <w:rsid w:val="00FE3A40"/>
    <w:rsid w:val="00FE69C4"/>
    <w:rsid w:val="00FE7B33"/>
    <w:rsid w:val="00FF5672"/>
    <w:rsid w:val="00FF5B3E"/>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402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218"/>
    <w:pPr>
      <w:tabs>
        <w:tab w:val="center" w:pos="4252"/>
        <w:tab w:val="right" w:pos="8504"/>
      </w:tabs>
      <w:snapToGrid w:val="0"/>
    </w:pPr>
  </w:style>
  <w:style w:type="character" w:customStyle="1" w:styleId="a4">
    <w:name w:val="ヘッダー (文字)"/>
    <w:basedOn w:val="a0"/>
    <w:link w:val="a3"/>
    <w:uiPriority w:val="99"/>
    <w:rsid w:val="00B47218"/>
  </w:style>
  <w:style w:type="paragraph" w:styleId="a5">
    <w:name w:val="footer"/>
    <w:basedOn w:val="a"/>
    <w:link w:val="a6"/>
    <w:uiPriority w:val="99"/>
    <w:unhideWhenUsed/>
    <w:rsid w:val="00B47218"/>
    <w:pPr>
      <w:tabs>
        <w:tab w:val="center" w:pos="4252"/>
        <w:tab w:val="right" w:pos="8504"/>
      </w:tabs>
      <w:snapToGrid w:val="0"/>
    </w:pPr>
  </w:style>
  <w:style w:type="character" w:customStyle="1" w:styleId="a6">
    <w:name w:val="フッター (文字)"/>
    <w:basedOn w:val="a0"/>
    <w:link w:val="a5"/>
    <w:uiPriority w:val="99"/>
    <w:rsid w:val="00B47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2024-12-05T02:42:00Z</dcterms:created>
  <dcterms:modified xsi:type="dcterms:W3CDTF">2024-12-05T02:42:00Z</dcterms:modified>
</cp:coreProperties>
</file>