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BB316" w14:textId="61221266" w:rsidR="005A2F36" w:rsidRPr="006649E3" w:rsidRDefault="00467891" w:rsidP="006649E3">
      <w:pPr>
        <w:jc w:val="center"/>
        <w:rPr>
          <w:b/>
        </w:rPr>
      </w:pPr>
      <w:r>
        <w:rPr>
          <w:rFonts w:hint="eastAsia"/>
          <w:b/>
        </w:rPr>
        <w:t xml:space="preserve">　</w:t>
      </w:r>
      <w:r w:rsidR="00790019" w:rsidRPr="006649E3">
        <w:rPr>
          <w:rFonts w:hint="eastAsia"/>
          <w:b/>
        </w:rPr>
        <w:t>東京労働局の企業訪問【株式会社</w:t>
      </w:r>
      <w:r w:rsidR="00FB2D2B">
        <w:rPr>
          <w:rFonts w:hint="eastAsia"/>
          <w:b/>
        </w:rPr>
        <w:t>東急コミュニティー</w:t>
      </w:r>
      <w:r w:rsidR="00790019" w:rsidRPr="006649E3">
        <w:rPr>
          <w:rFonts w:hint="eastAsia"/>
          <w:b/>
        </w:rPr>
        <w:t>】</w:t>
      </w:r>
    </w:p>
    <w:p w14:paraId="0352543F" w14:textId="77777777" w:rsidR="00790019" w:rsidRDefault="00790019"/>
    <w:p w14:paraId="0876B51B" w14:textId="77777777" w:rsidR="00E91259" w:rsidRDefault="00E91259"/>
    <w:p w14:paraId="4D0E7379" w14:textId="015D2120" w:rsidR="00E91259" w:rsidRPr="00386E34" w:rsidRDefault="00570E17" w:rsidP="00E91259">
      <w:pPr>
        <w:ind w:firstLineChars="100" w:firstLine="240"/>
      </w:pPr>
      <w:r>
        <w:rPr>
          <w:rFonts w:hint="eastAsia"/>
        </w:rPr>
        <w:t>土田浩史</w:t>
      </w:r>
      <w:r w:rsidR="00E8454D">
        <w:rPr>
          <w:rFonts w:hint="eastAsia"/>
        </w:rPr>
        <w:t>東京労働局長</w:t>
      </w:r>
      <w:r>
        <w:rPr>
          <w:rFonts w:hint="eastAsia"/>
        </w:rPr>
        <w:t>は、令和</w:t>
      </w:r>
      <w:r w:rsidR="00FB2D2B">
        <w:rPr>
          <w:rFonts w:hint="eastAsia"/>
        </w:rPr>
        <w:t>2</w:t>
      </w:r>
      <w:r>
        <w:rPr>
          <w:rFonts w:hint="eastAsia"/>
        </w:rPr>
        <w:t>年</w:t>
      </w:r>
      <w:r w:rsidR="00FB2D2B">
        <w:rPr>
          <w:rFonts w:hint="eastAsia"/>
        </w:rPr>
        <w:t>2</w:t>
      </w:r>
      <w:r w:rsidR="00E91259" w:rsidRPr="00386E34">
        <w:t>月</w:t>
      </w:r>
      <w:r w:rsidR="00FB2D2B">
        <w:rPr>
          <w:rFonts w:hint="eastAsia"/>
        </w:rPr>
        <w:t>4</w:t>
      </w:r>
      <w:r w:rsidR="00E91259" w:rsidRPr="00386E34">
        <w:t>日に株式会社</w:t>
      </w:r>
      <w:r w:rsidR="00FB2D2B">
        <w:rPr>
          <w:rFonts w:hint="eastAsia"/>
        </w:rPr>
        <w:t>東急コミュニティー</w:t>
      </w:r>
      <w:r w:rsidR="000C3ED4">
        <w:t>（本社：東京都</w:t>
      </w:r>
      <w:r w:rsidR="00FB2D2B">
        <w:rPr>
          <w:rFonts w:hint="eastAsia"/>
        </w:rPr>
        <w:t>世田谷</w:t>
      </w:r>
      <w:r w:rsidR="00650B76">
        <w:rPr>
          <w:rFonts w:hint="eastAsia"/>
        </w:rPr>
        <w:t>区</w:t>
      </w:r>
      <w:r w:rsidR="00E91259" w:rsidRPr="00386E34">
        <w:t>）の</w:t>
      </w:r>
      <w:r w:rsidR="00FB2D2B">
        <w:rPr>
          <w:rFonts w:hint="eastAsia"/>
        </w:rPr>
        <w:t>速川智行取締役</w:t>
      </w:r>
      <w:r w:rsidR="00123643">
        <w:rPr>
          <w:rFonts w:hint="eastAsia"/>
        </w:rPr>
        <w:t xml:space="preserve"> </w:t>
      </w:r>
      <w:r w:rsidR="00EF732D">
        <w:rPr>
          <w:rFonts w:hint="eastAsia"/>
        </w:rPr>
        <w:t>常務</w:t>
      </w:r>
      <w:r w:rsidR="00F24353">
        <w:rPr>
          <w:rFonts w:hint="eastAsia"/>
        </w:rPr>
        <w:t>執行役員</w:t>
      </w:r>
      <w:r w:rsidR="00E91259" w:rsidRPr="00386E34">
        <w:t>を訪問し、同社の「働き方改革」の取組状況をお聴きするとともに、</w:t>
      </w:r>
      <w:r w:rsidR="00F24353">
        <w:rPr>
          <w:rFonts w:hint="eastAsia"/>
        </w:rPr>
        <w:t>引き続きの</w:t>
      </w:r>
      <w:r w:rsidR="00E91259" w:rsidRPr="00386E34">
        <w:t>取組の推進をお願いしました。</w:t>
      </w:r>
    </w:p>
    <w:p w14:paraId="3E70CF4D" w14:textId="77777777" w:rsidR="006649E3" w:rsidRPr="00FB2D2B" w:rsidRDefault="006649E3" w:rsidP="006649E3">
      <w:pPr>
        <w:ind w:firstLineChars="100" w:firstLine="240"/>
      </w:pPr>
    </w:p>
    <w:tbl>
      <w:tblPr>
        <w:tblStyle w:val="a3"/>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301"/>
      </w:tblGrid>
      <w:tr w:rsidR="006649E3" w14:paraId="71B8C9B6" w14:textId="77777777" w:rsidTr="004E1093">
        <w:tc>
          <w:tcPr>
            <w:tcW w:w="5376" w:type="dxa"/>
            <w:vAlign w:val="center"/>
          </w:tcPr>
          <w:p w14:paraId="08CD8C2D" w14:textId="23A19D66" w:rsidR="006649E3" w:rsidRPr="006649E3" w:rsidRDefault="00956820" w:rsidP="00564488">
            <w:pPr>
              <w:rPr>
                <w:sz w:val="21"/>
                <w:szCs w:val="21"/>
              </w:rPr>
            </w:pPr>
            <w:r>
              <w:rPr>
                <w:noProof/>
              </w:rPr>
              <w:drawing>
                <wp:inline distT="0" distB="0" distL="0" distR="0" wp14:anchorId="0A2011D3" wp14:editId="30526BD1">
                  <wp:extent cx="4162425" cy="288351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15000"/>
                                    </a14:imgEffect>
                                  </a14:imgLayer>
                                </a14:imgProps>
                              </a:ext>
                              <a:ext uri="{28A0092B-C50C-407E-A947-70E740481C1C}">
                                <a14:useLocalDpi xmlns:a14="http://schemas.microsoft.com/office/drawing/2010/main" val="0"/>
                              </a:ext>
                            </a:extLst>
                          </a:blip>
                          <a:srcRect/>
                          <a:stretch>
                            <a:fillRect/>
                          </a:stretch>
                        </pic:blipFill>
                        <pic:spPr bwMode="auto">
                          <a:xfrm>
                            <a:off x="0" y="0"/>
                            <a:ext cx="4173628" cy="2891273"/>
                          </a:xfrm>
                          <a:prstGeom prst="rect">
                            <a:avLst/>
                          </a:prstGeom>
                          <a:noFill/>
                          <a:ln>
                            <a:noFill/>
                          </a:ln>
                        </pic:spPr>
                      </pic:pic>
                    </a:graphicData>
                  </a:graphic>
                </wp:inline>
              </w:drawing>
            </w:r>
          </w:p>
        </w:tc>
        <w:tc>
          <w:tcPr>
            <w:tcW w:w="3696" w:type="dxa"/>
            <w:vAlign w:val="center"/>
          </w:tcPr>
          <w:p w14:paraId="50874D99" w14:textId="5976D0B2" w:rsidR="006649E3" w:rsidRPr="00F24353" w:rsidRDefault="00194BC5" w:rsidP="00194BC5">
            <w:pPr>
              <w:rPr>
                <w:sz w:val="21"/>
                <w:szCs w:val="21"/>
              </w:rPr>
            </w:pPr>
            <w:r>
              <w:rPr>
                <w:rFonts w:hint="eastAsia"/>
                <w:sz w:val="21"/>
                <w:szCs w:val="21"/>
              </w:rPr>
              <w:t>速川　智行　取締役</w:t>
            </w:r>
            <w:r w:rsidR="007B14F5">
              <w:rPr>
                <w:rFonts w:hint="eastAsia"/>
                <w:sz w:val="21"/>
                <w:szCs w:val="21"/>
              </w:rPr>
              <w:t>常務</w:t>
            </w:r>
            <w:r w:rsidR="00F24353" w:rsidRPr="00F24353">
              <w:rPr>
                <w:rFonts w:hint="eastAsia"/>
                <w:sz w:val="21"/>
                <w:szCs w:val="21"/>
              </w:rPr>
              <w:t>執行役員</w:t>
            </w:r>
            <w:r w:rsidR="00564488" w:rsidRPr="00F24353">
              <w:rPr>
                <w:rFonts w:hint="eastAsia"/>
                <w:sz w:val="21"/>
                <w:szCs w:val="21"/>
              </w:rPr>
              <w:t>（</w:t>
            </w:r>
            <w:r w:rsidR="00F24353">
              <w:rPr>
                <w:rFonts w:hint="eastAsia"/>
                <w:sz w:val="21"/>
                <w:szCs w:val="21"/>
              </w:rPr>
              <w:t>左</w:t>
            </w:r>
            <w:r w:rsidR="00564488" w:rsidRPr="00F24353">
              <w:rPr>
                <w:rFonts w:hint="eastAsia"/>
                <w:sz w:val="21"/>
                <w:szCs w:val="21"/>
              </w:rPr>
              <w:t>）に</w:t>
            </w:r>
            <w:r w:rsidR="00847726" w:rsidRPr="00F24353">
              <w:rPr>
                <w:rFonts w:hint="eastAsia"/>
                <w:sz w:val="21"/>
                <w:szCs w:val="21"/>
              </w:rPr>
              <w:t>、リーフレット</w:t>
            </w:r>
            <w:r w:rsidR="00716F1E" w:rsidRPr="00F24353">
              <w:rPr>
                <w:rFonts w:hint="eastAsia"/>
                <w:sz w:val="21"/>
                <w:szCs w:val="21"/>
              </w:rPr>
              <w:t>『「</w:t>
            </w:r>
            <w:r w:rsidR="00847726" w:rsidRPr="00F24353">
              <w:rPr>
                <w:rFonts w:hint="eastAsia"/>
                <w:sz w:val="21"/>
                <w:szCs w:val="21"/>
              </w:rPr>
              <w:t>働き方改革</w:t>
            </w:r>
            <w:r w:rsidR="00716F1E" w:rsidRPr="00F24353">
              <w:rPr>
                <w:rFonts w:hint="eastAsia"/>
                <w:sz w:val="21"/>
                <w:szCs w:val="21"/>
              </w:rPr>
              <w:t>」を進めましょう</w:t>
            </w:r>
            <w:r w:rsidR="00505859" w:rsidRPr="00F24353">
              <w:rPr>
                <w:rFonts w:hint="eastAsia"/>
                <w:sz w:val="21"/>
                <w:szCs w:val="21"/>
              </w:rPr>
              <w:t>！</w:t>
            </w:r>
            <w:r w:rsidR="00716F1E" w:rsidRPr="00F24353">
              <w:rPr>
                <w:rFonts w:hint="eastAsia"/>
                <w:sz w:val="21"/>
                <w:szCs w:val="21"/>
              </w:rPr>
              <w:t>』</w:t>
            </w:r>
            <w:r w:rsidR="00847726" w:rsidRPr="00F24353">
              <w:rPr>
                <w:rFonts w:hint="eastAsia"/>
                <w:sz w:val="21"/>
                <w:szCs w:val="21"/>
              </w:rPr>
              <w:t>を</w:t>
            </w:r>
            <w:r w:rsidR="00716F1E" w:rsidRPr="00F24353">
              <w:rPr>
                <w:rFonts w:hint="eastAsia"/>
                <w:sz w:val="21"/>
                <w:szCs w:val="21"/>
              </w:rPr>
              <w:t>お渡しする</w:t>
            </w:r>
            <w:r w:rsidR="00F24353">
              <w:rPr>
                <w:rFonts w:hint="eastAsia"/>
                <w:sz w:val="21"/>
                <w:szCs w:val="21"/>
              </w:rPr>
              <w:t>土田浩史</w:t>
            </w:r>
            <w:r w:rsidR="00E8454D" w:rsidRPr="00F24353">
              <w:rPr>
                <w:rFonts w:hint="eastAsia"/>
                <w:sz w:val="21"/>
                <w:szCs w:val="21"/>
              </w:rPr>
              <w:t>東京労働局長</w:t>
            </w:r>
            <w:r w:rsidR="00847726" w:rsidRPr="00F24353">
              <w:rPr>
                <w:rFonts w:hint="eastAsia"/>
                <w:sz w:val="21"/>
                <w:szCs w:val="21"/>
              </w:rPr>
              <w:t>（</w:t>
            </w:r>
            <w:r w:rsidR="00F24353">
              <w:rPr>
                <w:rFonts w:hint="eastAsia"/>
                <w:sz w:val="21"/>
                <w:szCs w:val="21"/>
              </w:rPr>
              <w:t>右</w:t>
            </w:r>
            <w:r w:rsidR="00564488" w:rsidRPr="00F24353">
              <w:rPr>
                <w:rFonts w:hint="eastAsia"/>
                <w:sz w:val="21"/>
                <w:szCs w:val="21"/>
              </w:rPr>
              <w:t>）</w:t>
            </w:r>
          </w:p>
        </w:tc>
      </w:tr>
    </w:tbl>
    <w:p w14:paraId="591F30DE" w14:textId="77777777" w:rsidR="004E1093" w:rsidRPr="000C3ED4" w:rsidRDefault="004E1093" w:rsidP="004E1093">
      <w:pPr>
        <w:rPr>
          <w:noProof/>
          <w:kern w:val="0"/>
        </w:rPr>
      </w:pPr>
    </w:p>
    <w:p w14:paraId="1CA2A844" w14:textId="77777777" w:rsidR="004E1093" w:rsidRDefault="004E1093" w:rsidP="004E1093">
      <w:pPr>
        <w:rPr>
          <w:noProof/>
          <w:kern w:val="0"/>
        </w:rPr>
      </w:pPr>
      <w:r>
        <w:rPr>
          <w:rFonts w:hint="eastAsia"/>
          <w:noProof/>
          <w:kern w:val="0"/>
        </w:rPr>
        <w:t>【会社情報】</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7021"/>
      </w:tblGrid>
      <w:tr w:rsidR="004E1093" w14:paraId="203E71CC" w14:textId="77777777" w:rsidTr="00337093">
        <w:tc>
          <w:tcPr>
            <w:tcW w:w="1843" w:type="dxa"/>
          </w:tcPr>
          <w:p w14:paraId="271DF699" w14:textId="77777777" w:rsidR="004E1093" w:rsidRDefault="004E1093" w:rsidP="004E1093">
            <w:pPr>
              <w:spacing w:line="276" w:lineRule="auto"/>
            </w:pPr>
            <w:r>
              <w:rPr>
                <w:rFonts w:hint="eastAsia"/>
              </w:rPr>
              <w:t>名称</w:t>
            </w:r>
          </w:p>
        </w:tc>
        <w:tc>
          <w:tcPr>
            <w:tcW w:w="7175" w:type="dxa"/>
          </w:tcPr>
          <w:p w14:paraId="438A0068" w14:textId="3792E0E4" w:rsidR="004E1093" w:rsidRDefault="0074119A" w:rsidP="00194BC5">
            <w:pPr>
              <w:spacing w:line="276" w:lineRule="auto"/>
            </w:pPr>
            <w:r>
              <w:rPr>
                <w:rFonts w:hint="eastAsia"/>
              </w:rPr>
              <w:t>株式会社</w:t>
            </w:r>
            <w:r w:rsidR="00F24353">
              <w:rPr>
                <w:rFonts w:hint="eastAsia"/>
              </w:rPr>
              <w:t xml:space="preserve">　</w:t>
            </w:r>
            <w:r w:rsidR="00194BC5">
              <w:rPr>
                <w:rFonts w:hint="eastAsia"/>
              </w:rPr>
              <w:t>東急コミュニティー</w:t>
            </w:r>
          </w:p>
        </w:tc>
      </w:tr>
      <w:tr w:rsidR="004E1093" w14:paraId="124BB797" w14:textId="77777777" w:rsidTr="00337093">
        <w:tc>
          <w:tcPr>
            <w:tcW w:w="1843" w:type="dxa"/>
          </w:tcPr>
          <w:p w14:paraId="16A054B0" w14:textId="77777777" w:rsidR="004E1093" w:rsidRDefault="004E1093" w:rsidP="004E1093">
            <w:pPr>
              <w:spacing w:line="276" w:lineRule="auto"/>
            </w:pPr>
            <w:r>
              <w:rPr>
                <w:rFonts w:hint="eastAsia"/>
              </w:rPr>
              <w:t>本社所在地</w:t>
            </w:r>
          </w:p>
        </w:tc>
        <w:tc>
          <w:tcPr>
            <w:tcW w:w="7175" w:type="dxa"/>
          </w:tcPr>
          <w:p w14:paraId="1FDD928C" w14:textId="6D97685F" w:rsidR="00E8454D" w:rsidRDefault="00194BC5" w:rsidP="00632961">
            <w:pPr>
              <w:spacing w:line="276" w:lineRule="auto"/>
            </w:pPr>
            <w:r>
              <w:rPr>
                <w:rFonts w:hint="eastAsia"/>
                <w:noProof/>
                <w:kern w:val="0"/>
              </w:rPr>
              <w:t>東京都世田谷区用賀4－10－1　世田谷</w:t>
            </w:r>
            <w:r w:rsidR="00504BB3">
              <w:rPr>
                <w:rFonts w:hint="eastAsia"/>
                <w:noProof/>
                <w:kern w:val="0"/>
              </w:rPr>
              <w:t>ビジネススクエアタワー</w:t>
            </w:r>
          </w:p>
        </w:tc>
      </w:tr>
      <w:tr w:rsidR="004E1093" w14:paraId="2F91E354" w14:textId="77777777" w:rsidTr="00337093">
        <w:tc>
          <w:tcPr>
            <w:tcW w:w="1843" w:type="dxa"/>
          </w:tcPr>
          <w:p w14:paraId="7DCECE34" w14:textId="234305E6" w:rsidR="004E1093" w:rsidRDefault="001108DD" w:rsidP="004E1093">
            <w:pPr>
              <w:spacing w:line="276" w:lineRule="auto"/>
            </w:pPr>
            <w:r>
              <w:rPr>
                <w:rFonts w:hint="eastAsia"/>
              </w:rPr>
              <w:t>創立</w:t>
            </w:r>
            <w:r w:rsidR="004E1093">
              <w:rPr>
                <w:rFonts w:hint="eastAsia"/>
              </w:rPr>
              <w:t>年月</w:t>
            </w:r>
          </w:p>
        </w:tc>
        <w:tc>
          <w:tcPr>
            <w:tcW w:w="7175" w:type="dxa"/>
          </w:tcPr>
          <w:p w14:paraId="01C9A37F" w14:textId="6E1288B2" w:rsidR="004E1093" w:rsidRPr="00E91259" w:rsidRDefault="00632961" w:rsidP="00E947E6">
            <w:pPr>
              <w:spacing w:line="276" w:lineRule="auto"/>
            </w:pPr>
            <w:r>
              <w:rPr>
                <w:rFonts w:hint="eastAsia"/>
                <w:noProof/>
                <w:kern w:val="0"/>
              </w:rPr>
              <w:t>1970</w:t>
            </w:r>
            <w:r w:rsidR="00F24353">
              <w:rPr>
                <w:rFonts w:hint="eastAsia"/>
                <w:noProof/>
                <w:kern w:val="0"/>
              </w:rPr>
              <w:t>（</w:t>
            </w:r>
            <w:r>
              <w:rPr>
                <w:rFonts w:hint="eastAsia"/>
                <w:noProof/>
                <w:kern w:val="0"/>
              </w:rPr>
              <w:t>昭和45</w:t>
            </w:r>
            <w:r w:rsidR="00F24353">
              <w:rPr>
                <w:rFonts w:hint="eastAsia"/>
                <w:noProof/>
                <w:kern w:val="0"/>
              </w:rPr>
              <w:t>）年</w:t>
            </w:r>
            <w:r w:rsidR="00E947E6">
              <w:rPr>
                <w:rFonts w:hint="eastAsia"/>
                <w:noProof/>
                <w:kern w:val="0"/>
              </w:rPr>
              <w:t>4</w:t>
            </w:r>
            <w:r w:rsidR="00F24353">
              <w:rPr>
                <w:rFonts w:hint="eastAsia"/>
                <w:noProof/>
                <w:kern w:val="0"/>
              </w:rPr>
              <w:t>月</w:t>
            </w:r>
          </w:p>
        </w:tc>
      </w:tr>
      <w:tr w:rsidR="004E1093" w14:paraId="7F9B2F98" w14:textId="77777777" w:rsidTr="00337093">
        <w:tc>
          <w:tcPr>
            <w:tcW w:w="1843" w:type="dxa"/>
          </w:tcPr>
          <w:p w14:paraId="0ACADD18" w14:textId="77777777" w:rsidR="004E1093" w:rsidRPr="005A6978" w:rsidRDefault="004E1093" w:rsidP="004E1093">
            <w:pPr>
              <w:spacing w:line="276" w:lineRule="auto"/>
            </w:pPr>
            <w:r w:rsidRPr="005A6978">
              <w:rPr>
                <w:rFonts w:hint="eastAsia"/>
              </w:rPr>
              <w:t>従業員数</w:t>
            </w:r>
          </w:p>
        </w:tc>
        <w:tc>
          <w:tcPr>
            <w:tcW w:w="7175" w:type="dxa"/>
          </w:tcPr>
          <w:p w14:paraId="2390A874" w14:textId="617309D4" w:rsidR="00357FF7" w:rsidRPr="00C842FF" w:rsidRDefault="00650B76" w:rsidP="000E26BB">
            <w:pPr>
              <w:spacing w:line="276" w:lineRule="auto"/>
              <w:rPr>
                <w:rFonts w:hint="eastAsia"/>
                <w:noProof/>
                <w:kern w:val="0"/>
              </w:rPr>
            </w:pPr>
            <w:r w:rsidRPr="005A6978">
              <w:rPr>
                <w:rFonts w:hint="eastAsia"/>
                <w:noProof/>
                <w:kern w:val="0"/>
              </w:rPr>
              <w:t>単体</w:t>
            </w:r>
            <w:r w:rsidR="00E947E6" w:rsidRPr="005A6978">
              <w:rPr>
                <w:noProof/>
                <w:kern w:val="0"/>
              </w:rPr>
              <w:t>7</w:t>
            </w:r>
            <w:r w:rsidR="00632961" w:rsidRPr="005A6978">
              <w:rPr>
                <w:noProof/>
                <w:kern w:val="0"/>
              </w:rPr>
              <w:t>,</w:t>
            </w:r>
            <w:r w:rsidR="00E947E6" w:rsidRPr="005A6978">
              <w:rPr>
                <w:noProof/>
                <w:kern w:val="0"/>
              </w:rPr>
              <w:t>89</w:t>
            </w:r>
            <w:r w:rsidR="000E26BB" w:rsidRPr="005A6978">
              <w:rPr>
                <w:noProof/>
                <w:kern w:val="0"/>
              </w:rPr>
              <w:t>4</w:t>
            </w:r>
            <w:r w:rsidR="00337093" w:rsidRPr="005A6978">
              <w:rPr>
                <w:rFonts w:hint="eastAsia"/>
                <w:noProof/>
                <w:kern w:val="0"/>
              </w:rPr>
              <w:t>人</w:t>
            </w:r>
            <w:r w:rsidR="00E947E6" w:rsidRPr="005A6978">
              <w:rPr>
                <w:rFonts w:hint="eastAsia"/>
                <w:noProof/>
                <w:kern w:val="0"/>
              </w:rPr>
              <w:t>、連結14,529人</w:t>
            </w:r>
            <w:r w:rsidRPr="005A6978">
              <w:rPr>
                <w:rFonts w:hint="eastAsia"/>
                <w:noProof/>
                <w:kern w:val="0"/>
              </w:rPr>
              <w:t>（201</w:t>
            </w:r>
            <w:r w:rsidR="001108DD" w:rsidRPr="005A6978">
              <w:rPr>
                <w:noProof/>
                <w:kern w:val="0"/>
              </w:rPr>
              <w:t>9</w:t>
            </w:r>
            <w:r w:rsidRPr="005A6978">
              <w:rPr>
                <w:rFonts w:hint="eastAsia"/>
                <w:noProof/>
                <w:kern w:val="0"/>
              </w:rPr>
              <w:t>（</w:t>
            </w:r>
            <w:r w:rsidR="00E947E6" w:rsidRPr="005A6978">
              <w:rPr>
                <w:rFonts w:hint="eastAsia"/>
                <w:noProof/>
                <w:kern w:val="0"/>
              </w:rPr>
              <w:t>平成31</w:t>
            </w:r>
            <w:r w:rsidRPr="005A6978">
              <w:rPr>
                <w:rFonts w:hint="eastAsia"/>
                <w:noProof/>
                <w:kern w:val="0"/>
              </w:rPr>
              <w:t>）年</w:t>
            </w:r>
            <w:r w:rsidR="00E947E6" w:rsidRPr="005A6978">
              <w:rPr>
                <w:noProof/>
                <w:kern w:val="0"/>
              </w:rPr>
              <w:t>3</w:t>
            </w:r>
            <w:r w:rsidRPr="005A6978">
              <w:rPr>
                <w:rFonts w:hint="eastAsia"/>
                <w:noProof/>
                <w:kern w:val="0"/>
              </w:rPr>
              <w:t>月末</w:t>
            </w:r>
            <w:r w:rsidR="00337093" w:rsidRPr="005A6978">
              <w:rPr>
                <w:rFonts w:hint="eastAsia"/>
                <w:noProof/>
                <w:kern w:val="0"/>
              </w:rPr>
              <w:t>時点</w:t>
            </w:r>
            <w:r w:rsidRPr="005A6978">
              <w:rPr>
                <w:rFonts w:hint="eastAsia"/>
                <w:noProof/>
                <w:kern w:val="0"/>
              </w:rPr>
              <w:t>）</w:t>
            </w:r>
            <w:bookmarkStart w:id="0" w:name="_GoBack"/>
            <w:bookmarkEnd w:id="0"/>
          </w:p>
        </w:tc>
      </w:tr>
      <w:tr w:rsidR="004E1093" w14:paraId="6C23302A" w14:textId="77777777" w:rsidTr="00337093">
        <w:tc>
          <w:tcPr>
            <w:tcW w:w="1843" w:type="dxa"/>
          </w:tcPr>
          <w:p w14:paraId="7F7DE907" w14:textId="77777777" w:rsidR="004E1093" w:rsidRDefault="00337093" w:rsidP="004E1093">
            <w:pPr>
              <w:spacing w:line="276" w:lineRule="auto"/>
            </w:pPr>
            <w:r>
              <w:rPr>
                <w:rFonts w:hint="eastAsia"/>
              </w:rPr>
              <w:t>主な</w:t>
            </w:r>
            <w:r w:rsidR="004E1093">
              <w:rPr>
                <w:rFonts w:hint="eastAsia"/>
              </w:rPr>
              <w:t>事業内容</w:t>
            </w:r>
          </w:p>
        </w:tc>
        <w:tc>
          <w:tcPr>
            <w:tcW w:w="7175" w:type="dxa"/>
          </w:tcPr>
          <w:p w14:paraId="1C61B9D7" w14:textId="0075BB2C" w:rsidR="000C3ED4" w:rsidRPr="00E91259" w:rsidRDefault="00450C8D" w:rsidP="00E8454D">
            <w:pPr>
              <w:spacing w:line="276" w:lineRule="auto"/>
            </w:pPr>
            <w:r>
              <w:rPr>
                <w:rFonts w:hint="eastAsia"/>
              </w:rPr>
              <w:t>総合</w:t>
            </w:r>
            <w:r w:rsidR="00E947E6">
              <w:rPr>
                <w:rFonts w:hint="eastAsia"/>
              </w:rPr>
              <w:t>不動産管理（マンション管理、ビル管理、リフォーム事業等）</w:t>
            </w:r>
          </w:p>
        </w:tc>
      </w:tr>
      <w:tr w:rsidR="005544FE" w:rsidRPr="00E947E6" w14:paraId="6927306D" w14:textId="77777777" w:rsidTr="00337093">
        <w:tc>
          <w:tcPr>
            <w:tcW w:w="1843" w:type="dxa"/>
          </w:tcPr>
          <w:p w14:paraId="1CFBAAE7" w14:textId="77777777" w:rsidR="005544FE" w:rsidRPr="005544FE" w:rsidRDefault="005544FE" w:rsidP="004E1093">
            <w:pPr>
              <w:spacing w:line="276" w:lineRule="auto"/>
              <w:rPr>
                <w:rFonts w:asciiTheme="majorEastAsia" w:eastAsiaTheme="majorEastAsia" w:hAnsiTheme="majorEastAsia"/>
              </w:rPr>
            </w:pPr>
            <w:r w:rsidRPr="005544FE">
              <w:rPr>
                <w:rFonts w:asciiTheme="majorEastAsia" w:eastAsiaTheme="majorEastAsia" w:hAnsiTheme="majorEastAsia" w:hint="eastAsia"/>
              </w:rPr>
              <w:t>ＵＲＬ</w:t>
            </w:r>
          </w:p>
        </w:tc>
        <w:tc>
          <w:tcPr>
            <w:tcW w:w="7175" w:type="dxa"/>
          </w:tcPr>
          <w:p w14:paraId="7DD82C44" w14:textId="3D96B491" w:rsidR="00650B76" w:rsidRPr="00650B76" w:rsidRDefault="00A77925" w:rsidP="00632961">
            <w:pPr>
              <w:spacing w:line="276" w:lineRule="auto"/>
              <w:rPr>
                <w:rFonts w:asciiTheme="majorEastAsia" w:eastAsiaTheme="majorEastAsia" w:hAnsiTheme="majorEastAsia"/>
              </w:rPr>
            </w:pPr>
            <w:r w:rsidRPr="00A77925">
              <w:rPr>
                <w:rFonts w:asciiTheme="majorEastAsia" w:eastAsiaTheme="majorEastAsia" w:hAnsiTheme="majorEastAsia"/>
              </w:rPr>
              <w:t>http</w:t>
            </w:r>
            <w:r w:rsidR="001108DD">
              <w:rPr>
                <w:rFonts w:asciiTheme="majorEastAsia" w:eastAsiaTheme="majorEastAsia" w:hAnsiTheme="majorEastAsia"/>
              </w:rPr>
              <w:t>s</w:t>
            </w:r>
            <w:r w:rsidRPr="00A77925">
              <w:rPr>
                <w:rFonts w:asciiTheme="majorEastAsia" w:eastAsiaTheme="majorEastAsia" w:hAnsiTheme="majorEastAsia"/>
              </w:rPr>
              <w:t>://www.</w:t>
            </w:r>
            <w:r w:rsidR="00E947E6">
              <w:rPr>
                <w:rFonts w:asciiTheme="majorEastAsia" w:eastAsiaTheme="majorEastAsia" w:hAnsiTheme="majorEastAsia"/>
              </w:rPr>
              <w:t>tokyu-com</w:t>
            </w:r>
            <w:r w:rsidR="00632961">
              <w:rPr>
                <w:rFonts w:asciiTheme="majorEastAsia" w:eastAsiaTheme="majorEastAsia" w:hAnsiTheme="majorEastAsia"/>
              </w:rPr>
              <w:t>.co.jp/</w:t>
            </w:r>
          </w:p>
        </w:tc>
      </w:tr>
    </w:tbl>
    <w:p w14:paraId="1F79AC07" w14:textId="77777777" w:rsidR="00B41351" w:rsidRDefault="00B41351" w:rsidP="006649E3">
      <w:pPr>
        <w:ind w:firstLineChars="100" w:firstLine="240"/>
      </w:pPr>
    </w:p>
    <w:p w14:paraId="74738C5B" w14:textId="77777777" w:rsidR="00450C8D" w:rsidRDefault="00450C8D" w:rsidP="00450C8D">
      <w:pPr>
        <w:spacing w:line="276" w:lineRule="auto"/>
      </w:pPr>
    </w:p>
    <w:p w14:paraId="1D4B9D80" w14:textId="51674485" w:rsidR="00B91DAC" w:rsidRDefault="00455E61" w:rsidP="00B17277">
      <w:pPr>
        <w:spacing w:line="276" w:lineRule="auto"/>
      </w:pPr>
      <w:r>
        <w:rPr>
          <w:rFonts w:hint="eastAsia"/>
        </w:rPr>
        <w:t>「当社を含む東急グループでは渋谷駅周辺の再開発</w:t>
      </w:r>
      <w:r w:rsidR="00D47EF6">
        <w:rPr>
          <w:rFonts w:hint="eastAsia"/>
        </w:rPr>
        <w:t>事業などに取り組んでおり</w:t>
      </w:r>
      <w:r w:rsidR="00450C8D">
        <w:rPr>
          <w:rFonts w:hint="eastAsia"/>
        </w:rPr>
        <w:t>、</w:t>
      </w:r>
      <w:r w:rsidR="00B17277">
        <w:rPr>
          <w:rFonts w:hint="eastAsia"/>
        </w:rPr>
        <w:t>従来にも増して</w:t>
      </w:r>
      <w:r w:rsidR="00DD2D20">
        <w:rPr>
          <w:rFonts w:hint="eastAsia"/>
        </w:rPr>
        <w:t>人材の確保</w:t>
      </w:r>
      <w:r w:rsidR="0041063D">
        <w:rPr>
          <w:rFonts w:hint="eastAsia"/>
        </w:rPr>
        <w:t>・定着</w:t>
      </w:r>
      <w:r w:rsidR="00DD2D20">
        <w:rPr>
          <w:rFonts w:hint="eastAsia"/>
        </w:rPr>
        <w:t>が大きな課題となっています。</w:t>
      </w:r>
    </w:p>
    <w:p w14:paraId="67DDEA8A" w14:textId="36E102A6" w:rsidR="00261FA3" w:rsidRDefault="00DD2D20" w:rsidP="00B17277">
      <w:pPr>
        <w:spacing w:line="276" w:lineRule="auto"/>
      </w:pPr>
      <w:r>
        <w:rPr>
          <w:rFonts w:hint="eastAsia"/>
        </w:rPr>
        <w:t xml:space="preserve">　</w:t>
      </w:r>
      <w:r w:rsidR="003A7ED6">
        <w:rPr>
          <w:rFonts w:hint="eastAsia"/>
        </w:rPr>
        <w:t>当社</w:t>
      </w:r>
      <w:r w:rsidR="00BD7677">
        <w:rPr>
          <w:rFonts w:hint="eastAsia"/>
        </w:rPr>
        <w:t>の</w:t>
      </w:r>
      <w:r w:rsidR="003A7ED6">
        <w:rPr>
          <w:rFonts w:hint="eastAsia"/>
        </w:rPr>
        <w:t>マンション管理</w:t>
      </w:r>
      <w:r w:rsidR="00BD7677">
        <w:rPr>
          <w:rFonts w:hint="eastAsia"/>
        </w:rPr>
        <w:t>事業においては、管理員として勤務する</w:t>
      </w:r>
      <w:r w:rsidR="006F6731">
        <w:rPr>
          <w:rFonts w:hint="eastAsia"/>
        </w:rPr>
        <w:t>シニア層</w:t>
      </w:r>
      <w:r w:rsidR="003A7ED6">
        <w:rPr>
          <w:rFonts w:hint="eastAsia"/>
        </w:rPr>
        <w:t>の活躍の場が多く、</w:t>
      </w:r>
      <w:r w:rsidR="00BD7677">
        <w:rPr>
          <w:rFonts w:hint="eastAsia"/>
        </w:rPr>
        <w:t>また</w:t>
      </w:r>
      <w:r w:rsidR="00504BB3">
        <w:rPr>
          <w:rFonts w:hint="eastAsia"/>
        </w:rPr>
        <w:t>全社的に</w:t>
      </w:r>
      <w:r w:rsidR="003A7ED6">
        <w:rPr>
          <w:rFonts w:hint="eastAsia"/>
        </w:rPr>
        <w:t>若年層や女性も含</w:t>
      </w:r>
      <w:r w:rsidR="00261FA3">
        <w:rPr>
          <w:rFonts w:hint="eastAsia"/>
        </w:rPr>
        <w:t>めたバランスの取れた社員構成を維持することも重要であり、</w:t>
      </w:r>
      <w:r w:rsidR="003A7ED6">
        <w:rPr>
          <w:rFonts w:hint="eastAsia"/>
        </w:rPr>
        <w:t>女性の活躍推進や両立支援にも力を入れています</w:t>
      </w:r>
      <w:r w:rsidR="00261FA3">
        <w:rPr>
          <w:rFonts w:hint="eastAsia"/>
        </w:rPr>
        <w:t>。それも、</w:t>
      </w:r>
      <w:r w:rsidR="003A7ED6">
        <w:rPr>
          <w:rFonts w:hint="eastAsia"/>
        </w:rPr>
        <w:t>制度の充実</w:t>
      </w:r>
      <w:r w:rsidR="00261FA3">
        <w:rPr>
          <w:rFonts w:hint="eastAsia"/>
        </w:rPr>
        <w:t>だけではなく</w:t>
      </w:r>
      <w:r w:rsidR="003A7ED6">
        <w:rPr>
          <w:rFonts w:hint="eastAsia"/>
        </w:rPr>
        <w:t>仕事の進め方の</w:t>
      </w:r>
      <w:r w:rsidR="00BD7677">
        <w:rPr>
          <w:rFonts w:hint="eastAsia"/>
        </w:rPr>
        <w:t>改</w:t>
      </w:r>
      <w:r w:rsidR="003A7ED6">
        <w:rPr>
          <w:rFonts w:hint="eastAsia"/>
        </w:rPr>
        <w:t>革を同時に進めなければ、</w:t>
      </w:r>
      <w:r w:rsidR="00261FA3">
        <w:rPr>
          <w:rFonts w:hint="eastAsia"/>
        </w:rPr>
        <w:t>実質的な</w:t>
      </w:r>
      <w:r w:rsidR="003A7ED6">
        <w:rPr>
          <w:rFonts w:hint="eastAsia"/>
        </w:rPr>
        <w:t>働き方改革にはなりません</w:t>
      </w:r>
      <w:r w:rsidR="00E03DEF">
        <w:rPr>
          <w:rFonts w:hint="eastAsia"/>
        </w:rPr>
        <w:t>ので、</w:t>
      </w:r>
      <w:r w:rsidR="00504BB3">
        <w:rPr>
          <w:rFonts w:hint="eastAsia"/>
        </w:rPr>
        <w:t>合わせて</w:t>
      </w:r>
      <w:r w:rsidR="00E03DEF">
        <w:rPr>
          <w:rFonts w:hint="eastAsia"/>
        </w:rPr>
        <w:t>取り組んでいるところです。</w:t>
      </w:r>
    </w:p>
    <w:p w14:paraId="372C532F" w14:textId="1CCE8679" w:rsidR="003A7ED6" w:rsidRDefault="005F30D7" w:rsidP="00261FA3">
      <w:pPr>
        <w:spacing w:line="276" w:lineRule="auto"/>
        <w:ind w:firstLineChars="100" w:firstLine="240"/>
      </w:pPr>
      <w:r>
        <w:rPr>
          <w:rFonts w:hint="eastAsia"/>
        </w:rPr>
        <w:lastRenderedPageBreak/>
        <w:t>また</w:t>
      </w:r>
      <w:r w:rsidR="00E03DEF">
        <w:rPr>
          <w:rFonts w:hint="eastAsia"/>
        </w:rPr>
        <w:t>、</w:t>
      </w:r>
      <w:r w:rsidR="00504BB3">
        <w:rPr>
          <w:rFonts w:hint="eastAsia"/>
        </w:rPr>
        <w:t>以前と変わらない</w:t>
      </w:r>
      <w:r w:rsidR="00261FA3">
        <w:rPr>
          <w:rFonts w:hint="eastAsia"/>
        </w:rPr>
        <w:t>取り組みを</w:t>
      </w:r>
      <w:r w:rsidR="003B3205">
        <w:rPr>
          <w:rFonts w:hint="eastAsia"/>
        </w:rPr>
        <w:t>続けて</w:t>
      </w:r>
      <w:r w:rsidR="00261FA3">
        <w:rPr>
          <w:rFonts w:hint="eastAsia"/>
        </w:rPr>
        <w:t>いると</w:t>
      </w:r>
      <w:r w:rsidR="00E03DEF">
        <w:rPr>
          <w:rFonts w:hint="eastAsia"/>
        </w:rPr>
        <w:t>、社会の</w:t>
      </w:r>
      <w:r w:rsidR="00BD7677">
        <w:rPr>
          <w:rFonts w:hint="eastAsia"/>
        </w:rPr>
        <w:t>変化</w:t>
      </w:r>
      <w:r w:rsidR="00E03DEF">
        <w:rPr>
          <w:rFonts w:hint="eastAsia"/>
        </w:rPr>
        <w:t>に</w:t>
      </w:r>
      <w:r w:rsidR="00CC4A6B">
        <w:rPr>
          <w:rFonts w:hint="eastAsia"/>
        </w:rPr>
        <w:t>取り残されてしまいます。</w:t>
      </w:r>
      <w:r w:rsidR="00E03DEF">
        <w:rPr>
          <w:rFonts w:hint="eastAsia"/>
        </w:rPr>
        <w:t>常に感度を高く</w:t>
      </w:r>
      <w:r w:rsidR="00BD7677">
        <w:rPr>
          <w:rFonts w:hint="eastAsia"/>
        </w:rPr>
        <w:t>持って</w:t>
      </w:r>
      <w:r w:rsidR="00E03DEF">
        <w:rPr>
          <w:rFonts w:hint="eastAsia"/>
        </w:rPr>
        <w:t>ニーズを的確に汲み上げ</w:t>
      </w:r>
      <w:r w:rsidR="00BD7677">
        <w:rPr>
          <w:rFonts w:hint="eastAsia"/>
        </w:rPr>
        <w:t>、それを</w:t>
      </w:r>
      <w:r w:rsidR="00E03DEF">
        <w:rPr>
          <w:rFonts w:hint="eastAsia"/>
        </w:rPr>
        <w:t>迅速に実行</w:t>
      </w:r>
      <w:r w:rsidR="00BD7677">
        <w:rPr>
          <w:rFonts w:hint="eastAsia"/>
        </w:rPr>
        <w:t>し</w:t>
      </w:r>
      <w:r w:rsidR="00E03DEF">
        <w:rPr>
          <w:rFonts w:hint="eastAsia"/>
        </w:rPr>
        <w:t>着実に繰り返すことで</w:t>
      </w:r>
      <w:r w:rsidR="0041063D">
        <w:rPr>
          <w:rFonts w:hint="eastAsia"/>
        </w:rPr>
        <w:t>、業界内で常に</w:t>
      </w:r>
      <w:r w:rsidR="00CC4A6B">
        <w:rPr>
          <w:rFonts w:hint="eastAsia"/>
        </w:rPr>
        <w:t>一歩先を行けるよう意識</w:t>
      </w:r>
      <w:r w:rsidR="0041063D">
        <w:rPr>
          <w:rFonts w:hint="eastAsia"/>
        </w:rPr>
        <w:t>を</w:t>
      </w:r>
      <w:r w:rsidR="00CC4A6B">
        <w:rPr>
          <w:rFonts w:hint="eastAsia"/>
        </w:rPr>
        <w:t>してい</w:t>
      </w:r>
      <w:r w:rsidR="0041063D">
        <w:rPr>
          <w:rFonts w:hint="eastAsia"/>
        </w:rPr>
        <w:t>ます</w:t>
      </w:r>
      <w:r w:rsidR="00CC4A6B">
        <w:rPr>
          <w:rFonts w:hint="eastAsia"/>
        </w:rPr>
        <w:t>。」</w:t>
      </w:r>
    </w:p>
    <w:p w14:paraId="618A21B1" w14:textId="31F160B1" w:rsidR="00A3572F" w:rsidRDefault="00A3572F" w:rsidP="00A3572F">
      <w:pPr>
        <w:spacing w:line="276" w:lineRule="auto"/>
        <w:ind w:firstLineChars="100" w:firstLine="240"/>
      </w:pPr>
      <w:r w:rsidRPr="00E91259">
        <w:rPr>
          <w:rFonts w:hint="eastAsia"/>
        </w:rPr>
        <w:t>最後に</w:t>
      </w:r>
      <w:r>
        <w:rPr>
          <w:rFonts w:hint="eastAsia"/>
        </w:rPr>
        <w:t>土田局長から</w:t>
      </w:r>
      <w:r w:rsidR="00B91DAC">
        <w:rPr>
          <w:rFonts w:hint="eastAsia"/>
        </w:rPr>
        <w:t>速川取締役</w:t>
      </w:r>
      <w:r w:rsidR="00123643">
        <w:rPr>
          <w:rFonts w:hint="eastAsia"/>
        </w:rPr>
        <w:t xml:space="preserve"> </w:t>
      </w:r>
      <w:r w:rsidR="00185CFE">
        <w:rPr>
          <w:rFonts w:hint="eastAsia"/>
        </w:rPr>
        <w:t>常務</w:t>
      </w:r>
      <w:r w:rsidR="00467891">
        <w:rPr>
          <w:rFonts w:hint="eastAsia"/>
        </w:rPr>
        <w:t>執行役員</w:t>
      </w:r>
      <w:r>
        <w:rPr>
          <w:rFonts w:hint="eastAsia"/>
        </w:rPr>
        <w:t>に対し、東京労働局の作成したリーフレット『「働き方改革」を進めましょう！』をお渡しし、</w:t>
      </w:r>
      <w:r w:rsidR="00447380">
        <w:rPr>
          <w:rFonts w:hint="eastAsia"/>
        </w:rPr>
        <w:t>引き続き</w:t>
      </w:r>
      <w:r w:rsidRPr="00E91259">
        <w:rPr>
          <w:rFonts w:hint="eastAsia"/>
        </w:rPr>
        <w:t>の取組をお願いしました。</w:t>
      </w:r>
    </w:p>
    <w:p w14:paraId="1340493D" w14:textId="77777777" w:rsidR="00A3572F" w:rsidRPr="00A3572F" w:rsidRDefault="00A3572F" w:rsidP="004E1093">
      <w:pPr>
        <w:spacing w:line="276" w:lineRule="auto"/>
        <w:ind w:firstLineChars="100" w:firstLine="240"/>
      </w:pPr>
    </w:p>
    <w:p w14:paraId="52F557E5" w14:textId="77777777" w:rsidR="00564488" w:rsidRDefault="00564488" w:rsidP="004E1093">
      <w:pPr>
        <w:spacing w:line="276" w:lineRule="auto"/>
        <w:rPr>
          <w:b/>
        </w:rPr>
      </w:pPr>
      <w:r w:rsidRPr="00564488">
        <w:rPr>
          <w:rFonts w:hint="eastAsia"/>
          <w:b/>
        </w:rPr>
        <w:t>１　取組の目的</w:t>
      </w:r>
    </w:p>
    <w:p w14:paraId="16019EB2" w14:textId="03C86B4E" w:rsidR="006A2360" w:rsidRDefault="00166F25" w:rsidP="000A13CA">
      <w:pPr>
        <w:spacing w:line="276" w:lineRule="auto"/>
        <w:ind w:leftChars="100" w:left="240" w:firstLineChars="100" w:firstLine="240"/>
        <w:rPr>
          <w:color w:val="000000" w:themeColor="text1"/>
          <w:szCs w:val="24"/>
        </w:rPr>
      </w:pPr>
      <w:r>
        <w:rPr>
          <w:rFonts w:hint="eastAsia"/>
          <w:color w:val="000000" w:themeColor="text1"/>
          <w:szCs w:val="24"/>
        </w:rPr>
        <w:t>企業ビジョン「TOKYU COMMU</w:t>
      </w:r>
      <w:r w:rsidR="000A13CA">
        <w:rPr>
          <w:color w:val="000000" w:themeColor="text1"/>
          <w:szCs w:val="24"/>
        </w:rPr>
        <w:t>NITY WAY</w:t>
      </w:r>
      <w:r w:rsidR="000A13CA">
        <w:rPr>
          <w:rFonts w:hint="eastAsia"/>
          <w:color w:val="000000" w:themeColor="text1"/>
          <w:szCs w:val="24"/>
        </w:rPr>
        <w:t>」にて、お客様・ステークホルダー及び</w:t>
      </w:r>
      <w:r w:rsidR="00E03DEF">
        <w:rPr>
          <w:rFonts w:hint="eastAsia"/>
          <w:color w:val="000000" w:themeColor="text1"/>
          <w:szCs w:val="24"/>
        </w:rPr>
        <w:t>社員それぞれに対する責任を</w:t>
      </w:r>
      <w:r w:rsidR="006A2360">
        <w:rPr>
          <w:rFonts w:hint="eastAsia"/>
          <w:color w:val="000000" w:themeColor="text1"/>
          <w:szCs w:val="24"/>
        </w:rPr>
        <w:t>宣言して</w:t>
      </w:r>
      <w:r w:rsidR="009E601C">
        <w:rPr>
          <w:rFonts w:hint="eastAsia"/>
          <w:color w:val="000000" w:themeColor="text1"/>
          <w:szCs w:val="24"/>
        </w:rPr>
        <w:t>いる。</w:t>
      </w:r>
      <w:r w:rsidR="00E03DEF">
        <w:rPr>
          <w:rFonts w:hint="eastAsia"/>
          <w:color w:val="000000" w:themeColor="text1"/>
          <w:szCs w:val="24"/>
        </w:rPr>
        <w:t>社員に対してはワーク・ライフ・バランスの実現を掲げて</w:t>
      </w:r>
      <w:r w:rsidR="009E601C">
        <w:rPr>
          <w:rFonts w:hint="eastAsia"/>
          <w:color w:val="000000" w:themeColor="text1"/>
          <w:szCs w:val="24"/>
        </w:rPr>
        <w:t>おり、</w:t>
      </w:r>
      <w:r w:rsidR="006A2360">
        <w:rPr>
          <w:rFonts w:hint="eastAsia"/>
          <w:color w:val="000000" w:themeColor="text1"/>
          <w:szCs w:val="24"/>
        </w:rPr>
        <w:t>働き方改革</w:t>
      </w:r>
      <w:r w:rsidR="0090549D">
        <w:rPr>
          <w:rFonts w:hint="eastAsia"/>
          <w:color w:val="000000" w:themeColor="text1"/>
          <w:szCs w:val="24"/>
        </w:rPr>
        <w:t>に取り組み、社員がより「活き活き」成長し続けることでお客様へのサービス向上にもつながると考えている</w:t>
      </w:r>
      <w:r w:rsidR="006A2360">
        <w:rPr>
          <w:rFonts w:hint="eastAsia"/>
          <w:color w:val="000000" w:themeColor="text1"/>
          <w:szCs w:val="24"/>
        </w:rPr>
        <w:t>。</w:t>
      </w:r>
    </w:p>
    <w:p w14:paraId="6AC3D283" w14:textId="4B01AA59" w:rsidR="00205B6E" w:rsidRPr="005079CA" w:rsidRDefault="00DD2D20" w:rsidP="00BD7677">
      <w:pPr>
        <w:spacing w:line="276" w:lineRule="auto"/>
        <w:ind w:leftChars="100" w:left="240" w:firstLineChars="100" w:firstLine="240"/>
      </w:pPr>
      <w:r>
        <w:rPr>
          <w:rFonts w:hint="eastAsia"/>
        </w:rPr>
        <w:t>当社は</w:t>
      </w:r>
      <w:r w:rsidR="00BD7677">
        <w:rPr>
          <w:rFonts w:hint="eastAsia"/>
        </w:rPr>
        <w:t>従業員</w:t>
      </w:r>
      <w:r w:rsidR="006A2360">
        <w:rPr>
          <w:rFonts w:hint="eastAsia"/>
        </w:rPr>
        <w:t>数が多く、</w:t>
      </w:r>
      <w:r w:rsidR="00BD7677">
        <w:rPr>
          <w:rFonts w:hint="eastAsia"/>
        </w:rPr>
        <w:t>正社員の他にも</w:t>
      </w:r>
      <w:r w:rsidR="00504BB3">
        <w:rPr>
          <w:rFonts w:hint="eastAsia"/>
        </w:rPr>
        <w:t>多くのフルタイムや短時間勤務</w:t>
      </w:r>
      <w:r w:rsidR="00BD7677">
        <w:rPr>
          <w:rFonts w:hint="eastAsia"/>
        </w:rPr>
        <w:t>の契約社員</w:t>
      </w:r>
      <w:r w:rsidR="00504BB3">
        <w:rPr>
          <w:rFonts w:hint="eastAsia"/>
        </w:rPr>
        <w:t>がい</w:t>
      </w:r>
      <w:r w:rsidR="00B10C3D">
        <w:rPr>
          <w:rFonts w:hint="eastAsia"/>
        </w:rPr>
        <w:t>る</w:t>
      </w:r>
      <w:r w:rsidR="00504BB3">
        <w:rPr>
          <w:rFonts w:hint="eastAsia"/>
        </w:rPr>
        <w:t>。</w:t>
      </w:r>
      <w:r w:rsidR="00B10C3D">
        <w:rPr>
          <w:rFonts w:hint="eastAsia"/>
        </w:rPr>
        <w:t>職種についても</w:t>
      </w:r>
      <w:r w:rsidR="006A2360">
        <w:rPr>
          <w:rFonts w:hint="eastAsia"/>
        </w:rPr>
        <w:t>技術</w:t>
      </w:r>
      <w:r w:rsidR="00BD7677">
        <w:rPr>
          <w:rFonts w:hint="eastAsia"/>
        </w:rPr>
        <w:t>系</w:t>
      </w:r>
      <w:r w:rsidR="00B10C3D">
        <w:rPr>
          <w:rFonts w:hint="eastAsia"/>
        </w:rPr>
        <w:t>、</w:t>
      </w:r>
      <w:r w:rsidR="006A2360">
        <w:rPr>
          <w:rFonts w:hint="eastAsia"/>
        </w:rPr>
        <w:t>営業</w:t>
      </w:r>
      <w:r w:rsidR="00BD7677">
        <w:rPr>
          <w:rFonts w:hint="eastAsia"/>
        </w:rPr>
        <w:t>系、</w:t>
      </w:r>
      <w:r w:rsidR="006A2360">
        <w:rPr>
          <w:rFonts w:hint="eastAsia"/>
        </w:rPr>
        <w:t>事務</w:t>
      </w:r>
      <w:r w:rsidR="00BD7677">
        <w:rPr>
          <w:rFonts w:hint="eastAsia"/>
        </w:rPr>
        <w:t>系など</w:t>
      </w:r>
      <w:r w:rsidR="00504BB3">
        <w:rPr>
          <w:rFonts w:hint="eastAsia"/>
        </w:rPr>
        <w:t>多様であり、</w:t>
      </w:r>
      <w:r>
        <w:rPr>
          <w:rFonts w:hint="eastAsia"/>
        </w:rPr>
        <w:t>マンション</w:t>
      </w:r>
      <w:r w:rsidR="00B10C3D">
        <w:rPr>
          <w:rFonts w:hint="eastAsia"/>
        </w:rPr>
        <w:t>の</w:t>
      </w:r>
      <w:r>
        <w:rPr>
          <w:rFonts w:hint="eastAsia"/>
        </w:rPr>
        <w:t>管理</w:t>
      </w:r>
      <w:r w:rsidR="00B10C3D">
        <w:rPr>
          <w:rFonts w:hint="eastAsia"/>
        </w:rPr>
        <w:t>員</w:t>
      </w:r>
      <w:r w:rsidR="00BD7677">
        <w:rPr>
          <w:rFonts w:hint="eastAsia"/>
        </w:rPr>
        <w:t>やビル</w:t>
      </w:r>
      <w:r w:rsidR="00504BB3">
        <w:rPr>
          <w:rFonts w:hint="eastAsia"/>
        </w:rPr>
        <w:t>管理を担う</w:t>
      </w:r>
      <w:r w:rsidR="00BD7677">
        <w:rPr>
          <w:rFonts w:hint="eastAsia"/>
        </w:rPr>
        <w:t>技術員</w:t>
      </w:r>
      <w:r w:rsidR="00504BB3">
        <w:rPr>
          <w:rFonts w:hint="eastAsia"/>
        </w:rPr>
        <w:t>がいる等</w:t>
      </w:r>
      <w:r w:rsidR="006A2360">
        <w:rPr>
          <w:rFonts w:hint="eastAsia"/>
        </w:rPr>
        <w:t>現場業務従事者</w:t>
      </w:r>
      <w:r w:rsidR="00BD7677">
        <w:rPr>
          <w:rFonts w:hint="eastAsia"/>
        </w:rPr>
        <w:t>が多く、</w:t>
      </w:r>
      <w:r w:rsidR="00504BB3">
        <w:rPr>
          <w:rFonts w:hint="eastAsia"/>
        </w:rPr>
        <w:t>勤務</w:t>
      </w:r>
      <w:r w:rsidR="00B10C3D">
        <w:rPr>
          <w:rFonts w:hint="eastAsia"/>
        </w:rPr>
        <w:t>体制がさまざまであるとい</w:t>
      </w:r>
      <w:r>
        <w:rPr>
          <w:rFonts w:hint="eastAsia"/>
        </w:rPr>
        <w:t>う特徴があるため、</w:t>
      </w:r>
      <w:r w:rsidR="006A2360">
        <w:rPr>
          <w:rFonts w:hint="eastAsia"/>
        </w:rPr>
        <w:t>全</w:t>
      </w:r>
      <w:r w:rsidR="000F2951">
        <w:rPr>
          <w:rFonts w:hint="eastAsia"/>
        </w:rPr>
        <w:t>従業員</w:t>
      </w:r>
      <w:r w:rsidR="006A2360" w:rsidRPr="005079CA">
        <w:rPr>
          <w:rFonts w:hint="eastAsia"/>
          <w:strike/>
        </w:rPr>
        <w:t>社員</w:t>
      </w:r>
      <w:r w:rsidR="006A2360">
        <w:rPr>
          <w:rFonts w:hint="eastAsia"/>
        </w:rPr>
        <w:t>が働きやすい環境をつくる</w:t>
      </w:r>
      <w:r>
        <w:rPr>
          <w:rFonts w:hint="eastAsia"/>
        </w:rPr>
        <w:t>には</w:t>
      </w:r>
      <w:r w:rsidR="006A2360">
        <w:rPr>
          <w:rFonts w:hint="eastAsia"/>
        </w:rPr>
        <w:t>画一的ではなく</w:t>
      </w:r>
      <w:r w:rsidR="00BD7677">
        <w:rPr>
          <w:rFonts w:hint="eastAsia"/>
        </w:rPr>
        <w:t>従業員</w:t>
      </w:r>
      <w:r w:rsidR="006A2360">
        <w:rPr>
          <w:rFonts w:hint="eastAsia"/>
        </w:rPr>
        <w:t>の</w:t>
      </w:r>
      <w:r w:rsidR="00BD7677">
        <w:rPr>
          <w:rFonts w:hint="eastAsia"/>
        </w:rPr>
        <w:t>勤務</w:t>
      </w:r>
      <w:r w:rsidR="00B10C3D">
        <w:rPr>
          <w:rFonts w:hint="eastAsia"/>
        </w:rPr>
        <w:t>体制</w:t>
      </w:r>
      <w:r w:rsidR="00BD7677">
        <w:rPr>
          <w:rFonts w:hint="eastAsia"/>
        </w:rPr>
        <w:t>や職場</w:t>
      </w:r>
      <w:r w:rsidR="006A2360">
        <w:rPr>
          <w:rFonts w:hint="eastAsia"/>
        </w:rPr>
        <w:t>に合わせて制度や環境を整えること</w:t>
      </w:r>
      <w:r w:rsidR="0090549D">
        <w:rPr>
          <w:rFonts w:hint="eastAsia"/>
        </w:rPr>
        <w:t>が必要であり、</w:t>
      </w:r>
      <w:r w:rsidR="00BD7677">
        <w:rPr>
          <w:rFonts w:hint="eastAsia"/>
        </w:rPr>
        <w:t>働き方に合った</w:t>
      </w:r>
      <w:r w:rsidR="0090549D">
        <w:rPr>
          <w:rFonts w:hint="eastAsia"/>
        </w:rPr>
        <w:t>ニーズの把握に重点を置いている。</w:t>
      </w:r>
    </w:p>
    <w:p w14:paraId="7EDE875C" w14:textId="77777777" w:rsidR="00205B6E" w:rsidRPr="00CC4A6B" w:rsidRDefault="00205B6E" w:rsidP="00DB5B64">
      <w:pPr>
        <w:spacing w:line="276" w:lineRule="auto"/>
        <w:ind w:leftChars="100" w:left="240" w:firstLineChars="100" w:firstLine="240"/>
        <w:rPr>
          <w:color w:val="000000" w:themeColor="text1"/>
          <w:szCs w:val="24"/>
        </w:rPr>
      </w:pPr>
    </w:p>
    <w:p w14:paraId="1A11DAB9" w14:textId="450132EF" w:rsidR="00751EE0" w:rsidRDefault="00564488" w:rsidP="00751EE0">
      <w:pPr>
        <w:spacing w:line="276" w:lineRule="auto"/>
        <w:rPr>
          <w:b/>
        </w:rPr>
      </w:pPr>
      <w:r w:rsidRPr="00564488">
        <w:rPr>
          <w:rFonts w:hint="eastAsia"/>
          <w:b/>
        </w:rPr>
        <w:t>２　現在の取組</w:t>
      </w:r>
    </w:p>
    <w:p w14:paraId="5A0BD9FB" w14:textId="2CACEC59" w:rsidR="005754FB" w:rsidRDefault="005754FB" w:rsidP="00751EE0">
      <w:pPr>
        <w:spacing w:line="276" w:lineRule="auto"/>
        <w:rPr>
          <w:b/>
        </w:rPr>
      </w:pPr>
      <w:r>
        <w:rPr>
          <w:rFonts w:hint="eastAsia"/>
          <w:b/>
        </w:rPr>
        <w:t>〇推進</w:t>
      </w:r>
      <w:r w:rsidR="00357330">
        <w:rPr>
          <w:rFonts w:hint="eastAsia"/>
          <w:b/>
        </w:rPr>
        <w:t>体制</w:t>
      </w:r>
    </w:p>
    <w:p w14:paraId="3290A16B" w14:textId="777B43C6" w:rsidR="008C13D1" w:rsidRPr="005079CA" w:rsidRDefault="00504F34">
      <w:pPr>
        <w:spacing w:line="276" w:lineRule="auto"/>
        <w:ind w:leftChars="100" w:left="240" w:firstLineChars="100" w:firstLine="240"/>
        <w:rPr>
          <w:rFonts w:asciiTheme="majorEastAsia" w:eastAsiaTheme="majorEastAsia" w:hAnsiTheme="majorEastAsia"/>
          <w:color w:val="000000" w:themeColor="text1"/>
          <w:szCs w:val="24"/>
        </w:rPr>
      </w:pPr>
      <w:r w:rsidRPr="005079CA">
        <w:rPr>
          <w:rFonts w:asciiTheme="majorEastAsia" w:eastAsiaTheme="majorEastAsia" w:hAnsiTheme="majorEastAsia"/>
          <w:color w:val="000000" w:themeColor="text1"/>
          <w:szCs w:val="24"/>
        </w:rPr>
        <w:t>200</w:t>
      </w:r>
      <w:r w:rsidR="00925ABE">
        <w:rPr>
          <w:rFonts w:asciiTheme="majorEastAsia" w:eastAsiaTheme="majorEastAsia" w:hAnsiTheme="majorEastAsia"/>
          <w:color w:val="000000" w:themeColor="text1"/>
          <w:szCs w:val="24"/>
        </w:rPr>
        <w:t>5</w:t>
      </w:r>
      <w:r w:rsidRPr="005079CA">
        <w:rPr>
          <w:rFonts w:asciiTheme="majorEastAsia" w:eastAsiaTheme="majorEastAsia" w:hAnsiTheme="majorEastAsia" w:hint="eastAsia"/>
          <w:color w:val="000000" w:themeColor="text1"/>
          <w:szCs w:val="24"/>
        </w:rPr>
        <w:t>年に「女性ワーキングＰＴ」を立ち上げ、継続的に両立支援や女性活躍推進等に関する取組を実施</w:t>
      </w:r>
      <w:r w:rsidR="0090549D" w:rsidRPr="005079CA">
        <w:rPr>
          <w:rFonts w:asciiTheme="majorEastAsia" w:eastAsiaTheme="majorEastAsia" w:hAnsiTheme="majorEastAsia" w:hint="eastAsia"/>
          <w:color w:val="000000" w:themeColor="text1"/>
          <w:szCs w:val="24"/>
        </w:rPr>
        <w:t>してきた</w:t>
      </w:r>
      <w:r w:rsidR="00FA4809" w:rsidRPr="005079CA">
        <w:rPr>
          <w:rFonts w:asciiTheme="majorEastAsia" w:eastAsiaTheme="majorEastAsia" w:hAnsiTheme="majorEastAsia" w:hint="eastAsia"/>
          <w:color w:val="000000" w:themeColor="text1"/>
          <w:szCs w:val="24"/>
        </w:rPr>
        <w:t>。</w:t>
      </w:r>
      <w:r w:rsidRPr="005079CA">
        <w:rPr>
          <w:rFonts w:asciiTheme="majorEastAsia" w:eastAsiaTheme="majorEastAsia" w:hAnsiTheme="majorEastAsia" w:hint="eastAsia"/>
          <w:color w:val="000000" w:themeColor="text1"/>
          <w:szCs w:val="24"/>
        </w:rPr>
        <w:t>顧客のニーズ</w:t>
      </w:r>
      <w:r w:rsidR="0090549D" w:rsidRPr="005079CA">
        <w:rPr>
          <w:rFonts w:asciiTheme="majorEastAsia" w:eastAsiaTheme="majorEastAsia" w:hAnsiTheme="majorEastAsia" w:hint="eastAsia"/>
          <w:color w:val="000000" w:themeColor="text1"/>
          <w:szCs w:val="24"/>
        </w:rPr>
        <w:t>が多様化する一方</w:t>
      </w:r>
      <w:r w:rsidRPr="005079CA">
        <w:rPr>
          <w:rFonts w:asciiTheme="majorEastAsia" w:eastAsiaTheme="majorEastAsia" w:hAnsiTheme="majorEastAsia" w:hint="eastAsia"/>
          <w:color w:val="000000" w:themeColor="text1"/>
          <w:szCs w:val="24"/>
        </w:rPr>
        <w:t>、社員</w:t>
      </w:r>
      <w:r w:rsidR="00C039CC">
        <w:rPr>
          <w:rFonts w:asciiTheme="majorEastAsia" w:eastAsiaTheme="majorEastAsia" w:hAnsiTheme="majorEastAsia" w:hint="eastAsia"/>
          <w:color w:val="000000" w:themeColor="text1"/>
          <w:szCs w:val="24"/>
        </w:rPr>
        <w:t>に対して</w:t>
      </w:r>
      <w:r w:rsidR="0090549D" w:rsidRPr="005079CA">
        <w:rPr>
          <w:rFonts w:asciiTheme="majorEastAsia" w:eastAsiaTheme="majorEastAsia" w:hAnsiTheme="majorEastAsia" w:hint="eastAsia"/>
          <w:color w:val="000000" w:themeColor="text1"/>
          <w:szCs w:val="24"/>
        </w:rPr>
        <w:t>も</w:t>
      </w:r>
      <w:r w:rsidR="00C039CC">
        <w:rPr>
          <w:rFonts w:asciiTheme="majorEastAsia" w:eastAsiaTheme="majorEastAsia" w:hAnsiTheme="majorEastAsia" w:hint="eastAsia"/>
          <w:color w:val="000000" w:themeColor="text1"/>
          <w:szCs w:val="24"/>
        </w:rPr>
        <w:t>育児や介護を行う者だけでなく、個人のワークライフバランスを考慮した</w:t>
      </w:r>
      <w:r w:rsidR="0090549D" w:rsidRPr="005079CA">
        <w:rPr>
          <w:rFonts w:asciiTheme="majorEastAsia" w:eastAsiaTheme="majorEastAsia" w:hAnsiTheme="majorEastAsia" w:hint="eastAsia"/>
          <w:color w:val="000000" w:themeColor="text1"/>
          <w:szCs w:val="24"/>
        </w:rPr>
        <w:t>働き方改革</w:t>
      </w:r>
      <w:r w:rsidR="00C039CC">
        <w:rPr>
          <w:rFonts w:asciiTheme="majorEastAsia" w:eastAsiaTheme="majorEastAsia" w:hAnsiTheme="majorEastAsia" w:hint="eastAsia"/>
          <w:color w:val="000000" w:themeColor="text1"/>
          <w:szCs w:val="24"/>
        </w:rPr>
        <w:t>が</w:t>
      </w:r>
      <w:r w:rsidR="0090549D" w:rsidRPr="005079CA">
        <w:rPr>
          <w:rFonts w:asciiTheme="majorEastAsia" w:eastAsiaTheme="majorEastAsia" w:hAnsiTheme="majorEastAsia" w:hint="eastAsia"/>
          <w:color w:val="000000" w:themeColor="text1"/>
          <w:szCs w:val="24"/>
        </w:rPr>
        <w:t>必要となり、</w:t>
      </w:r>
      <w:r w:rsidR="009205B2" w:rsidRPr="00C842FF">
        <w:t>2015年</w:t>
      </w:r>
      <w:r w:rsidR="00C039CC" w:rsidRPr="00C842FF">
        <w:rPr>
          <w:rFonts w:hint="eastAsia"/>
        </w:rPr>
        <w:t>に</w:t>
      </w:r>
      <w:r w:rsidR="009205B2" w:rsidRPr="00C842FF">
        <w:rPr>
          <w:rFonts w:hint="eastAsia"/>
        </w:rPr>
        <w:t>人事部ダイバーシティ推進</w:t>
      </w:r>
      <w:r w:rsidR="009205B2" w:rsidRPr="00C842FF">
        <w:t>PT</w:t>
      </w:r>
      <w:r w:rsidR="009E3EFB" w:rsidRPr="00C842FF">
        <w:rPr>
          <w:rFonts w:hint="eastAsia"/>
        </w:rPr>
        <w:t>が発足し、</w:t>
      </w:r>
      <w:r w:rsidRPr="005079CA">
        <w:rPr>
          <w:rFonts w:asciiTheme="majorEastAsia" w:eastAsiaTheme="majorEastAsia" w:hAnsiTheme="majorEastAsia" w:hint="eastAsia"/>
          <w:color w:val="000000" w:themeColor="text1"/>
          <w:szCs w:val="24"/>
        </w:rPr>
        <w:t>2019年からはより総合的に対策を打てるようＰＴの機能を人事部</w:t>
      </w:r>
      <w:r w:rsidR="009E3EFB" w:rsidRPr="005079CA">
        <w:rPr>
          <w:rFonts w:asciiTheme="majorEastAsia" w:eastAsiaTheme="majorEastAsia" w:hAnsiTheme="majorEastAsia" w:hint="eastAsia"/>
          <w:color w:val="000000" w:themeColor="text1"/>
          <w:szCs w:val="24"/>
        </w:rPr>
        <w:t>の企画部署</w:t>
      </w:r>
      <w:r w:rsidRPr="005079CA">
        <w:rPr>
          <w:rFonts w:asciiTheme="majorEastAsia" w:eastAsiaTheme="majorEastAsia" w:hAnsiTheme="majorEastAsia" w:hint="eastAsia"/>
          <w:color w:val="000000" w:themeColor="text1"/>
          <w:szCs w:val="24"/>
        </w:rPr>
        <w:t>に</w:t>
      </w:r>
      <w:r w:rsidR="00B10C3D">
        <w:rPr>
          <w:rFonts w:asciiTheme="majorEastAsia" w:eastAsiaTheme="majorEastAsia" w:hAnsiTheme="majorEastAsia" w:hint="eastAsia"/>
          <w:color w:val="000000" w:themeColor="text1"/>
          <w:szCs w:val="24"/>
        </w:rPr>
        <w:t>移管</w:t>
      </w:r>
      <w:r w:rsidR="009E3EFB" w:rsidRPr="005079CA">
        <w:rPr>
          <w:rFonts w:asciiTheme="majorEastAsia" w:eastAsiaTheme="majorEastAsia" w:hAnsiTheme="majorEastAsia" w:hint="eastAsia"/>
          <w:color w:val="000000" w:themeColor="text1"/>
          <w:szCs w:val="24"/>
        </w:rPr>
        <w:t>した</w:t>
      </w:r>
      <w:r w:rsidRPr="005079CA">
        <w:rPr>
          <w:rFonts w:asciiTheme="majorEastAsia" w:eastAsiaTheme="majorEastAsia" w:hAnsiTheme="majorEastAsia" w:hint="eastAsia"/>
          <w:color w:val="000000" w:themeColor="text1"/>
          <w:szCs w:val="24"/>
        </w:rPr>
        <w:t>。</w:t>
      </w:r>
    </w:p>
    <w:p w14:paraId="59DB234B" w14:textId="217E99AD" w:rsidR="009E3EFB" w:rsidRPr="005079CA" w:rsidRDefault="0090549D" w:rsidP="005079CA">
      <w:pPr>
        <w:spacing w:line="276" w:lineRule="auto"/>
        <w:ind w:leftChars="100" w:left="240" w:firstLineChars="100" w:firstLine="240"/>
        <w:rPr>
          <w:rFonts w:asciiTheme="majorEastAsia" w:eastAsiaTheme="majorEastAsia" w:hAnsiTheme="majorEastAsia"/>
          <w:szCs w:val="24"/>
        </w:rPr>
      </w:pPr>
      <w:r w:rsidRPr="005079CA">
        <w:rPr>
          <w:rFonts w:asciiTheme="majorEastAsia" w:eastAsiaTheme="majorEastAsia" w:hAnsiTheme="majorEastAsia" w:hint="eastAsia"/>
          <w:color w:val="000000" w:themeColor="text1"/>
          <w:szCs w:val="24"/>
        </w:rPr>
        <w:t>従業員のニーズの把握には</w:t>
      </w:r>
      <w:r w:rsidR="00504F34" w:rsidRPr="005079CA">
        <w:rPr>
          <w:rFonts w:asciiTheme="majorEastAsia" w:eastAsiaTheme="majorEastAsia" w:hAnsiTheme="majorEastAsia" w:hint="eastAsia"/>
          <w:color w:val="000000" w:themeColor="text1"/>
          <w:szCs w:val="24"/>
        </w:rPr>
        <w:t>「従業員満足度調査」</w:t>
      </w:r>
      <w:r w:rsidR="00822262" w:rsidRPr="005079CA">
        <w:rPr>
          <w:rFonts w:asciiTheme="majorEastAsia" w:eastAsiaTheme="majorEastAsia" w:hAnsiTheme="majorEastAsia" w:hint="eastAsia"/>
          <w:color w:val="000000" w:themeColor="text1"/>
          <w:szCs w:val="24"/>
        </w:rPr>
        <w:t>のほか</w:t>
      </w:r>
      <w:r w:rsidRPr="005079CA">
        <w:rPr>
          <w:rFonts w:asciiTheme="majorEastAsia" w:eastAsiaTheme="majorEastAsia" w:hAnsiTheme="majorEastAsia" w:hint="eastAsia"/>
          <w:color w:val="000000" w:themeColor="text1"/>
          <w:szCs w:val="24"/>
        </w:rPr>
        <w:t>、現場の声を拾えるようコミュニケーションを密に</w:t>
      </w:r>
      <w:r w:rsidR="001C57F6">
        <w:rPr>
          <w:rFonts w:asciiTheme="majorEastAsia" w:eastAsiaTheme="majorEastAsia" w:hAnsiTheme="majorEastAsia" w:hint="eastAsia"/>
          <w:color w:val="000000" w:themeColor="text1"/>
          <w:szCs w:val="24"/>
        </w:rPr>
        <w:t>すべく、</w:t>
      </w:r>
      <w:r w:rsidR="001C57F6" w:rsidRPr="00D30061">
        <w:rPr>
          <w:rFonts w:asciiTheme="majorEastAsia" w:eastAsiaTheme="majorEastAsia" w:hAnsiTheme="majorEastAsia" w:hint="eastAsia"/>
          <w:color w:val="000000" w:themeColor="text1"/>
          <w:szCs w:val="24"/>
        </w:rPr>
        <w:t>事</w:t>
      </w:r>
      <w:r w:rsidR="001C57F6" w:rsidRPr="00D30061">
        <w:rPr>
          <w:rFonts w:asciiTheme="majorEastAsia" w:eastAsiaTheme="majorEastAsia" w:hAnsiTheme="majorEastAsia" w:hint="eastAsia"/>
          <w:szCs w:val="24"/>
        </w:rPr>
        <w:t>業部門トップと人事部が</w:t>
      </w:r>
      <w:r w:rsidR="006B45DB">
        <w:rPr>
          <w:rFonts w:asciiTheme="majorEastAsia" w:eastAsiaTheme="majorEastAsia" w:hAnsiTheme="majorEastAsia" w:hint="eastAsia"/>
          <w:szCs w:val="24"/>
        </w:rPr>
        <w:t>適宜</w:t>
      </w:r>
      <w:r w:rsidR="001C57F6" w:rsidRPr="00D30061">
        <w:rPr>
          <w:rFonts w:asciiTheme="majorEastAsia" w:eastAsiaTheme="majorEastAsia" w:hAnsiTheme="majorEastAsia" w:hint="eastAsia"/>
          <w:szCs w:val="24"/>
        </w:rPr>
        <w:t>意見交換を</w:t>
      </w:r>
      <w:r w:rsidR="001C57F6">
        <w:rPr>
          <w:rFonts w:asciiTheme="majorEastAsia" w:eastAsiaTheme="majorEastAsia" w:hAnsiTheme="majorEastAsia" w:hint="eastAsia"/>
          <w:szCs w:val="24"/>
        </w:rPr>
        <w:t>し、</w:t>
      </w:r>
      <w:r w:rsidR="00B10C3D">
        <w:rPr>
          <w:rFonts w:asciiTheme="majorEastAsia" w:eastAsiaTheme="majorEastAsia" w:hAnsiTheme="majorEastAsia" w:hint="eastAsia"/>
          <w:szCs w:val="24"/>
        </w:rPr>
        <w:t>迅速に</w:t>
      </w:r>
      <w:r w:rsidR="001C57F6">
        <w:rPr>
          <w:rFonts w:asciiTheme="majorEastAsia" w:eastAsiaTheme="majorEastAsia" w:hAnsiTheme="majorEastAsia" w:hint="eastAsia"/>
          <w:color w:val="000000" w:themeColor="text1"/>
          <w:szCs w:val="24"/>
        </w:rPr>
        <w:t>現場に</w:t>
      </w:r>
      <w:r w:rsidR="009E3EFB" w:rsidRPr="005079CA">
        <w:rPr>
          <w:rFonts w:asciiTheme="majorEastAsia" w:eastAsiaTheme="majorEastAsia" w:hAnsiTheme="majorEastAsia" w:hint="eastAsia"/>
          <w:szCs w:val="24"/>
        </w:rPr>
        <w:t>合う働き方を取り入れるようにしている。</w:t>
      </w:r>
    </w:p>
    <w:p w14:paraId="54D380EA" w14:textId="77777777" w:rsidR="006B45DB" w:rsidRPr="005079CA" w:rsidRDefault="006B45DB" w:rsidP="005079CA">
      <w:pPr>
        <w:spacing w:line="300" w:lineRule="auto"/>
        <w:ind w:leftChars="100" w:left="240" w:firstLineChars="100" w:firstLine="240"/>
        <w:rPr>
          <w:rFonts w:asciiTheme="majorEastAsia" w:eastAsiaTheme="majorEastAsia" w:hAnsiTheme="majorEastAsia"/>
          <w:color w:val="000000" w:themeColor="text1"/>
          <w:szCs w:val="24"/>
        </w:rPr>
      </w:pPr>
    </w:p>
    <w:p w14:paraId="17DED398" w14:textId="78E53683" w:rsidR="00002DF8" w:rsidRDefault="00002DF8" w:rsidP="00002DF8">
      <w:pPr>
        <w:spacing w:line="276" w:lineRule="auto"/>
        <w:rPr>
          <w:color w:val="000000" w:themeColor="text1"/>
          <w:szCs w:val="24"/>
        </w:rPr>
      </w:pPr>
      <w:r>
        <w:rPr>
          <w:rFonts w:hint="eastAsia"/>
          <w:b/>
        </w:rPr>
        <w:t>○従業員満足度調査の実施</w:t>
      </w:r>
      <w:r w:rsidR="003D35A3">
        <w:rPr>
          <w:rFonts w:hint="eastAsia"/>
          <w:b/>
        </w:rPr>
        <w:t xml:space="preserve">　　</w:t>
      </w:r>
    </w:p>
    <w:p w14:paraId="1D7202EE" w14:textId="7B6DD5F2" w:rsidR="003D35A3" w:rsidRDefault="003D35A3" w:rsidP="003D35A3">
      <w:pPr>
        <w:spacing w:line="276" w:lineRule="auto"/>
        <w:ind w:leftChars="100" w:left="240" w:firstLineChars="100" w:firstLine="240"/>
        <w:rPr>
          <w:color w:val="000000" w:themeColor="text1"/>
          <w:szCs w:val="24"/>
        </w:rPr>
      </w:pPr>
      <w:r>
        <w:rPr>
          <w:rFonts w:hint="eastAsia"/>
          <w:color w:val="000000" w:themeColor="text1"/>
          <w:szCs w:val="24"/>
        </w:rPr>
        <w:t>会社に関する従業員の意識を「見える化」し必要な施策を立てるため、2016年から2年に1回実施している。賃金、福利厚生、教育といった当社の制度</w:t>
      </w:r>
      <w:r w:rsidR="00FE3E72">
        <w:rPr>
          <w:rFonts w:hint="eastAsia"/>
          <w:color w:val="000000" w:themeColor="text1"/>
          <w:szCs w:val="24"/>
        </w:rPr>
        <w:t>や会社に対する意識</w:t>
      </w:r>
      <w:r w:rsidR="0041063D">
        <w:rPr>
          <w:rFonts w:hint="eastAsia"/>
          <w:color w:val="000000" w:themeColor="text1"/>
          <w:szCs w:val="24"/>
        </w:rPr>
        <w:t>等の設問に対し</w:t>
      </w:r>
      <w:r>
        <w:rPr>
          <w:rFonts w:hint="eastAsia"/>
          <w:color w:val="000000" w:themeColor="text1"/>
          <w:szCs w:val="24"/>
        </w:rPr>
        <w:t>、年齢・性別・部門・管理職一般職の別等に区分して集計・分析している。直近の2018年調査では</w:t>
      </w:r>
      <w:r w:rsidR="00822262">
        <w:rPr>
          <w:rFonts w:hint="eastAsia"/>
          <w:color w:val="000000" w:themeColor="text1"/>
          <w:szCs w:val="24"/>
        </w:rPr>
        <w:t>回収率は８８％とかなり高く、回答内容も</w:t>
      </w:r>
      <w:r>
        <w:rPr>
          <w:rFonts w:hint="eastAsia"/>
          <w:color w:val="000000" w:themeColor="text1"/>
          <w:szCs w:val="24"/>
        </w:rPr>
        <w:lastRenderedPageBreak/>
        <w:t>「働きやすい制度が用意されている」「個人のワーク</w:t>
      </w:r>
      <w:r w:rsidR="00FE3E72">
        <w:rPr>
          <w:rFonts w:hint="eastAsia"/>
          <w:color w:val="000000" w:themeColor="text1"/>
          <w:szCs w:val="24"/>
        </w:rPr>
        <w:t>・</w:t>
      </w:r>
      <w:r>
        <w:rPr>
          <w:rFonts w:hint="eastAsia"/>
          <w:color w:val="000000" w:themeColor="text1"/>
          <w:szCs w:val="24"/>
        </w:rPr>
        <w:t>ライフ</w:t>
      </w:r>
      <w:r w:rsidR="00FE3E72">
        <w:rPr>
          <w:rFonts w:hint="eastAsia"/>
          <w:color w:val="000000" w:themeColor="text1"/>
          <w:szCs w:val="24"/>
        </w:rPr>
        <w:t>・</w:t>
      </w:r>
      <w:r>
        <w:rPr>
          <w:rFonts w:hint="eastAsia"/>
          <w:color w:val="000000" w:themeColor="text1"/>
          <w:szCs w:val="24"/>
        </w:rPr>
        <w:t>バランスに配慮している」等の項目</w:t>
      </w:r>
      <w:r w:rsidR="0041063D">
        <w:rPr>
          <w:rFonts w:hint="eastAsia"/>
          <w:color w:val="000000" w:themeColor="text1"/>
          <w:szCs w:val="24"/>
        </w:rPr>
        <w:t>が大きく伸び</w:t>
      </w:r>
      <w:r w:rsidR="00822262">
        <w:rPr>
          <w:rFonts w:hint="eastAsia"/>
          <w:color w:val="000000" w:themeColor="text1"/>
          <w:szCs w:val="24"/>
        </w:rPr>
        <w:t>ており</w:t>
      </w:r>
      <w:r w:rsidR="0041063D">
        <w:rPr>
          <w:rFonts w:hint="eastAsia"/>
          <w:color w:val="000000" w:themeColor="text1"/>
          <w:szCs w:val="24"/>
        </w:rPr>
        <w:t>、</w:t>
      </w:r>
      <w:r w:rsidR="00822262">
        <w:rPr>
          <w:rFonts w:hint="eastAsia"/>
          <w:color w:val="000000" w:themeColor="text1"/>
          <w:szCs w:val="24"/>
        </w:rPr>
        <w:t>会社の取組に対する理解も進んでいることがうかがえる。</w:t>
      </w:r>
    </w:p>
    <w:p w14:paraId="6FEEBFEA" w14:textId="77777777" w:rsidR="003D35A3" w:rsidRPr="00822262" w:rsidRDefault="003D35A3" w:rsidP="00002DF8">
      <w:pPr>
        <w:spacing w:line="276" w:lineRule="auto"/>
        <w:rPr>
          <w:b/>
        </w:rPr>
      </w:pPr>
    </w:p>
    <w:p w14:paraId="4C481FD9" w14:textId="2BC932E6" w:rsidR="00357330" w:rsidRDefault="00751EE0" w:rsidP="00357330">
      <w:pPr>
        <w:spacing w:line="276" w:lineRule="auto"/>
      </w:pPr>
      <w:r>
        <w:rPr>
          <w:rFonts w:hint="eastAsia"/>
          <w:b/>
        </w:rPr>
        <w:t>○</w:t>
      </w:r>
      <w:r w:rsidR="009E3EFB">
        <w:rPr>
          <w:rFonts w:hint="eastAsia"/>
          <w:b/>
        </w:rPr>
        <w:t>テレ</w:t>
      </w:r>
      <w:r w:rsidR="00357330">
        <w:rPr>
          <w:rFonts w:hint="eastAsia"/>
          <w:b/>
        </w:rPr>
        <w:t>ワークの拡大</w:t>
      </w:r>
      <w:r w:rsidR="00132498">
        <w:rPr>
          <w:rFonts w:hint="eastAsia"/>
          <w:b/>
        </w:rPr>
        <w:t>等</w:t>
      </w:r>
    </w:p>
    <w:p w14:paraId="50599744" w14:textId="1E029EA0" w:rsidR="00132498" w:rsidRDefault="00B7265F" w:rsidP="000E26BB">
      <w:pPr>
        <w:ind w:leftChars="100" w:left="240" w:firstLineChars="100" w:firstLine="240"/>
        <w:jc w:val="left"/>
      </w:pPr>
      <w:r>
        <w:rPr>
          <w:rFonts w:hint="eastAsia"/>
        </w:rPr>
        <w:t>2015年、</w:t>
      </w:r>
      <w:r w:rsidR="009E3EFB">
        <w:rPr>
          <w:rFonts w:hint="eastAsia"/>
        </w:rPr>
        <w:t>外勤が多い</w:t>
      </w:r>
      <w:r>
        <w:rPr>
          <w:rFonts w:hint="eastAsia"/>
        </w:rPr>
        <w:t>営業担当者にモバイルＰＣ</w:t>
      </w:r>
      <w:r w:rsidR="00002DF8">
        <w:rPr>
          <w:rFonts w:hint="eastAsia"/>
        </w:rPr>
        <w:t>の</w:t>
      </w:r>
      <w:r>
        <w:rPr>
          <w:rFonts w:hint="eastAsia"/>
        </w:rPr>
        <w:t>貸与</w:t>
      </w:r>
      <w:r w:rsidR="00132498">
        <w:rPr>
          <w:rFonts w:hint="eastAsia"/>
        </w:rPr>
        <w:t>を開始したことから始まり、</w:t>
      </w:r>
      <w:r w:rsidR="00F571DF">
        <w:rPr>
          <w:rFonts w:hint="eastAsia"/>
        </w:rPr>
        <w:t>2016年には在宅勤務を開始した。</w:t>
      </w:r>
      <w:r>
        <w:rPr>
          <w:rFonts w:hint="eastAsia"/>
        </w:rPr>
        <w:t>2018年からはグループ</w:t>
      </w:r>
      <w:r w:rsidR="00132498">
        <w:rPr>
          <w:rFonts w:hint="eastAsia"/>
        </w:rPr>
        <w:t>企業</w:t>
      </w:r>
      <w:r>
        <w:rPr>
          <w:rFonts w:hint="eastAsia"/>
        </w:rPr>
        <w:t>のシェアオフィス</w:t>
      </w:r>
      <w:r w:rsidR="00132498">
        <w:rPr>
          <w:rFonts w:hint="eastAsia"/>
        </w:rPr>
        <w:t>の利用を開始</w:t>
      </w:r>
      <w:r w:rsidR="008B4958">
        <w:rPr>
          <w:rFonts w:hint="eastAsia"/>
        </w:rPr>
        <w:t>した。</w:t>
      </w:r>
    </w:p>
    <w:p w14:paraId="45264126" w14:textId="4FE14EEE" w:rsidR="00132498" w:rsidRDefault="001A2384" w:rsidP="004C3C0A">
      <w:pPr>
        <w:ind w:leftChars="100" w:left="240" w:firstLineChars="100" w:firstLine="240"/>
        <w:jc w:val="left"/>
      </w:pPr>
      <w:r>
        <w:rPr>
          <w:rFonts w:hint="eastAsia"/>
        </w:rPr>
        <w:t>また、事業所が</w:t>
      </w:r>
      <w:r w:rsidR="009E3EFB">
        <w:rPr>
          <w:rFonts w:hint="eastAsia"/>
        </w:rPr>
        <w:t>全国</w:t>
      </w:r>
      <w:r>
        <w:rPr>
          <w:rFonts w:hint="eastAsia"/>
        </w:rPr>
        <w:t>に点在しているため、支店</w:t>
      </w:r>
      <w:r w:rsidR="008B4958">
        <w:rPr>
          <w:rFonts w:hint="eastAsia"/>
        </w:rPr>
        <w:t>の社員が</w:t>
      </w:r>
      <w:r>
        <w:rPr>
          <w:rFonts w:hint="eastAsia"/>
        </w:rPr>
        <w:t>本社に来た</w:t>
      </w:r>
      <w:r w:rsidR="008B4958">
        <w:rPr>
          <w:rFonts w:hint="eastAsia"/>
        </w:rPr>
        <w:t>ときに本社内で</w:t>
      </w:r>
      <w:r>
        <w:rPr>
          <w:rFonts w:hint="eastAsia"/>
        </w:rPr>
        <w:t>作業</w:t>
      </w:r>
      <w:r w:rsidR="008B4958">
        <w:rPr>
          <w:rFonts w:hint="eastAsia"/>
        </w:rPr>
        <w:t>が</w:t>
      </w:r>
      <w:r>
        <w:rPr>
          <w:rFonts w:hint="eastAsia"/>
        </w:rPr>
        <w:t>できるスペースの設置</w:t>
      </w:r>
      <w:r w:rsidR="008B4958">
        <w:rPr>
          <w:rFonts w:hint="eastAsia"/>
        </w:rPr>
        <w:t>や</w:t>
      </w:r>
      <w:r>
        <w:rPr>
          <w:rFonts w:hint="eastAsia"/>
        </w:rPr>
        <w:t>、フリーアドレス</w:t>
      </w:r>
      <w:r w:rsidR="00ED44AC">
        <w:rPr>
          <w:rFonts w:hint="eastAsia"/>
        </w:rPr>
        <w:t>の取組を進めている。</w:t>
      </w:r>
    </w:p>
    <w:p w14:paraId="33A9AB73" w14:textId="5EAFD5B1" w:rsidR="00002DF8" w:rsidRPr="004C3C0A" w:rsidRDefault="009B0F86" w:rsidP="00132498">
      <w:pPr>
        <w:ind w:leftChars="100" w:left="240" w:firstLineChars="100" w:firstLine="240"/>
        <w:jc w:val="left"/>
      </w:pPr>
      <w:r>
        <w:rPr>
          <w:rFonts w:hint="eastAsia"/>
        </w:rPr>
        <w:t>在宅勤務</w:t>
      </w:r>
      <w:r w:rsidR="008B4958">
        <w:rPr>
          <w:rFonts w:hint="eastAsia"/>
        </w:rPr>
        <w:t>制度導入</w:t>
      </w:r>
      <w:r w:rsidR="00ED44AC">
        <w:rPr>
          <w:rFonts w:hint="eastAsia"/>
        </w:rPr>
        <w:t>当初</w:t>
      </w:r>
      <w:r w:rsidR="000E26BB">
        <w:rPr>
          <w:rFonts w:hint="eastAsia"/>
        </w:rPr>
        <w:t>には</w:t>
      </w:r>
      <w:r w:rsidR="008B4958">
        <w:rPr>
          <w:rFonts w:hint="eastAsia"/>
        </w:rPr>
        <w:t>対象を</w:t>
      </w:r>
      <w:r w:rsidR="00ED44AC">
        <w:rPr>
          <w:rFonts w:hint="eastAsia"/>
        </w:rPr>
        <w:t>育児や介護など</w:t>
      </w:r>
      <w:r w:rsidR="009E3EFB">
        <w:rPr>
          <w:rFonts w:hint="eastAsia"/>
        </w:rPr>
        <w:t>家庭の</w:t>
      </w:r>
      <w:r w:rsidR="00ED44AC">
        <w:rPr>
          <w:rFonts w:hint="eastAsia"/>
        </w:rPr>
        <w:t>事情がある</w:t>
      </w:r>
      <w:r>
        <w:rPr>
          <w:rFonts w:hint="eastAsia"/>
        </w:rPr>
        <w:t>者に</w:t>
      </w:r>
      <w:r w:rsidR="009E3EFB">
        <w:rPr>
          <w:rFonts w:hint="eastAsia"/>
        </w:rPr>
        <w:t>限定していたが</w:t>
      </w:r>
      <w:r w:rsidR="00ED44AC">
        <w:rPr>
          <w:rFonts w:hint="eastAsia"/>
        </w:rPr>
        <w:t>、現在は働き方に合わせた環境整備という視点</w:t>
      </w:r>
      <w:r w:rsidR="008B4958">
        <w:rPr>
          <w:rFonts w:hint="eastAsia"/>
        </w:rPr>
        <w:t>から順次</w:t>
      </w:r>
      <w:r w:rsidR="009E3EFB">
        <w:rPr>
          <w:rFonts w:hint="eastAsia"/>
        </w:rPr>
        <w:t>モバイルＰＣへの切り替えを進め、モバイルＰＣを貸与された社員は原則可能とする等</w:t>
      </w:r>
      <w:r w:rsidR="008B4958">
        <w:rPr>
          <w:rFonts w:hint="eastAsia"/>
        </w:rPr>
        <w:t>、利用しやすい制度にブラッシュアップしている</w:t>
      </w:r>
      <w:r w:rsidR="00002DF8">
        <w:rPr>
          <w:rFonts w:hint="eastAsia"/>
        </w:rPr>
        <w:t>。</w:t>
      </w:r>
    </w:p>
    <w:p w14:paraId="706B0F44" w14:textId="76A546F7" w:rsidR="002F2F15" w:rsidRPr="008470AD" w:rsidRDefault="009E3EFB" w:rsidP="00DB5B64">
      <w:pPr>
        <w:ind w:leftChars="100" w:left="240" w:firstLineChars="100" w:firstLine="240"/>
        <w:jc w:val="left"/>
      </w:pPr>
      <w:r w:rsidRPr="008470AD">
        <w:rPr>
          <w:rFonts w:hint="eastAsia"/>
        </w:rPr>
        <w:t>テレ</w:t>
      </w:r>
      <w:r w:rsidR="00ED44AC" w:rsidRPr="008470AD">
        <w:rPr>
          <w:rFonts w:hint="eastAsia"/>
        </w:rPr>
        <w:t>ワーク</w:t>
      </w:r>
      <w:r w:rsidR="00925ABE" w:rsidRPr="008470AD">
        <w:rPr>
          <w:rFonts w:hint="eastAsia"/>
        </w:rPr>
        <w:t>の拡大においては</w:t>
      </w:r>
      <w:r w:rsidR="00ED44AC" w:rsidRPr="008470AD">
        <w:rPr>
          <w:rFonts w:hint="eastAsia"/>
        </w:rPr>
        <w:t>部下の管理という部課長クラスのマネジメントスタイルの変化への対応</w:t>
      </w:r>
      <w:r w:rsidR="008B4958" w:rsidRPr="008470AD">
        <w:rPr>
          <w:rFonts w:hint="eastAsia"/>
        </w:rPr>
        <w:t>等の課題もあるが</w:t>
      </w:r>
      <w:r w:rsidR="00925ABE" w:rsidRPr="008470AD">
        <w:rPr>
          <w:rFonts w:hint="eastAsia"/>
        </w:rPr>
        <w:t>、</w:t>
      </w:r>
      <w:r w:rsidR="00897676" w:rsidRPr="005079CA">
        <w:rPr>
          <w:rFonts w:hint="eastAsia"/>
        </w:rPr>
        <w:t>業務フローをテ</w:t>
      </w:r>
      <w:r w:rsidR="00897676" w:rsidRPr="008470AD">
        <w:rPr>
          <w:rFonts w:hint="eastAsia"/>
        </w:rPr>
        <w:t>レワークでも可能な</w:t>
      </w:r>
      <w:r w:rsidR="00897676" w:rsidRPr="005079CA">
        <w:rPr>
          <w:rFonts w:hint="eastAsia"/>
        </w:rPr>
        <w:t>ものにするなどの</w:t>
      </w:r>
      <w:r w:rsidR="00004B49" w:rsidRPr="005079CA">
        <w:rPr>
          <w:rFonts w:hint="eastAsia"/>
        </w:rPr>
        <w:t>改善を行い</w:t>
      </w:r>
      <w:r w:rsidR="00897676" w:rsidRPr="005079CA">
        <w:rPr>
          <w:rFonts w:hint="eastAsia"/>
        </w:rPr>
        <w:t>、</w:t>
      </w:r>
      <w:r w:rsidR="00897676" w:rsidRPr="008470AD">
        <w:rPr>
          <w:rFonts w:hint="eastAsia"/>
        </w:rPr>
        <w:t>多くの部署でテレワークを</w:t>
      </w:r>
      <w:r w:rsidR="00925ABE" w:rsidRPr="008470AD">
        <w:rPr>
          <w:rFonts w:hint="eastAsia"/>
        </w:rPr>
        <w:t>活用</w:t>
      </w:r>
      <w:r w:rsidR="00897676" w:rsidRPr="008470AD">
        <w:rPr>
          <w:rFonts w:hint="eastAsia"/>
        </w:rPr>
        <w:t>できるようにして</w:t>
      </w:r>
      <w:r w:rsidR="00925ABE" w:rsidRPr="008470AD">
        <w:rPr>
          <w:rFonts w:hint="eastAsia"/>
        </w:rPr>
        <w:t>いきたい。</w:t>
      </w:r>
    </w:p>
    <w:p w14:paraId="70BD8561" w14:textId="77777777" w:rsidR="004E7104" w:rsidRPr="008470AD" w:rsidRDefault="004E7104" w:rsidP="00DB5B64">
      <w:pPr>
        <w:ind w:leftChars="100" w:left="240" w:firstLineChars="100" w:firstLine="240"/>
        <w:jc w:val="left"/>
      </w:pPr>
    </w:p>
    <w:p w14:paraId="77B43ECE" w14:textId="70DF8FA6" w:rsidR="00C814C0" w:rsidRPr="008470AD" w:rsidRDefault="00C90078" w:rsidP="00C814C0">
      <w:pPr>
        <w:jc w:val="left"/>
        <w:rPr>
          <w:b/>
        </w:rPr>
      </w:pPr>
      <w:r w:rsidRPr="008470AD">
        <w:rPr>
          <w:rFonts w:hint="eastAsia"/>
          <w:b/>
        </w:rPr>
        <w:t>〇</w:t>
      </w:r>
      <w:r w:rsidR="00357330" w:rsidRPr="008470AD">
        <w:rPr>
          <w:rFonts w:hint="eastAsia"/>
          <w:b/>
        </w:rPr>
        <w:t>仕事と家庭の両立支援の取組</w:t>
      </w:r>
    </w:p>
    <w:p w14:paraId="1D327AE7" w14:textId="1F64DC4C" w:rsidR="00412CAE" w:rsidRPr="008470AD" w:rsidRDefault="00ED44AC" w:rsidP="00412CAE">
      <w:pPr>
        <w:ind w:leftChars="100" w:left="240" w:firstLineChars="100" w:firstLine="240"/>
        <w:jc w:val="left"/>
      </w:pPr>
      <w:r w:rsidRPr="008470AD">
        <w:t>200</w:t>
      </w:r>
      <w:r w:rsidR="00EE0607">
        <w:t>5</w:t>
      </w:r>
      <w:r w:rsidRPr="008470AD">
        <w:rPr>
          <w:rFonts w:hint="eastAsia"/>
        </w:rPr>
        <w:t>年に</w:t>
      </w:r>
      <w:r w:rsidR="008B4958" w:rsidRPr="008470AD">
        <w:rPr>
          <w:rFonts w:hint="eastAsia"/>
        </w:rPr>
        <w:t>女性の活躍推進の取組を始めてから、</w:t>
      </w:r>
      <w:r w:rsidRPr="008470AD">
        <w:rPr>
          <w:rFonts w:hint="eastAsia"/>
        </w:rPr>
        <w:t>育児・介護等に関す</w:t>
      </w:r>
      <w:r w:rsidR="00C01075" w:rsidRPr="008470AD">
        <w:rPr>
          <w:rFonts w:hint="eastAsia"/>
        </w:rPr>
        <w:t>る</w:t>
      </w:r>
      <w:r w:rsidR="008B4958" w:rsidRPr="008470AD">
        <w:rPr>
          <w:rFonts w:hint="eastAsia"/>
        </w:rPr>
        <w:t>法律より手厚い</w:t>
      </w:r>
      <w:r w:rsidR="00C01075" w:rsidRPr="008470AD">
        <w:rPr>
          <w:rFonts w:hint="eastAsia"/>
        </w:rPr>
        <w:t>制度</w:t>
      </w:r>
      <w:r w:rsidR="00C16D7C" w:rsidRPr="008470AD">
        <w:rPr>
          <w:rFonts w:hint="eastAsia"/>
        </w:rPr>
        <w:t>の整備と</w:t>
      </w:r>
      <w:r w:rsidR="00C01075" w:rsidRPr="008470AD">
        <w:rPr>
          <w:rFonts w:hint="eastAsia"/>
        </w:rPr>
        <w:t>「ワーク・ライフ・バランス</w:t>
      </w:r>
      <w:r w:rsidR="00C16D7C" w:rsidRPr="008470AD">
        <w:rPr>
          <w:rFonts w:hint="eastAsia"/>
        </w:rPr>
        <w:t>推進</w:t>
      </w:r>
      <w:r w:rsidR="00C01075" w:rsidRPr="008470AD">
        <w:rPr>
          <w:rFonts w:hint="eastAsia"/>
        </w:rPr>
        <w:t>ガイドブック」</w:t>
      </w:r>
      <w:r w:rsidR="008B4958" w:rsidRPr="008470AD">
        <w:rPr>
          <w:rFonts w:hint="eastAsia"/>
        </w:rPr>
        <w:t>等</w:t>
      </w:r>
      <w:r w:rsidR="00C01075" w:rsidRPr="008470AD">
        <w:rPr>
          <w:rFonts w:hint="eastAsia"/>
        </w:rPr>
        <w:t>によ</w:t>
      </w:r>
      <w:r w:rsidR="00C16D7C" w:rsidRPr="008470AD">
        <w:rPr>
          <w:rFonts w:hint="eastAsia"/>
        </w:rPr>
        <w:t>る</w:t>
      </w:r>
      <w:r w:rsidR="009D7BED" w:rsidRPr="008470AD">
        <w:rPr>
          <w:rFonts w:hint="eastAsia"/>
        </w:rPr>
        <w:t>制</w:t>
      </w:r>
      <w:r w:rsidR="002D7283" w:rsidRPr="008470AD">
        <w:rPr>
          <w:rFonts w:hint="eastAsia"/>
        </w:rPr>
        <w:t>度</w:t>
      </w:r>
      <w:r w:rsidR="009D7BED" w:rsidRPr="008470AD">
        <w:rPr>
          <w:rFonts w:hint="eastAsia"/>
        </w:rPr>
        <w:t>周知の</w:t>
      </w:r>
      <w:r w:rsidR="008B4958" w:rsidRPr="008470AD">
        <w:rPr>
          <w:rFonts w:hint="eastAsia"/>
        </w:rPr>
        <w:t>工夫を</w:t>
      </w:r>
      <w:r w:rsidR="00C16D7C" w:rsidRPr="008470AD">
        <w:rPr>
          <w:rFonts w:hint="eastAsia"/>
        </w:rPr>
        <w:t>継続的に行ってきた</w:t>
      </w:r>
      <w:r w:rsidR="00C01075" w:rsidRPr="008470AD">
        <w:rPr>
          <w:rFonts w:hint="eastAsia"/>
        </w:rPr>
        <w:t>。</w:t>
      </w:r>
      <w:r w:rsidR="00B10C3D" w:rsidRPr="008470AD">
        <w:rPr>
          <w:rFonts w:hint="eastAsia"/>
        </w:rPr>
        <w:t>法律を超える制度としては</w:t>
      </w:r>
      <w:r w:rsidR="00C16D7C" w:rsidRPr="008470AD">
        <w:rPr>
          <w:rFonts w:hint="eastAsia"/>
        </w:rPr>
        <w:t>例えば育児休業は、事由を問わず2歳まで取得可能とするとともに、最初の5日間を</w:t>
      </w:r>
      <w:r w:rsidR="009E3EFB" w:rsidRPr="008470AD">
        <w:rPr>
          <w:rFonts w:hint="eastAsia"/>
        </w:rPr>
        <w:t>有給</w:t>
      </w:r>
      <w:r w:rsidR="00052033" w:rsidRPr="008470AD">
        <w:rPr>
          <w:rFonts w:hint="eastAsia"/>
        </w:rPr>
        <w:t>扱い・積立</w:t>
      </w:r>
      <w:r w:rsidR="009E3EFB" w:rsidRPr="008470AD">
        <w:rPr>
          <w:rFonts w:hint="eastAsia"/>
        </w:rPr>
        <w:t>休暇</w:t>
      </w:r>
      <w:r w:rsidR="00052033" w:rsidRPr="008470AD">
        <w:rPr>
          <w:rFonts w:hint="eastAsia"/>
        </w:rPr>
        <w:t>の充当</w:t>
      </w:r>
      <w:r w:rsidR="00412CAE" w:rsidRPr="008470AD">
        <w:rPr>
          <w:rFonts w:hint="eastAsia"/>
        </w:rPr>
        <w:t>により男性も含めた利用しやすい制度としている。</w:t>
      </w:r>
    </w:p>
    <w:p w14:paraId="0133E239" w14:textId="1E065D99" w:rsidR="00412CAE" w:rsidRPr="008470AD" w:rsidRDefault="00412CAE" w:rsidP="00412CAE">
      <w:pPr>
        <w:ind w:leftChars="100" w:left="240" w:firstLineChars="100" w:firstLine="240"/>
        <w:jc w:val="left"/>
        <w:rPr>
          <w:b/>
        </w:rPr>
      </w:pPr>
      <w:r w:rsidRPr="008470AD">
        <w:rPr>
          <w:rFonts w:hint="eastAsia"/>
        </w:rPr>
        <w:t>女性社員の増加や従業員の多様化から仕事と育児・介護との両立は</w:t>
      </w:r>
      <w:r w:rsidR="008B4958" w:rsidRPr="008470AD">
        <w:rPr>
          <w:rFonts w:hint="eastAsia"/>
        </w:rPr>
        <w:t>会社にとっても避けて通れない課題である。</w:t>
      </w:r>
      <w:r w:rsidR="009D7BED" w:rsidRPr="008470AD">
        <w:rPr>
          <w:rFonts w:hint="eastAsia"/>
        </w:rPr>
        <w:t>従業員</w:t>
      </w:r>
      <w:r w:rsidR="008B4958" w:rsidRPr="008470AD">
        <w:rPr>
          <w:rFonts w:hint="eastAsia"/>
        </w:rPr>
        <w:t>にとっては</w:t>
      </w:r>
      <w:r w:rsidR="009E3EFB" w:rsidRPr="008470AD">
        <w:rPr>
          <w:rFonts w:hint="eastAsia"/>
        </w:rPr>
        <w:t>自分が</w:t>
      </w:r>
      <w:r w:rsidR="008B4958" w:rsidRPr="008470AD">
        <w:rPr>
          <w:rFonts w:hint="eastAsia"/>
        </w:rPr>
        <w:t>必要なときに初めて認識する</w:t>
      </w:r>
      <w:r w:rsidR="009D7BED" w:rsidRPr="008470AD">
        <w:rPr>
          <w:rFonts w:hint="eastAsia"/>
        </w:rPr>
        <w:t>のが休業等に関する</w:t>
      </w:r>
      <w:r w:rsidRPr="008470AD">
        <w:rPr>
          <w:rFonts w:hint="eastAsia"/>
        </w:rPr>
        <w:t>制度で</w:t>
      </w:r>
      <w:r w:rsidR="00EF3DD8" w:rsidRPr="008470AD">
        <w:rPr>
          <w:rFonts w:hint="eastAsia"/>
        </w:rPr>
        <w:t>あ</w:t>
      </w:r>
      <w:r w:rsidR="00752974" w:rsidRPr="008470AD">
        <w:rPr>
          <w:rFonts w:hint="eastAsia"/>
        </w:rPr>
        <w:t>り、</w:t>
      </w:r>
      <w:r w:rsidR="009D7BED" w:rsidRPr="008470AD">
        <w:rPr>
          <w:rFonts w:hint="eastAsia"/>
        </w:rPr>
        <w:t>スムーズに制度を利用してもらうためにも、制度の周知には気を配っている</w:t>
      </w:r>
      <w:r w:rsidRPr="008470AD">
        <w:rPr>
          <w:rFonts w:hint="eastAsia"/>
        </w:rPr>
        <w:t>。</w:t>
      </w:r>
    </w:p>
    <w:p w14:paraId="736E7684" w14:textId="77777777" w:rsidR="009D7BED" w:rsidRPr="008470AD" w:rsidRDefault="009D7BED" w:rsidP="003B5FB5">
      <w:pPr>
        <w:jc w:val="left"/>
        <w:rPr>
          <w:b/>
        </w:rPr>
      </w:pPr>
    </w:p>
    <w:p w14:paraId="521D2DAE" w14:textId="0841C897" w:rsidR="00412CAE" w:rsidRPr="008470AD" w:rsidRDefault="00412CAE" w:rsidP="00412CAE">
      <w:pPr>
        <w:jc w:val="left"/>
        <w:rPr>
          <w:b/>
        </w:rPr>
      </w:pPr>
      <w:r w:rsidRPr="008470AD">
        <w:rPr>
          <w:rFonts w:hint="eastAsia"/>
          <w:b/>
        </w:rPr>
        <w:t>〇年次有給休暇の取得促進</w:t>
      </w:r>
    </w:p>
    <w:p w14:paraId="446E3B2F" w14:textId="44D516D6" w:rsidR="00412CAE" w:rsidRPr="008470AD" w:rsidRDefault="00CA6177" w:rsidP="00412CAE">
      <w:pPr>
        <w:ind w:leftChars="100" w:left="240" w:firstLineChars="100" w:firstLine="240"/>
        <w:jc w:val="left"/>
      </w:pPr>
      <w:r w:rsidRPr="008470AD">
        <w:rPr>
          <w:rFonts w:hint="eastAsia"/>
        </w:rPr>
        <w:t>マンション管理</w:t>
      </w:r>
      <w:r w:rsidR="00D80A1E" w:rsidRPr="008470AD">
        <w:rPr>
          <w:rFonts w:hint="eastAsia"/>
        </w:rPr>
        <w:t>員などは顧客との契約に</w:t>
      </w:r>
      <w:r w:rsidR="009D7BED" w:rsidRPr="008470AD">
        <w:rPr>
          <w:rFonts w:hint="eastAsia"/>
        </w:rPr>
        <w:t>もと</w:t>
      </w:r>
      <w:r w:rsidR="00D80A1E" w:rsidRPr="008470AD">
        <w:rPr>
          <w:rFonts w:hint="eastAsia"/>
        </w:rPr>
        <w:t>づき現場に</w:t>
      </w:r>
      <w:r w:rsidR="009D7BED" w:rsidRPr="008470AD">
        <w:rPr>
          <w:rFonts w:hint="eastAsia"/>
        </w:rPr>
        <w:t>勤務</w:t>
      </w:r>
      <w:r w:rsidR="00D80A1E" w:rsidRPr="008470AD">
        <w:rPr>
          <w:rFonts w:hint="eastAsia"/>
        </w:rPr>
        <w:t>するが、</w:t>
      </w:r>
      <w:r w:rsidRPr="008470AD">
        <w:rPr>
          <w:rFonts w:hint="eastAsia"/>
        </w:rPr>
        <w:t>年5日の</w:t>
      </w:r>
      <w:r w:rsidR="00D80A1E" w:rsidRPr="008470AD">
        <w:rPr>
          <w:rFonts w:hint="eastAsia"/>
        </w:rPr>
        <w:t>年休取得義務化</w:t>
      </w:r>
      <w:r w:rsidR="00527994" w:rsidRPr="008470AD">
        <w:rPr>
          <w:rFonts w:hint="eastAsia"/>
        </w:rPr>
        <w:t>に対応するため、顧客との契約を見直し</w:t>
      </w:r>
      <w:r w:rsidR="00952B7A" w:rsidRPr="008470AD">
        <w:rPr>
          <w:rFonts w:hint="eastAsia"/>
        </w:rPr>
        <w:t>て</w:t>
      </w:r>
      <w:r w:rsidR="00527994" w:rsidRPr="008470AD">
        <w:rPr>
          <w:rFonts w:hint="eastAsia"/>
        </w:rPr>
        <w:t>休務日を設け年休を取得しやすくしたり、その他社員においては</w:t>
      </w:r>
      <w:r w:rsidR="0073378B" w:rsidRPr="008470AD">
        <w:rPr>
          <w:rFonts w:hint="eastAsia"/>
        </w:rPr>
        <w:t>飛び石連休の間の日や年末年始に</w:t>
      </w:r>
      <w:r w:rsidR="00EF3DD8" w:rsidRPr="008470AD">
        <w:rPr>
          <w:rFonts w:hint="eastAsia"/>
        </w:rPr>
        <w:t>年休取得</w:t>
      </w:r>
      <w:r w:rsidR="0073378B" w:rsidRPr="008470AD">
        <w:rPr>
          <w:rFonts w:hint="eastAsia"/>
        </w:rPr>
        <w:t>奨励日を設けるとともに、四半期に1</w:t>
      </w:r>
      <w:r w:rsidR="0043404C" w:rsidRPr="008470AD">
        <w:rPr>
          <w:rFonts w:hint="eastAsia"/>
        </w:rPr>
        <w:t>回取得状況等を社内で共有することで、確実に休めるよう工夫している。</w:t>
      </w:r>
    </w:p>
    <w:p w14:paraId="33FC0030" w14:textId="38E4C7A1" w:rsidR="00B72C24" w:rsidRPr="008470AD" w:rsidRDefault="00EF3DD8" w:rsidP="00412CAE">
      <w:pPr>
        <w:ind w:leftChars="100" w:left="240" w:firstLineChars="100" w:firstLine="240"/>
        <w:jc w:val="left"/>
      </w:pPr>
      <w:r w:rsidRPr="008470AD">
        <w:rPr>
          <w:rFonts w:hint="eastAsia"/>
        </w:rPr>
        <w:t>また、</w:t>
      </w:r>
      <w:r w:rsidR="00D5496A" w:rsidRPr="008470AD">
        <w:rPr>
          <w:rFonts w:hint="eastAsia"/>
        </w:rPr>
        <w:t>一部</w:t>
      </w:r>
      <w:r w:rsidRPr="008470AD">
        <w:rPr>
          <w:rFonts w:hint="eastAsia"/>
        </w:rPr>
        <w:t>シフト勤務者</w:t>
      </w:r>
      <w:r w:rsidR="00D5496A" w:rsidRPr="008470AD">
        <w:rPr>
          <w:rFonts w:hint="eastAsia"/>
        </w:rPr>
        <w:t>を除き</w:t>
      </w:r>
      <w:r w:rsidR="00B72C24" w:rsidRPr="008470AD">
        <w:rPr>
          <w:rFonts w:hint="eastAsia"/>
        </w:rPr>
        <w:t>半日</w:t>
      </w:r>
      <w:r w:rsidR="00D5496A" w:rsidRPr="008470AD">
        <w:rPr>
          <w:rFonts w:hint="eastAsia"/>
        </w:rPr>
        <w:t>単位</w:t>
      </w:r>
      <w:r w:rsidR="00B72C24" w:rsidRPr="008470AD">
        <w:rPr>
          <w:rFonts w:hint="eastAsia"/>
        </w:rPr>
        <w:t>及び時間単位</w:t>
      </w:r>
      <w:r w:rsidR="00D5496A" w:rsidRPr="008470AD">
        <w:rPr>
          <w:rFonts w:hint="eastAsia"/>
        </w:rPr>
        <w:t>の</w:t>
      </w:r>
      <w:r w:rsidR="00B72C24" w:rsidRPr="008470AD">
        <w:rPr>
          <w:rFonts w:hint="eastAsia"/>
        </w:rPr>
        <w:t>年休</w:t>
      </w:r>
      <w:r w:rsidR="00120284" w:rsidRPr="008470AD">
        <w:rPr>
          <w:rFonts w:hint="eastAsia"/>
        </w:rPr>
        <w:t>取得</w:t>
      </w:r>
      <w:r w:rsidR="00D5496A" w:rsidRPr="008470AD">
        <w:rPr>
          <w:rFonts w:hint="eastAsia"/>
        </w:rPr>
        <w:t>制度を設けており、</w:t>
      </w:r>
      <w:r w:rsidR="006F6731" w:rsidRPr="008470AD">
        <w:rPr>
          <w:rFonts w:hint="eastAsia"/>
        </w:rPr>
        <w:t>正社員の</w:t>
      </w:r>
      <w:r w:rsidR="00527994" w:rsidRPr="008470AD">
        <w:rPr>
          <w:rFonts w:hint="eastAsia"/>
        </w:rPr>
        <w:t>2018年度の</w:t>
      </w:r>
      <w:r w:rsidR="00004B49" w:rsidRPr="008470AD">
        <w:rPr>
          <w:rFonts w:hint="eastAsia"/>
        </w:rPr>
        <w:t>年休</w:t>
      </w:r>
      <w:r w:rsidRPr="008470AD">
        <w:rPr>
          <w:rFonts w:hint="eastAsia"/>
        </w:rPr>
        <w:t>取得率66.5％</w:t>
      </w:r>
      <w:r w:rsidR="00D5496A" w:rsidRPr="008470AD">
        <w:rPr>
          <w:rFonts w:hint="eastAsia"/>
        </w:rPr>
        <w:t>という状況</w:t>
      </w:r>
      <w:r w:rsidR="00527994" w:rsidRPr="008470AD">
        <w:rPr>
          <w:rFonts w:hint="eastAsia"/>
        </w:rPr>
        <w:t>については</w:t>
      </w:r>
      <w:r w:rsidR="00004B49" w:rsidRPr="008470AD">
        <w:rPr>
          <w:rFonts w:hint="eastAsia"/>
        </w:rPr>
        <w:t>、</w:t>
      </w:r>
      <w:r w:rsidR="00527994" w:rsidRPr="008470AD">
        <w:rPr>
          <w:rFonts w:hint="eastAsia"/>
        </w:rPr>
        <w:t>70％以上を目標にして</w:t>
      </w:r>
      <w:r w:rsidRPr="008470AD">
        <w:rPr>
          <w:rFonts w:hint="eastAsia"/>
        </w:rPr>
        <w:t>いきたい</w:t>
      </w:r>
      <w:r w:rsidR="0043404C" w:rsidRPr="008470AD">
        <w:rPr>
          <w:rFonts w:hint="eastAsia"/>
        </w:rPr>
        <w:t>。</w:t>
      </w:r>
    </w:p>
    <w:p w14:paraId="48934E86" w14:textId="1763A682" w:rsidR="00412CAE" w:rsidRPr="008470AD" w:rsidRDefault="00412CAE" w:rsidP="00412CAE">
      <w:pPr>
        <w:jc w:val="left"/>
        <w:rPr>
          <w:b/>
        </w:rPr>
      </w:pPr>
    </w:p>
    <w:p w14:paraId="44ADFD7C" w14:textId="7AD80300" w:rsidR="0073378B" w:rsidRPr="008470AD" w:rsidRDefault="0073378B" w:rsidP="0073378B">
      <w:pPr>
        <w:jc w:val="left"/>
        <w:rPr>
          <w:b/>
        </w:rPr>
      </w:pPr>
      <w:r w:rsidRPr="008470AD">
        <w:rPr>
          <w:rFonts w:hint="eastAsia"/>
          <w:b/>
        </w:rPr>
        <w:lastRenderedPageBreak/>
        <w:t>〇時間外労働の削減</w:t>
      </w:r>
    </w:p>
    <w:p w14:paraId="61E26599" w14:textId="409DF970" w:rsidR="0073378B" w:rsidRPr="008470AD" w:rsidRDefault="00143006" w:rsidP="0073378B">
      <w:pPr>
        <w:ind w:leftChars="100" w:left="240" w:firstLineChars="100" w:firstLine="240"/>
        <w:jc w:val="left"/>
      </w:pPr>
      <w:r w:rsidRPr="008470AD">
        <w:rPr>
          <w:rFonts w:hint="eastAsia"/>
        </w:rPr>
        <w:t>時間外労働の削減は健康経営にも直結する問題であり、全社を挙げて取り組んでいる。始業終業時刻を30分単位で変更できるスライド勤務、土日勤務が多い現場を対象とした公休日</w:t>
      </w:r>
      <w:r w:rsidR="00B72C24" w:rsidRPr="008470AD">
        <w:rPr>
          <w:rFonts w:hint="eastAsia"/>
        </w:rPr>
        <w:t>の非固定化やテレワーク等の制度面の取組と、ＰＣの稼働記録による勤怠管理や部署別所定外労働時間の全社への開示等による取組を</w:t>
      </w:r>
      <w:r w:rsidR="00123643" w:rsidRPr="008470AD">
        <w:rPr>
          <w:rFonts w:hint="eastAsia"/>
        </w:rPr>
        <w:t>合わせて</w:t>
      </w:r>
      <w:r w:rsidR="00B72C24" w:rsidRPr="008470AD">
        <w:rPr>
          <w:rFonts w:hint="eastAsia"/>
        </w:rPr>
        <w:t>行っている。</w:t>
      </w:r>
    </w:p>
    <w:p w14:paraId="50FBE282" w14:textId="45051942" w:rsidR="00412CAE" w:rsidRPr="008470AD" w:rsidRDefault="00412CAE" w:rsidP="0073378B">
      <w:pPr>
        <w:jc w:val="left"/>
        <w:rPr>
          <w:b/>
        </w:rPr>
      </w:pPr>
    </w:p>
    <w:p w14:paraId="5E94DBDA" w14:textId="641C75AC" w:rsidR="00B72C24" w:rsidRPr="008470AD" w:rsidRDefault="00B72C24" w:rsidP="00B72C24">
      <w:pPr>
        <w:jc w:val="left"/>
        <w:rPr>
          <w:b/>
        </w:rPr>
      </w:pPr>
      <w:r w:rsidRPr="008470AD">
        <w:rPr>
          <w:rFonts w:hint="eastAsia"/>
          <w:b/>
        </w:rPr>
        <w:t>〇健康経営に関する取組</w:t>
      </w:r>
    </w:p>
    <w:p w14:paraId="0FC333BB" w14:textId="7E503F39" w:rsidR="00B72C24" w:rsidRPr="008470AD" w:rsidRDefault="00120284" w:rsidP="00B72C24">
      <w:pPr>
        <w:ind w:leftChars="100" w:left="240" w:firstLineChars="100" w:firstLine="240"/>
        <w:jc w:val="left"/>
      </w:pPr>
      <w:r w:rsidRPr="008470AD">
        <w:rPr>
          <w:rFonts w:hint="eastAsia"/>
        </w:rPr>
        <w:t>健康問題による生産性低下リス</w:t>
      </w:r>
      <w:r w:rsidR="00EF3DD8" w:rsidRPr="008470AD">
        <w:rPr>
          <w:rFonts w:hint="eastAsia"/>
        </w:rPr>
        <w:t>クを抑えてシニア層を中心とした</w:t>
      </w:r>
      <w:r w:rsidR="006F6731" w:rsidRPr="008470AD">
        <w:rPr>
          <w:rFonts w:hint="eastAsia"/>
        </w:rPr>
        <w:t>従業員</w:t>
      </w:r>
      <w:r w:rsidR="00EF3DD8" w:rsidRPr="008470AD">
        <w:rPr>
          <w:rFonts w:hint="eastAsia"/>
        </w:rPr>
        <w:t>が長く活躍できるよう、特に健康管理や労災防止に力を入れている</w:t>
      </w:r>
      <w:r w:rsidR="00B72C24" w:rsidRPr="008470AD">
        <w:rPr>
          <w:rFonts w:hint="eastAsia"/>
        </w:rPr>
        <w:t>。</w:t>
      </w:r>
      <w:r w:rsidR="00EF3DD8" w:rsidRPr="008470AD">
        <w:rPr>
          <w:rFonts w:hint="eastAsia"/>
        </w:rPr>
        <w:t>マンション管理や工事の現場などでは</w:t>
      </w:r>
      <w:r w:rsidRPr="008470AD">
        <w:rPr>
          <w:rFonts w:hint="eastAsia"/>
        </w:rPr>
        <w:t>転倒災害などの事故</w:t>
      </w:r>
      <w:r w:rsidR="00EF3DD8" w:rsidRPr="008470AD">
        <w:rPr>
          <w:rFonts w:hint="eastAsia"/>
        </w:rPr>
        <w:t>のリスクが高くなるが</w:t>
      </w:r>
      <w:r w:rsidR="00A528F3" w:rsidRPr="008470AD">
        <w:rPr>
          <w:rFonts w:hint="eastAsia"/>
        </w:rPr>
        <w:t>、</w:t>
      </w:r>
      <w:r w:rsidR="00EF3DD8" w:rsidRPr="008470AD">
        <w:rPr>
          <w:rFonts w:hint="eastAsia"/>
        </w:rPr>
        <w:t>特にシニア層には繰り返しの教育を行うことで未然防止を徹底する必要があり、</w:t>
      </w:r>
      <w:r w:rsidR="00A528F3" w:rsidRPr="008470AD">
        <w:rPr>
          <w:rFonts w:hint="eastAsia"/>
        </w:rPr>
        <w:t>危険</w:t>
      </w:r>
      <w:r w:rsidR="00123643" w:rsidRPr="008470AD">
        <w:rPr>
          <w:rFonts w:hint="eastAsia"/>
        </w:rPr>
        <w:t>箇所</w:t>
      </w:r>
      <w:r w:rsidR="00EF3DD8" w:rsidRPr="008470AD">
        <w:rPr>
          <w:rFonts w:hint="eastAsia"/>
        </w:rPr>
        <w:t>の</w:t>
      </w:r>
      <w:r w:rsidR="00A528F3" w:rsidRPr="008470AD">
        <w:rPr>
          <w:rFonts w:hint="eastAsia"/>
        </w:rPr>
        <w:t>共有等</w:t>
      </w:r>
      <w:r w:rsidR="00EF3DD8" w:rsidRPr="008470AD">
        <w:rPr>
          <w:rFonts w:hint="eastAsia"/>
        </w:rPr>
        <w:t>の</w:t>
      </w:r>
      <w:r w:rsidR="00A528F3" w:rsidRPr="008470AD">
        <w:rPr>
          <w:rFonts w:hint="eastAsia"/>
        </w:rPr>
        <w:t>情報発信を行っている。</w:t>
      </w:r>
    </w:p>
    <w:p w14:paraId="793DDA27" w14:textId="0C1AE977" w:rsidR="0073378B" w:rsidRPr="008470AD" w:rsidRDefault="00A528F3" w:rsidP="00A528F3">
      <w:pPr>
        <w:ind w:leftChars="100" w:left="240" w:firstLineChars="100" w:firstLine="240"/>
        <w:jc w:val="left"/>
        <w:rPr>
          <w:b/>
        </w:rPr>
      </w:pPr>
      <w:r w:rsidRPr="008470AD">
        <w:rPr>
          <w:rFonts w:hint="eastAsia"/>
        </w:rPr>
        <w:t>また、</w:t>
      </w:r>
      <w:r w:rsidR="00154738" w:rsidRPr="008470AD">
        <w:rPr>
          <w:rFonts w:hint="eastAsia"/>
        </w:rPr>
        <w:t>健康診断はもちろんのこと、</w:t>
      </w:r>
      <w:r w:rsidRPr="008470AD">
        <w:rPr>
          <w:rFonts w:hint="eastAsia"/>
        </w:rPr>
        <w:t>生活習慣病</w:t>
      </w:r>
      <w:r w:rsidR="00154738" w:rsidRPr="008470AD">
        <w:rPr>
          <w:rFonts w:hint="eastAsia"/>
        </w:rPr>
        <w:t>やメンタルヘルスに関する情報発信の他</w:t>
      </w:r>
      <w:r w:rsidRPr="008470AD">
        <w:rPr>
          <w:rFonts w:hint="eastAsia"/>
        </w:rPr>
        <w:t>、労働時間の適正化も健</w:t>
      </w:r>
      <w:r w:rsidR="00EF3DD8" w:rsidRPr="008470AD">
        <w:rPr>
          <w:rFonts w:hint="eastAsia"/>
        </w:rPr>
        <w:t>康経営につながるとの考えから、働き方・休み方に関する既存の各種施策の徹底も強力に進めている。</w:t>
      </w:r>
    </w:p>
    <w:p w14:paraId="512BDFCF" w14:textId="77777777" w:rsidR="00B72C24" w:rsidRPr="008470AD" w:rsidRDefault="00B72C24" w:rsidP="003B5FB5">
      <w:pPr>
        <w:jc w:val="left"/>
        <w:rPr>
          <w:b/>
        </w:rPr>
      </w:pPr>
    </w:p>
    <w:p w14:paraId="08E58B41" w14:textId="43FEC9ED" w:rsidR="005544FE" w:rsidRPr="008470AD" w:rsidRDefault="005544FE" w:rsidP="00B41351">
      <w:pPr>
        <w:ind w:left="241" w:hangingChars="100" w:hanging="241"/>
        <w:jc w:val="left"/>
        <w:rPr>
          <w:b/>
        </w:rPr>
      </w:pPr>
      <w:r w:rsidRPr="008470AD">
        <w:rPr>
          <w:rFonts w:hint="eastAsia"/>
          <w:b/>
        </w:rPr>
        <w:t>３　今後の取組</w:t>
      </w:r>
    </w:p>
    <w:p w14:paraId="20955C6C" w14:textId="658D9B4D" w:rsidR="00A528F3" w:rsidRPr="008470AD" w:rsidRDefault="00A528F3" w:rsidP="00B41351">
      <w:pPr>
        <w:ind w:left="241" w:hangingChars="100" w:hanging="241"/>
        <w:jc w:val="left"/>
      </w:pPr>
      <w:r w:rsidRPr="008470AD">
        <w:rPr>
          <w:rFonts w:hint="eastAsia"/>
          <w:b/>
        </w:rPr>
        <w:t xml:space="preserve">　</w:t>
      </w:r>
      <w:r w:rsidR="00154738" w:rsidRPr="008470AD">
        <w:rPr>
          <w:rFonts w:hint="eastAsia"/>
        </w:rPr>
        <w:t xml:space="preserve">　</w:t>
      </w:r>
      <w:r w:rsidR="00513679" w:rsidRPr="008470AD">
        <w:rPr>
          <w:rFonts w:hint="eastAsia"/>
        </w:rPr>
        <w:t>災害時における事業継続対策</w:t>
      </w:r>
      <w:r w:rsidR="00004B49" w:rsidRPr="008470AD">
        <w:rPr>
          <w:rFonts w:hint="eastAsia"/>
        </w:rPr>
        <w:t>や生産性向上の面から、</w:t>
      </w:r>
      <w:r w:rsidR="00123643" w:rsidRPr="008470AD">
        <w:rPr>
          <w:rFonts w:hint="eastAsia"/>
        </w:rPr>
        <w:t>テレ</w:t>
      </w:r>
      <w:r w:rsidR="00513679" w:rsidRPr="008470AD">
        <w:rPr>
          <w:rFonts w:hint="eastAsia"/>
        </w:rPr>
        <w:t>ワークの在り方について、検討を継続していきたい。</w:t>
      </w:r>
      <w:r w:rsidR="008B4958" w:rsidRPr="008470AD">
        <w:rPr>
          <w:rFonts w:hint="eastAsia"/>
        </w:rPr>
        <w:t>そのためには</w:t>
      </w:r>
      <w:r w:rsidR="00123643" w:rsidRPr="008470AD">
        <w:rPr>
          <w:rFonts w:hint="eastAsia"/>
        </w:rPr>
        <w:t>マネジメント層を含む従業員自身の</w:t>
      </w:r>
      <w:r w:rsidR="008B4958" w:rsidRPr="008470AD">
        <w:rPr>
          <w:rFonts w:hint="eastAsia"/>
        </w:rPr>
        <w:t>意識の変化とＩＴ投資が必要と考えている。</w:t>
      </w:r>
    </w:p>
    <w:p w14:paraId="59DF15DC" w14:textId="0A002FBC" w:rsidR="00513679" w:rsidRPr="008470AD" w:rsidRDefault="00513679" w:rsidP="00B41351">
      <w:pPr>
        <w:ind w:left="240" w:hangingChars="100" w:hanging="240"/>
        <w:jc w:val="left"/>
      </w:pPr>
      <w:r w:rsidRPr="008470AD">
        <w:rPr>
          <w:rFonts w:hint="eastAsia"/>
        </w:rPr>
        <w:t xml:space="preserve">　　また、仕事と治療の両立等、様々な事情を抱えた社員への両立支援策を検討するとともに、男性の中長期の育児休業取得も進めていきたい。</w:t>
      </w:r>
    </w:p>
    <w:p w14:paraId="299E3E6B" w14:textId="10F704B5" w:rsidR="00BD5A93" w:rsidRPr="008470AD" w:rsidRDefault="00BD5A93" w:rsidP="00BD5A93">
      <w:pPr>
        <w:ind w:leftChars="100" w:left="240" w:firstLineChars="100" w:firstLine="240"/>
        <w:jc w:val="left"/>
      </w:pPr>
    </w:p>
    <w:p w14:paraId="6FBC9530" w14:textId="1AF6E67A" w:rsidR="005544FE" w:rsidRPr="008470AD" w:rsidRDefault="005544FE" w:rsidP="00B41351">
      <w:pPr>
        <w:ind w:left="241" w:hangingChars="100" w:hanging="241"/>
        <w:jc w:val="left"/>
        <w:rPr>
          <w:b/>
        </w:rPr>
      </w:pPr>
      <w:r w:rsidRPr="008470AD">
        <w:rPr>
          <w:rFonts w:hint="eastAsia"/>
          <w:b/>
        </w:rPr>
        <w:t>４　取組の効果</w:t>
      </w:r>
    </w:p>
    <w:p w14:paraId="0CF48441" w14:textId="4170B25B" w:rsidR="00860E40" w:rsidRPr="008470AD" w:rsidRDefault="00860E40" w:rsidP="00B41351">
      <w:pPr>
        <w:ind w:left="241" w:hangingChars="100" w:hanging="241"/>
        <w:jc w:val="left"/>
      </w:pPr>
      <w:r w:rsidRPr="008470AD">
        <w:rPr>
          <w:rFonts w:hint="eastAsia"/>
          <w:b/>
        </w:rPr>
        <w:t xml:space="preserve">　</w:t>
      </w:r>
      <w:r w:rsidRPr="008470AD">
        <w:rPr>
          <w:rFonts w:hint="eastAsia"/>
        </w:rPr>
        <w:t>〇</w:t>
      </w:r>
      <w:r w:rsidR="00513679" w:rsidRPr="008470AD">
        <w:rPr>
          <w:rFonts w:hint="eastAsia"/>
        </w:rPr>
        <w:t>所定外労働時間数</w:t>
      </w:r>
      <w:r w:rsidR="00217A09" w:rsidRPr="008470AD">
        <w:rPr>
          <w:rFonts w:hint="eastAsia"/>
        </w:rPr>
        <w:t>（正社員）</w:t>
      </w:r>
    </w:p>
    <w:p w14:paraId="1EE817EB" w14:textId="57A4FEB7" w:rsidR="00217A09" w:rsidRPr="008470AD" w:rsidRDefault="004D692E" w:rsidP="00B41351">
      <w:pPr>
        <w:ind w:left="240" w:hangingChars="100" w:hanging="240"/>
        <w:jc w:val="left"/>
      </w:pPr>
      <w:r w:rsidRPr="008470AD">
        <w:rPr>
          <w:rFonts w:hint="eastAsia"/>
        </w:rPr>
        <w:t xml:space="preserve">　　</w:t>
      </w:r>
      <w:r w:rsidR="00513679" w:rsidRPr="008470AD">
        <w:t>201</w:t>
      </w:r>
      <w:r w:rsidR="00217A09" w:rsidRPr="008470AD">
        <w:t>4</w:t>
      </w:r>
      <w:r w:rsidR="00860E40" w:rsidRPr="008470AD">
        <w:rPr>
          <w:rFonts w:hint="eastAsia"/>
        </w:rPr>
        <w:t>（平成</w:t>
      </w:r>
      <w:r w:rsidR="00513679" w:rsidRPr="008470AD">
        <w:t>27</w:t>
      </w:r>
      <w:r w:rsidR="00860E40" w:rsidRPr="008470AD">
        <w:rPr>
          <w:rFonts w:hint="eastAsia"/>
        </w:rPr>
        <w:t>）年度</w:t>
      </w:r>
      <w:r w:rsidR="00A844E2" w:rsidRPr="008470AD">
        <w:rPr>
          <w:rFonts w:hint="eastAsia"/>
        </w:rPr>
        <w:t xml:space="preserve">　</w:t>
      </w:r>
      <w:r w:rsidR="00513679" w:rsidRPr="008470AD">
        <w:rPr>
          <w:rFonts w:hint="eastAsia"/>
        </w:rPr>
        <w:t>月</w:t>
      </w:r>
      <w:r w:rsidR="00217A09" w:rsidRPr="008470AD">
        <w:t>28.6</w:t>
      </w:r>
      <w:r w:rsidR="00860E40" w:rsidRPr="008470AD">
        <w:rPr>
          <w:rFonts w:hint="eastAsia"/>
        </w:rPr>
        <w:t xml:space="preserve">時間　→　</w:t>
      </w:r>
      <w:r w:rsidR="00A844E2" w:rsidRPr="008470AD">
        <w:t>2018</w:t>
      </w:r>
      <w:r w:rsidR="00860E40" w:rsidRPr="008470AD">
        <w:rPr>
          <w:rFonts w:hint="eastAsia"/>
        </w:rPr>
        <w:t>（平成</w:t>
      </w:r>
      <w:r w:rsidR="00A844E2" w:rsidRPr="008470AD">
        <w:t>30</w:t>
      </w:r>
      <w:r w:rsidR="00860E40" w:rsidRPr="008470AD">
        <w:rPr>
          <w:rFonts w:hint="eastAsia"/>
        </w:rPr>
        <w:t xml:space="preserve">）年度　</w:t>
      </w:r>
      <w:r w:rsidR="00217A09" w:rsidRPr="008470AD">
        <w:t>25.0</w:t>
      </w:r>
      <w:r w:rsidR="00860E40" w:rsidRPr="008470AD">
        <w:rPr>
          <w:rFonts w:hint="eastAsia"/>
        </w:rPr>
        <w:t>時間</w:t>
      </w:r>
    </w:p>
    <w:p w14:paraId="040D3173" w14:textId="49481653" w:rsidR="00860E40" w:rsidRPr="008470AD" w:rsidRDefault="00217A09" w:rsidP="005079CA">
      <w:pPr>
        <w:ind w:leftChars="100" w:left="240" w:firstLineChars="1900" w:firstLine="4560"/>
        <w:jc w:val="left"/>
      </w:pPr>
      <w:r w:rsidRPr="008470AD">
        <w:rPr>
          <w:rFonts w:hint="eastAsia"/>
        </w:rPr>
        <w:t>（2019（令和1）年度　24.3時間）</w:t>
      </w:r>
    </w:p>
    <w:p w14:paraId="72EB05D8" w14:textId="0D8B6834" w:rsidR="0043404C" w:rsidRPr="008470AD" w:rsidRDefault="00860E40" w:rsidP="00B41351">
      <w:pPr>
        <w:ind w:left="240" w:hangingChars="100" w:hanging="240"/>
        <w:jc w:val="left"/>
      </w:pPr>
      <w:r w:rsidRPr="008470AD">
        <w:rPr>
          <w:rFonts w:hint="eastAsia"/>
        </w:rPr>
        <w:t xml:space="preserve">　〇</w:t>
      </w:r>
      <w:r w:rsidR="00513679" w:rsidRPr="008470AD">
        <w:rPr>
          <w:rFonts w:hint="eastAsia"/>
        </w:rPr>
        <w:t>時間単位</w:t>
      </w:r>
      <w:r w:rsidRPr="008470AD">
        <w:rPr>
          <w:rFonts w:hint="eastAsia"/>
        </w:rPr>
        <w:t>年休取得</w:t>
      </w:r>
      <w:r w:rsidR="00EF577C">
        <w:rPr>
          <w:rFonts w:hint="eastAsia"/>
        </w:rPr>
        <w:t>件数</w:t>
      </w:r>
    </w:p>
    <w:p w14:paraId="4907E7DC" w14:textId="06D18385" w:rsidR="00CE1E72" w:rsidRDefault="00513679" w:rsidP="00CE1E72">
      <w:pPr>
        <w:ind w:leftChars="100" w:left="240"/>
        <w:jc w:val="left"/>
      </w:pPr>
      <w:r w:rsidRPr="008470AD">
        <w:rPr>
          <w:rFonts w:hint="eastAsia"/>
        </w:rPr>
        <w:t xml:space="preserve">　2019（平成31）年4月～1</w:t>
      </w:r>
      <w:r w:rsidRPr="00CE1E72">
        <w:rPr>
          <w:rFonts w:hint="eastAsia"/>
        </w:rPr>
        <w:t>1月　延べ4</w:t>
      </w:r>
      <w:r w:rsidR="00CE1E72">
        <w:rPr>
          <w:rFonts w:hint="eastAsia"/>
        </w:rPr>
        <w:t>,</w:t>
      </w:r>
      <w:r w:rsidRPr="00CE1E72">
        <w:rPr>
          <w:rFonts w:hint="eastAsia"/>
        </w:rPr>
        <w:t>560</w:t>
      </w:r>
      <w:r w:rsidR="00EF577C">
        <w:rPr>
          <w:rFonts w:hint="eastAsia"/>
        </w:rPr>
        <w:t>件</w:t>
      </w:r>
    </w:p>
    <w:p w14:paraId="721B5479" w14:textId="41359F5F" w:rsidR="00CE1E72" w:rsidRPr="00CE1E72" w:rsidRDefault="00CE1E72" w:rsidP="005079CA">
      <w:pPr>
        <w:ind w:leftChars="100" w:left="240" w:firstLineChars="100" w:firstLine="240"/>
        <w:jc w:val="left"/>
      </w:pPr>
      <w:r>
        <w:rPr>
          <w:rFonts w:hint="eastAsia"/>
        </w:rPr>
        <w:t>（</w:t>
      </w:r>
      <w:r w:rsidRPr="005079CA">
        <w:t>2019</w:t>
      </w:r>
      <w:r w:rsidRPr="005079CA">
        <w:rPr>
          <w:rFonts w:hint="eastAsia"/>
        </w:rPr>
        <w:t>（令和1）年度　延べ</w:t>
      </w:r>
      <w:r w:rsidRPr="00CE1E72">
        <w:rPr>
          <w:rFonts w:hint="eastAsia"/>
        </w:rPr>
        <w:t>7,406</w:t>
      </w:r>
      <w:r w:rsidR="00EF577C">
        <w:rPr>
          <w:rFonts w:hint="eastAsia"/>
        </w:rPr>
        <w:t>件</w:t>
      </w:r>
      <w:r>
        <w:rPr>
          <w:rFonts w:hint="eastAsia"/>
        </w:rPr>
        <w:t>)</w:t>
      </w:r>
    </w:p>
    <w:p w14:paraId="4BCDE1D3" w14:textId="295878AF" w:rsidR="00860E40" w:rsidRDefault="00860E40" w:rsidP="00860E40">
      <w:pPr>
        <w:ind w:left="240" w:hangingChars="100" w:hanging="240"/>
        <w:jc w:val="left"/>
      </w:pPr>
      <w:r>
        <w:rPr>
          <w:rFonts w:hint="eastAsia"/>
        </w:rPr>
        <w:t xml:space="preserve">　〇男性育児休業取得率</w:t>
      </w:r>
    </w:p>
    <w:p w14:paraId="10BF4590" w14:textId="4AD7D72C" w:rsidR="00CE1E72" w:rsidRDefault="00A844E2" w:rsidP="005079CA">
      <w:pPr>
        <w:ind w:left="240" w:hangingChars="100" w:hanging="240"/>
        <w:jc w:val="left"/>
      </w:pPr>
      <w:r>
        <w:rPr>
          <w:rFonts w:hint="eastAsia"/>
        </w:rPr>
        <w:t xml:space="preserve">　　</w:t>
      </w:r>
      <w:r w:rsidR="0043404C">
        <w:rPr>
          <w:rFonts w:hint="eastAsia"/>
        </w:rPr>
        <w:t>2015</w:t>
      </w:r>
      <w:r>
        <w:rPr>
          <w:rFonts w:hint="eastAsia"/>
        </w:rPr>
        <w:t>（平成</w:t>
      </w:r>
      <w:r w:rsidR="0043404C">
        <w:rPr>
          <w:rFonts w:hint="eastAsia"/>
        </w:rPr>
        <w:t>27</w:t>
      </w:r>
      <w:r>
        <w:rPr>
          <w:rFonts w:hint="eastAsia"/>
        </w:rPr>
        <w:t xml:space="preserve">）年度　</w:t>
      </w:r>
      <w:r w:rsidR="0043404C">
        <w:rPr>
          <w:rFonts w:hint="eastAsia"/>
        </w:rPr>
        <w:t>6.7</w:t>
      </w:r>
      <w:r>
        <w:rPr>
          <w:rFonts w:hint="eastAsia"/>
        </w:rPr>
        <w:t>％</w:t>
      </w:r>
      <w:r w:rsidR="0043404C">
        <w:rPr>
          <w:rFonts w:hint="eastAsia"/>
        </w:rPr>
        <w:t>（6名）</w:t>
      </w:r>
      <w:r>
        <w:rPr>
          <w:rFonts w:hint="eastAsia"/>
        </w:rPr>
        <w:t>→2018（平成</w:t>
      </w:r>
      <w:r w:rsidR="00FB7D4C">
        <w:rPr>
          <w:rFonts w:hint="eastAsia"/>
        </w:rPr>
        <w:t>30</w:t>
      </w:r>
      <w:r>
        <w:rPr>
          <w:rFonts w:hint="eastAsia"/>
        </w:rPr>
        <w:t xml:space="preserve">）年度　</w:t>
      </w:r>
      <w:r w:rsidR="00EF683F">
        <w:t>32</w:t>
      </w:r>
      <w:r w:rsidR="00252714">
        <w:rPr>
          <w:rFonts w:hint="eastAsia"/>
        </w:rPr>
        <w:t>.</w:t>
      </w:r>
      <w:r w:rsidR="0043404C">
        <w:rPr>
          <w:rFonts w:hint="eastAsia"/>
        </w:rPr>
        <w:t>2</w:t>
      </w:r>
      <w:r>
        <w:rPr>
          <w:rFonts w:hint="eastAsia"/>
        </w:rPr>
        <w:t>％</w:t>
      </w:r>
      <w:r w:rsidR="0043404C">
        <w:rPr>
          <w:rFonts w:hint="eastAsia"/>
        </w:rPr>
        <w:t>（29名）</w:t>
      </w:r>
    </w:p>
    <w:p w14:paraId="230EABDA" w14:textId="1BB56A69" w:rsidR="0043404C" w:rsidRDefault="00190A3B" w:rsidP="005079CA">
      <w:pPr>
        <w:ind w:leftChars="100" w:left="240" w:firstLineChars="1750" w:firstLine="4200"/>
        <w:jc w:val="left"/>
      </w:pPr>
      <w:r>
        <w:rPr>
          <w:rFonts w:hint="eastAsia"/>
        </w:rPr>
        <w:t xml:space="preserve">（2019（令和1）年度　</w:t>
      </w:r>
      <w:r w:rsidR="00CE1E72">
        <w:rPr>
          <w:rFonts w:hint="eastAsia"/>
        </w:rPr>
        <w:t>47.3</w:t>
      </w:r>
      <w:r>
        <w:rPr>
          <w:rFonts w:hint="eastAsia"/>
        </w:rPr>
        <w:t>％（</w:t>
      </w:r>
      <w:r w:rsidR="00CE1E72">
        <w:rPr>
          <w:rFonts w:hint="eastAsia"/>
        </w:rPr>
        <w:t>35</w:t>
      </w:r>
      <w:r>
        <w:rPr>
          <w:rFonts w:hint="eastAsia"/>
        </w:rPr>
        <w:t>名））</w:t>
      </w:r>
      <w:r w:rsidR="0043404C">
        <w:rPr>
          <w:rFonts w:hint="eastAsia"/>
        </w:rPr>
        <w:t>○モバイルＰＣ貸与人数</w:t>
      </w:r>
    </w:p>
    <w:p w14:paraId="643306F6" w14:textId="19F0F1F4" w:rsidR="00CE1E72" w:rsidRDefault="0043404C" w:rsidP="0043404C">
      <w:pPr>
        <w:ind w:leftChars="100" w:left="240"/>
        <w:jc w:val="left"/>
      </w:pPr>
      <w:r>
        <w:rPr>
          <w:rFonts w:hint="eastAsia"/>
        </w:rPr>
        <w:t xml:space="preserve">　2018（平成30）年度末時点　約1</w:t>
      </w:r>
      <w:r w:rsidR="00CE1E72">
        <w:t>,</w:t>
      </w:r>
      <w:r>
        <w:rPr>
          <w:rFonts w:hint="eastAsia"/>
        </w:rPr>
        <w:t>800名</w:t>
      </w:r>
    </w:p>
    <w:p w14:paraId="4442B085" w14:textId="04505C48" w:rsidR="0043404C" w:rsidRDefault="00190A3B" w:rsidP="005079CA">
      <w:pPr>
        <w:ind w:leftChars="100" w:left="240" w:firstLineChars="100" w:firstLine="240"/>
        <w:jc w:val="left"/>
      </w:pPr>
      <w:r>
        <w:rPr>
          <w:rFonts w:hint="eastAsia"/>
        </w:rPr>
        <w:t>（2019</w:t>
      </w:r>
      <w:r w:rsidR="00CE1E72">
        <w:rPr>
          <w:rFonts w:hint="eastAsia"/>
        </w:rPr>
        <w:t>（令和1）年度末時点　約4,000名）</w:t>
      </w:r>
    </w:p>
    <w:sectPr w:rsidR="0043404C" w:rsidSect="005079CA">
      <w:footerReference w:type="default" r:id="rId10"/>
      <w:pgSz w:w="11906" w:h="16838" w:code="9"/>
      <w:pgMar w:top="1814" w:right="1418" w:bottom="1531"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103E9" w14:textId="77777777" w:rsidR="001D5073" w:rsidRDefault="001D5073" w:rsidP="00356DB3">
      <w:r>
        <w:separator/>
      </w:r>
    </w:p>
  </w:endnote>
  <w:endnote w:type="continuationSeparator" w:id="0">
    <w:p w14:paraId="51FEB882" w14:textId="77777777" w:rsidR="001D5073" w:rsidRDefault="001D5073" w:rsidP="0035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398308"/>
      <w:docPartObj>
        <w:docPartGallery w:val="Page Numbers (Bottom of Page)"/>
        <w:docPartUnique/>
      </w:docPartObj>
    </w:sdtPr>
    <w:sdtEndPr/>
    <w:sdtContent>
      <w:p w14:paraId="1BBB8C3F" w14:textId="42D7F2BD" w:rsidR="00120284" w:rsidRDefault="00120284">
        <w:pPr>
          <w:pStyle w:val="a8"/>
          <w:jc w:val="center"/>
        </w:pPr>
        <w:r>
          <w:fldChar w:fldCharType="begin"/>
        </w:r>
        <w:r>
          <w:instrText>PAGE   \* MERGEFORMAT</w:instrText>
        </w:r>
        <w:r>
          <w:fldChar w:fldCharType="separate"/>
        </w:r>
        <w:r w:rsidR="00C842FF" w:rsidRPr="00C842FF">
          <w:rPr>
            <w:noProof/>
            <w:lang w:val="ja-JP"/>
          </w:rPr>
          <w:t>4</w:t>
        </w:r>
        <w:r>
          <w:fldChar w:fldCharType="end"/>
        </w:r>
      </w:p>
    </w:sdtContent>
  </w:sdt>
  <w:p w14:paraId="0500151F" w14:textId="77777777" w:rsidR="00120284" w:rsidRDefault="001202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C3A05" w14:textId="77777777" w:rsidR="001D5073" w:rsidRDefault="001D5073" w:rsidP="00356DB3">
      <w:r>
        <w:separator/>
      </w:r>
    </w:p>
  </w:footnote>
  <w:footnote w:type="continuationSeparator" w:id="0">
    <w:p w14:paraId="60C59099" w14:textId="77777777" w:rsidR="001D5073" w:rsidRDefault="001D5073" w:rsidP="00356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877BE"/>
    <w:multiLevelType w:val="hybridMultilevel"/>
    <w:tmpl w:val="F43A0AC6"/>
    <w:lvl w:ilvl="0" w:tplc="7EF05CA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E62906"/>
    <w:multiLevelType w:val="hybridMultilevel"/>
    <w:tmpl w:val="C1EACF72"/>
    <w:lvl w:ilvl="0" w:tplc="85742BE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19"/>
    <w:rsid w:val="00002DF8"/>
    <w:rsid w:val="0000468D"/>
    <w:rsid w:val="00004B49"/>
    <w:rsid w:val="00004EB6"/>
    <w:rsid w:val="00007004"/>
    <w:rsid w:val="00016C8D"/>
    <w:rsid w:val="00033A09"/>
    <w:rsid w:val="00036174"/>
    <w:rsid w:val="000440F2"/>
    <w:rsid w:val="0005148F"/>
    <w:rsid w:val="00052033"/>
    <w:rsid w:val="0007244F"/>
    <w:rsid w:val="0007328C"/>
    <w:rsid w:val="000A13CA"/>
    <w:rsid w:val="000A4394"/>
    <w:rsid w:val="000A7858"/>
    <w:rsid w:val="000C3ED4"/>
    <w:rsid w:val="000D3A56"/>
    <w:rsid w:val="000E26BB"/>
    <w:rsid w:val="000F2951"/>
    <w:rsid w:val="001108DD"/>
    <w:rsid w:val="001140B9"/>
    <w:rsid w:val="00120284"/>
    <w:rsid w:val="00123643"/>
    <w:rsid w:val="00132498"/>
    <w:rsid w:val="00143006"/>
    <w:rsid w:val="00147AA5"/>
    <w:rsid w:val="00153E89"/>
    <w:rsid w:val="00154738"/>
    <w:rsid w:val="00166F25"/>
    <w:rsid w:val="001677BD"/>
    <w:rsid w:val="00172C9E"/>
    <w:rsid w:val="001847DE"/>
    <w:rsid w:val="001858B0"/>
    <w:rsid w:val="00185CFE"/>
    <w:rsid w:val="00187545"/>
    <w:rsid w:val="00187B31"/>
    <w:rsid w:val="00190A3B"/>
    <w:rsid w:val="00194BC5"/>
    <w:rsid w:val="001A2384"/>
    <w:rsid w:val="001C57F6"/>
    <w:rsid w:val="001D1E3E"/>
    <w:rsid w:val="001D5073"/>
    <w:rsid w:val="001D7F00"/>
    <w:rsid w:val="001E075C"/>
    <w:rsid w:val="00205B6E"/>
    <w:rsid w:val="002104B1"/>
    <w:rsid w:val="00211DDA"/>
    <w:rsid w:val="00214299"/>
    <w:rsid w:val="00217A09"/>
    <w:rsid w:val="00224B6E"/>
    <w:rsid w:val="00225103"/>
    <w:rsid w:val="00230B1E"/>
    <w:rsid w:val="00252714"/>
    <w:rsid w:val="00261FA3"/>
    <w:rsid w:val="002633DF"/>
    <w:rsid w:val="00265F1E"/>
    <w:rsid w:val="00267071"/>
    <w:rsid w:val="00270FDB"/>
    <w:rsid w:val="00271F12"/>
    <w:rsid w:val="002757C1"/>
    <w:rsid w:val="002B5FB0"/>
    <w:rsid w:val="002D1E4A"/>
    <w:rsid w:val="002D7283"/>
    <w:rsid w:val="002F2F15"/>
    <w:rsid w:val="00314D3F"/>
    <w:rsid w:val="00315E57"/>
    <w:rsid w:val="00325B56"/>
    <w:rsid w:val="00332B51"/>
    <w:rsid w:val="00332CA3"/>
    <w:rsid w:val="00337093"/>
    <w:rsid w:val="00342FC0"/>
    <w:rsid w:val="00356DB3"/>
    <w:rsid w:val="00357330"/>
    <w:rsid w:val="00357FF7"/>
    <w:rsid w:val="003A7851"/>
    <w:rsid w:val="003A7ED6"/>
    <w:rsid w:val="003B3205"/>
    <w:rsid w:val="003B3794"/>
    <w:rsid w:val="003B48BF"/>
    <w:rsid w:val="003B5FB5"/>
    <w:rsid w:val="003B6252"/>
    <w:rsid w:val="003D35A3"/>
    <w:rsid w:val="003E5AA2"/>
    <w:rsid w:val="003F57E5"/>
    <w:rsid w:val="0041063D"/>
    <w:rsid w:val="00411444"/>
    <w:rsid w:val="00412CAE"/>
    <w:rsid w:val="00417187"/>
    <w:rsid w:val="00427452"/>
    <w:rsid w:val="004334FC"/>
    <w:rsid w:val="0043404C"/>
    <w:rsid w:val="00447380"/>
    <w:rsid w:val="00450C8D"/>
    <w:rsid w:val="00455E61"/>
    <w:rsid w:val="00467891"/>
    <w:rsid w:val="004738D2"/>
    <w:rsid w:val="00481A66"/>
    <w:rsid w:val="00486D95"/>
    <w:rsid w:val="004902BA"/>
    <w:rsid w:val="00496E47"/>
    <w:rsid w:val="004A3ED0"/>
    <w:rsid w:val="004C3C0A"/>
    <w:rsid w:val="004D692E"/>
    <w:rsid w:val="004E1093"/>
    <w:rsid w:val="004E31F3"/>
    <w:rsid w:val="004E5EFC"/>
    <w:rsid w:val="004E7104"/>
    <w:rsid w:val="004F5800"/>
    <w:rsid w:val="00504BB3"/>
    <w:rsid w:val="00504F34"/>
    <w:rsid w:val="00505859"/>
    <w:rsid w:val="00506E89"/>
    <w:rsid w:val="005079CA"/>
    <w:rsid w:val="00513679"/>
    <w:rsid w:val="00526431"/>
    <w:rsid w:val="00527994"/>
    <w:rsid w:val="00542C48"/>
    <w:rsid w:val="005544FE"/>
    <w:rsid w:val="00563DBE"/>
    <w:rsid w:val="00564488"/>
    <w:rsid w:val="00570E17"/>
    <w:rsid w:val="00571DBB"/>
    <w:rsid w:val="005754FB"/>
    <w:rsid w:val="00575524"/>
    <w:rsid w:val="005759D9"/>
    <w:rsid w:val="00577E82"/>
    <w:rsid w:val="0058716D"/>
    <w:rsid w:val="005A2F36"/>
    <w:rsid w:val="005A6978"/>
    <w:rsid w:val="005B4377"/>
    <w:rsid w:val="005C7FA8"/>
    <w:rsid w:val="005D5CB5"/>
    <w:rsid w:val="005D6343"/>
    <w:rsid w:val="005D78C7"/>
    <w:rsid w:val="005F30D7"/>
    <w:rsid w:val="006012F1"/>
    <w:rsid w:val="00603E6E"/>
    <w:rsid w:val="0062396B"/>
    <w:rsid w:val="00630829"/>
    <w:rsid w:val="00632961"/>
    <w:rsid w:val="00640012"/>
    <w:rsid w:val="00647BF4"/>
    <w:rsid w:val="00650B76"/>
    <w:rsid w:val="006558A5"/>
    <w:rsid w:val="00655B32"/>
    <w:rsid w:val="006649E3"/>
    <w:rsid w:val="00673A69"/>
    <w:rsid w:val="00685D8D"/>
    <w:rsid w:val="00691B69"/>
    <w:rsid w:val="00696DA3"/>
    <w:rsid w:val="006A2360"/>
    <w:rsid w:val="006B45DB"/>
    <w:rsid w:val="006B4AD8"/>
    <w:rsid w:val="006B5DD6"/>
    <w:rsid w:val="006E7FBC"/>
    <w:rsid w:val="006F4E3D"/>
    <w:rsid w:val="006F6731"/>
    <w:rsid w:val="0070350F"/>
    <w:rsid w:val="00706D69"/>
    <w:rsid w:val="007119FA"/>
    <w:rsid w:val="00716F1E"/>
    <w:rsid w:val="00720ABD"/>
    <w:rsid w:val="0073378B"/>
    <w:rsid w:val="0074119A"/>
    <w:rsid w:val="0074550D"/>
    <w:rsid w:val="00751EE0"/>
    <w:rsid w:val="00752974"/>
    <w:rsid w:val="00754DD8"/>
    <w:rsid w:val="00755131"/>
    <w:rsid w:val="007661C8"/>
    <w:rsid w:val="007671E6"/>
    <w:rsid w:val="0078088D"/>
    <w:rsid w:val="007860C5"/>
    <w:rsid w:val="00790019"/>
    <w:rsid w:val="007B0482"/>
    <w:rsid w:val="007B14F5"/>
    <w:rsid w:val="007B62AE"/>
    <w:rsid w:val="007B7A80"/>
    <w:rsid w:val="007C48E2"/>
    <w:rsid w:val="007C5578"/>
    <w:rsid w:val="007C5CFE"/>
    <w:rsid w:val="007D7B28"/>
    <w:rsid w:val="00801FF4"/>
    <w:rsid w:val="00802981"/>
    <w:rsid w:val="00803A5C"/>
    <w:rsid w:val="00813860"/>
    <w:rsid w:val="00822262"/>
    <w:rsid w:val="00840BDF"/>
    <w:rsid w:val="008470AD"/>
    <w:rsid w:val="00847726"/>
    <w:rsid w:val="00860E40"/>
    <w:rsid w:val="00867246"/>
    <w:rsid w:val="00897676"/>
    <w:rsid w:val="008A2D8D"/>
    <w:rsid w:val="008B4958"/>
    <w:rsid w:val="008B7B94"/>
    <w:rsid w:val="008C13D1"/>
    <w:rsid w:val="008D29C5"/>
    <w:rsid w:val="008E507F"/>
    <w:rsid w:val="008F206E"/>
    <w:rsid w:val="00901FD0"/>
    <w:rsid w:val="0090549D"/>
    <w:rsid w:val="009205B2"/>
    <w:rsid w:val="00922115"/>
    <w:rsid w:val="00925647"/>
    <w:rsid w:val="00925ABE"/>
    <w:rsid w:val="00927368"/>
    <w:rsid w:val="00931A67"/>
    <w:rsid w:val="0094655D"/>
    <w:rsid w:val="00952B7A"/>
    <w:rsid w:val="00956820"/>
    <w:rsid w:val="00991020"/>
    <w:rsid w:val="0099399A"/>
    <w:rsid w:val="0099412B"/>
    <w:rsid w:val="009978B1"/>
    <w:rsid w:val="009B0F86"/>
    <w:rsid w:val="009B2705"/>
    <w:rsid w:val="009C3420"/>
    <w:rsid w:val="009D7674"/>
    <w:rsid w:val="009D7BED"/>
    <w:rsid w:val="009E0A2C"/>
    <w:rsid w:val="009E3EFB"/>
    <w:rsid w:val="009E4F16"/>
    <w:rsid w:val="009E5F57"/>
    <w:rsid w:val="009E5FE7"/>
    <w:rsid w:val="009E601C"/>
    <w:rsid w:val="00A10A40"/>
    <w:rsid w:val="00A30E4A"/>
    <w:rsid w:val="00A3572F"/>
    <w:rsid w:val="00A5086E"/>
    <w:rsid w:val="00A528F3"/>
    <w:rsid w:val="00A6649B"/>
    <w:rsid w:val="00A74CF3"/>
    <w:rsid w:val="00A77925"/>
    <w:rsid w:val="00A77D80"/>
    <w:rsid w:val="00A844E2"/>
    <w:rsid w:val="00A91D50"/>
    <w:rsid w:val="00AB2024"/>
    <w:rsid w:val="00AB282F"/>
    <w:rsid w:val="00AC69C1"/>
    <w:rsid w:val="00AC78FD"/>
    <w:rsid w:val="00AD39C5"/>
    <w:rsid w:val="00AD3F83"/>
    <w:rsid w:val="00AD74C6"/>
    <w:rsid w:val="00AE432A"/>
    <w:rsid w:val="00AE432F"/>
    <w:rsid w:val="00B01B0C"/>
    <w:rsid w:val="00B062BE"/>
    <w:rsid w:val="00B10C3D"/>
    <w:rsid w:val="00B13AA3"/>
    <w:rsid w:val="00B17277"/>
    <w:rsid w:val="00B255F1"/>
    <w:rsid w:val="00B334CD"/>
    <w:rsid w:val="00B41277"/>
    <w:rsid w:val="00B41351"/>
    <w:rsid w:val="00B51068"/>
    <w:rsid w:val="00B7265F"/>
    <w:rsid w:val="00B72C24"/>
    <w:rsid w:val="00B91DAC"/>
    <w:rsid w:val="00B97094"/>
    <w:rsid w:val="00BA6005"/>
    <w:rsid w:val="00BB1F08"/>
    <w:rsid w:val="00BD5A93"/>
    <w:rsid w:val="00BD7677"/>
    <w:rsid w:val="00BE357D"/>
    <w:rsid w:val="00BE4276"/>
    <w:rsid w:val="00BF674D"/>
    <w:rsid w:val="00C01075"/>
    <w:rsid w:val="00C039CC"/>
    <w:rsid w:val="00C06E87"/>
    <w:rsid w:val="00C077DE"/>
    <w:rsid w:val="00C13659"/>
    <w:rsid w:val="00C143E6"/>
    <w:rsid w:val="00C14BFA"/>
    <w:rsid w:val="00C16D7C"/>
    <w:rsid w:val="00C41428"/>
    <w:rsid w:val="00C470F1"/>
    <w:rsid w:val="00C814C0"/>
    <w:rsid w:val="00C838E8"/>
    <w:rsid w:val="00C84162"/>
    <w:rsid w:val="00C842FF"/>
    <w:rsid w:val="00C90078"/>
    <w:rsid w:val="00C93086"/>
    <w:rsid w:val="00C93EFC"/>
    <w:rsid w:val="00C95582"/>
    <w:rsid w:val="00CA6177"/>
    <w:rsid w:val="00CB37DC"/>
    <w:rsid w:val="00CC4A6B"/>
    <w:rsid w:val="00CE1E72"/>
    <w:rsid w:val="00CF09E7"/>
    <w:rsid w:val="00CF6EEF"/>
    <w:rsid w:val="00D03450"/>
    <w:rsid w:val="00D20F0D"/>
    <w:rsid w:val="00D3794C"/>
    <w:rsid w:val="00D47EF6"/>
    <w:rsid w:val="00D528D7"/>
    <w:rsid w:val="00D5496A"/>
    <w:rsid w:val="00D61901"/>
    <w:rsid w:val="00D73EA7"/>
    <w:rsid w:val="00D758A4"/>
    <w:rsid w:val="00D80A1E"/>
    <w:rsid w:val="00D825FC"/>
    <w:rsid w:val="00DB5B64"/>
    <w:rsid w:val="00DC1554"/>
    <w:rsid w:val="00DD2D20"/>
    <w:rsid w:val="00DD604D"/>
    <w:rsid w:val="00DD62D4"/>
    <w:rsid w:val="00DF6C80"/>
    <w:rsid w:val="00E03DEF"/>
    <w:rsid w:val="00E11600"/>
    <w:rsid w:val="00E228B2"/>
    <w:rsid w:val="00E25E17"/>
    <w:rsid w:val="00E27635"/>
    <w:rsid w:val="00E51C25"/>
    <w:rsid w:val="00E6473B"/>
    <w:rsid w:val="00E7454D"/>
    <w:rsid w:val="00E8454D"/>
    <w:rsid w:val="00E91259"/>
    <w:rsid w:val="00E947E6"/>
    <w:rsid w:val="00EA63AC"/>
    <w:rsid w:val="00EB0662"/>
    <w:rsid w:val="00EC627C"/>
    <w:rsid w:val="00ED2B3E"/>
    <w:rsid w:val="00ED44AC"/>
    <w:rsid w:val="00EE0607"/>
    <w:rsid w:val="00EE099D"/>
    <w:rsid w:val="00EE5C1D"/>
    <w:rsid w:val="00EF3DD8"/>
    <w:rsid w:val="00EF577C"/>
    <w:rsid w:val="00EF683F"/>
    <w:rsid w:val="00EF732D"/>
    <w:rsid w:val="00F01AA2"/>
    <w:rsid w:val="00F103B4"/>
    <w:rsid w:val="00F24353"/>
    <w:rsid w:val="00F253F2"/>
    <w:rsid w:val="00F450A5"/>
    <w:rsid w:val="00F47F8A"/>
    <w:rsid w:val="00F571DF"/>
    <w:rsid w:val="00F61553"/>
    <w:rsid w:val="00F67B12"/>
    <w:rsid w:val="00FA1E02"/>
    <w:rsid w:val="00FA4809"/>
    <w:rsid w:val="00FB2D2B"/>
    <w:rsid w:val="00FB7D4C"/>
    <w:rsid w:val="00FD13CA"/>
    <w:rsid w:val="00FE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A8CE93"/>
  <w15:docId w15:val="{098715DD-B402-446D-BBDE-06050A50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44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4488"/>
    <w:rPr>
      <w:rFonts w:asciiTheme="majorHAnsi" w:eastAsiaTheme="majorEastAsia" w:hAnsiTheme="majorHAnsi" w:cstheme="majorBidi"/>
      <w:sz w:val="18"/>
      <w:szCs w:val="18"/>
    </w:rPr>
  </w:style>
  <w:style w:type="paragraph" w:styleId="a6">
    <w:name w:val="header"/>
    <w:basedOn w:val="a"/>
    <w:link w:val="a7"/>
    <w:uiPriority w:val="99"/>
    <w:unhideWhenUsed/>
    <w:rsid w:val="00356DB3"/>
    <w:pPr>
      <w:tabs>
        <w:tab w:val="center" w:pos="4252"/>
        <w:tab w:val="right" w:pos="8504"/>
      </w:tabs>
      <w:snapToGrid w:val="0"/>
    </w:pPr>
  </w:style>
  <w:style w:type="character" w:customStyle="1" w:styleId="a7">
    <w:name w:val="ヘッダー (文字)"/>
    <w:basedOn w:val="a0"/>
    <w:link w:val="a6"/>
    <w:uiPriority w:val="99"/>
    <w:rsid w:val="00356DB3"/>
  </w:style>
  <w:style w:type="paragraph" w:styleId="a8">
    <w:name w:val="footer"/>
    <w:basedOn w:val="a"/>
    <w:link w:val="a9"/>
    <w:uiPriority w:val="99"/>
    <w:unhideWhenUsed/>
    <w:rsid w:val="00356DB3"/>
    <w:pPr>
      <w:tabs>
        <w:tab w:val="center" w:pos="4252"/>
        <w:tab w:val="right" w:pos="8504"/>
      </w:tabs>
      <w:snapToGrid w:val="0"/>
    </w:pPr>
  </w:style>
  <w:style w:type="character" w:customStyle="1" w:styleId="a9">
    <w:name w:val="フッター (文字)"/>
    <w:basedOn w:val="a0"/>
    <w:link w:val="a8"/>
    <w:uiPriority w:val="99"/>
    <w:rsid w:val="00356DB3"/>
  </w:style>
  <w:style w:type="paragraph" w:customStyle="1" w:styleId="aa">
    <w:name w:val="仕事用"/>
    <w:basedOn w:val="a"/>
    <w:link w:val="ab"/>
    <w:qFormat/>
    <w:rsid w:val="0005148F"/>
  </w:style>
  <w:style w:type="character" w:customStyle="1" w:styleId="ab">
    <w:name w:val="仕事用 (文字)"/>
    <w:basedOn w:val="a0"/>
    <w:link w:val="aa"/>
    <w:rsid w:val="0005148F"/>
  </w:style>
  <w:style w:type="character" w:styleId="ac">
    <w:name w:val="Hyperlink"/>
    <w:basedOn w:val="a0"/>
    <w:uiPriority w:val="99"/>
    <w:unhideWhenUsed/>
    <w:rsid w:val="005544FE"/>
    <w:rPr>
      <w:color w:val="0000FF" w:themeColor="hyperlink"/>
      <w:u w:val="single"/>
    </w:rPr>
  </w:style>
  <w:style w:type="paragraph" w:styleId="ad">
    <w:name w:val="Revision"/>
    <w:hidden/>
    <w:uiPriority w:val="99"/>
    <w:semiHidden/>
    <w:rsid w:val="00D3794C"/>
  </w:style>
  <w:style w:type="character" w:styleId="ae">
    <w:name w:val="annotation reference"/>
    <w:basedOn w:val="a0"/>
    <w:uiPriority w:val="99"/>
    <w:semiHidden/>
    <w:unhideWhenUsed/>
    <w:rsid w:val="00486D95"/>
    <w:rPr>
      <w:sz w:val="18"/>
      <w:szCs w:val="18"/>
    </w:rPr>
  </w:style>
  <w:style w:type="paragraph" w:styleId="af">
    <w:name w:val="annotation text"/>
    <w:basedOn w:val="a"/>
    <w:link w:val="af0"/>
    <w:uiPriority w:val="99"/>
    <w:semiHidden/>
    <w:unhideWhenUsed/>
    <w:rsid w:val="00486D95"/>
    <w:pPr>
      <w:jc w:val="left"/>
    </w:pPr>
  </w:style>
  <w:style w:type="character" w:customStyle="1" w:styleId="af0">
    <w:name w:val="コメント文字列 (文字)"/>
    <w:basedOn w:val="a0"/>
    <w:link w:val="af"/>
    <w:uiPriority w:val="99"/>
    <w:semiHidden/>
    <w:rsid w:val="00486D95"/>
  </w:style>
  <w:style w:type="paragraph" w:styleId="af1">
    <w:name w:val="annotation subject"/>
    <w:basedOn w:val="af"/>
    <w:next w:val="af"/>
    <w:link w:val="af2"/>
    <w:uiPriority w:val="99"/>
    <w:semiHidden/>
    <w:unhideWhenUsed/>
    <w:rsid w:val="00486D95"/>
    <w:rPr>
      <w:b/>
      <w:bCs/>
    </w:rPr>
  </w:style>
  <w:style w:type="character" w:customStyle="1" w:styleId="af2">
    <w:name w:val="コメント内容 (文字)"/>
    <w:basedOn w:val="af0"/>
    <w:link w:val="af1"/>
    <w:uiPriority w:val="99"/>
    <w:semiHidden/>
    <w:rsid w:val="00486D95"/>
    <w:rPr>
      <w:b/>
      <w:bCs/>
    </w:rPr>
  </w:style>
  <w:style w:type="paragraph" w:styleId="af3">
    <w:name w:val="List Paragraph"/>
    <w:basedOn w:val="a"/>
    <w:uiPriority w:val="34"/>
    <w:qFormat/>
    <w:rsid w:val="001D1E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88CE-EB62-4E38-BC1E-DFEB0488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下野 史恵(shimono-fumie)</cp:lastModifiedBy>
  <cp:revision>2</cp:revision>
  <cp:lastPrinted>2020-09-10T08:52:00Z</cp:lastPrinted>
  <dcterms:created xsi:type="dcterms:W3CDTF">2020-09-17T08:53:00Z</dcterms:created>
  <dcterms:modified xsi:type="dcterms:W3CDTF">2020-09-17T08:53:00Z</dcterms:modified>
  <cp:contentStatus/>
</cp:coreProperties>
</file>