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74363" w14:textId="39F6BBF1" w:rsidR="000E2445" w:rsidRPr="008F0F8D" w:rsidRDefault="000E2445" w:rsidP="000E2445">
      <w:pPr>
        <w:jc w:val="center"/>
        <w:rPr>
          <w:rFonts w:hAnsi="ＭＳ ゴシック"/>
          <w:b/>
          <w:szCs w:val="24"/>
        </w:rPr>
      </w:pPr>
      <w:r w:rsidRPr="008F0F8D">
        <w:rPr>
          <w:rFonts w:hAnsi="ＭＳ ゴシック" w:hint="eastAsia"/>
          <w:b/>
          <w:szCs w:val="24"/>
        </w:rPr>
        <w:t>派遣労働者の</w:t>
      </w:r>
      <w:r w:rsidR="00F268F8">
        <w:rPr>
          <w:rFonts w:hAnsi="ＭＳ ゴシック" w:hint="eastAsia"/>
          <w:b/>
          <w:szCs w:val="24"/>
        </w:rPr>
        <w:t>同一労働同一賃金</w:t>
      </w:r>
      <w:r w:rsidRPr="008F0F8D">
        <w:rPr>
          <w:rFonts w:hAnsi="ＭＳ ゴシック" w:hint="eastAsia"/>
          <w:b/>
          <w:szCs w:val="24"/>
        </w:rPr>
        <w:t>に係る自主点検表</w:t>
      </w:r>
    </w:p>
    <w:p w14:paraId="5450F27F" w14:textId="2A6E41EB" w:rsidR="000E2445" w:rsidRPr="008F0F8D" w:rsidRDefault="00406A59" w:rsidP="000E2445">
      <w:pPr>
        <w:jc w:val="center"/>
        <w:rPr>
          <w:rFonts w:hAnsi="ＭＳ ゴシック"/>
          <w:b/>
          <w:szCs w:val="24"/>
        </w:rPr>
      </w:pPr>
      <w:r>
        <w:rPr>
          <w:rFonts w:hAnsi="ＭＳ ゴシック" w:hint="eastAsia"/>
          <w:b/>
          <w:szCs w:val="24"/>
        </w:rPr>
        <w:t>（派遣元事業主用【労使協定</w:t>
      </w:r>
      <w:r w:rsidR="000E2445" w:rsidRPr="008F0F8D">
        <w:rPr>
          <w:rFonts w:hAnsi="ＭＳ ゴシック" w:hint="eastAsia"/>
          <w:b/>
          <w:szCs w:val="24"/>
        </w:rPr>
        <w:t>方式】）</w:t>
      </w:r>
    </w:p>
    <w:p w14:paraId="4073E18E" w14:textId="77777777" w:rsidR="00E33EAE" w:rsidRPr="00125688" w:rsidRDefault="00E33EAE">
      <w:pPr>
        <w:rPr>
          <w:rFonts w:hAnsi="ＭＳ ゴシック"/>
          <w:szCs w:val="24"/>
        </w:rPr>
      </w:pPr>
    </w:p>
    <w:p w14:paraId="6B87669C" w14:textId="2E1E17D5" w:rsidR="001E0D82" w:rsidRDefault="00E33EAE">
      <w:pPr>
        <w:rPr>
          <w:rFonts w:hAnsi="ＭＳ ゴシック"/>
          <w:szCs w:val="24"/>
        </w:rPr>
      </w:pPr>
      <w:r>
        <w:rPr>
          <w:rFonts w:hAnsi="ＭＳ ゴシック" w:hint="eastAsia"/>
          <w:szCs w:val="24"/>
        </w:rPr>
        <w:t xml:space="preserve">　本自主点検表については、令和２年４月１日に施行された改正労働者派遣法（いわゆる同一労働同一賃金）に関して、</w:t>
      </w:r>
      <w:r w:rsidR="007915E6" w:rsidRPr="009B0072">
        <w:rPr>
          <w:rFonts w:hAnsi="ＭＳ ゴシック" w:hint="eastAsia"/>
          <w:b/>
          <w:color w:val="FF0000"/>
          <w:szCs w:val="24"/>
          <w:u w:val="single"/>
        </w:rPr>
        <w:t>「</w:t>
      </w:r>
      <w:r w:rsidR="009B0072" w:rsidRPr="009B0072">
        <w:rPr>
          <w:rFonts w:hAnsi="ＭＳ ゴシック" w:hint="eastAsia"/>
          <w:b/>
          <w:color w:val="FF0000"/>
          <w:szCs w:val="24"/>
          <w:u w:val="single"/>
        </w:rPr>
        <w:t>労使協定</w:t>
      </w:r>
      <w:r w:rsidR="000E679A" w:rsidRPr="009B0072">
        <w:rPr>
          <w:rFonts w:hAnsi="ＭＳ ゴシック" w:hint="eastAsia"/>
          <w:b/>
          <w:color w:val="FF0000"/>
          <w:szCs w:val="24"/>
          <w:u w:val="single"/>
        </w:rPr>
        <w:t>方式</w:t>
      </w:r>
      <w:r w:rsidR="007915E6" w:rsidRPr="009B0072">
        <w:rPr>
          <w:rFonts w:hAnsi="ＭＳ ゴシック" w:hint="eastAsia"/>
          <w:b/>
          <w:color w:val="FF0000"/>
          <w:szCs w:val="24"/>
          <w:u w:val="single"/>
        </w:rPr>
        <w:t>」</w:t>
      </w:r>
      <w:r w:rsidR="000E679A">
        <w:rPr>
          <w:rFonts w:hAnsi="ＭＳ ゴシック" w:hint="eastAsia"/>
          <w:szCs w:val="24"/>
        </w:rPr>
        <w:t>の場合に</w:t>
      </w:r>
      <w:r>
        <w:rPr>
          <w:rFonts w:hAnsi="ＭＳ ゴシック" w:hint="eastAsia"/>
          <w:szCs w:val="24"/>
        </w:rPr>
        <w:t>遵守していただく内容を</w:t>
      </w:r>
      <w:r w:rsidR="00F268F8">
        <w:rPr>
          <w:rFonts w:hAnsi="ＭＳ ゴシック" w:hint="eastAsia"/>
          <w:szCs w:val="24"/>
        </w:rPr>
        <w:t>簡易に点検していただけるよう</w:t>
      </w:r>
      <w:r>
        <w:rPr>
          <w:rFonts w:hAnsi="ＭＳ ゴシック" w:hint="eastAsia"/>
          <w:szCs w:val="24"/>
        </w:rPr>
        <w:t>まとめたものです。</w:t>
      </w:r>
      <w:r w:rsidR="009F4DA1" w:rsidRPr="0035036D">
        <w:rPr>
          <w:rFonts w:hAnsi="ＭＳ ゴシック" w:hint="eastAsia"/>
          <w:szCs w:val="24"/>
          <w:u w:val="single"/>
        </w:rPr>
        <w:t>適切な</w:t>
      </w:r>
      <w:r w:rsidR="0019620C" w:rsidRPr="0035036D">
        <w:rPr>
          <w:rFonts w:hAnsi="ＭＳ ゴシック" w:hint="eastAsia"/>
          <w:szCs w:val="24"/>
          <w:u w:val="single"/>
        </w:rPr>
        <w:t>労使協定</w:t>
      </w:r>
      <w:r w:rsidR="009F4DA1" w:rsidRPr="0035036D">
        <w:rPr>
          <w:rFonts w:hAnsi="ＭＳ ゴシック" w:hint="eastAsia"/>
          <w:szCs w:val="24"/>
          <w:u w:val="single"/>
        </w:rPr>
        <w:t>でない</w:t>
      </w:r>
      <w:r w:rsidR="0019620C" w:rsidRPr="0035036D">
        <w:rPr>
          <w:rFonts w:hAnsi="ＭＳ ゴシック" w:hint="eastAsia"/>
          <w:szCs w:val="24"/>
          <w:u w:val="single"/>
        </w:rPr>
        <w:t>場合は、</w:t>
      </w:r>
      <w:r w:rsidR="0035036D">
        <w:rPr>
          <w:rFonts w:hAnsi="ＭＳ ゴシック" w:hint="eastAsia"/>
          <w:szCs w:val="24"/>
          <w:u w:val="single"/>
        </w:rPr>
        <w:t>労使協定方式</w:t>
      </w:r>
      <w:r w:rsidR="0019620C" w:rsidRPr="0035036D">
        <w:rPr>
          <w:rFonts w:hAnsi="ＭＳ ゴシック" w:hint="eastAsia"/>
          <w:szCs w:val="24"/>
          <w:u w:val="single"/>
        </w:rPr>
        <w:t>は</w:t>
      </w:r>
      <w:r w:rsidR="009F4DA1" w:rsidRPr="0035036D">
        <w:rPr>
          <w:rFonts w:hAnsi="ＭＳ ゴシック" w:hint="eastAsia"/>
          <w:szCs w:val="24"/>
          <w:u w:val="single"/>
        </w:rPr>
        <w:t>適用されず</w:t>
      </w:r>
      <w:r w:rsidR="0019620C" w:rsidRPr="0035036D">
        <w:rPr>
          <w:rFonts w:hAnsi="ＭＳ ゴシック" w:hint="eastAsia"/>
          <w:szCs w:val="24"/>
          <w:u w:val="single"/>
        </w:rPr>
        <w:t>、派遣先均等・均衡方式が適用される場合があります</w:t>
      </w:r>
      <w:r w:rsidR="0019620C" w:rsidRPr="00AD6C97">
        <w:rPr>
          <w:rFonts w:hAnsi="ＭＳ ゴシック" w:hint="eastAsia"/>
          <w:szCs w:val="24"/>
        </w:rPr>
        <w:t>ので、注意して点検いただくようお願いしたします。</w:t>
      </w:r>
    </w:p>
    <w:p w14:paraId="0F1466AD" w14:textId="411E1EE8" w:rsidR="000E679A" w:rsidRDefault="00E33EAE" w:rsidP="004311FE">
      <w:pPr>
        <w:ind w:firstLineChars="100" w:firstLine="227"/>
        <w:rPr>
          <w:rFonts w:hAnsi="ＭＳ ゴシック"/>
          <w:szCs w:val="24"/>
        </w:rPr>
      </w:pPr>
      <w:r w:rsidRPr="0035036D">
        <w:rPr>
          <w:rFonts w:hAnsi="ＭＳ ゴシック" w:hint="eastAsia"/>
          <w:szCs w:val="24"/>
          <w:u w:val="single"/>
        </w:rPr>
        <w:t>本</w:t>
      </w:r>
      <w:r w:rsidR="00F268F8" w:rsidRPr="0035036D">
        <w:rPr>
          <w:rFonts w:hAnsi="ＭＳ ゴシック" w:hint="eastAsia"/>
          <w:szCs w:val="24"/>
          <w:u w:val="single"/>
        </w:rPr>
        <w:t>自主</w:t>
      </w:r>
      <w:r w:rsidRPr="0035036D">
        <w:rPr>
          <w:rFonts w:hAnsi="ＭＳ ゴシック" w:hint="eastAsia"/>
          <w:szCs w:val="24"/>
          <w:u w:val="single"/>
        </w:rPr>
        <w:t>点検表を積極的に活用し、適切な事業運営を図り、派遣労働者の待遇改善につなげていただくようお願いいたします</w:t>
      </w:r>
      <w:r w:rsidR="007915E6">
        <w:rPr>
          <w:rFonts w:hAnsi="ＭＳ ゴシック" w:hint="eastAsia"/>
          <w:szCs w:val="24"/>
        </w:rPr>
        <w:t>（</w:t>
      </w:r>
      <w:r w:rsidR="009B0072">
        <w:rPr>
          <w:rFonts w:hAnsi="ＭＳ ゴシック" w:hint="eastAsia"/>
          <w:szCs w:val="24"/>
        </w:rPr>
        <w:t>派遣先均等・均衡</w:t>
      </w:r>
      <w:r w:rsidR="007915E6">
        <w:rPr>
          <w:rFonts w:hAnsi="ＭＳ ゴシック" w:hint="eastAsia"/>
          <w:szCs w:val="24"/>
        </w:rPr>
        <w:t>方式の場合は、</w:t>
      </w:r>
      <w:r w:rsidR="0035036D">
        <w:rPr>
          <w:rFonts w:hAnsi="ＭＳ ゴシック" w:hint="eastAsia"/>
          <w:szCs w:val="24"/>
        </w:rPr>
        <w:t>「</w:t>
      </w:r>
      <w:r w:rsidR="007915E6">
        <w:rPr>
          <w:rFonts w:hAnsi="ＭＳ ゴシック" w:hint="eastAsia"/>
          <w:szCs w:val="24"/>
        </w:rPr>
        <w:t>派遣元事業主用【</w:t>
      </w:r>
      <w:r w:rsidR="009B0072" w:rsidRPr="009B0072">
        <w:rPr>
          <w:rFonts w:hAnsi="ＭＳ ゴシック" w:hint="eastAsia"/>
          <w:szCs w:val="24"/>
        </w:rPr>
        <w:t>派遣先均等・均衡方式</w:t>
      </w:r>
      <w:r w:rsidR="007915E6">
        <w:rPr>
          <w:rFonts w:hAnsi="ＭＳ ゴシック" w:hint="eastAsia"/>
          <w:szCs w:val="24"/>
        </w:rPr>
        <w:t>】</w:t>
      </w:r>
      <w:r w:rsidR="005E403D">
        <w:rPr>
          <w:rFonts w:hAnsi="ＭＳ ゴシック" w:hint="eastAsia"/>
          <w:szCs w:val="24"/>
        </w:rPr>
        <w:t>」</w:t>
      </w:r>
      <w:r w:rsidR="007915E6">
        <w:rPr>
          <w:rFonts w:hAnsi="ＭＳ ゴシック" w:hint="eastAsia"/>
          <w:szCs w:val="24"/>
        </w:rPr>
        <w:t>の自主点検表をご活用ください。）</w:t>
      </w:r>
      <w:r w:rsidR="003E3140">
        <w:rPr>
          <w:rFonts w:hAnsi="ＭＳ ゴシック" w:hint="eastAsia"/>
          <w:szCs w:val="24"/>
        </w:rPr>
        <w:t>。</w:t>
      </w:r>
    </w:p>
    <w:p w14:paraId="1CB3C1E2" w14:textId="3E2762CF" w:rsidR="00E33EAE" w:rsidRDefault="00E33EAE">
      <w:pPr>
        <w:rPr>
          <w:rFonts w:hAnsi="ＭＳ ゴシック"/>
          <w:szCs w:val="24"/>
        </w:rPr>
      </w:pPr>
      <w:r>
        <w:rPr>
          <w:rFonts w:hAnsi="ＭＳ ゴシック" w:hint="eastAsia"/>
          <w:szCs w:val="24"/>
        </w:rPr>
        <w:t xml:space="preserve">　なお、本</w:t>
      </w:r>
      <w:r w:rsidR="00F268F8">
        <w:rPr>
          <w:rFonts w:hAnsi="ＭＳ ゴシック" w:hint="eastAsia"/>
          <w:szCs w:val="24"/>
        </w:rPr>
        <w:t>自主</w:t>
      </w:r>
      <w:r>
        <w:rPr>
          <w:rFonts w:hAnsi="ＭＳ ゴシック" w:hint="eastAsia"/>
          <w:szCs w:val="24"/>
        </w:rPr>
        <w:t>点検表の内容は、改正労働者派遣法</w:t>
      </w:r>
      <w:r w:rsidR="009B0072">
        <w:rPr>
          <w:rFonts w:hAnsi="ＭＳ ゴシック" w:hint="eastAsia"/>
          <w:szCs w:val="24"/>
        </w:rPr>
        <w:t>（いわゆる</w:t>
      </w:r>
      <w:r w:rsidR="00F268F8">
        <w:rPr>
          <w:rFonts w:hAnsi="ＭＳ ゴシック" w:hint="eastAsia"/>
          <w:szCs w:val="24"/>
        </w:rPr>
        <w:t>同一労働同一</w:t>
      </w:r>
      <w:r w:rsidR="009B0072">
        <w:rPr>
          <w:rFonts w:hAnsi="ＭＳ ゴシック" w:hint="eastAsia"/>
          <w:szCs w:val="24"/>
        </w:rPr>
        <w:t>賃金）</w:t>
      </w:r>
      <w:r>
        <w:rPr>
          <w:rFonts w:hAnsi="ＭＳ ゴシック" w:hint="eastAsia"/>
          <w:szCs w:val="24"/>
        </w:rPr>
        <w:t>に関する</w:t>
      </w:r>
      <w:r w:rsidR="009B0072">
        <w:rPr>
          <w:rFonts w:hAnsi="ＭＳ ゴシック" w:hint="eastAsia"/>
          <w:szCs w:val="24"/>
        </w:rPr>
        <w:t>「労使協定</w:t>
      </w:r>
      <w:r w:rsidR="007915E6">
        <w:rPr>
          <w:rFonts w:hAnsi="ＭＳ ゴシック" w:hint="eastAsia"/>
          <w:szCs w:val="24"/>
        </w:rPr>
        <w:t>方式」の場合の</w:t>
      </w:r>
      <w:r>
        <w:rPr>
          <w:rFonts w:hAnsi="ＭＳ ゴシック" w:hint="eastAsia"/>
          <w:szCs w:val="24"/>
        </w:rPr>
        <w:t>主な</w:t>
      </w:r>
      <w:r w:rsidR="00573E80">
        <w:rPr>
          <w:rFonts w:hAnsi="ＭＳ ゴシック" w:hint="eastAsia"/>
          <w:szCs w:val="24"/>
        </w:rPr>
        <w:t>取扱い</w:t>
      </w:r>
      <w:r>
        <w:rPr>
          <w:rFonts w:hAnsi="ＭＳ ゴシック" w:hint="eastAsia"/>
          <w:szCs w:val="24"/>
        </w:rPr>
        <w:t>を記載したものであ</w:t>
      </w:r>
      <w:r w:rsidR="00573E80">
        <w:rPr>
          <w:rFonts w:hAnsi="ＭＳ ゴシック" w:hint="eastAsia"/>
          <w:szCs w:val="24"/>
        </w:rPr>
        <w:t>り、</w:t>
      </w:r>
      <w:r w:rsidR="00573E80" w:rsidRPr="00D90991">
        <w:rPr>
          <w:rFonts w:hAnsi="ＭＳ ゴシック" w:hint="eastAsia"/>
          <w:szCs w:val="24"/>
          <w:u w:val="single"/>
        </w:rPr>
        <w:t>すべての取扱いを網羅的に記載したものではない</w:t>
      </w:r>
      <w:r w:rsidR="00573E80">
        <w:rPr>
          <w:rFonts w:hAnsi="ＭＳ ゴシック" w:hint="eastAsia"/>
          <w:szCs w:val="24"/>
        </w:rPr>
        <w:t>ことにご</w:t>
      </w:r>
      <w:r>
        <w:rPr>
          <w:rFonts w:hAnsi="ＭＳ ゴシック" w:hint="eastAsia"/>
          <w:szCs w:val="24"/>
        </w:rPr>
        <w:t>留意ください。</w:t>
      </w:r>
    </w:p>
    <w:p w14:paraId="3721B612" w14:textId="4FD45F33" w:rsidR="00E33EAE" w:rsidRDefault="00E33EAE">
      <w:pPr>
        <w:rPr>
          <w:rFonts w:hAnsi="ＭＳ ゴシック"/>
          <w:szCs w:val="24"/>
        </w:rPr>
      </w:pPr>
    </w:p>
    <w:p w14:paraId="2CCD82A4" w14:textId="782BCE3F" w:rsidR="00A01303" w:rsidRPr="008F0F8D" w:rsidRDefault="00CC116C" w:rsidP="00A01303">
      <w:pPr>
        <w:spacing w:line="440" w:lineRule="exact"/>
        <w:rPr>
          <w:rFonts w:ascii="メイリオ" w:eastAsia="メイリオ" w:hAnsi="メイリオ"/>
          <w:b/>
          <w:szCs w:val="24"/>
        </w:rPr>
      </w:pPr>
      <w:r>
        <w:rPr>
          <w:rFonts w:ascii="メイリオ" w:eastAsia="メイリオ" w:hAnsi="メイリオ" w:hint="eastAsia"/>
          <w:b/>
          <w:szCs w:val="24"/>
        </w:rPr>
        <w:t>《過半数代表者の選出</w:t>
      </w:r>
      <w:r w:rsidR="00592D1E">
        <w:rPr>
          <w:rFonts w:ascii="メイリオ" w:eastAsia="メイリオ" w:hAnsi="メイリオ" w:hint="eastAsia"/>
          <w:b/>
          <w:szCs w:val="24"/>
        </w:rPr>
        <w:t>等</w:t>
      </w:r>
      <w:r w:rsidR="00A01303" w:rsidRPr="008F0F8D">
        <w:rPr>
          <w:rFonts w:ascii="メイリオ" w:eastAsia="メイリオ" w:hAnsi="メイリオ" w:hint="eastAsia"/>
          <w:b/>
          <w:szCs w:val="24"/>
        </w:rPr>
        <w:t>》</w:t>
      </w:r>
    </w:p>
    <w:p w14:paraId="1567E45F" w14:textId="6967479C" w:rsidR="00CC116C" w:rsidRDefault="00CC116C" w:rsidP="00CC116C">
      <w:pPr>
        <w:spacing w:line="440" w:lineRule="exact"/>
        <w:ind w:left="227" w:hangingChars="100" w:hanging="227"/>
        <w:rPr>
          <w:rFonts w:ascii="メイリオ" w:eastAsia="メイリオ" w:hAnsi="メイリオ"/>
          <w:szCs w:val="24"/>
        </w:rPr>
      </w:pPr>
      <w:r w:rsidRPr="008F0F8D">
        <w:rPr>
          <w:rFonts w:ascii="メイリオ" w:eastAsia="メイリオ" w:hAnsi="メイリオ" w:hint="eastAsia"/>
          <w:szCs w:val="24"/>
        </w:rPr>
        <w:t>１</w:t>
      </w:r>
      <w:r w:rsidR="00592D1E">
        <w:rPr>
          <w:rFonts w:ascii="メイリオ" w:eastAsia="メイリオ" w:hAnsi="メイリオ" w:hint="eastAsia"/>
          <w:szCs w:val="24"/>
        </w:rPr>
        <w:t xml:space="preserve">　労働者の過半数で組織する</w:t>
      </w:r>
      <w:r w:rsidR="00592D1E" w:rsidRPr="004311FE">
        <w:rPr>
          <w:rFonts w:ascii="メイリオ" w:eastAsia="メイリオ" w:hAnsi="メイリオ" w:hint="eastAsia"/>
          <w:b/>
          <w:color w:val="FF0000"/>
          <w:szCs w:val="24"/>
          <w:u w:val="single"/>
        </w:rPr>
        <w:t>労働組合</w:t>
      </w:r>
      <w:r w:rsidR="005C57F3">
        <w:rPr>
          <w:rFonts w:ascii="メイリオ" w:eastAsia="メイリオ" w:hAnsi="メイリオ" w:hint="eastAsia"/>
          <w:szCs w:val="24"/>
        </w:rPr>
        <w:t>又は</w:t>
      </w:r>
      <w:r w:rsidR="005C57F3" w:rsidRPr="004311FE">
        <w:rPr>
          <w:rFonts w:ascii="メイリオ" w:eastAsia="メイリオ" w:hAnsi="メイリオ" w:hint="eastAsia"/>
          <w:b/>
          <w:color w:val="FF0000"/>
          <w:szCs w:val="24"/>
          <w:u w:val="single"/>
        </w:rPr>
        <w:t>過半数代表者</w:t>
      </w:r>
      <w:r w:rsidR="00592D1E">
        <w:rPr>
          <w:rFonts w:ascii="メイリオ" w:eastAsia="メイリオ" w:hAnsi="メイリオ" w:hint="eastAsia"/>
          <w:szCs w:val="24"/>
        </w:rPr>
        <w:t>との</w:t>
      </w:r>
      <w:r w:rsidR="005C57F3">
        <w:rPr>
          <w:rFonts w:ascii="メイリオ" w:eastAsia="メイリオ" w:hAnsi="メイリオ" w:hint="eastAsia"/>
          <w:szCs w:val="24"/>
        </w:rPr>
        <w:t>間において、</w:t>
      </w:r>
      <w:r w:rsidR="00592D1E" w:rsidRPr="004311FE">
        <w:rPr>
          <w:rFonts w:ascii="メイリオ" w:eastAsia="メイリオ" w:hAnsi="メイリオ" w:hint="eastAsia"/>
          <w:b/>
          <w:color w:val="FF0000"/>
          <w:szCs w:val="24"/>
          <w:u w:val="single"/>
        </w:rPr>
        <w:t>書面により</w:t>
      </w:r>
      <w:r w:rsidR="00797999" w:rsidRPr="004311FE">
        <w:rPr>
          <w:rFonts w:ascii="メイリオ" w:eastAsia="メイリオ" w:hAnsi="メイリオ" w:hint="eastAsia"/>
          <w:b/>
          <w:color w:val="FF0000"/>
          <w:szCs w:val="24"/>
          <w:u w:val="single"/>
        </w:rPr>
        <w:t>労使協定を</w:t>
      </w:r>
      <w:r w:rsidR="00592D1E" w:rsidRPr="004311FE">
        <w:rPr>
          <w:rFonts w:ascii="メイリオ" w:eastAsia="メイリオ" w:hAnsi="メイリオ" w:hint="eastAsia"/>
          <w:b/>
          <w:color w:val="FF0000"/>
          <w:szCs w:val="24"/>
          <w:u w:val="single"/>
        </w:rPr>
        <w:t>締結</w:t>
      </w:r>
      <w:r w:rsidR="00592D1E">
        <w:rPr>
          <w:rFonts w:ascii="メイリオ" w:eastAsia="メイリオ" w:hAnsi="メイリオ" w:hint="eastAsia"/>
          <w:szCs w:val="24"/>
        </w:rPr>
        <w:t>していますか？</w:t>
      </w:r>
      <w:r>
        <w:rPr>
          <w:rFonts w:ascii="メイリオ" w:eastAsia="メイリオ" w:hAnsi="メイリオ" w:hint="eastAsia"/>
          <w:szCs w:val="24"/>
        </w:rPr>
        <w:t>（労働者派遣法第</w:t>
      </w:r>
      <w:r w:rsidR="00592D1E">
        <w:rPr>
          <w:rFonts w:ascii="メイリオ" w:eastAsia="メイリオ" w:hAnsi="メイリオ" w:hint="eastAsia"/>
          <w:szCs w:val="24"/>
        </w:rPr>
        <w:t>30</w:t>
      </w:r>
      <w:r>
        <w:rPr>
          <w:rFonts w:ascii="メイリオ" w:eastAsia="メイリオ" w:hAnsi="メイリオ" w:hint="eastAsia"/>
          <w:szCs w:val="24"/>
        </w:rPr>
        <w:t>条</w:t>
      </w:r>
      <w:r w:rsidR="00592D1E">
        <w:rPr>
          <w:rFonts w:ascii="メイリオ" w:eastAsia="メイリオ" w:hAnsi="メイリオ" w:hint="eastAsia"/>
          <w:szCs w:val="24"/>
        </w:rPr>
        <w:t>の４）</w:t>
      </w:r>
    </w:p>
    <w:p w14:paraId="3735E435" w14:textId="77777777" w:rsidR="006259B7" w:rsidRDefault="006259B7" w:rsidP="00D1723F">
      <w:pPr>
        <w:spacing w:line="400" w:lineRule="exact"/>
        <w:ind w:left="936" w:hangingChars="413" w:hanging="936"/>
        <w:jc w:val="right"/>
        <w:rPr>
          <w:rFonts w:ascii="メイリオ" w:eastAsia="メイリオ" w:hAnsi="メイリオ" w:cs="Times New Roman"/>
          <w:b/>
          <w:szCs w:val="24"/>
          <w:u w:val="single"/>
        </w:rPr>
      </w:pPr>
    </w:p>
    <w:p w14:paraId="1C473D49" w14:textId="026D8030" w:rsidR="00D1723F" w:rsidRDefault="00592D1E" w:rsidP="00D1723F">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□適切に締結している　　□適切に締結し</w:t>
      </w:r>
      <w:r w:rsidR="00D1723F" w:rsidRPr="008F0F8D">
        <w:rPr>
          <w:rFonts w:ascii="メイリオ" w:eastAsia="メイリオ" w:hAnsi="メイリオ" w:cs="Times New Roman" w:hint="eastAsia"/>
          <w:b/>
          <w:szCs w:val="24"/>
          <w:u w:val="single"/>
        </w:rPr>
        <w:t>ていない</w:t>
      </w:r>
    </w:p>
    <w:p w14:paraId="3DDB6CEE" w14:textId="16553453" w:rsidR="006259B7" w:rsidRPr="008F0F8D" w:rsidRDefault="006259B7" w:rsidP="00D1723F">
      <w:pPr>
        <w:spacing w:line="400" w:lineRule="exact"/>
        <w:ind w:left="936" w:hangingChars="413" w:hanging="936"/>
        <w:jc w:val="right"/>
        <w:rPr>
          <w:rFonts w:ascii="メイリオ" w:eastAsia="メイリオ" w:hAnsi="メイリオ" w:cs="Times New Roman"/>
          <w:b/>
          <w:szCs w:val="24"/>
          <w:u w:val="single"/>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D1723F" w14:paraId="250D56B5" w14:textId="77777777" w:rsidTr="00592D1E">
        <w:tc>
          <w:tcPr>
            <w:tcW w:w="8607" w:type="dxa"/>
            <w:shd w:val="clear" w:color="auto" w:fill="FFF2CC" w:themeFill="accent4" w:themeFillTint="33"/>
          </w:tcPr>
          <w:p w14:paraId="5BA5C6E6" w14:textId="45D473DB" w:rsidR="006259B7" w:rsidRDefault="00D1723F" w:rsidP="003B3A41">
            <w:pPr>
              <w:ind w:left="455" w:hangingChars="200" w:hanging="455"/>
              <w:rPr>
                <w:rFonts w:hAnsi="ＭＳ ゴシック"/>
                <w:b/>
                <w:szCs w:val="24"/>
              </w:rPr>
            </w:pPr>
            <w:r w:rsidRPr="00917E36">
              <w:rPr>
                <w:rFonts w:hAnsi="ＭＳ ゴシック" w:hint="eastAsia"/>
                <w:b/>
                <w:szCs w:val="24"/>
              </w:rPr>
              <w:t>【点検のPoint】</w:t>
            </w:r>
            <w:r w:rsidR="006259B7">
              <w:rPr>
                <w:rFonts w:hAnsi="ＭＳ ゴシック" w:hint="eastAsia"/>
                <w:b/>
                <w:szCs w:val="24"/>
              </w:rPr>
              <w:t>※過半数代表者と締結する場合にご確認ください。</w:t>
            </w:r>
          </w:p>
          <w:p w14:paraId="3A7790A1" w14:textId="65F5A3FA" w:rsidR="005C57F3" w:rsidRDefault="005C57F3" w:rsidP="004311FE">
            <w:pPr>
              <w:ind w:leftChars="100" w:left="454" w:hangingChars="100" w:hanging="227"/>
              <w:rPr>
                <w:rFonts w:hAnsi="ＭＳ ゴシック"/>
                <w:szCs w:val="24"/>
              </w:rPr>
            </w:pPr>
            <w:r w:rsidRPr="004311FE">
              <w:rPr>
                <w:rFonts w:hAnsi="ＭＳ ゴシック" w:hint="eastAsia"/>
                <w:szCs w:val="24"/>
              </w:rPr>
              <w:t>□　過半数代表者は、</w:t>
            </w:r>
            <w:r w:rsidRPr="004311FE">
              <w:rPr>
                <w:rFonts w:hAnsi="ＭＳ ゴシック" w:hint="eastAsia"/>
                <w:b/>
                <w:color w:val="FF0000"/>
                <w:szCs w:val="24"/>
                <w:u w:val="single"/>
              </w:rPr>
              <w:t>派遣労働者を含むすべての労働者</w:t>
            </w:r>
            <w:r w:rsidRPr="004311FE">
              <w:rPr>
                <w:rFonts w:hAnsi="ＭＳ ゴシック" w:hint="eastAsia"/>
                <w:szCs w:val="24"/>
              </w:rPr>
              <w:t>から選出されていることが必要です。</w:t>
            </w:r>
          </w:p>
          <w:p w14:paraId="609E83FB" w14:textId="1BA08F01" w:rsidR="005C57F3" w:rsidRDefault="005C57F3" w:rsidP="004311FE">
            <w:pPr>
              <w:ind w:leftChars="100" w:left="454" w:hangingChars="100" w:hanging="227"/>
              <w:rPr>
                <w:rFonts w:hAnsi="ＭＳ ゴシック"/>
                <w:szCs w:val="24"/>
              </w:rPr>
            </w:pPr>
          </w:p>
          <w:p w14:paraId="799AE364" w14:textId="5A270CEC"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1E0D82">
              <w:rPr>
                <w:rFonts w:hAnsi="ＭＳ ゴシック" w:hint="eastAsia"/>
                <w:szCs w:val="24"/>
              </w:rPr>
              <w:t>過半数代表者は、</w:t>
            </w:r>
            <w:r>
              <w:rPr>
                <w:rFonts w:hAnsi="ＭＳ ゴシック" w:hint="eastAsia"/>
                <w:szCs w:val="24"/>
              </w:rPr>
              <w:t>労働基準法第41条第２号に規定する</w:t>
            </w:r>
            <w:r w:rsidRPr="004311FE">
              <w:rPr>
                <w:rFonts w:hAnsi="ＭＳ ゴシック" w:hint="eastAsia"/>
                <w:b/>
                <w:color w:val="FF0000"/>
                <w:szCs w:val="24"/>
                <w:u w:val="single"/>
              </w:rPr>
              <w:t>管理監督者でないこと</w:t>
            </w:r>
            <w:r>
              <w:rPr>
                <w:rFonts w:hAnsi="ＭＳ ゴシック" w:hint="eastAsia"/>
                <w:szCs w:val="24"/>
              </w:rPr>
              <w:t>が必要です。</w:t>
            </w:r>
          </w:p>
          <w:p w14:paraId="60C79A6C" w14:textId="647C178B" w:rsidR="005C57F3" w:rsidRDefault="005C57F3" w:rsidP="004311FE">
            <w:pPr>
              <w:ind w:leftChars="100" w:left="454" w:hangingChars="100" w:hanging="227"/>
              <w:rPr>
                <w:rFonts w:hAnsi="ＭＳ ゴシック"/>
                <w:szCs w:val="24"/>
              </w:rPr>
            </w:pPr>
          </w:p>
          <w:p w14:paraId="07A0286F" w14:textId="1674EBA0"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1E0D82">
              <w:rPr>
                <w:rFonts w:hAnsi="ＭＳ ゴシック" w:hint="eastAsia"/>
                <w:szCs w:val="24"/>
              </w:rPr>
              <w:t>過半数代表者は、</w:t>
            </w:r>
            <w:r>
              <w:rPr>
                <w:rFonts w:hAnsi="ＭＳ ゴシック" w:hint="eastAsia"/>
                <w:szCs w:val="24"/>
              </w:rPr>
              <w:t>労使協定を締結する者を選出することを明らかにして実施される</w:t>
            </w:r>
            <w:r w:rsidRPr="004311FE">
              <w:rPr>
                <w:rFonts w:hAnsi="ＭＳ ゴシック" w:hint="eastAsia"/>
                <w:b/>
                <w:color w:val="FF0000"/>
                <w:szCs w:val="24"/>
                <w:u w:val="single"/>
              </w:rPr>
              <w:t>民主的な方法（投票、挙手など）</w:t>
            </w:r>
            <w:r>
              <w:rPr>
                <w:rFonts w:hAnsi="ＭＳ ゴシック" w:hint="eastAsia"/>
                <w:szCs w:val="24"/>
              </w:rPr>
              <w:t>により選出されていることが必要です。</w:t>
            </w:r>
          </w:p>
          <w:p w14:paraId="56EC0A65" w14:textId="3857B7DB" w:rsidR="005C57F3" w:rsidRDefault="005C57F3" w:rsidP="004311FE">
            <w:pPr>
              <w:ind w:leftChars="100" w:left="454" w:hangingChars="100" w:hanging="227"/>
              <w:rPr>
                <w:rFonts w:hAnsi="ＭＳ ゴシック"/>
                <w:szCs w:val="24"/>
              </w:rPr>
            </w:pPr>
          </w:p>
          <w:p w14:paraId="4862D237" w14:textId="53CDB741"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825149">
              <w:rPr>
                <w:rFonts w:hAnsi="ＭＳ ゴシック" w:hint="eastAsia"/>
                <w:b/>
                <w:color w:val="FF0000"/>
                <w:szCs w:val="24"/>
                <w:u w:val="single"/>
              </w:rPr>
              <w:t>労働者の過半数から</w:t>
            </w:r>
            <w:r w:rsidRPr="004311FE">
              <w:rPr>
                <w:rFonts w:hAnsi="ＭＳ ゴシック" w:hint="eastAsia"/>
                <w:b/>
                <w:color w:val="FF0000"/>
                <w:szCs w:val="24"/>
                <w:u w:val="single"/>
              </w:rPr>
              <w:t>信任</w:t>
            </w:r>
            <w:r>
              <w:rPr>
                <w:rFonts w:hAnsi="ＭＳ ゴシック" w:hint="eastAsia"/>
                <w:szCs w:val="24"/>
              </w:rPr>
              <w:t>を得てい</w:t>
            </w:r>
            <w:r w:rsidR="00825149">
              <w:rPr>
                <w:rFonts w:hAnsi="ＭＳ ゴシック" w:hint="eastAsia"/>
                <w:szCs w:val="24"/>
              </w:rPr>
              <w:t>ることが必要です。</w:t>
            </w:r>
          </w:p>
          <w:p w14:paraId="68241EDF" w14:textId="63BDE3E7" w:rsidR="0019620C" w:rsidRPr="0019620C" w:rsidRDefault="0019620C" w:rsidP="0019620C">
            <w:pPr>
              <w:ind w:leftChars="200" w:left="650" w:hangingChars="100" w:hanging="197"/>
              <w:rPr>
                <w:rFonts w:hAnsi="ＭＳ ゴシック"/>
                <w:sz w:val="21"/>
                <w:szCs w:val="24"/>
              </w:rPr>
            </w:pPr>
            <w:r w:rsidRPr="0035036D">
              <w:rPr>
                <w:rFonts w:hAnsi="ＭＳ ゴシック" w:hint="eastAsia"/>
                <w:sz w:val="21"/>
                <w:szCs w:val="24"/>
              </w:rPr>
              <w:t>※　メール送信の方法による場合であっても、労働者の過半数がその人の選出を支持していることが明確になる民主的な手続であることが必要です。</w:t>
            </w:r>
          </w:p>
          <w:p w14:paraId="0AFD712E" w14:textId="17E5B93F"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1E0D82">
              <w:rPr>
                <w:rFonts w:hAnsi="ＭＳ ゴシック" w:hint="eastAsia"/>
                <w:szCs w:val="24"/>
              </w:rPr>
              <w:t>過半数代表者は、</w:t>
            </w:r>
            <w:r w:rsidRPr="004311FE">
              <w:rPr>
                <w:rFonts w:hAnsi="ＭＳ ゴシック" w:hint="eastAsia"/>
                <w:b/>
                <w:color w:val="FF0000"/>
                <w:szCs w:val="24"/>
                <w:u w:val="single"/>
              </w:rPr>
              <w:t>派遣元事業主の意向</w:t>
            </w:r>
            <w:r>
              <w:rPr>
                <w:rFonts w:hAnsi="ＭＳ ゴシック" w:hint="eastAsia"/>
                <w:szCs w:val="24"/>
              </w:rPr>
              <w:t>に基づき選出された者でないこと</w:t>
            </w:r>
            <w:r w:rsidR="0035036D">
              <w:rPr>
                <w:rFonts w:hAnsi="ＭＳ ゴシック" w:hint="eastAsia"/>
                <w:szCs w:val="24"/>
              </w:rPr>
              <w:t>が</w:t>
            </w:r>
            <w:r>
              <w:rPr>
                <w:rFonts w:hAnsi="ＭＳ ゴシック" w:hint="eastAsia"/>
                <w:szCs w:val="24"/>
              </w:rPr>
              <w:t>必要です。</w:t>
            </w:r>
          </w:p>
          <w:p w14:paraId="72D86014" w14:textId="77777777" w:rsidR="0035036D" w:rsidRDefault="0035036D" w:rsidP="004311FE">
            <w:pPr>
              <w:ind w:leftChars="100" w:left="454" w:hangingChars="100" w:hanging="227"/>
              <w:rPr>
                <w:rFonts w:hAnsi="ＭＳ ゴシック"/>
                <w:szCs w:val="24"/>
              </w:rPr>
            </w:pPr>
          </w:p>
          <w:p w14:paraId="1BA745D7" w14:textId="4EB3F914"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9735E6">
              <w:rPr>
                <w:rFonts w:hAnsi="ＭＳ ゴシック" w:hint="eastAsia"/>
                <w:szCs w:val="24"/>
              </w:rPr>
              <w:t>「過半数代表者であること」、「過半数代表者になろうとしたこと」</w:t>
            </w:r>
            <w:r w:rsidR="0035036D">
              <w:rPr>
                <w:rFonts w:hAnsi="ＭＳ ゴシック" w:hint="eastAsia"/>
                <w:szCs w:val="24"/>
              </w:rPr>
              <w:t>または</w:t>
            </w:r>
            <w:r w:rsidR="009735E6">
              <w:rPr>
                <w:rFonts w:hAnsi="ＭＳ ゴシック" w:hint="eastAsia"/>
                <w:szCs w:val="24"/>
              </w:rPr>
              <w:t>「過半数代表者として正当な行為をしたこと」を理由として、</w:t>
            </w:r>
            <w:r w:rsidR="009735E6" w:rsidRPr="004311FE">
              <w:rPr>
                <w:rFonts w:hAnsi="ＭＳ ゴシック" w:hint="eastAsia"/>
                <w:b/>
                <w:color w:val="FF0000"/>
                <w:szCs w:val="24"/>
                <w:u w:val="single"/>
              </w:rPr>
              <w:t>不利益な取扱い</w:t>
            </w:r>
            <w:r w:rsidR="009735E6">
              <w:rPr>
                <w:rFonts w:hAnsi="ＭＳ ゴシック" w:hint="eastAsia"/>
                <w:szCs w:val="24"/>
              </w:rPr>
              <w:t>をし</w:t>
            </w:r>
            <w:r w:rsidR="009735E6">
              <w:rPr>
                <w:rFonts w:hAnsi="ＭＳ ゴシック" w:hint="eastAsia"/>
                <w:szCs w:val="24"/>
              </w:rPr>
              <w:lastRenderedPageBreak/>
              <w:t>てはいけません。</w:t>
            </w:r>
          </w:p>
          <w:p w14:paraId="57966F87" w14:textId="77777777" w:rsidR="005C57F3" w:rsidRDefault="005C57F3" w:rsidP="004311FE">
            <w:pPr>
              <w:ind w:leftChars="100" w:left="454" w:hangingChars="100" w:hanging="227"/>
              <w:rPr>
                <w:rFonts w:hAnsi="ＭＳ ゴシック"/>
                <w:szCs w:val="24"/>
              </w:rPr>
            </w:pPr>
          </w:p>
          <w:p w14:paraId="3CB93941" w14:textId="3866E6F6" w:rsidR="00D1723F" w:rsidRDefault="005C57F3" w:rsidP="004311FE">
            <w:pPr>
              <w:ind w:leftChars="100" w:left="454" w:hangingChars="100" w:hanging="227"/>
              <w:rPr>
                <w:rFonts w:hAnsi="ＭＳ ゴシック"/>
                <w:szCs w:val="24"/>
              </w:rPr>
            </w:pPr>
            <w:r>
              <w:rPr>
                <w:rFonts w:hAnsi="ＭＳ ゴシック" w:hint="eastAsia"/>
                <w:szCs w:val="24"/>
              </w:rPr>
              <w:t xml:space="preserve">□　</w:t>
            </w:r>
            <w:r w:rsidR="009735E6">
              <w:rPr>
                <w:rFonts w:hAnsi="ＭＳ ゴシック" w:hint="eastAsia"/>
                <w:szCs w:val="24"/>
              </w:rPr>
              <w:t>過半数代表者が協定に関する</w:t>
            </w:r>
            <w:r w:rsidR="009735E6" w:rsidRPr="004311FE">
              <w:rPr>
                <w:rFonts w:hAnsi="ＭＳ ゴシック" w:hint="eastAsia"/>
                <w:b/>
                <w:color w:val="FF0000"/>
                <w:szCs w:val="24"/>
                <w:u w:val="single"/>
              </w:rPr>
              <w:t>事務を円滑に遂行</w:t>
            </w:r>
            <w:r w:rsidR="009735E6">
              <w:rPr>
                <w:rFonts w:hAnsi="ＭＳ ゴシック" w:hint="eastAsia"/>
                <w:szCs w:val="24"/>
              </w:rPr>
              <w:t>できるよう必要な配慮を行</w:t>
            </w:r>
            <w:r w:rsidR="003B3A41">
              <w:rPr>
                <w:rFonts w:hAnsi="ＭＳ ゴシック" w:hint="eastAsia"/>
                <w:szCs w:val="24"/>
              </w:rPr>
              <w:t>うことが必要です</w:t>
            </w:r>
            <w:r w:rsidR="009735E6">
              <w:rPr>
                <w:rFonts w:hAnsi="ＭＳ ゴシック" w:hint="eastAsia"/>
                <w:szCs w:val="24"/>
              </w:rPr>
              <w:t>。</w:t>
            </w:r>
          </w:p>
          <w:p w14:paraId="2394F87B" w14:textId="0AD5E1C4" w:rsidR="00D1723F" w:rsidRDefault="006259B7" w:rsidP="005E403D">
            <w:pPr>
              <w:ind w:leftChars="100" w:left="680" w:hangingChars="200" w:hanging="453"/>
              <w:rPr>
                <w:rFonts w:hAnsi="ＭＳ ゴシック"/>
                <w:szCs w:val="24"/>
              </w:rPr>
            </w:pPr>
            <w:r w:rsidRPr="006259B7">
              <w:rPr>
                <w:rFonts w:hAnsi="ＭＳ ゴシック" w:hint="eastAsia"/>
                <w:szCs w:val="24"/>
              </w:rPr>
              <w:t xml:space="preserve">　</w:t>
            </w:r>
            <w:r w:rsidRPr="004311FE">
              <w:rPr>
                <w:rFonts w:hAnsi="ＭＳ ゴシック" w:hint="eastAsia"/>
                <w:sz w:val="21"/>
                <w:szCs w:val="24"/>
              </w:rPr>
              <w:t>※　例えば、過半数代表者が労働者の意見集約などを行う際に必要となる事務機器（イントラネットや社内メールを含む）や事務スペースの提供を行うことなど、派遣元事業主は配慮を行わなければなりません。</w:t>
            </w:r>
          </w:p>
        </w:tc>
      </w:tr>
    </w:tbl>
    <w:p w14:paraId="4092D7C6" w14:textId="5F688E2D" w:rsidR="00BD5480" w:rsidRDefault="00BD5480">
      <w:pPr>
        <w:rPr>
          <w:rFonts w:hAnsi="ＭＳ ゴシック"/>
          <w:szCs w:val="24"/>
        </w:rPr>
      </w:pPr>
    </w:p>
    <w:p w14:paraId="3746074E" w14:textId="4280ECF9" w:rsidR="00BD5480" w:rsidRPr="00AD6C97" w:rsidRDefault="003E3140" w:rsidP="00BD5480">
      <w:pPr>
        <w:spacing w:line="440" w:lineRule="exact"/>
        <w:rPr>
          <w:rFonts w:ascii="メイリオ" w:eastAsia="メイリオ" w:hAnsi="メイリオ"/>
          <w:b/>
          <w:szCs w:val="24"/>
        </w:rPr>
      </w:pPr>
      <w:r>
        <w:rPr>
          <w:rFonts w:ascii="メイリオ" w:eastAsia="メイリオ" w:hAnsi="メイリオ" w:hint="eastAsia"/>
          <w:b/>
          <w:szCs w:val="24"/>
        </w:rPr>
        <w:t>《</w:t>
      </w:r>
      <w:r w:rsidR="00BD5480" w:rsidRPr="00AD6C97">
        <w:rPr>
          <w:rFonts w:ascii="メイリオ" w:eastAsia="メイリオ" w:hAnsi="メイリオ" w:hint="eastAsia"/>
          <w:b/>
          <w:szCs w:val="24"/>
        </w:rPr>
        <w:t>労使協定の締結単位</w:t>
      </w:r>
      <w:r w:rsidRPr="008F0F8D">
        <w:rPr>
          <w:rFonts w:ascii="メイリオ" w:eastAsia="メイリオ" w:hAnsi="メイリオ" w:hint="eastAsia"/>
          <w:b/>
          <w:szCs w:val="24"/>
        </w:rPr>
        <w:t>》</w:t>
      </w:r>
    </w:p>
    <w:p w14:paraId="3374DF44" w14:textId="77777777" w:rsidR="0035036D" w:rsidRDefault="005C5B72" w:rsidP="0035036D">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２</w:t>
      </w:r>
      <w:r w:rsidR="00BD5480" w:rsidRPr="00BD5480">
        <w:rPr>
          <w:rFonts w:ascii="メイリオ" w:eastAsia="メイリオ" w:hAnsi="メイリオ" w:hint="eastAsia"/>
          <w:szCs w:val="24"/>
        </w:rPr>
        <w:t xml:space="preserve">　労使協定の締結単位は、適切ですか？</w:t>
      </w:r>
      <w:r w:rsidR="0035036D">
        <w:rPr>
          <w:rFonts w:ascii="メイリオ" w:eastAsia="メイリオ" w:hAnsi="メイリオ" w:hint="eastAsia"/>
          <w:szCs w:val="24"/>
        </w:rPr>
        <w:t>（労働者派遣法第30条の４）</w:t>
      </w:r>
    </w:p>
    <w:p w14:paraId="2CA06124" w14:textId="4AA16EF7" w:rsidR="00BD5480" w:rsidRPr="008F0F8D" w:rsidRDefault="00BD5480" w:rsidP="00BD5480">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□適切　　□適切でない</w:t>
      </w:r>
    </w:p>
    <w:p w14:paraId="02D056E8" w14:textId="42D27E10" w:rsidR="00BD5480" w:rsidRDefault="00BD5480">
      <w:pPr>
        <w:rPr>
          <w:rFonts w:hAnsi="ＭＳ ゴシック"/>
          <w:szCs w:val="24"/>
        </w:rPr>
      </w:pPr>
    </w:p>
    <w:tbl>
      <w:tblPr>
        <w:tblStyle w:val="a5"/>
        <w:tblW w:w="0" w:type="auto"/>
        <w:tblInd w:w="421" w:type="dxa"/>
        <w:shd w:val="clear" w:color="auto" w:fill="FFF2CC" w:themeFill="accent4" w:themeFillTint="33"/>
        <w:tblLook w:val="04A0" w:firstRow="1" w:lastRow="0" w:firstColumn="1" w:lastColumn="0" w:noHBand="0" w:noVBand="1"/>
      </w:tblPr>
      <w:tblGrid>
        <w:gridCol w:w="8639"/>
      </w:tblGrid>
      <w:tr w:rsidR="00BD5480" w14:paraId="2AEB8655" w14:textId="77777777" w:rsidTr="00BD5480">
        <w:tc>
          <w:tcPr>
            <w:tcW w:w="8639" w:type="dxa"/>
            <w:shd w:val="clear" w:color="auto" w:fill="FFF2CC" w:themeFill="accent4" w:themeFillTint="33"/>
          </w:tcPr>
          <w:p w14:paraId="6AA8B9FF" w14:textId="77777777" w:rsidR="00BD5480" w:rsidRDefault="00BD5480" w:rsidP="00BD5480">
            <w:pPr>
              <w:ind w:left="455" w:hangingChars="200" w:hanging="455"/>
              <w:rPr>
                <w:rFonts w:hAnsi="ＭＳ ゴシック"/>
                <w:b/>
                <w:szCs w:val="24"/>
              </w:rPr>
            </w:pPr>
            <w:r w:rsidRPr="00917E36">
              <w:rPr>
                <w:rFonts w:hAnsi="ＭＳ ゴシック" w:hint="eastAsia"/>
                <w:b/>
                <w:szCs w:val="24"/>
              </w:rPr>
              <w:t>【点検のPoint】</w:t>
            </w:r>
          </w:p>
          <w:p w14:paraId="65F46A31" w14:textId="77777777" w:rsidR="00BD5480" w:rsidRDefault="00BD5480" w:rsidP="00AD6C97">
            <w:pPr>
              <w:ind w:left="227" w:hangingChars="100" w:hanging="227"/>
              <w:rPr>
                <w:rFonts w:hAnsi="ＭＳ ゴシック"/>
                <w:szCs w:val="24"/>
              </w:rPr>
            </w:pPr>
            <w:r>
              <w:rPr>
                <w:rFonts w:hAnsi="ＭＳ ゴシック" w:hint="eastAsia"/>
                <w:szCs w:val="24"/>
              </w:rPr>
              <w:t xml:space="preserve">□　</w:t>
            </w:r>
            <w:r w:rsidRPr="00BD5480">
              <w:rPr>
                <w:rFonts w:hAnsi="ＭＳ ゴシック" w:hint="eastAsia"/>
                <w:szCs w:val="24"/>
              </w:rPr>
              <w:t>労使協定は、</w:t>
            </w:r>
            <w:r w:rsidRPr="00AD6C97">
              <w:rPr>
                <w:rFonts w:hAnsi="ＭＳ ゴシック" w:hint="eastAsia"/>
                <w:b/>
                <w:color w:val="FF0000"/>
                <w:szCs w:val="24"/>
                <w:u w:val="single"/>
              </w:rPr>
              <w:t>「派遣元事業主単位」</w:t>
            </w:r>
            <w:r w:rsidRPr="00BD5480">
              <w:rPr>
                <w:rFonts w:hAnsi="ＭＳ ゴシック" w:hint="eastAsia"/>
                <w:szCs w:val="24"/>
              </w:rPr>
              <w:t>又は</w:t>
            </w:r>
            <w:r w:rsidRPr="00AD6C97">
              <w:rPr>
                <w:rFonts w:hAnsi="ＭＳ ゴシック" w:hint="eastAsia"/>
                <w:b/>
                <w:color w:val="FF0000"/>
                <w:szCs w:val="24"/>
                <w:u w:val="single"/>
              </w:rPr>
              <w:t>「労働者派遣事業を行う事業所」</w:t>
            </w:r>
            <w:r>
              <w:rPr>
                <w:rFonts w:hAnsi="ＭＳ ゴシック" w:hint="eastAsia"/>
                <w:szCs w:val="24"/>
              </w:rPr>
              <w:t>単位で締結することが必要です。これより、小さい単位で締結することは認められません。</w:t>
            </w:r>
          </w:p>
          <w:p w14:paraId="6C9AC2A0" w14:textId="77777777" w:rsidR="00BD5480" w:rsidRDefault="00BD5480" w:rsidP="00AD6C97">
            <w:pPr>
              <w:ind w:left="227" w:hangingChars="100" w:hanging="227"/>
              <w:rPr>
                <w:rFonts w:hAnsi="ＭＳ ゴシック"/>
                <w:szCs w:val="24"/>
              </w:rPr>
            </w:pPr>
          </w:p>
          <w:p w14:paraId="579FDCEE" w14:textId="718DC5C0" w:rsidR="00BD5480" w:rsidRPr="005E403D" w:rsidRDefault="00BD5480" w:rsidP="005E403D">
            <w:pPr>
              <w:ind w:left="227" w:hangingChars="100" w:hanging="227"/>
              <w:rPr>
                <w:rFonts w:hAnsi="ＭＳ ゴシック"/>
                <w:sz w:val="21"/>
                <w:szCs w:val="24"/>
              </w:rPr>
            </w:pPr>
            <w:r>
              <w:rPr>
                <w:rFonts w:hAnsi="ＭＳ ゴシック" w:hint="eastAsia"/>
                <w:szCs w:val="24"/>
              </w:rPr>
              <w:t xml:space="preserve">□　</w:t>
            </w:r>
            <w:r w:rsidRPr="00BD5480">
              <w:rPr>
                <w:rFonts w:hAnsi="ＭＳ ゴシック" w:hint="eastAsia"/>
                <w:szCs w:val="24"/>
              </w:rPr>
              <w:t>待遇を引き下げることを目的として、</w:t>
            </w:r>
            <w:r w:rsidRPr="00AD6C97">
              <w:rPr>
                <w:rFonts w:hAnsi="ＭＳ ゴシック" w:hint="eastAsia"/>
                <w:b/>
                <w:color w:val="FF0000"/>
                <w:szCs w:val="24"/>
                <w:u w:val="single"/>
              </w:rPr>
              <w:t>恣意的に締結単位を分ける</w:t>
            </w:r>
            <w:r w:rsidRPr="00BD5480">
              <w:rPr>
                <w:rFonts w:hAnsi="ＭＳ ゴシック" w:hint="eastAsia"/>
                <w:szCs w:val="24"/>
              </w:rPr>
              <w:t>ことは、労使協定方式の趣旨に反するものであり、適当で</w:t>
            </w:r>
            <w:r>
              <w:rPr>
                <w:rFonts w:hAnsi="ＭＳ ゴシック" w:hint="eastAsia"/>
                <w:szCs w:val="24"/>
              </w:rPr>
              <w:t>はありません。</w:t>
            </w:r>
          </w:p>
        </w:tc>
      </w:tr>
    </w:tbl>
    <w:p w14:paraId="5D4709E7" w14:textId="77777777" w:rsidR="005E403D" w:rsidRPr="005E403D" w:rsidRDefault="005E403D">
      <w:pPr>
        <w:rPr>
          <w:rFonts w:hAnsi="ＭＳ ゴシック"/>
          <w:szCs w:val="24"/>
        </w:rPr>
      </w:pPr>
    </w:p>
    <w:p w14:paraId="7132A57B" w14:textId="77777777" w:rsidR="007644CE" w:rsidRPr="008F0F8D" w:rsidRDefault="007644CE" w:rsidP="007644CE">
      <w:pPr>
        <w:spacing w:line="440" w:lineRule="exact"/>
        <w:rPr>
          <w:rFonts w:ascii="メイリオ" w:eastAsia="メイリオ" w:hAnsi="メイリオ"/>
          <w:b/>
          <w:szCs w:val="24"/>
        </w:rPr>
      </w:pPr>
      <w:r>
        <w:rPr>
          <w:rFonts w:ascii="メイリオ" w:eastAsia="メイリオ" w:hAnsi="メイリオ" w:hint="eastAsia"/>
          <w:b/>
          <w:szCs w:val="24"/>
        </w:rPr>
        <w:t>《労使協定に定める事項等</w:t>
      </w:r>
      <w:r w:rsidRPr="008F0F8D">
        <w:rPr>
          <w:rFonts w:ascii="メイリオ" w:eastAsia="メイリオ" w:hAnsi="メイリオ" w:hint="eastAsia"/>
          <w:b/>
          <w:szCs w:val="24"/>
        </w:rPr>
        <w:t>》</w:t>
      </w:r>
    </w:p>
    <w:p w14:paraId="3F0359BE" w14:textId="02311D14" w:rsidR="007644CE" w:rsidRDefault="005C5B72" w:rsidP="007644CE">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３</w:t>
      </w:r>
      <w:r w:rsidR="007644CE">
        <w:rPr>
          <w:rFonts w:ascii="メイリオ" w:eastAsia="メイリオ" w:hAnsi="メイリオ" w:hint="eastAsia"/>
          <w:szCs w:val="24"/>
        </w:rPr>
        <w:t xml:space="preserve">　労使協定において、必要な事項を定めていますか？（労働者派遣法第30条の４）</w:t>
      </w:r>
    </w:p>
    <w:p w14:paraId="096C3D08" w14:textId="77777777" w:rsidR="00E60918" w:rsidRPr="00E60918" w:rsidRDefault="00E60918" w:rsidP="007644CE">
      <w:pPr>
        <w:spacing w:line="440" w:lineRule="exact"/>
        <w:ind w:left="227" w:hangingChars="100" w:hanging="227"/>
        <w:rPr>
          <w:rFonts w:ascii="メイリオ" w:eastAsia="メイリオ" w:hAnsi="メイリオ"/>
          <w:szCs w:val="24"/>
        </w:rPr>
      </w:pPr>
    </w:p>
    <w:p w14:paraId="741761F0" w14:textId="77777777" w:rsidR="007644CE" w:rsidRPr="008F0F8D" w:rsidRDefault="007644CE" w:rsidP="007644CE">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□定めている　　□定めて</w:t>
      </w:r>
      <w:r w:rsidRPr="008F0F8D">
        <w:rPr>
          <w:rFonts w:ascii="メイリオ" w:eastAsia="メイリオ" w:hAnsi="メイリオ" w:cs="Times New Roman" w:hint="eastAsia"/>
          <w:b/>
          <w:szCs w:val="24"/>
          <w:u w:val="single"/>
        </w:rPr>
        <w:t>いない</w:t>
      </w:r>
    </w:p>
    <w:p w14:paraId="3328E5C1" w14:textId="77777777" w:rsidR="00825149" w:rsidRPr="00F51A91" w:rsidRDefault="00825149" w:rsidP="007644CE">
      <w:pPr>
        <w:rPr>
          <w:rFonts w:hAnsi="ＭＳ ゴシック"/>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7644CE" w14:paraId="3F4894F1" w14:textId="77777777" w:rsidTr="003B3A41">
        <w:tc>
          <w:tcPr>
            <w:tcW w:w="8607" w:type="dxa"/>
            <w:shd w:val="clear" w:color="auto" w:fill="FFF2CC" w:themeFill="accent4" w:themeFillTint="33"/>
          </w:tcPr>
          <w:p w14:paraId="0751400C" w14:textId="77777777" w:rsidR="007644CE" w:rsidRDefault="007644CE" w:rsidP="003B3A41">
            <w:pPr>
              <w:ind w:left="455" w:hangingChars="200" w:hanging="455"/>
              <w:rPr>
                <w:rFonts w:hAnsi="ＭＳ ゴシック"/>
                <w:b/>
                <w:szCs w:val="24"/>
              </w:rPr>
            </w:pPr>
            <w:r w:rsidRPr="00917E36">
              <w:rPr>
                <w:rFonts w:hAnsi="ＭＳ ゴシック" w:hint="eastAsia"/>
                <w:b/>
                <w:szCs w:val="24"/>
              </w:rPr>
              <w:t>【点検のPoint】</w:t>
            </w:r>
          </w:p>
          <w:p w14:paraId="727ADE9D" w14:textId="3F030DAA" w:rsidR="007644CE" w:rsidRDefault="007644CE" w:rsidP="007644CE">
            <w:pPr>
              <w:ind w:left="227" w:hangingChars="100" w:hanging="227"/>
              <w:rPr>
                <w:rFonts w:hAnsi="ＭＳ ゴシック"/>
                <w:szCs w:val="24"/>
              </w:rPr>
            </w:pPr>
            <w:r>
              <w:rPr>
                <w:rFonts w:hAnsi="ＭＳ ゴシック" w:hint="eastAsia"/>
                <w:szCs w:val="24"/>
              </w:rPr>
              <w:t>□　労使協定の対象となる</w:t>
            </w:r>
            <w:r>
              <w:rPr>
                <w:rFonts w:hAnsi="ＭＳ ゴシック" w:hint="eastAsia"/>
                <w:b/>
                <w:color w:val="FF0000"/>
                <w:szCs w:val="24"/>
                <w:u w:val="single"/>
              </w:rPr>
              <w:t>派遣労働者の範囲</w:t>
            </w:r>
            <w:r>
              <w:rPr>
                <w:rFonts w:hAnsi="ＭＳ ゴシック" w:hint="eastAsia"/>
                <w:szCs w:val="24"/>
              </w:rPr>
              <w:t>を記載することが必要です。</w:t>
            </w:r>
          </w:p>
          <w:p w14:paraId="0DD5F4FB" w14:textId="69675213" w:rsidR="007644CE" w:rsidRPr="004311FE" w:rsidRDefault="007644CE" w:rsidP="004311FE">
            <w:pPr>
              <w:ind w:leftChars="100" w:left="424" w:hangingChars="100" w:hanging="197"/>
              <w:rPr>
                <w:rFonts w:hAnsi="ＭＳ ゴシック"/>
                <w:sz w:val="21"/>
                <w:szCs w:val="24"/>
              </w:rPr>
            </w:pPr>
            <w:r>
              <w:rPr>
                <w:rFonts w:hAnsi="ＭＳ ゴシック" w:hint="eastAsia"/>
                <w:sz w:val="21"/>
                <w:szCs w:val="24"/>
              </w:rPr>
              <w:t>※</w:t>
            </w:r>
            <w:r w:rsidRPr="004311FE">
              <w:rPr>
                <w:rFonts w:hAnsi="ＭＳ ゴシック" w:hint="eastAsia"/>
                <w:sz w:val="21"/>
                <w:szCs w:val="24"/>
              </w:rPr>
              <w:t xml:space="preserve">　協定の対象となる派遣労働者の範囲を定める際には、職種（一般事務、エンジニアなど）や労働契約期間（有期、無期）などといった客観的な基準が必要です。</w:t>
            </w:r>
          </w:p>
          <w:p w14:paraId="4179AF36" w14:textId="72246A80" w:rsidR="007644CE" w:rsidRDefault="007644CE" w:rsidP="004311FE">
            <w:pPr>
              <w:ind w:leftChars="100" w:left="424" w:hangingChars="100" w:hanging="197"/>
              <w:rPr>
                <w:rFonts w:hAnsi="ＭＳ ゴシック"/>
                <w:sz w:val="21"/>
                <w:szCs w:val="24"/>
              </w:rPr>
            </w:pPr>
            <w:r>
              <w:rPr>
                <w:rFonts w:hAnsi="ＭＳ ゴシック" w:hint="eastAsia"/>
                <w:sz w:val="21"/>
                <w:szCs w:val="24"/>
              </w:rPr>
              <w:t>※</w:t>
            </w:r>
            <w:r w:rsidRPr="004311FE">
              <w:rPr>
                <w:rFonts w:hAnsi="ＭＳ ゴシック" w:hint="eastAsia"/>
                <w:sz w:val="21"/>
                <w:szCs w:val="24"/>
              </w:rPr>
              <w:t xml:space="preserve">　その範囲を「賃金水準が高い企業に派遣する労働者」、性別、国籍などの他の法令に照らして不適切な基準とすることは認められません。</w:t>
            </w:r>
          </w:p>
          <w:p w14:paraId="7A1696EC" w14:textId="77777777" w:rsidR="0034713F" w:rsidRPr="004311FE" w:rsidRDefault="0034713F" w:rsidP="004311FE">
            <w:pPr>
              <w:ind w:leftChars="100" w:left="424" w:hangingChars="100" w:hanging="197"/>
              <w:rPr>
                <w:rFonts w:hAnsi="ＭＳ ゴシック"/>
                <w:sz w:val="21"/>
                <w:szCs w:val="24"/>
              </w:rPr>
            </w:pPr>
          </w:p>
          <w:p w14:paraId="74438FEB" w14:textId="3BB6B41D" w:rsidR="007644CE" w:rsidRDefault="007644CE" w:rsidP="007644CE">
            <w:pPr>
              <w:ind w:left="227" w:hangingChars="100" w:hanging="227"/>
              <w:rPr>
                <w:rFonts w:hAnsi="ＭＳ ゴシック"/>
                <w:szCs w:val="24"/>
              </w:rPr>
            </w:pPr>
            <w:r>
              <w:rPr>
                <w:rFonts w:hAnsi="ＭＳ ゴシック" w:hint="eastAsia"/>
                <w:szCs w:val="24"/>
              </w:rPr>
              <w:t>□　労使協定の対象となる派遣労働者の範囲を派遣労働者の</w:t>
            </w:r>
            <w:r>
              <w:rPr>
                <w:rFonts w:hAnsi="ＭＳ ゴシック" w:hint="eastAsia"/>
                <w:b/>
                <w:color w:val="FF0000"/>
                <w:szCs w:val="24"/>
                <w:u w:val="single"/>
              </w:rPr>
              <w:t>一部に限定する場合には、その理由</w:t>
            </w:r>
            <w:r>
              <w:rPr>
                <w:rFonts w:hAnsi="ＭＳ ゴシック" w:hint="eastAsia"/>
                <w:szCs w:val="24"/>
              </w:rPr>
              <w:t>を記載することが必要です。</w:t>
            </w:r>
          </w:p>
          <w:p w14:paraId="5EF51A63" w14:textId="77777777" w:rsidR="007644CE" w:rsidRDefault="007644CE" w:rsidP="007644CE">
            <w:pPr>
              <w:rPr>
                <w:rFonts w:hAnsi="ＭＳ ゴシック"/>
                <w:szCs w:val="24"/>
              </w:rPr>
            </w:pPr>
          </w:p>
          <w:p w14:paraId="7C023715" w14:textId="1E0ED8D7" w:rsidR="007644CE" w:rsidRDefault="0087307E" w:rsidP="004311FE">
            <w:pPr>
              <w:ind w:left="227" w:hangingChars="100" w:hanging="227"/>
              <w:rPr>
                <w:rFonts w:hAnsi="ＭＳ ゴシック"/>
                <w:szCs w:val="24"/>
              </w:rPr>
            </w:pPr>
            <w:r>
              <w:rPr>
                <w:rFonts w:hAnsi="ＭＳ ゴシック" w:hint="eastAsia"/>
                <w:szCs w:val="24"/>
              </w:rPr>
              <w:lastRenderedPageBreak/>
              <w:t>□</w:t>
            </w:r>
            <w:r w:rsidR="007644CE">
              <w:rPr>
                <w:rFonts w:hAnsi="ＭＳ ゴシック" w:hint="eastAsia"/>
                <w:szCs w:val="24"/>
              </w:rPr>
              <w:t xml:space="preserve">　</w:t>
            </w:r>
            <w:r>
              <w:rPr>
                <w:rFonts w:hAnsi="ＭＳ ゴシック" w:hint="eastAsia"/>
                <w:szCs w:val="24"/>
              </w:rPr>
              <w:t>派遣労働者の</w:t>
            </w:r>
            <w:r w:rsidR="003E3140">
              <w:rPr>
                <w:rFonts w:hAnsi="ＭＳ ゴシック" w:hint="eastAsia"/>
                <w:szCs w:val="24"/>
              </w:rPr>
              <w:t>職務の内容や成果、意欲、能力、経験等の向上があった場合に</w:t>
            </w:r>
            <w:r w:rsidRPr="004311FE">
              <w:rPr>
                <w:rFonts w:hAnsi="ＭＳ ゴシック" w:hint="eastAsia"/>
                <w:b/>
                <w:color w:val="FF0000"/>
                <w:szCs w:val="24"/>
                <w:u w:val="single"/>
              </w:rPr>
              <w:t>賃金が改善</w:t>
            </w:r>
            <w:r>
              <w:rPr>
                <w:rFonts w:hAnsi="ＭＳ ゴシック" w:hint="eastAsia"/>
                <w:szCs w:val="24"/>
              </w:rPr>
              <w:t>されるものであること</w:t>
            </w:r>
            <w:r w:rsidR="003E3140">
              <w:rPr>
                <w:rFonts w:hAnsi="ＭＳ ゴシック" w:hint="eastAsia"/>
                <w:szCs w:val="24"/>
              </w:rPr>
              <w:t>（昇給規定等）</w:t>
            </w:r>
            <w:r>
              <w:rPr>
                <w:rFonts w:hAnsi="ＭＳ ゴシック" w:hint="eastAsia"/>
                <w:szCs w:val="24"/>
              </w:rPr>
              <w:t>を記載することが</w:t>
            </w:r>
            <w:r w:rsidR="007644CE">
              <w:rPr>
                <w:rFonts w:hAnsi="ＭＳ ゴシック" w:hint="eastAsia"/>
                <w:szCs w:val="24"/>
              </w:rPr>
              <w:t>必要です。</w:t>
            </w:r>
          </w:p>
          <w:p w14:paraId="3A114480" w14:textId="1FD0BD5F" w:rsidR="007644CE" w:rsidRPr="004311FE" w:rsidRDefault="0087307E" w:rsidP="007644CE">
            <w:pPr>
              <w:ind w:leftChars="100" w:left="424" w:hangingChars="100" w:hanging="197"/>
              <w:rPr>
                <w:rFonts w:hAnsi="ＭＳ ゴシック"/>
                <w:sz w:val="21"/>
                <w:szCs w:val="24"/>
              </w:rPr>
            </w:pPr>
            <w:r>
              <w:rPr>
                <w:rFonts w:hAnsi="ＭＳ ゴシック" w:hint="eastAsia"/>
                <w:sz w:val="21"/>
                <w:szCs w:val="24"/>
              </w:rPr>
              <w:t>※</w:t>
            </w:r>
            <w:r w:rsidR="007644CE" w:rsidRPr="004311FE">
              <w:rPr>
                <w:rFonts w:hAnsi="ＭＳ ゴシック" w:hint="eastAsia"/>
                <w:sz w:val="21"/>
                <w:szCs w:val="24"/>
              </w:rPr>
              <w:t xml:space="preserve">　例えば、「職務内容等の向上があった場合に追加の手当を支給」、「職務内容等の向上があった場合に職務の内容等の向上に応じた基本給・手当等を支給」、「職務内容等の向上があった場合に</w:t>
            </w:r>
            <w:r w:rsidR="0035036D">
              <w:rPr>
                <w:rFonts w:hAnsi="ＭＳ ゴシック" w:hint="eastAsia"/>
                <w:sz w:val="21"/>
                <w:szCs w:val="24"/>
              </w:rPr>
              <w:t>、</w:t>
            </w:r>
            <w:r w:rsidR="007644CE" w:rsidRPr="004311FE">
              <w:rPr>
                <w:rFonts w:hAnsi="ＭＳ ゴシック" w:hint="eastAsia"/>
                <w:sz w:val="21"/>
                <w:szCs w:val="24"/>
              </w:rPr>
              <w:t>より高度</w:t>
            </w:r>
            <w:r>
              <w:rPr>
                <w:rFonts w:hAnsi="ＭＳ ゴシック" w:hint="eastAsia"/>
                <w:sz w:val="21"/>
                <w:szCs w:val="24"/>
              </w:rPr>
              <w:t>な業</w:t>
            </w:r>
            <w:r w:rsidR="007644CE" w:rsidRPr="004311FE">
              <w:rPr>
                <w:rFonts w:hAnsi="ＭＳ ゴシック" w:hint="eastAsia"/>
                <w:sz w:val="21"/>
                <w:szCs w:val="24"/>
              </w:rPr>
              <w:t>務に係る派遣就業機会を提供」などの方法</w:t>
            </w:r>
            <w:r w:rsidR="001E0D82">
              <w:rPr>
                <w:rFonts w:hAnsi="ＭＳ ゴシック" w:hint="eastAsia"/>
                <w:sz w:val="21"/>
                <w:szCs w:val="24"/>
              </w:rPr>
              <w:t>があります</w:t>
            </w:r>
            <w:r w:rsidR="007644CE" w:rsidRPr="004311FE">
              <w:rPr>
                <w:rFonts w:hAnsi="ＭＳ ゴシック" w:hint="eastAsia"/>
                <w:sz w:val="21"/>
                <w:szCs w:val="24"/>
              </w:rPr>
              <w:t>。</w:t>
            </w:r>
          </w:p>
          <w:p w14:paraId="22132C1B" w14:textId="25ABF634" w:rsidR="007644CE" w:rsidRPr="007644CE" w:rsidRDefault="007644CE" w:rsidP="007644CE">
            <w:pPr>
              <w:rPr>
                <w:rFonts w:hAnsi="ＭＳ ゴシック"/>
                <w:szCs w:val="24"/>
              </w:rPr>
            </w:pPr>
          </w:p>
          <w:p w14:paraId="04A0176F" w14:textId="00B979A8" w:rsidR="007644CE" w:rsidRDefault="0087307E" w:rsidP="007644C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派遣労働者の職務の内容、成果、意欲、能力または経験などを</w:t>
            </w:r>
            <w:r w:rsidR="007644CE">
              <w:rPr>
                <w:rFonts w:hAnsi="ＭＳ ゴシック" w:hint="eastAsia"/>
                <w:b/>
                <w:color w:val="FF0000"/>
                <w:szCs w:val="24"/>
                <w:u w:val="single"/>
              </w:rPr>
              <w:t>公正に評価</w:t>
            </w:r>
            <w:r w:rsidR="007644CE">
              <w:rPr>
                <w:rFonts w:hAnsi="ＭＳ ゴシック" w:hint="eastAsia"/>
                <w:szCs w:val="24"/>
              </w:rPr>
              <w:t>して賃金を決定することを記載することが必要です。</w:t>
            </w:r>
          </w:p>
          <w:p w14:paraId="0CAFA856" w14:textId="7D1C154D" w:rsidR="007644CE" w:rsidRDefault="007644CE" w:rsidP="007644CE">
            <w:pPr>
              <w:rPr>
                <w:rFonts w:hAnsi="ＭＳ ゴシック"/>
                <w:szCs w:val="24"/>
              </w:rPr>
            </w:pPr>
          </w:p>
          <w:p w14:paraId="49D9A8C2" w14:textId="37EC51C3" w:rsidR="007644CE" w:rsidRDefault="0087307E" w:rsidP="007644C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w:t>
            </w:r>
            <w:r w:rsidR="007644CE" w:rsidRPr="004311FE">
              <w:rPr>
                <w:rFonts w:hAnsi="ＭＳ ゴシック" w:hint="eastAsia"/>
                <w:b/>
                <w:color w:val="FF0000"/>
                <w:szCs w:val="24"/>
                <w:u w:val="single"/>
              </w:rPr>
              <w:t>「労使協定の対象とならない待遇」</w:t>
            </w:r>
            <w:r w:rsidR="007644CE" w:rsidRPr="00544195">
              <w:rPr>
                <w:rFonts w:hAnsi="ＭＳ ゴシック" w:hint="eastAsia"/>
                <w:szCs w:val="24"/>
              </w:rPr>
              <w:t>（</w:t>
            </w:r>
            <w:r w:rsidR="007644CE" w:rsidRPr="00904610">
              <w:rPr>
                <w:rStyle w:val="af2"/>
                <w:rFonts w:ascii="ＭＳ ゴシック" w:eastAsia="ＭＳ ゴシック" w:hAnsi="ＭＳ ゴシック" w:hint="eastAsia"/>
                <w:sz w:val="24"/>
                <w:szCs w:val="24"/>
              </w:rPr>
              <w:t>法第</w:t>
            </w:r>
            <w:r w:rsidR="007644CE" w:rsidRPr="00904610">
              <w:rPr>
                <w:rStyle w:val="af2"/>
                <w:rFonts w:ascii="ＭＳ ゴシック" w:eastAsia="ＭＳ ゴシック" w:hAnsi="ＭＳ ゴシック"/>
                <w:sz w:val="24"/>
                <w:szCs w:val="24"/>
              </w:rPr>
              <w:t>40条第２項の教育訓練及び法第40条第３項の福利厚生施設</w:t>
            </w:r>
            <w:r w:rsidR="00C53C55">
              <w:rPr>
                <w:rStyle w:val="af2"/>
                <w:rFonts w:ascii="ＭＳ ゴシック" w:eastAsia="ＭＳ ゴシック" w:hAnsi="ＭＳ ゴシック" w:hint="eastAsia"/>
                <w:sz w:val="24"/>
                <w:szCs w:val="24"/>
              </w:rPr>
              <w:t>（</w:t>
            </w:r>
            <w:r w:rsidR="00C53C55" w:rsidRPr="00D26341">
              <w:rPr>
                <w:rStyle w:val="af2"/>
                <w:rFonts w:ascii="ＭＳ ゴシック" w:eastAsia="ＭＳ ゴシック" w:hAnsi="ＭＳ ゴシック" w:hint="eastAsia"/>
                <w:sz w:val="21"/>
                <w:szCs w:val="21"/>
              </w:rPr>
              <w:t>※</w:t>
            </w:r>
            <w:r w:rsidR="00C53C55">
              <w:rPr>
                <w:rStyle w:val="af2"/>
                <w:rFonts w:ascii="ＭＳ ゴシック" w:eastAsia="ＭＳ ゴシック" w:hAnsi="ＭＳ ゴシック" w:hint="eastAsia"/>
                <w:sz w:val="24"/>
                <w:szCs w:val="24"/>
              </w:rPr>
              <w:t>）</w:t>
            </w:r>
            <w:r w:rsidR="007644CE" w:rsidRPr="00544195">
              <w:rPr>
                <w:rFonts w:hAnsi="ＭＳ ゴシック" w:hint="eastAsia"/>
                <w:szCs w:val="24"/>
              </w:rPr>
              <w:t>）</w:t>
            </w:r>
            <w:r w:rsidR="007644CE">
              <w:rPr>
                <w:rFonts w:hAnsi="ＭＳ ゴシック" w:hint="eastAsia"/>
                <w:szCs w:val="24"/>
              </w:rPr>
              <w:t>および</w:t>
            </w:r>
            <w:r w:rsidR="007644CE">
              <w:rPr>
                <w:rFonts w:hAnsi="ＭＳ ゴシック" w:hint="eastAsia"/>
                <w:b/>
                <w:color w:val="FF0000"/>
                <w:szCs w:val="24"/>
                <w:u w:val="single"/>
              </w:rPr>
              <w:t>「賃金」を除く待遇</w:t>
            </w:r>
            <w:r w:rsidR="007644CE">
              <w:rPr>
                <w:rFonts w:hAnsi="ＭＳ ゴシック" w:hint="eastAsia"/>
                <w:szCs w:val="24"/>
              </w:rPr>
              <w:t>について、派遣元事業主に雇用される</w:t>
            </w:r>
            <w:r>
              <w:rPr>
                <w:rFonts w:hAnsi="ＭＳ ゴシック" w:hint="eastAsia"/>
                <w:szCs w:val="24"/>
              </w:rPr>
              <w:t>通常の労働者（派遣労働者を除く）との間で不合理な相違がないことを</w:t>
            </w:r>
            <w:r w:rsidR="007644CE">
              <w:rPr>
                <w:rFonts w:hAnsi="ＭＳ ゴシック" w:hint="eastAsia"/>
                <w:szCs w:val="24"/>
              </w:rPr>
              <w:t>記載</w:t>
            </w:r>
            <w:r>
              <w:rPr>
                <w:rFonts w:hAnsi="ＭＳ ゴシック" w:hint="eastAsia"/>
                <w:szCs w:val="24"/>
              </w:rPr>
              <w:t>することが必要です。</w:t>
            </w:r>
          </w:p>
          <w:p w14:paraId="00097BA3" w14:textId="18F3EDC0" w:rsidR="00C53C55" w:rsidRPr="00904610" w:rsidRDefault="00E66524" w:rsidP="00904610">
            <w:pPr>
              <w:ind w:leftChars="200" w:left="680" w:hangingChars="100" w:hanging="227"/>
              <w:rPr>
                <w:rFonts w:hAnsi="ＭＳ ゴシック"/>
                <w:sz w:val="21"/>
                <w:szCs w:val="21"/>
              </w:rPr>
            </w:pPr>
            <w:r>
              <w:rPr>
                <w:rFonts w:hAnsi="ＭＳ ゴシック"/>
                <w:noProof/>
                <w:szCs w:val="24"/>
              </w:rPr>
              <mc:AlternateContent>
                <mc:Choice Requires="wps">
                  <w:drawing>
                    <wp:anchor distT="0" distB="0" distL="114300" distR="114300" simplePos="0" relativeHeight="251696128" behindDoc="0" locked="0" layoutInCell="1" allowOverlap="1" wp14:anchorId="51F8B3DF" wp14:editId="6DBD6FD4">
                      <wp:simplePos x="0" y="0"/>
                      <wp:positionH relativeFrom="margin">
                        <wp:posOffset>283210</wp:posOffset>
                      </wp:positionH>
                      <wp:positionV relativeFrom="paragraph">
                        <wp:posOffset>507365</wp:posOffset>
                      </wp:positionV>
                      <wp:extent cx="5019675" cy="1314450"/>
                      <wp:effectExtent l="0" t="0" r="28575" b="19050"/>
                      <wp:wrapTopAndBottom/>
                      <wp:docPr id="17" name="角丸四角形 17"/>
                      <wp:cNvGraphicFramePr/>
                      <a:graphic xmlns:a="http://schemas.openxmlformats.org/drawingml/2006/main">
                        <a:graphicData uri="http://schemas.microsoft.com/office/word/2010/wordprocessingShape">
                          <wps:wsp>
                            <wps:cNvSpPr/>
                            <wps:spPr>
                              <a:xfrm>
                                <a:off x="0" y="0"/>
                                <a:ext cx="5019675" cy="13144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A5BAD6" w14:textId="77777777" w:rsidR="00E66524" w:rsidRPr="00CC0D3D" w:rsidRDefault="00E66524" w:rsidP="00E66524">
                                  <w:pPr>
                                    <w:spacing w:line="280" w:lineRule="exact"/>
                                    <w:jc w:val="left"/>
                                    <w:rPr>
                                      <w:b/>
                                      <w:color w:val="000000" w:themeColor="text1"/>
                                      <w:sz w:val="20"/>
                                      <w:szCs w:val="20"/>
                                    </w:rPr>
                                  </w:pPr>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174E15A1" w14:textId="59AA5DDF" w:rsidR="00794A0A" w:rsidRDefault="00E66524" w:rsidP="00E66524">
                                  <w:pPr>
                                    <w:spacing w:line="280" w:lineRule="exact"/>
                                    <w:ind w:left="373" w:hangingChars="200" w:hanging="373"/>
                                    <w:jc w:val="left"/>
                                    <w:rPr>
                                      <w:color w:val="000000" w:themeColor="text1"/>
                                      <w:sz w:val="20"/>
                                      <w:szCs w:val="20"/>
                                    </w:rPr>
                                  </w:pPr>
                                  <w:r>
                                    <w:rPr>
                                      <w:rFonts w:hint="eastAsia"/>
                                      <w:color w:val="000000" w:themeColor="text1"/>
                                      <w:sz w:val="20"/>
                                      <w:szCs w:val="20"/>
                                    </w:rPr>
                                    <w:t>○</w:t>
                                  </w:r>
                                  <w:r w:rsidRPr="00CC0D3D">
                                    <w:rPr>
                                      <w:rFonts w:hint="eastAsia"/>
                                      <w:color w:val="000000" w:themeColor="text1"/>
                                      <w:sz w:val="20"/>
                                      <w:szCs w:val="20"/>
                                    </w:rPr>
                                    <w:t xml:space="preserve">　</w:t>
                                  </w:r>
                                  <w:r>
                                    <w:rPr>
                                      <w:rFonts w:hint="eastAsia"/>
                                      <w:color w:val="000000" w:themeColor="text1"/>
                                      <w:sz w:val="20"/>
                                      <w:szCs w:val="20"/>
                                    </w:rPr>
                                    <w:t>転勤者用社宅、慶弔休暇、</w:t>
                                  </w:r>
                                  <w:r>
                                    <w:rPr>
                                      <w:color w:val="000000" w:themeColor="text1"/>
                                      <w:sz w:val="20"/>
                                      <w:szCs w:val="20"/>
                                    </w:rPr>
                                    <w:t>健康診断に伴う勤務免除・有給保障</w:t>
                                  </w:r>
                                  <w:r>
                                    <w:rPr>
                                      <w:rFonts w:hint="eastAsia"/>
                                      <w:color w:val="000000" w:themeColor="text1"/>
                                      <w:sz w:val="20"/>
                                      <w:szCs w:val="20"/>
                                    </w:rPr>
                                    <w:t>、</w:t>
                                  </w:r>
                                  <w:r>
                                    <w:rPr>
                                      <w:color w:val="000000" w:themeColor="text1"/>
                                      <w:sz w:val="20"/>
                                      <w:szCs w:val="20"/>
                                    </w:rPr>
                                    <w:t>病気休職、法定外の有給休暇その他の休暇、教育訓練、安全管理に関する措置・</w:t>
                                  </w:r>
                                  <w:r>
                                    <w:rPr>
                                      <w:rFonts w:hint="eastAsia"/>
                                      <w:color w:val="000000" w:themeColor="text1"/>
                                      <w:sz w:val="20"/>
                                      <w:szCs w:val="20"/>
                                    </w:rPr>
                                    <w:t>給付</w:t>
                                  </w:r>
                                  <w:r>
                                    <w:rPr>
                                      <w:color w:val="000000" w:themeColor="text1"/>
                                      <w:sz w:val="20"/>
                                      <w:szCs w:val="20"/>
                                    </w:rPr>
                                    <w:t>等については、</w:t>
                                  </w:r>
                                  <w:r w:rsidR="00794A0A">
                                    <w:rPr>
                                      <w:rFonts w:hint="eastAsia"/>
                                      <w:color w:val="000000" w:themeColor="text1"/>
                                      <w:sz w:val="20"/>
                                      <w:szCs w:val="20"/>
                                    </w:rPr>
                                    <w:t>下記</w:t>
                                  </w:r>
                                  <w:r w:rsidR="00794A0A">
                                    <w:rPr>
                                      <w:color w:val="000000" w:themeColor="text1"/>
                                      <w:sz w:val="20"/>
                                      <w:szCs w:val="20"/>
                                    </w:rPr>
                                    <w:t>URLをご確認</w:t>
                                  </w:r>
                                  <w:r w:rsidR="00794A0A">
                                    <w:rPr>
                                      <w:rFonts w:hint="eastAsia"/>
                                      <w:color w:val="000000" w:themeColor="text1"/>
                                      <w:sz w:val="20"/>
                                      <w:szCs w:val="20"/>
                                    </w:rPr>
                                    <w:t>ください。</w:t>
                                  </w:r>
                                </w:p>
                                <w:p w14:paraId="5AFD9628" w14:textId="56040ADD" w:rsidR="00E66524" w:rsidRPr="00794A0A" w:rsidRDefault="00794A0A" w:rsidP="00794A0A">
                                  <w:pPr>
                                    <w:spacing w:line="280" w:lineRule="exact"/>
                                    <w:ind w:leftChars="200" w:left="453"/>
                                    <w:jc w:val="left"/>
                                    <w:rPr>
                                      <w:color w:val="000000" w:themeColor="text1"/>
                                      <w:sz w:val="20"/>
                                      <w:szCs w:val="20"/>
                                      <w:u w:val="single"/>
                                    </w:rPr>
                                  </w:pPr>
                                  <w:r>
                                    <w:rPr>
                                      <w:rFonts w:hint="eastAsia"/>
                                      <w:color w:val="000000" w:themeColor="text1"/>
                                      <w:sz w:val="20"/>
                                      <w:szCs w:val="20"/>
                                      <w:u w:val="single"/>
                                    </w:rPr>
                                    <w:t>（</w:t>
                                  </w:r>
                                  <w:r w:rsidR="00E66524" w:rsidRPr="00794A0A">
                                    <w:rPr>
                                      <w:color w:val="000000" w:themeColor="text1"/>
                                      <w:sz w:val="20"/>
                                      <w:szCs w:val="20"/>
                                      <w:u w:val="single"/>
                                    </w:rPr>
                                    <w:t>同一労働同一賃金ガイドライン</w:t>
                                  </w:r>
                                  <w:r>
                                    <w:rPr>
                                      <w:rFonts w:hint="eastAsia"/>
                                      <w:color w:val="000000" w:themeColor="text1"/>
                                      <w:sz w:val="20"/>
                                      <w:szCs w:val="20"/>
                                      <w:u w:val="single"/>
                                    </w:rPr>
                                    <w:t>）</w:t>
                                  </w:r>
                                </w:p>
                                <w:p w14:paraId="2D413F4D" w14:textId="418E03D5" w:rsidR="00E66524" w:rsidRPr="00794A0A" w:rsidRDefault="00794A0A" w:rsidP="00794A0A">
                                  <w:pPr>
                                    <w:spacing w:line="280" w:lineRule="exact"/>
                                    <w:ind w:firstLineChars="200" w:firstLine="373"/>
                                    <w:jc w:val="left"/>
                                    <w:rPr>
                                      <w:rFonts w:hAnsi="ＭＳ ゴシック" w:hint="eastAsia"/>
                                      <w:color w:val="000000" w:themeColor="text1"/>
                                      <w:sz w:val="20"/>
                                      <w:szCs w:val="20"/>
                                      <w:u w:val="single"/>
                                    </w:rPr>
                                  </w:pPr>
                                  <w:r w:rsidRPr="00794A0A">
                                    <w:rPr>
                                      <w:rFonts w:hAnsi="ＭＳ ゴシック"/>
                                      <w:color w:val="000000" w:themeColor="text1"/>
                                      <w:sz w:val="20"/>
                                      <w:szCs w:val="20"/>
                                      <w:u w:val="single"/>
                                    </w:rPr>
                                    <w:t>https://www.mhlw.go.jp/content/000465454.pdf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1F8B3DF" id="角丸四角形 17" o:spid="_x0000_s1026" style="position:absolute;left:0;text-align:left;margin-left:22.3pt;margin-top:39.95pt;width:395.25pt;height:103.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" fillcolor="#bdd6ee [1300]" strokecolor="#1f4d78 [1604]" strokeweight="1pt">
                      <v:stroke joinstyle="miter"/>
                      <v:textbox>
                        <w:txbxContent>
                          <w:p w14:paraId="72A5BAD6" w14:textId="77777777" w:rsidR="00E66524" w:rsidRPr="00CC0D3D" w:rsidRDefault="00E66524" w:rsidP="00E66524">
                            <w:pPr>
                              <w:spacing w:line="280" w:lineRule="exact"/>
                              <w:jc w:val="left"/>
                              <w:rPr>
                                <w:b/>
                                <w:color w:val="000000" w:themeColor="text1"/>
                                <w:sz w:val="20"/>
                                <w:szCs w:val="20"/>
                              </w:rPr>
                            </w:pPr>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174E15A1" w14:textId="59AA5DDF" w:rsidR="00794A0A" w:rsidRDefault="00E66524" w:rsidP="00E66524">
                            <w:pPr>
                              <w:spacing w:line="280" w:lineRule="exact"/>
                              <w:ind w:left="373" w:hangingChars="200" w:hanging="373"/>
                              <w:jc w:val="left"/>
                              <w:rPr>
                                <w:color w:val="000000" w:themeColor="text1"/>
                                <w:sz w:val="20"/>
                                <w:szCs w:val="20"/>
                              </w:rPr>
                            </w:pPr>
                            <w:r>
                              <w:rPr>
                                <w:rFonts w:hint="eastAsia"/>
                                <w:color w:val="000000" w:themeColor="text1"/>
                                <w:sz w:val="20"/>
                                <w:szCs w:val="20"/>
                              </w:rPr>
                              <w:t>○</w:t>
                            </w:r>
                            <w:r w:rsidRPr="00CC0D3D">
                              <w:rPr>
                                <w:rFonts w:hint="eastAsia"/>
                                <w:color w:val="000000" w:themeColor="text1"/>
                                <w:sz w:val="20"/>
                                <w:szCs w:val="20"/>
                              </w:rPr>
                              <w:t xml:space="preserve">　</w:t>
                            </w:r>
                            <w:r>
                              <w:rPr>
                                <w:rFonts w:hint="eastAsia"/>
                                <w:color w:val="000000" w:themeColor="text1"/>
                                <w:sz w:val="20"/>
                                <w:szCs w:val="20"/>
                              </w:rPr>
                              <w:t>転勤者用社宅、慶弔休暇、</w:t>
                            </w:r>
                            <w:r>
                              <w:rPr>
                                <w:color w:val="000000" w:themeColor="text1"/>
                                <w:sz w:val="20"/>
                                <w:szCs w:val="20"/>
                              </w:rPr>
                              <w:t>健康診断に伴う勤務免除・有給保障</w:t>
                            </w:r>
                            <w:r>
                              <w:rPr>
                                <w:rFonts w:hint="eastAsia"/>
                                <w:color w:val="000000" w:themeColor="text1"/>
                                <w:sz w:val="20"/>
                                <w:szCs w:val="20"/>
                              </w:rPr>
                              <w:t>、</w:t>
                            </w:r>
                            <w:r>
                              <w:rPr>
                                <w:color w:val="000000" w:themeColor="text1"/>
                                <w:sz w:val="20"/>
                                <w:szCs w:val="20"/>
                              </w:rPr>
                              <w:t>病気休職、法定外の有給休暇その他の休暇、教育訓練、安全管理に関する措置・</w:t>
                            </w:r>
                            <w:r>
                              <w:rPr>
                                <w:rFonts w:hint="eastAsia"/>
                                <w:color w:val="000000" w:themeColor="text1"/>
                                <w:sz w:val="20"/>
                                <w:szCs w:val="20"/>
                              </w:rPr>
                              <w:t>給付</w:t>
                            </w:r>
                            <w:r>
                              <w:rPr>
                                <w:color w:val="000000" w:themeColor="text1"/>
                                <w:sz w:val="20"/>
                                <w:szCs w:val="20"/>
                              </w:rPr>
                              <w:t>等については、</w:t>
                            </w:r>
                            <w:r w:rsidR="00794A0A">
                              <w:rPr>
                                <w:rFonts w:hint="eastAsia"/>
                                <w:color w:val="000000" w:themeColor="text1"/>
                                <w:sz w:val="20"/>
                                <w:szCs w:val="20"/>
                              </w:rPr>
                              <w:t>下記</w:t>
                            </w:r>
                            <w:r w:rsidR="00794A0A">
                              <w:rPr>
                                <w:color w:val="000000" w:themeColor="text1"/>
                                <w:sz w:val="20"/>
                                <w:szCs w:val="20"/>
                              </w:rPr>
                              <w:t>URLをご確認</w:t>
                            </w:r>
                            <w:r w:rsidR="00794A0A">
                              <w:rPr>
                                <w:rFonts w:hint="eastAsia"/>
                                <w:color w:val="000000" w:themeColor="text1"/>
                                <w:sz w:val="20"/>
                                <w:szCs w:val="20"/>
                              </w:rPr>
                              <w:t>ください。</w:t>
                            </w:r>
                          </w:p>
                          <w:p w14:paraId="5AFD9628" w14:textId="56040ADD" w:rsidR="00E66524" w:rsidRPr="00794A0A" w:rsidRDefault="00794A0A" w:rsidP="00794A0A">
                            <w:pPr>
                              <w:spacing w:line="280" w:lineRule="exact"/>
                              <w:ind w:leftChars="200" w:left="453"/>
                              <w:jc w:val="left"/>
                              <w:rPr>
                                <w:color w:val="000000" w:themeColor="text1"/>
                                <w:sz w:val="20"/>
                                <w:szCs w:val="20"/>
                                <w:u w:val="single"/>
                              </w:rPr>
                            </w:pPr>
                            <w:r>
                              <w:rPr>
                                <w:rFonts w:hint="eastAsia"/>
                                <w:color w:val="000000" w:themeColor="text1"/>
                                <w:sz w:val="20"/>
                                <w:szCs w:val="20"/>
                                <w:u w:val="single"/>
                              </w:rPr>
                              <w:t>（</w:t>
                            </w:r>
                            <w:r w:rsidR="00E66524" w:rsidRPr="00794A0A">
                              <w:rPr>
                                <w:color w:val="000000" w:themeColor="text1"/>
                                <w:sz w:val="20"/>
                                <w:szCs w:val="20"/>
                                <w:u w:val="single"/>
                              </w:rPr>
                              <w:t>同一労働同一賃金ガイドライン</w:t>
                            </w:r>
                            <w:r>
                              <w:rPr>
                                <w:rFonts w:hint="eastAsia"/>
                                <w:color w:val="000000" w:themeColor="text1"/>
                                <w:sz w:val="20"/>
                                <w:szCs w:val="20"/>
                                <w:u w:val="single"/>
                              </w:rPr>
                              <w:t>）</w:t>
                            </w:r>
                          </w:p>
                          <w:p w14:paraId="2D413F4D" w14:textId="418E03D5" w:rsidR="00E66524" w:rsidRPr="00794A0A" w:rsidRDefault="00794A0A" w:rsidP="00794A0A">
                            <w:pPr>
                              <w:spacing w:line="280" w:lineRule="exact"/>
                              <w:ind w:firstLineChars="200" w:firstLine="373"/>
                              <w:jc w:val="left"/>
                              <w:rPr>
                                <w:rFonts w:hAnsi="ＭＳ ゴシック" w:hint="eastAsia"/>
                                <w:color w:val="000000" w:themeColor="text1"/>
                                <w:sz w:val="20"/>
                                <w:szCs w:val="20"/>
                                <w:u w:val="single"/>
                              </w:rPr>
                            </w:pPr>
                            <w:r w:rsidRPr="00794A0A">
                              <w:rPr>
                                <w:rFonts w:hAnsi="ＭＳ ゴシック"/>
                                <w:color w:val="000000" w:themeColor="text1"/>
                                <w:sz w:val="20"/>
                                <w:szCs w:val="20"/>
                                <w:u w:val="single"/>
                              </w:rPr>
                              <w:t>https://www.mhlw.go.jp/content/000465454.pdf</w:t>
                            </w:r>
                          </w:p>
                        </w:txbxContent>
                      </v:textbox>
                      <w10:wrap type="topAndBottom" anchorx="margin"/>
                    </v:roundrect>
                  </w:pict>
                </mc:Fallback>
              </mc:AlternateContent>
            </w:r>
            <w:r w:rsidR="0062147B" w:rsidRPr="0062147B">
              <w:rPr>
                <w:rFonts w:hAnsi="ＭＳ ゴシック" w:hint="eastAsia"/>
                <w:sz w:val="21"/>
                <w:szCs w:val="21"/>
              </w:rPr>
              <w:t>※　派遣先で業務の遂行に必要な能力を付与する教育訓練</w:t>
            </w:r>
            <w:r w:rsidR="0062147B">
              <w:rPr>
                <w:rFonts w:hAnsi="ＭＳ ゴシック" w:hint="eastAsia"/>
                <w:sz w:val="21"/>
                <w:szCs w:val="21"/>
              </w:rPr>
              <w:t>及び</w:t>
            </w:r>
            <w:r w:rsidR="00C53C55" w:rsidRPr="00904610">
              <w:rPr>
                <w:rFonts w:hAnsi="ＭＳ ゴシック" w:hint="eastAsia"/>
                <w:sz w:val="21"/>
                <w:szCs w:val="21"/>
              </w:rPr>
              <w:t>派遣先の福利厚生施設（給食施設、休憩室、更衣室）</w:t>
            </w:r>
          </w:p>
          <w:p w14:paraId="3E2BF930" w14:textId="323AE870" w:rsidR="007644CE" w:rsidRDefault="007644CE" w:rsidP="007644CE">
            <w:pPr>
              <w:ind w:left="227" w:hangingChars="100" w:hanging="227"/>
              <w:rPr>
                <w:rFonts w:hAnsi="ＭＳ ゴシック"/>
                <w:szCs w:val="24"/>
              </w:rPr>
            </w:pPr>
          </w:p>
          <w:p w14:paraId="380370B1" w14:textId="78AA394F" w:rsidR="007644CE" w:rsidRDefault="0087307E" w:rsidP="007644C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派遣労働者に対して</w:t>
            </w:r>
            <w:r w:rsidR="007644CE">
              <w:rPr>
                <w:rFonts w:hAnsi="ＭＳ ゴシック" w:hint="eastAsia"/>
                <w:b/>
                <w:color w:val="FF0000"/>
                <w:szCs w:val="24"/>
                <w:u w:val="single"/>
              </w:rPr>
              <w:t>段階的・計画的な教育訓練</w:t>
            </w:r>
            <w:r w:rsidR="007644CE">
              <w:rPr>
                <w:rFonts w:hAnsi="ＭＳ ゴシック" w:hint="eastAsia"/>
                <w:szCs w:val="24"/>
              </w:rPr>
              <w:t>を実施すること</w:t>
            </w:r>
            <w:r>
              <w:rPr>
                <w:rFonts w:hAnsi="ＭＳ ゴシック" w:hint="eastAsia"/>
                <w:szCs w:val="24"/>
              </w:rPr>
              <w:t>を記載することが必要です。</w:t>
            </w:r>
          </w:p>
          <w:p w14:paraId="7707105D" w14:textId="77777777" w:rsidR="007644CE" w:rsidRDefault="007644CE" w:rsidP="007644CE">
            <w:pPr>
              <w:ind w:left="227" w:hangingChars="100" w:hanging="227"/>
              <w:rPr>
                <w:rFonts w:hAnsi="ＭＳ ゴシック"/>
                <w:szCs w:val="24"/>
              </w:rPr>
            </w:pPr>
          </w:p>
          <w:p w14:paraId="396ED407" w14:textId="107E90DE" w:rsidR="0087307E" w:rsidRDefault="004C6B79" w:rsidP="007644CE">
            <w:pPr>
              <w:ind w:left="227" w:hangingChars="100" w:hanging="227"/>
              <w:rPr>
                <w:rFonts w:hAnsi="ＭＳ ゴシック"/>
                <w:szCs w:val="24"/>
              </w:rPr>
            </w:pPr>
            <w:r>
              <w:rPr>
                <w:rFonts w:hAnsi="ＭＳ ゴシック"/>
                <w:noProof/>
                <w:szCs w:val="24"/>
              </w:rPr>
              <mc:AlternateContent>
                <mc:Choice Requires="wps">
                  <w:drawing>
                    <wp:anchor distT="0" distB="0" distL="114300" distR="114300" simplePos="0" relativeHeight="251665408" behindDoc="0" locked="0" layoutInCell="1" allowOverlap="1" wp14:anchorId="2748DECE" wp14:editId="12779552">
                      <wp:simplePos x="0" y="0"/>
                      <wp:positionH relativeFrom="margin">
                        <wp:posOffset>273685</wp:posOffset>
                      </wp:positionH>
                      <wp:positionV relativeFrom="paragraph">
                        <wp:posOffset>247015</wp:posOffset>
                      </wp:positionV>
                      <wp:extent cx="5019675" cy="714375"/>
                      <wp:effectExtent l="0" t="0" r="28575" b="28575"/>
                      <wp:wrapTopAndBottom/>
                      <wp:docPr id="6" name="角丸四角形 6"/>
                      <wp:cNvGraphicFramePr/>
                      <a:graphic xmlns:a="http://schemas.openxmlformats.org/drawingml/2006/main">
                        <a:graphicData uri="http://schemas.microsoft.com/office/word/2010/wordprocessingShape">
                          <wps:wsp>
                            <wps:cNvSpPr/>
                            <wps:spPr>
                              <a:xfrm>
                                <a:off x="0" y="0"/>
                                <a:ext cx="5019675" cy="71437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095A91" w14:textId="77777777" w:rsidR="004C6B79" w:rsidRPr="00CC0D3D" w:rsidRDefault="004C6B79" w:rsidP="001B6894">
                                  <w:pPr>
                                    <w:spacing w:line="280" w:lineRule="exact"/>
                                    <w:jc w:val="left"/>
                                    <w:rPr>
                                      <w:b/>
                                      <w:color w:val="000000" w:themeColor="text1"/>
                                      <w:sz w:val="20"/>
                                      <w:szCs w:val="20"/>
                                    </w:rPr>
                                  </w:pPr>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0EE46982" w14:textId="2DE5B1A6" w:rsidR="004C6B79" w:rsidRPr="00E8115F" w:rsidRDefault="004C6B79" w:rsidP="001B6894">
                                  <w:pPr>
                                    <w:spacing w:line="280" w:lineRule="exact"/>
                                    <w:ind w:left="373" w:hangingChars="200" w:hanging="373"/>
                                    <w:jc w:val="left"/>
                                    <w:rPr>
                                      <w:rFonts w:hAnsi="ＭＳ ゴシック"/>
                                      <w:color w:val="000000" w:themeColor="text1"/>
                                      <w:sz w:val="20"/>
                                      <w:szCs w:val="20"/>
                                    </w:rPr>
                                  </w:pPr>
                                  <w:r>
                                    <w:rPr>
                                      <w:rFonts w:hint="eastAsia"/>
                                      <w:color w:val="000000" w:themeColor="text1"/>
                                      <w:sz w:val="20"/>
                                      <w:szCs w:val="20"/>
                                    </w:rPr>
                                    <w:t>○</w:t>
                                  </w:r>
                                  <w:r w:rsidRPr="00CC0D3D">
                                    <w:rPr>
                                      <w:rFonts w:hint="eastAsia"/>
                                      <w:color w:val="000000" w:themeColor="text1"/>
                                      <w:sz w:val="20"/>
                                      <w:szCs w:val="20"/>
                                    </w:rPr>
                                    <w:t xml:space="preserve">　</w:t>
                                  </w:r>
                                  <w:r>
                                    <w:rPr>
                                      <w:rFonts w:hint="eastAsia"/>
                                      <w:color w:val="000000" w:themeColor="text1"/>
                                      <w:sz w:val="20"/>
                                      <w:szCs w:val="20"/>
                                    </w:rPr>
                                    <w:t>労働者の意思を適正に反映できるよう</w:t>
                                  </w:r>
                                  <w:r>
                                    <w:rPr>
                                      <w:color w:val="000000" w:themeColor="text1"/>
                                      <w:sz w:val="20"/>
                                      <w:szCs w:val="20"/>
                                    </w:rPr>
                                    <w:t>、</w:t>
                                  </w:r>
                                  <w:r w:rsidR="000B5401">
                                    <w:rPr>
                                      <w:rFonts w:hint="eastAsia"/>
                                      <w:color w:val="000000" w:themeColor="text1"/>
                                      <w:sz w:val="20"/>
                                      <w:szCs w:val="20"/>
                                    </w:rPr>
                                    <w:t>労使協定の</w:t>
                                  </w:r>
                                  <w:r>
                                    <w:rPr>
                                      <w:rFonts w:hint="eastAsia"/>
                                      <w:color w:val="000000" w:themeColor="text1"/>
                                      <w:sz w:val="20"/>
                                      <w:szCs w:val="20"/>
                                    </w:rPr>
                                    <w:t>有効期間は２</w:t>
                                  </w:r>
                                  <w:r>
                                    <w:rPr>
                                      <w:color w:val="000000" w:themeColor="text1"/>
                                      <w:sz w:val="20"/>
                                      <w:szCs w:val="20"/>
                                    </w:rPr>
                                    <w:t>年以内とすることが</w:t>
                                  </w:r>
                                  <w:r>
                                    <w:rPr>
                                      <w:rFonts w:hint="eastAsia"/>
                                      <w:color w:val="000000" w:themeColor="text1"/>
                                      <w:sz w:val="20"/>
                                      <w:szCs w:val="20"/>
                                    </w:rPr>
                                    <w:t>望ま</w:t>
                                  </w:r>
                                  <w:r w:rsidR="000C76A3">
                                    <w:rPr>
                                      <w:rFonts w:hint="eastAsia"/>
                                      <w:color w:val="000000" w:themeColor="text1"/>
                                      <w:sz w:val="20"/>
                                      <w:szCs w:val="20"/>
                                    </w:rPr>
                                    <w:t>し</w:t>
                                  </w:r>
                                  <w:r w:rsidR="001B6894">
                                    <w:rPr>
                                      <w:rFonts w:hint="eastAsia"/>
                                      <w:color w:val="000000" w:themeColor="text1"/>
                                      <w:sz w:val="20"/>
                                      <w:szCs w:val="20"/>
                                    </w:rPr>
                                    <w:t>いもの</w:t>
                                  </w:r>
                                  <w:r w:rsidR="001B6894">
                                    <w:rPr>
                                      <w:color w:val="000000" w:themeColor="text1"/>
                                      <w:sz w:val="20"/>
                                      <w:szCs w:val="20"/>
                                    </w:rPr>
                                    <w:t>と</w:t>
                                  </w:r>
                                  <w:r w:rsidR="001B6894">
                                    <w:rPr>
                                      <w:rFonts w:hint="eastAsia"/>
                                      <w:color w:val="000000" w:themeColor="text1"/>
                                      <w:sz w:val="20"/>
                                      <w:szCs w:val="20"/>
                                    </w:rPr>
                                    <w:t>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748DECE" id="角丸四角形 6" o:spid="_x0000_s1027" style="position:absolute;left:0;text-align:left;margin-left:21.55pt;margin-top:19.45pt;width:395.25pt;height:5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" fillcolor="#bdd6ee [1300]" strokecolor="#1f4d78 [1604]" strokeweight="1pt">
                      <v:stroke joinstyle="miter"/>
                      <v:textbox>
                        <w:txbxContent>
                          <w:p w14:paraId="71095A91" w14:textId="77777777" w:rsidR="004C6B79" w:rsidRPr="00CC0D3D" w:rsidRDefault="004C6B79" w:rsidP="001B6894">
                            <w:pPr>
                              <w:spacing w:line="280" w:lineRule="exact"/>
                              <w:jc w:val="left"/>
                              <w:rPr>
                                <w:b/>
                                <w:color w:val="000000" w:themeColor="text1"/>
                                <w:sz w:val="20"/>
                                <w:szCs w:val="20"/>
                              </w:rPr>
                            </w:pPr>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0EE46982" w14:textId="2DE5B1A6" w:rsidR="004C6B79" w:rsidRPr="00E8115F" w:rsidRDefault="004C6B79" w:rsidP="001B6894">
                            <w:pPr>
                              <w:spacing w:line="280" w:lineRule="exact"/>
                              <w:ind w:left="373" w:hangingChars="200" w:hanging="373"/>
                              <w:jc w:val="left"/>
                              <w:rPr>
                                <w:rFonts w:hAnsi="ＭＳ ゴシック"/>
                                <w:color w:val="000000" w:themeColor="text1"/>
                                <w:sz w:val="20"/>
                                <w:szCs w:val="20"/>
                              </w:rPr>
                            </w:pPr>
                            <w:r>
                              <w:rPr>
                                <w:rFonts w:hint="eastAsia"/>
                                <w:color w:val="000000" w:themeColor="text1"/>
                                <w:sz w:val="20"/>
                                <w:szCs w:val="20"/>
                              </w:rPr>
                              <w:t>○</w:t>
                            </w:r>
                            <w:r w:rsidRPr="00CC0D3D">
                              <w:rPr>
                                <w:rFonts w:hint="eastAsia"/>
                                <w:color w:val="000000" w:themeColor="text1"/>
                                <w:sz w:val="20"/>
                                <w:szCs w:val="20"/>
                              </w:rPr>
                              <w:t xml:space="preserve">　</w:t>
                            </w:r>
                            <w:r>
                              <w:rPr>
                                <w:rFonts w:hint="eastAsia"/>
                                <w:color w:val="000000" w:themeColor="text1"/>
                                <w:sz w:val="20"/>
                                <w:szCs w:val="20"/>
                              </w:rPr>
                              <w:t>労働者の意思を適正に反映できるよう</w:t>
                            </w:r>
                            <w:r>
                              <w:rPr>
                                <w:color w:val="000000" w:themeColor="text1"/>
                                <w:sz w:val="20"/>
                                <w:szCs w:val="20"/>
                              </w:rPr>
                              <w:t>、</w:t>
                            </w:r>
                            <w:r w:rsidR="000B5401">
                              <w:rPr>
                                <w:rFonts w:hint="eastAsia"/>
                                <w:color w:val="000000" w:themeColor="text1"/>
                                <w:sz w:val="20"/>
                                <w:szCs w:val="20"/>
                              </w:rPr>
                              <w:t>労使協定の</w:t>
                            </w:r>
                            <w:r>
                              <w:rPr>
                                <w:rFonts w:hint="eastAsia"/>
                                <w:color w:val="000000" w:themeColor="text1"/>
                                <w:sz w:val="20"/>
                                <w:szCs w:val="20"/>
                              </w:rPr>
                              <w:t>有効期間は２</w:t>
                            </w:r>
                            <w:r>
                              <w:rPr>
                                <w:color w:val="000000" w:themeColor="text1"/>
                                <w:sz w:val="20"/>
                                <w:szCs w:val="20"/>
                              </w:rPr>
                              <w:t>年以内とすることが</w:t>
                            </w:r>
                            <w:r>
                              <w:rPr>
                                <w:rFonts w:hint="eastAsia"/>
                                <w:color w:val="000000" w:themeColor="text1"/>
                                <w:sz w:val="20"/>
                                <w:szCs w:val="20"/>
                              </w:rPr>
                              <w:t>望ま</w:t>
                            </w:r>
                            <w:r w:rsidR="000C76A3">
                              <w:rPr>
                                <w:rFonts w:hint="eastAsia"/>
                                <w:color w:val="000000" w:themeColor="text1"/>
                                <w:sz w:val="20"/>
                                <w:szCs w:val="20"/>
                              </w:rPr>
                              <w:t>し</w:t>
                            </w:r>
                            <w:r w:rsidR="001B6894">
                              <w:rPr>
                                <w:rFonts w:hint="eastAsia"/>
                                <w:color w:val="000000" w:themeColor="text1"/>
                                <w:sz w:val="20"/>
                                <w:szCs w:val="20"/>
                              </w:rPr>
                              <w:t>いもの</w:t>
                            </w:r>
                            <w:r w:rsidR="001B6894">
                              <w:rPr>
                                <w:color w:val="000000" w:themeColor="text1"/>
                                <w:sz w:val="20"/>
                                <w:szCs w:val="20"/>
                              </w:rPr>
                              <w:t>と</w:t>
                            </w:r>
                            <w:r w:rsidR="001B6894">
                              <w:rPr>
                                <w:rFonts w:hint="eastAsia"/>
                                <w:color w:val="000000" w:themeColor="text1"/>
                                <w:sz w:val="20"/>
                                <w:szCs w:val="20"/>
                              </w:rPr>
                              <w:t>しています。</w:t>
                            </w:r>
                          </w:p>
                        </w:txbxContent>
                      </v:textbox>
                      <w10:wrap type="topAndBottom" anchorx="margin"/>
                    </v:roundrect>
                  </w:pict>
                </mc:Fallback>
              </mc:AlternateContent>
            </w:r>
            <w:r w:rsidR="0087307E">
              <w:rPr>
                <w:rFonts w:hAnsi="ＭＳ ゴシック" w:hint="eastAsia"/>
                <w:szCs w:val="24"/>
              </w:rPr>
              <w:t>□</w:t>
            </w:r>
            <w:r w:rsidR="007644CE">
              <w:rPr>
                <w:rFonts w:hAnsi="ＭＳ ゴシック" w:hint="eastAsia"/>
                <w:szCs w:val="24"/>
              </w:rPr>
              <w:t xml:space="preserve">　労使協定の</w:t>
            </w:r>
            <w:r w:rsidR="007644CE">
              <w:rPr>
                <w:rFonts w:hAnsi="ＭＳ ゴシック" w:hint="eastAsia"/>
                <w:b/>
                <w:color w:val="FF0000"/>
                <w:szCs w:val="24"/>
                <w:u w:val="single"/>
              </w:rPr>
              <w:t>有効期間（始期と終期）</w:t>
            </w:r>
            <w:r w:rsidR="0087307E">
              <w:rPr>
                <w:rFonts w:hAnsi="ＭＳ ゴシック" w:hint="eastAsia"/>
                <w:szCs w:val="24"/>
              </w:rPr>
              <w:t>を</w:t>
            </w:r>
            <w:r w:rsidR="007644CE">
              <w:rPr>
                <w:rFonts w:hAnsi="ＭＳ ゴシック" w:hint="eastAsia"/>
                <w:szCs w:val="24"/>
              </w:rPr>
              <w:t>記載</w:t>
            </w:r>
            <w:r w:rsidR="0087307E">
              <w:rPr>
                <w:rFonts w:hAnsi="ＭＳ ゴシック" w:hint="eastAsia"/>
                <w:szCs w:val="24"/>
              </w:rPr>
              <w:t>することが必要です。</w:t>
            </w:r>
          </w:p>
          <w:p w14:paraId="0AFA0AE4" w14:textId="039F474A" w:rsidR="007644CE" w:rsidRDefault="007644CE" w:rsidP="007644CE">
            <w:pPr>
              <w:ind w:left="227" w:hangingChars="100" w:hanging="227"/>
              <w:rPr>
                <w:rFonts w:hAnsi="ＭＳ ゴシック"/>
                <w:szCs w:val="24"/>
              </w:rPr>
            </w:pPr>
            <w:r>
              <w:rPr>
                <w:rFonts w:hAnsi="ＭＳ ゴシック" w:hint="eastAsia"/>
                <w:szCs w:val="24"/>
              </w:rPr>
              <w:t xml:space="preserve">　</w:t>
            </w:r>
          </w:p>
          <w:p w14:paraId="071EAFBD" w14:textId="7E139B98" w:rsidR="0087307E" w:rsidRDefault="0087307E" w:rsidP="005E403D">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w:t>
            </w:r>
            <w:r w:rsidR="007644CE">
              <w:rPr>
                <w:rFonts w:hAnsi="ＭＳ ゴシック" w:hint="eastAsia"/>
                <w:b/>
                <w:color w:val="FF0000"/>
                <w:szCs w:val="24"/>
                <w:u w:val="single"/>
              </w:rPr>
              <w:t>署名や記名押印など</w:t>
            </w:r>
            <w:r w:rsidR="007644CE">
              <w:rPr>
                <w:rFonts w:hAnsi="ＭＳ ゴシック" w:hint="eastAsia"/>
                <w:szCs w:val="24"/>
              </w:rPr>
              <w:t>により、過半数労働組合又は過半数代表者と締結していること</w:t>
            </w:r>
            <w:r w:rsidR="002840C9" w:rsidRPr="00AD6C97">
              <w:rPr>
                <w:rFonts w:hAnsi="ＭＳ ゴシック" w:hint="eastAsia"/>
                <w:szCs w:val="24"/>
              </w:rPr>
              <w:t>を</w:t>
            </w:r>
            <w:r w:rsidR="007644CE">
              <w:rPr>
                <w:rFonts w:hAnsi="ＭＳ ゴシック" w:hint="eastAsia"/>
                <w:szCs w:val="24"/>
              </w:rPr>
              <w:t>明確に</w:t>
            </w:r>
            <w:r>
              <w:rPr>
                <w:rFonts w:hAnsi="ＭＳ ゴシック" w:hint="eastAsia"/>
                <w:szCs w:val="24"/>
              </w:rPr>
              <w:t>することが必要です。</w:t>
            </w:r>
          </w:p>
        </w:tc>
      </w:tr>
    </w:tbl>
    <w:p w14:paraId="6A044E2F" w14:textId="1FAD4678" w:rsidR="007644CE" w:rsidRDefault="007644CE" w:rsidP="0034713F">
      <w:pPr>
        <w:spacing w:line="240" w:lineRule="exact"/>
        <w:rPr>
          <w:rFonts w:hAnsi="ＭＳ ゴシック"/>
          <w:szCs w:val="24"/>
        </w:rPr>
      </w:pPr>
    </w:p>
    <w:p w14:paraId="7401E1EC" w14:textId="77777777" w:rsidR="008F2B68" w:rsidRDefault="008F2B68" w:rsidP="0034713F">
      <w:pPr>
        <w:spacing w:line="240" w:lineRule="exact"/>
        <w:rPr>
          <w:rFonts w:hAnsi="ＭＳ ゴシック"/>
          <w:szCs w:val="24"/>
        </w:rPr>
      </w:pPr>
    </w:p>
    <w:p w14:paraId="0D60A546" w14:textId="4CD5711F" w:rsidR="0035036D" w:rsidRDefault="005C5B72" w:rsidP="0035036D">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４</w:t>
      </w:r>
      <w:r w:rsidR="0019620C" w:rsidRPr="004311FE">
        <w:rPr>
          <w:rFonts w:ascii="メイリオ" w:eastAsia="メイリオ" w:hAnsi="メイリオ" w:hint="eastAsia"/>
          <w:szCs w:val="24"/>
        </w:rPr>
        <w:t xml:space="preserve">　</w:t>
      </w:r>
      <w:r w:rsidR="0019620C">
        <w:rPr>
          <w:rFonts w:ascii="メイリオ" w:eastAsia="メイリオ" w:hAnsi="メイリオ" w:hint="eastAsia"/>
          <w:szCs w:val="24"/>
        </w:rPr>
        <w:t>労使協定で定めた事項の</w:t>
      </w:r>
      <w:r w:rsidR="0019620C" w:rsidRPr="004311FE">
        <w:rPr>
          <w:rFonts w:ascii="メイリオ" w:eastAsia="メイリオ" w:hAnsi="メイリオ" w:hint="eastAsia"/>
          <w:szCs w:val="24"/>
        </w:rPr>
        <w:t>遵守</w:t>
      </w:r>
      <w:r w:rsidR="0019620C">
        <w:rPr>
          <w:rFonts w:ascii="メイリオ" w:eastAsia="メイリオ" w:hAnsi="メイリオ" w:hint="eastAsia"/>
          <w:szCs w:val="24"/>
        </w:rPr>
        <w:t>や</w:t>
      </w:r>
      <w:r w:rsidR="0019620C" w:rsidRPr="004311FE">
        <w:rPr>
          <w:rFonts w:ascii="メイリオ" w:eastAsia="メイリオ" w:hAnsi="メイリオ" w:hint="eastAsia"/>
          <w:szCs w:val="24"/>
        </w:rPr>
        <w:t>、</w:t>
      </w:r>
      <w:r w:rsidR="0019620C">
        <w:rPr>
          <w:rFonts w:ascii="メイリオ" w:eastAsia="メイリオ" w:hAnsi="メイリオ" w:hint="eastAsia"/>
          <w:szCs w:val="24"/>
        </w:rPr>
        <w:t>公正な評価の</w:t>
      </w:r>
      <w:r w:rsidR="0019620C" w:rsidRPr="004311FE">
        <w:rPr>
          <w:rFonts w:ascii="メイリオ" w:eastAsia="メイリオ" w:hAnsi="メイリオ" w:hint="eastAsia"/>
          <w:szCs w:val="24"/>
        </w:rPr>
        <w:t>取り組</w:t>
      </w:r>
      <w:r w:rsidR="0019620C">
        <w:rPr>
          <w:rFonts w:ascii="メイリオ" w:eastAsia="メイリオ" w:hAnsi="メイリオ" w:hint="eastAsia"/>
          <w:szCs w:val="24"/>
        </w:rPr>
        <w:t>みを行っていますか？</w:t>
      </w:r>
      <w:r w:rsidR="0035036D">
        <w:rPr>
          <w:rFonts w:ascii="メイリオ" w:eastAsia="メイリオ" w:hAnsi="メイリオ" w:hint="eastAsia"/>
          <w:szCs w:val="24"/>
        </w:rPr>
        <w:t>（労働者派遣法第30条の４）</w:t>
      </w:r>
    </w:p>
    <w:p w14:paraId="2EA5DCB6" w14:textId="3CD97409" w:rsidR="0019620C" w:rsidRDefault="0019620C" w:rsidP="0019620C">
      <w:pPr>
        <w:spacing w:line="440" w:lineRule="exact"/>
        <w:ind w:leftChars="100" w:left="424" w:hangingChars="100" w:hanging="197"/>
        <w:rPr>
          <w:rFonts w:hAnsi="ＭＳ ゴシック"/>
          <w:sz w:val="21"/>
          <w:szCs w:val="24"/>
        </w:rPr>
      </w:pPr>
      <w:r w:rsidRPr="00825149">
        <w:rPr>
          <w:rFonts w:hAnsi="ＭＳ ゴシック" w:hint="eastAsia"/>
          <w:sz w:val="21"/>
          <w:szCs w:val="24"/>
        </w:rPr>
        <w:t>※　労使協定に定めた事項を遵守していない場合や公正な評価に取り組んでいない場合は、労使協定方式は適用されず、派遣先均等・均衡方式となります。</w:t>
      </w:r>
    </w:p>
    <w:p w14:paraId="7D454EDD" w14:textId="4EA2949D" w:rsidR="00794A0A" w:rsidRDefault="00794A0A" w:rsidP="00794A0A">
      <w:pPr>
        <w:spacing w:line="440" w:lineRule="exact"/>
        <w:ind w:leftChars="100" w:left="454" w:hangingChars="100" w:hanging="227"/>
        <w:jc w:val="right"/>
        <w:rPr>
          <w:rFonts w:hAnsi="ＭＳ ゴシック" w:hint="eastAsia"/>
          <w:sz w:val="21"/>
          <w:szCs w:val="24"/>
        </w:rPr>
      </w:pPr>
      <w:r>
        <w:rPr>
          <w:rFonts w:ascii="メイリオ" w:eastAsia="メイリオ" w:hAnsi="メイリオ" w:cs="Times New Roman" w:hint="eastAsia"/>
          <w:b/>
          <w:szCs w:val="24"/>
          <w:u w:val="single"/>
        </w:rPr>
        <w:t>□行っている　　□行っていない</w:t>
      </w:r>
    </w:p>
    <w:p w14:paraId="2C10EEE3" w14:textId="6471B9C3" w:rsidR="0019620C" w:rsidRPr="008F0F8D" w:rsidRDefault="008F2B68" w:rsidP="0019620C">
      <w:pPr>
        <w:spacing w:line="400" w:lineRule="exact"/>
        <w:ind w:left="936" w:hangingChars="413" w:hanging="936"/>
        <w:jc w:val="right"/>
        <w:rPr>
          <w:rFonts w:ascii="メイリオ" w:eastAsia="メイリオ" w:hAnsi="メイリオ" w:cs="Times New Roman"/>
          <w:b/>
          <w:szCs w:val="24"/>
          <w:u w:val="single"/>
        </w:rPr>
      </w:pPr>
      <w:r>
        <w:rPr>
          <w:rFonts w:hAnsi="ＭＳ ゴシック"/>
          <w:noProof/>
          <w:szCs w:val="24"/>
        </w:rPr>
        <mc:AlternateContent>
          <mc:Choice Requires="wps">
            <w:drawing>
              <wp:anchor distT="0" distB="0" distL="114300" distR="114300" simplePos="0" relativeHeight="251689984" behindDoc="0" locked="0" layoutInCell="1" allowOverlap="1" wp14:anchorId="2621349B" wp14:editId="4F282D0E">
                <wp:simplePos x="0" y="0"/>
                <wp:positionH relativeFrom="margin">
                  <wp:align>right</wp:align>
                </wp:positionH>
                <wp:positionV relativeFrom="paragraph">
                  <wp:posOffset>43815</wp:posOffset>
                </wp:positionV>
                <wp:extent cx="5467350" cy="1504950"/>
                <wp:effectExtent l="0" t="0" r="19050" b="19050"/>
                <wp:wrapTopAndBottom/>
                <wp:docPr id="4" name="角丸四角形 4"/>
                <wp:cNvGraphicFramePr/>
                <a:graphic xmlns:a="http://schemas.openxmlformats.org/drawingml/2006/main">
                  <a:graphicData uri="http://schemas.microsoft.com/office/word/2010/wordprocessingShape">
                    <wps:wsp>
                      <wps:cNvSpPr/>
                      <wps:spPr>
                        <a:xfrm>
                          <a:off x="0" y="0"/>
                          <a:ext cx="5467350" cy="15049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218E71" w14:textId="77777777" w:rsidR="008F2B68" w:rsidRPr="00CC0D3D" w:rsidRDefault="008F2B68" w:rsidP="008F2B68">
                            <w:pPr>
                              <w:spacing w:line="280" w:lineRule="exact"/>
                              <w:jc w:val="left"/>
                              <w:rPr>
                                <w:b/>
                                <w:color w:val="000000" w:themeColor="text1"/>
                                <w:sz w:val="20"/>
                                <w:szCs w:val="20"/>
                              </w:rPr>
                            </w:pPr>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54627418" w14:textId="77777777" w:rsidR="008F2B68" w:rsidRDefault="008F2B68" w:rsidP="008F2B68">
                            <w:pPr>
                              <w:spacing w:line="280" w:lineRule="exact"/>
                              <w:ind w:left="373" w:hangingChars="200" w:hanging="373"/>
                              <w:jc w:val="left"/>
                              <w:rPr>
                                <w:color w:val="000000" w:themeColor="text1"/>
                                <w:sz w:val="20"/>
                                <w:szCs w:val="20"/>
                              </w:rPr>
                            </w:pPr>
                            <w:r>
                              <w:rPr>
                                <w:rFonts w:hint="eastAsia"/>
                                <w:color w:val="000000" w:themeColor="text1"/>
                                <w:sz w:val="20"/>
                                <w:szCs w:val="20"/>
                              </w:rPr>
                              <w:t>○</w:t>
                            </w:r>
                            <w:r>
                              <w:rPr>
                                <w:color w:val="000000" w:themeColor="text1"/>
                                <w:sz w:val="20"/>
                                <w:szCs w:val="20"/>
                              </w:rPr>
                              <w:t xml:space="preserve">　</w:t>
                            </w:r>
                            <w:r>
                              <w:rPr>
                                <w:rFonts w:hint="eastAsia"/>
                                <w:color w:val="000000" w:themeColor="text1"/>
                                <w:sz w:val="20"/>
                                <w:szCs w:val="20"/>
                              </w:rPr>
                              <w:t>公正な</w:t>
                            </w:r>
                            <w:r>
                              <w:rPr>
                                <w:color w:val="000000" w:themeColor="text1"/>
                                <w:sz w:val="20"/>
                                <w:szCs w:val="20"/>
                              </w:rPr>
                              <w:t>評価の具体的な方法として、</w:t>
                            </w:r>
                            <w:r>
                              <w:rPr>
                                <w:rFonts w:hint="eastAsia"/>
                                <w:color w:val="000000" w:themeColor="text1"/>
                                <w:sz w:val="20"/>
                                <w:szCs w:val="20"/>
                              </w:rPr>
                              <w:t>次のような例があります</w:t>
                            </w:r>
                          </w:p>
                          <w:p w14:paraId="600C9DE6" w14:textId="77777777" w:rsidR="008F2B68" w:rsidRDefault="008F2B68" w:rsidP="008F2B68">
                            <w:pPr>
                              <w:spacing w:line="280" w:lineRule="exact"/>
                              <w:ind w:left="560" w:hangingChars="300" w:hanging="560"/>
                              <w:jc w:val="left"/>
                              <w:rPr>
                                <w:color w:val="000000" w:themeColor="text1"/>
                                <w:sz w:val="20"/>
                                <w:szCs w:val="20"/>
                              </w:rPr>
                            </w:pPr>
                            <w:r>
                              <w:rPr>
                                <w:rFonts w:hint="eastAsia"/>
                                <w:color w:val="000000" w:themeColor="text1"/>
                                <w:sz w:val="20"/>
                                <w:szCs w:val="20"/>
                              </w:rPr>
                              <w:t xml:space="preserve">　</w:t>
                            </w:r>
                            <w:r>
                              <w:rPr>
                                <w:color w:val="000000" w:themeColor="text1"/>
                                <w:sz w:val="20"/>
                                <w:szCs w:val="20"/>
                              </w:rPr>
                              <w:t xml:space="preserve">　</w:t>
                            </w:r>
                            <w:r>
                              <w:rPr>
                                <w:rFonts w:hint="eastAsia"/>
                                <w:color w:val="000000" w:themeColor="text1"/>
                                <w:sz w:val="20"/>
                                <w:szCs w:val="20"/>
                              </w:rPr>
                              <w:t>・</w:t>
                            </w:r>
                            <w:r>
                              <w:rPr>
                                <w:color w:val="000000" w:themeColor="text1"/>
                                <w:sz w:val="20"/>
                                <w:szCs w:val="20"/>
                              </w:rPr>
                              <w:t>キャリア（スキル）マップを整備し、一定期間ごとに能力評価、</w:t>
                            </w:r>
                            <w:r>
                              <w:rPr>
                                <w:rFonts w:hint="eastAsia"/>
                                <w:color w:val="000000" w:themeColor="text1"/>
                                <w:sz w:val="20"/>
                                <w:szCs w:val="20"/>
                              </w:rPr>
                              <w:t>派遣就業の状況の確認等を行い、派遣</w:t>
                            </w:r>
                            <w:r>
                              <w:rPr>
                                <w:color w:val="000000" w:themeColor="text1"/>
                                <w:sz w:val="20"/>
                                <w:szCs w:val="20"/>
                              </w:rPr>
                              <w:t>労働者の就業の実態の当ては</w:t>
                            </w:r>
                            <w:r>
                              <w:rPr>
                                <w:rFonts w:hint="eastAsia"/>
                                <w:color w:val="000000" w:themeColor="text1"/>
                                <w:sz w:val="20"/>
                                <w:szCs w:val="20"/>
                              </w:rPr>
                              <w:t>め</w:t>
                            </w:r>
                            <w:r>
                              <w:rPr>
                                <w:color w:val="000000" w:themeColor="text1"/>
                                <w:sz w:val="20"/>
                                <w:szCs w:val="20"/>
                              </w:rPr>
                              <w:t>を行う</w:t>
                            </w:r>
                          </w:p>
                          <w:p w14:paraId="5F1270F2" w14:textId="77777777" w:rsidR="008F2B68" w:rsidRDefault="008F2B68" w:rsidP="008F2B68">
                            <w:pPr>
                              <w:spacing w:line="280" w:lineRule="exact"/>
                              <w:ind w:left="560" w:hangingChars="300" w:hanging="560"/>
                              <w:jc w:val="left"/>
                              <w:rPr>
                                <w:color w:val="000000" w:themeColor="text1"/>
                                <w:sz w:val="20"/>
                                <w:szCs w:val="20"/>
                              </w:rPr>
                            </w:pPr>
                            <w:r>
                              <w:rPr>
                                <w:rFonts w:hint="eastAsia"/>
                                <w:color w:val="000000" w:themeColor="text1"/>
                                <w:sz w:val="20"/>
                                <w:szCs w:val="20"/>
                              </w:rPr>
                              <w:t xml:space="preserve">　</w:t>
                            </w:r>
                            <w:r>
                              <w:rPr>
                                <w:color w:val="000000" w:themeColor="text1"/>
                                <w:sz w:val="20"/>
                                <w:szCs w:val="20"/>
                              </w:rPr>
                              <w:t xml:space="preserve">　・</w:t>
                            </w:r>
                            <w:r>
                              <w:rPr>
                                <w:rFonts w:hint="eastAsia"/>
                                <w:color w:val="000000" w:themeColor="text1"/>
                                <w:sz w:val="20"/>
                                <w:szCs w:val="20"/>
                              </w:rPr>
                              <w:t>派遣労働者と</w:t>
                            </w:r>
                            <w:r>
                              <w:rPr>
                                <w:color w:val="000000" w:themeColor="text1"/>
                                <w:sz w:val="20"/>
                                <w:szCs w:val="20"/>
                              </w:rPr>
                              <w:t>面談して成果目標を設定し、一定期間後に達成状況について改めて面談を</w:t>
                            </w:r>
                            <w:r>
                              <w:rPr>
                                <w:rFonts w:hint="eastAsia"/>
                                <w:color w:val="000000" w:themeColor="text1"/>
                                <w:sz w:val="20"/>
                                <w:szCs w:val="20"/>
                              </w:rPr>
                              <w:t>行って</w:t>
                            </w:r>
                            <w:r>
                              <w:rPr>
                                <w:color w:val="000000" w:themeColor="text1"/>
                                <w:sz w:val="20"/>
                                <w:szCs w:val="20"/>
                              </w:rPr>
                              <w:t>評価を決める</w:t>
                            </w:r>
                          </w:p>
                          <w:p w14:paraId="6183DF6F" w14:textId="77777777" w:rsidR="008F2B68" w:rsidRPr="00BA6E16" w:rsidRDefault="008F2B68" w:rsidP="008F2B68">
                            <w:pPr>
                              <w:spacing w:line="280" w:lineRule="exact"/>
                              <w:ind w:left="560" w:hangingChars="300" w:hanging="560"/>
                              <w:jc w:val="left"/>
                              <w:rPr>
                                <w:color w:val="000000" w:themeColor="text1"/>
                                <w:sz w:val="20"/>
                                <w:szCs w:val="20"/>
                              </w:rPr>
                            </w:pPr>
                            <w:r>
                              <w:rPr>
                                <w:rFonts w:hint="eastAsia"/>
                                <w:color w:val="000000" w:themeColor="text1"/>
                                <w:sz w:val="20"/>
                                <w:szCs w:val="20"/>
                              </w:rPr>
                              <w:t xml:space="preserve">　</w:t>
                            </w:r>
                            <w:r>
                              <w:rPr>
                                <w:color w:val="000000" w:themeColor="text1"/>
                                <w:sz w:val="20"/>
                                <w:szCs w:val="20"/>
                              </w:rPr>
                              <w:t xml:space="preserve">　・正社員と同様の評価方法により評価</w:t>
                            </w:r>
                            <w:r>
                              <w:rPr>
                                <w:rFonts w:hint="eastAsia"/>
                                <w:color w:val="000000" w:themeColor="text1"/>
                                <w:sz w:val="20"/>
                                <w:szCs w:val="20"/>
                              </w:rPr>
                              <w:t>を決める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621349B" id="角丸四角形 4" o:spid="_x0000_s1028" style="position:absolute;left:0;text-align:left;margin-left:379.3pt;margin-top:3.45pt;width:430.5pt;height:118.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" fillcolor="#bdd6ee [1300]" strokecolor="#1f4d78 [1604]" strokeweight="1pt">
                <v:stroke joinstyle="miter"/>
                <v:textbox>
                  <w:txbxContent>
                    <w:p w14:paraId="5A218E71" w14:textId="77777777" w:rsidR="008F2B68" w:rsidRPr="00CC0D3D" w:rsidRDefault="008F2B68" w:rsidP="008F2B68">
                      <w:pPr>
                        <w:spacing w:line="280" w:lineRule="exact"/>
                        <w:jc w:val="left"/>
                        <w:rPr>
                          <w:b/>
                          <w:color w:val="000000" w:themeColor="text1"/>
                          <w:sz w:val="20"/>
                          <w:szCs w:val="20"/>
                        </w:rPr>
                      </w:pPr>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54627418" w14:textId="77777777" w:rsidR="008F2B68" w:rsidRDefault="008F2B68" w:rsidP="008F2B68">
                      <w:pPr>
                        <w:spacing w:line="280" w:lineRule="exact"/>
                        <w:ind w:left="373" w:hangingChars="200" w:hanging="373"/>
                        <w:jc w:val="left"/>
                        <w:rPr>
                          <w:color w:val="000000" w:themeColor="text1"/>
                          <w:sz w:val="20"/>
                          <w:szCs w:val="20"/>
                        </w:rPr>
                      </w:pPr>
                      <w:r>
                        <w:rPr>
                          <w:rFonts w:hint="eastAsia"/>
                          <w:color w:val="000000" w:themeColor="text1"/>
                          <w:sz w:val="20"/>
                          <w:szCs w:val="20"/>
                        </w:rPr>
                        <w:t>○</w:t>
                      </w:r>
                      <w:r>
                        <w:rPr>
                          <w:color w:val="000000" w:themeColor="text1"/>
                          <w:sz w:val="20"/>
                          <w:szCs w:val="20"/>
                        </w:rPr>
                        <w:t xml:space="preserve">　</w:t>
                      </w:r>
                      <w:r>
                        <w:rPr>
                          <w:rFonts w:hint="eastAsia"/>
                          <w:color w:val="000000" w:themeColor="text1"/>
                          <w:sz w:val="20"/>
                          <w:szCs w:val="20"/>
                        </w:rPr>
                        <w:t>公正な</w:t>
                      </w:r>
                      <w:r>
                        <w:rPr>
                          <w:color w:val="000000" w:themeColor="text1"/>
                          <w:sz w:val="20"/>
                          <w:szCs w:val="20"/>
                        </w:rPr>
                        <w:t>評価の具体的な方法として、</w:t>
                      </w:r>
                      <w:r>
                        <w:rPr>
                          <w:rFonts w:hint="eastAsia"/>
                          <w:color w:val="000000" w:themeColor="text1"/>
                          <w:sz w:val="20"/>
                          <w:szCs w:val="20"/>
                        </w:rPr>
                        <w:t>次のような例があります</w:t>
                      </w:r>
                    </w:p>
                    <w:p w14:paraId="600C9DE6" w14:textId="77777777" w:rsidR="008F2B68" w:rsidRDefault="008F2B68" w:rsidP="008F2B68">
                      <w:pPr>
                        <w:spacing w:line="280" w:lineRule="exact"/>
                        <w:ind w:left="560" w:hangingChars="300" w:hanging="560"/>
                        <w:jc w:val="left"/>
                        <w:rPr>
                          <w:color w:val="000000" w:themeColor="text1"/>
                          <w:sz w:val="20"/>
                          <w:szCs w:val="20"/>
                        </w:rPr>
                      </w:pPr>
                      <w:r>
                        <w:rPr>
                          <w:rFonts w:hint="eastAsia"/>
                          <w:color w:val="000000" w:themeColor="text1"/>
                          <w:sz w:val="20"/>
                          <w:szCs w:val="20"/>
                        </w:rPr>
                        <w:t xml:space="preserve">　</w:t>
                      </w:r>
                      <w:r>
                        <w:rPr>
                          <w:color w:val="000000" w:themeColor="text1"/>
                          <w:sz w:val="20"/>
                          <w:szCs w:val="20"/>
                        </w:rPr>
                        <w:t xml:space="preserve">　</w:t>
                      </w:r>
                      <w:r>
                        <w:rPr>
                          <w:rFonts w:hint="eastAsia"/>
                          <w:color w:val="000000" w:themeColor="text1"/>
                          <w:sz w:val="20"/>
                          <w:szCs w:val="20"/>
                        </w:rPr>
                        <w:t>・</w:t>
                      </w:r>
                      <w:r>
                        <w:rPr>
                          <w:color w:val="000000" w:themeColor="text1"/>
                          <w:sz w:val="20"/>
                          <w:szCs w:val="20"/>
                        </w:rPr>
                        <w:t>キャリア（スキル）マップを整備し、一定期間ごとに能力評価、</w:t>
                      </w:r>
                      <w:r>
                        <w:rPr>
                          <w:rFonts w:hint="eastAsia"/>
                          <w:color w:val="000000" w:themeColor="text1"/>
                          <w:sz w:val="20"/>
                          <w:szCs w:val="20"/>
                        </w:rPr>
                        <w:t>派遣就業の状況の確認等を行い、派遣</w:t>
                      </w:r>
                      <w:r>
                        <w:rPr>
                          <w:color w:val="000000" w:themeColor="text1"/>
                          <w:sz w:val="20"/>
                          <w:szCs w:val="20"/>
                        </w:rPr>
                        <w:t>労働者の就業の実態の当ては</w:t>
                      </w:r>
                      <w:r>
                        <w:rPr>
                          <w:rFonts w:hint="eastAsia"/>
                          <w:color w:val="000000" w:themeColor="text1"/>
                          <w:sz w:val="20"/>
                          <w:szCs w:val="20"/>
                        </w:rPr>
                        <w:t>め</w:t>
                      </w:r>
                      <w:r>
                        <w:rPr>
                          <w:color w:val="000000" w:themeColor="text1"/>
                          <w:sz w:val="20"/>
                          <w:szCs w:val="20"/>
                        </w:rPr>
                        <w:t>を行う</w:t>
                      </w:r>
                    </w:p>
                    <w:p w14:paraId="5F1270F2" w14:textId="77777777" w:rsidR="008F2B68" w:rsidRDefault="008F2B68" w:rsidP="008F2B68">
                      <w:pPr>
                        <w:spacing w:line="280" w:lineRule="exact"/>
                        <w:ind w:left="560" w:hangingChars="300" w:hanging="560"/>
                        <w:jc w:val="left"/>
                        <w:rPr>
                          <w:color w:val="000000" w:themeColor="text1"/>
                          <w:sz w:val="20"/>
                          <w:szCs w:val="20"/>
                        </w:rPr>
                      </w:pPr>
                      <w:r>
                        <w:rPr>
                          <w:rFonts w:hint="eastAsia"/>
                          <w:color w:val="000000" w:themeColor="text1"/>
                          <w:sz w:val="20"/>
                          <w:szCs w:val="20"/>
                        </w:rPr>
                        <w:t xml:space="preserve">　</w:t>
                      </w:r>
                      <w:r>
                        <w:rPr>
                          <w:color w:val="000000" w:themeColor="text1"/>
                          <w:sz w:val="20"/>
                          <w:szCs w:val="20"/>
                        </w:rPr>
                        <w:t xml:space="preserve">　・</w:t>
                      </w:r>
                      <w:r>
                        <w:rPr>
                          <w:rFonts w:hint="eastAsia"/>
                          <w:color w:val="000000" w:themeColor="text1"/>
                          <w:sz w:val="20"/>
                          <w:szCs w:val="20"/>
                        </w:rPr>
                        <w:t>派遣労働者と</w:t>
                      </w:r>
                      <w:r>
                        <w:rPr>
                          <w:color w:val="000000" w:themeColor="text1"/>
                          <w:sz w:val="20"/>
                          <w:szCs w:val="20"/>
                        </w:rPr>
                        <w:t>面談して成果目標を設定し、一定期間後に達成状況について改めて面談を</w:t>
                      </w:r>
                      <w:r>
                        <w:rPr>
                          <w:rFonts w:hint="eastAsia"/>
                          <w:color w:val="000000" w:themeColor="text1"/>
                          <w:sz w:val="20"/>
                          <w:szCs w:val="20"/>
                        </w:rPr>
                        <w:t>行って</w:t>
                      </w:r>
                      <w:r>
                        <w:rPr>
                          <w:color w:val="000000" w:themeColor="text1"/>
                          <w:sz w:val="20"/>
                          <w:szCs w:val="20"/>
                        </w:rPr>
                        <w:t>評価を決める</w:t>
                      </w:r>
                    </w:p>
                    <w:p w14:paraId="6183DF6F" w14:textId="77777777" w:rsidR="008F2B68" w:rsidRPr="00BA6E16" w:rsidRDefault="008F2B68" w:rsidP="008F2B68">
                      <w:pPr>
                        <w:spacing w:line="280" w:lineRule="exact"/>
                        <w:ind w:left="560" w:hangingChars="300" w:hanging="560"/>
                        <w:jc w:val="left"/>
                        <w:rPr>
                          <w:color w:val="000000" w:themeColor="text1"/>
                          <w:sz w:val="20"/>
                          <w:szCs w:val="20"/>
                        </w:rPr>
                      </w:pPr>
                      <w:r>
                        <w:rPr>
                          <w:rFonts w:hint="eastAsia"/>
                          <w:color w:val="000000" w:themeColor="text1"/>
                          <w:sz w:val="20"/>
                          <w:szCs w:val="20"/>
                        </w:rPr>
                        <w:t xml:space="preserve">　</w:t>
                      </w:r>
                      <w:r>
                        <w:rPr>
                          <w:color w:val="000000" w:themeColor="text1"/>
                          <w:sz w:val="20"/>
                          <w:szCs w:val="20"/>
                        </w:rPr>
                        <w:t xml:space="preserve">　・正社員と同様の評価方法により評価</w:t>
                      </w:r>
                      <w:r>
                        <w:rPr>
                          <w:rFonts w:hint="eastAsia"/>
                          <w:color w:val="000000" w:themeColor="text1"/>
                          <w:sz w:val="20"/>
                          <w:szCs w:val="20"/>
                        </w:rPr>
                        <w:t>を決める</w:t>
                      </w:r>
                    </w:p>
                  </w:txbxContent>
                </v:textbox>
                <w10:wrap type="topAndBottom" anchorx="margin"/>
              </v:roundrect>
            </w:pict>
          </mc:Fallback>
        </mc:AlternateContent>
      </w:r>
    </w:p>
    <w:p w14:paraId="61D5D7BA" w14:textId="340796CE" w:rsidR="00D26D2C" w:rsidRPr="008F0F8D" w:rsidRDefault="00D26D2C" w:rsidP="00D26D2C">
      <w:pPr>
        <w:spacing w:line="440" w:lineRule="exact"/>
        <w:rPr>
          <w:rFonts w:ascii="メイリオ" w:eastAsia="メイリオ" w:hAnsi="メイリオ"/>
          <w:b/>
          <w:szCs w:val="24"/>
        </w:rPr>
      </w:pPr>
      <w:r>
        <w:rPr>
          <w:rFonts w:ascii="メイリオ" w:eastAsia="メイリオ" w:hAnsi="メイリオ" w:hint="eastAsia"/>
          <w:b/>
          <w:szCs w:val="24"/>
        </w:rPr>
        <w:t>《同種の業務に従事する一般の労働者</w:t>
      </w:r>
      <w:r w:rsidR="00EC719E">
        <w:rPr>
          <w:rFonts w:ascii="メイリオ" w:eastAsia="メイリオ" w:hAnsi="メイリオ" w:hint="eastAsia"/>
          <w:b/>
          <w:szCs w:val="24"/>
        </w:rPr>
        <w:t>の平均的な賃金の確認</w:t>
      </w:r>
      <w:r w:rsidRPr="008F0F8D">
        <w:rPr>
          <w:rFonts w:ascii="メイリオ" w:eastAsia="メイリオ" w:hAnsi="メイリオ" w:hint="eastAsia"/>
          <w:b/>
          <w:szCs w:val="24"/>
        </w:rPr>
        <w:t>》</w:t>
      </w:r>
    </w:p>
    <w:p w14:paraId="3D690517" w14:textId="317ED3F6" w:rsidR="00EC719E" w:rsidRDefault="005C5B72" w:rsidP="00EC719E">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５</w:t>
      </w:r>
      <w:r w:rsidR="00EC719E">
        <w:rPr>
          <w:rFonts w:ascii="メイリオ" w:eastAsia="メイリオ" w:hAnsi="メイリオ" w:hint="eastAsia"/>
          <w:szCs w:val="24"/>
        </w:rPr>
        <w:t xml:space="preserve">　派遣労働者の賃金の決定方法を労使協定に定めるにあたり、</w:t>
      </w:r>
      <w:r w:rsidR="00EC719E" w:rsidRPr="00EC719E">
        <w:rPr>
          <w:rFonts w:ascii="メイリオ" w:eastAsia="メイリオ" w:hAnsi="メイリオ" w:hint="eastAsia"/>
          <w:szCs w:val="24"/>
        </w:rPr>
        <w:t>同種の業務に従事する一般の労働者の平均的な賃金</w:t>
      </w:r>
      <w:r w:rsidR="00F34592" w:rsidRPr="004311FE">
        <w:rPr>
          <w:rFonts w:ascii="メイリオ" w:eastAsia="メイリオ" w:hAnsi="メイリオ" w:hint="eastAsia"/>
          <w:b/>
          <w:color w:val="FF0000"/>
          <w:szCs w:val="24"/>
          <w:u w:val="single"/>
        </w:rPr>
        <w:t>（一般賃金）</w:t>
      </w:r>
      <w:r w:rsidR="00CD703E" w:rsidRPr="004311FE">
        <w:rPr>
          <w:rFonts w:ascii="メイリオ" w:eastAsia="メイリオ" w:hAnsi="メイリオ" w:hint="eastAsia"/>
          <w:b/>
          <w:color w:val="FF0000"/>
          <w:szCs w:val="24"/>
          <w:u w:val="single"/>
        </w:rPr>
        <w:t>の額</w:t>
      </w:r>
      <w:r w:rsidR="00EC719E" w:rsidRPr="004311FE">
        <w:rPr>
          <w:rFonts w:ascii="メイリオ" w:eastAsia="メイリオ" w:hAnsi="メイリオ" w:hint="eastAsia"/>
          <w:b/>
          <w:color w:val="FF0000"/>
          <w:szCs w:val="24"/>
          <w:u w:val="single"/>
        </w:rPr>
        <w:t>と同等以上</w:t>
      </w:r>
      <w:r w:rsidR="00EC719E">
        <w:rPr>
          <w:rFonts w:ascii="メイリオ" w:eastAsia="メイリオ" w:hAnsi="メイリオ" w:hint="eastAsia"/>
          <w:szCs w:val="24"/>
        </w:rPr>
        <w:t>となるよう</w:t>
      </w:r>
      <w:r w:rsidR="00825149">
        <w:rPr>
          <w:rFonts w:ascii="メイリオ" w:eastAsia="メイリオ" w:hAnsi="メイリオ" w:hint="eastAsia"/>
          <w:szCs w:val="24"/>
        </w:rPr>
        <w:t>労使協定に記載していますか</w:t>
      </w:r>
      <w:r w:rsidR="00EC719E">
        <w:rPr>
          <w:rFonts w:ascii="メイリオ" w:eastAsia="メイリオ" w:hAnsi="メイリオ" w:hint="eastAsia"/>
          <w:szCs w:val="24"/>
        </w:rPr>
        <w:t>？（労働者派遣法第30条の４）</w:t>
      </w:r>
    </w:p>
    <w:p w14:paraId="536E725E" w14:textId="46AD41E2" w:rsidR="00EC719E" w:rsidRPr="008F0F8D" w:rsidRDefault="003B2274" w:rsidP="00EC719E">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w:t>
      </w:r>
      <w:r w:rsidR="00825149">
        <w:rPr>
          <w:rFonts w:ascii="メイリオ" w:eastAsia="メイリオ" w:hAnsi="メイリオ" w:cs="Times New Roman" w:hint="eastAsia"/>
          <w:b/>
          <w:szCs w:val="24"/>
          <w:u w:val="single"/>
        </w:rPr>
        <w:t>記載</w:t>
      </w:r>
      <w:r>
        <w:rPr>
          <w:rFonts w:ascii="メイリオ" w:eastAsia="メイリオ" w:hAnsi="メイリオ" w:cs="Times New Roman" w:hint="eastAsia"/>
          <w:b/>
          <w:szCs w:val="24"/>
          <w:u w:val="single"/>
        </w:rPr>
        <w:t>している　　□</w:t>
      </w:r>
      <w:r w:rsidR="00825149">
        <w:rPr>
          <w:rFonts w:ascii="メイリオ" w:eastAsia="メイリオ" w:hAnsi="メイリオ" w:cs="Times New Roman" w:hint="eastAsia"/>
          <w:b/>
          <w:szCs w:val="24"/>
          <w:u w:val="single"/>
        </w:rPr>
        <w:t>記載</w:t>
      </w:r>
      <w:r>
        <w:rPr>
          <w:rFonts w:ascii="メイリオ" w:eastAsia="メイリオ" w:hAnsi="メイリオ" w:cs="Times New Roman" w:hint="eastAsia"/>
          <w:b/>
          <w:szCs w:val="24"/>
          <w:u w:val="single"/>
        </w:rPr>
        <w:t>し</w:t>
      </w:r>
      <w:r w:rsidR="00EC719E">
        <w:rPr>
          <w:rFonts w:ascii="メイリオ" w:eastAsia="メイリオ" w:hAnsi="メイリオ" w:cs="Times New Roman" w:hint="eastAsia"/>
          <w:b/>
          <w:szCs w:val="24"/>
          <w:u w:val="single"/>
        </w:rPr>
        <w:t>て</w:t>
      </w:r>
      <w:r w:rsidR="00EC719E" w:rsidRPr="008F0F8D">
        <w:rPr>
          <w:rFonts w:ascii="メイリオ" w:eastAsia="メイリオ" w:hAnsi="メイリオ" w:cs="Times New Roman" w:hint="eastAsia"/>
          <w:b/>
          <w:szCs w:val="24"/>
          <w:u w:val="single"/>
        </w:rPr>
        <w:t>いない</w:t>
      </w:r>
    </w:p>
    <w:p w14:paraId="05B1272E" w14:textId="7CBD203B" w:rsidR="00D26D2C" w:rsidRPr="00EC719E" w:rsidRDefault="00D26D2C" w:rsidP="008F4AFB">
      <w:pPr>
        <w:spacing w:line="440" w:lineRule="exact"/>
        <w:rPr>
          <w:rFonts w:ascii="メイリオ" w:eastAsia="メイリオ" w:hAnsi="メイリオ"/>
          <w:b/>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CD703E" w14:paraId="0DB51480" w14:textId="77777777" w:rsidTr="003B3A41">
        <w:tc>
          <w:tcPr>
            <w:tcW w:w="8607" w:type="dxa"/>
            <w:shd w:val="clear" w:color="auto" w:fill="FFF2CC" w:themeFill="accent4" w:themeFillTint="33"/>
          </w:tcPr>
          <w:p w14:paraId="20BB97C0" w14:textId="7C952902" w:rsidR="00CD703E" w:rsidRDefault="00CD703E" w:rsidP="003B3A41">
            <w:pPr>
              <w:ind w:left="455" w:hangingChars="200" w:hanging="455"/>
              <w:rPr>
                <w:rFonts w:hAnsi="ＭＳ ゴシック"/>
                <w:b/>
                <w:szCs w:val="24"/>
              </w:rPr>
            </w:pPr>
            <w:r w:rsidRPr="00917E36">
              <w:rPr>
                <w:rFonts w:hAnsi="ＭＳ ゴシック" w:hint="eastAsia"/>
                <w:b/>
                <w:szCs w:val="24"/>
              </w:rPr>
              <w:t>【点検のPoint】</w:t>
            </w:r>
          </w:p>
          <w:p w14:paraId="0153312F" w14:textId="63780EED" w:rsidR="00F34592" w:rsidRDefault="00F34592" w:rsidP="003B3A41">
            <w:pPr>
              <w:ind w:left="455" w:hangingChars="200" w:hanging="455"/>
              <w:rPr>
                <w:rFonts w:hAnsi="ＭＳ ゴシック"/>
                <w:b/>
                <w:szCs w:val="24"/>
              </w:rPr>
            </w:pPr>
            <w:r>
              <w:rPr>
                <w:rFonts w:hAnsi="ＭＳ ゴシック" w:hint="eastAsia"/>
                <w:b/>
                <w:szCs w:val="24"/>
              </w:rPr>
              <w:t>（基本給・賞与等：一般賃金）</w:t>
            </w:r>
          </w:p>
          <w:p w14:paraId="4DC07865" w14:textId="79461546" w:rsidR="0087307E" w:rsidRDefault="00C93FF3">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一般基本給・賞与等の計算</w:t>
            </w:r>
            <w:r w:rsidR="0087307E">
              <w:rPr>
                <w:rFonts w:hAnsi="ＭＳ ゴシック" w:hint="eastAsia"/>
                <w:szCs w:val="24"/>
              </w:rPr>
              <w:t>が正しいことが必要です。</w:t>
            </w:r>
          </w:p>
          <w:p w14:paraId="16A59559" w14:textId="7F3C7C75" w:rsidR="0087307E" w:rsidRPr="004311FE" w:rsidRDefault="0087307E" w:rsidP="0087307E">
            <w:pPr>
              <w:ind w:left="227" w:hangingChars="100" w:hanging="227"/>
              <w:rPr>
                <w:rFonts w:hAnsi="ＭＳ ゴシック"/>
                <w:sz w:val="21"/>
                <w:szCs w:val="24"/>
              </w:rPr>
            </w:pPr>
            <w:r>
              <w:rPr>
                <w:rFonts w:ascii="ＭＳ 明朝" w:eastAsia="ＭＳ 明朝" w:hAnsi="ＭＳ 明朝" w:hint="eastAsia"/>
                <w:szCs w:val="24"/>
              </w:rPr>
              <w:t xml:space="preserve">　</w:t>
            </w:r>
            <w:r>
              <w:rPr>
                <w:rFonts w:hAnsi="ＭＳ ゴシック" w:hint="eastAsia"/>
                <w:sz w:val="21"/>
                <w:szCs w:val="24"/>
              </w:rPr>
              <w:t>※</w:t>
            </w:r>
            <w:r w:rsidR="00F34592">
              <w:rPr>
                <w:rFonts w:hAnsi="ＭＳ ゴシック" w:hint="eastAsia"/>
                <w:sz w:val="21"/>
                <w:szCs w:val="24"/>
              </w:rPr>
              <w:t xml:space="preserve">　</w:t>
            </w:r>
            <w:r w:rsidRPr="004311FE">
              <w:rPr>
                <w:rFonts w:hAnsi="ＭＳ ゴシック" w:hint="eastAsia"/>
                <w:sz w:val="21"/>
                <w:szCs w:val="24"/>
              </w:rPr>
              <w:t>計算方法：職種別の基準値</w:t>
            </w:r>
            <w:r w:rsidR="003E3140">
              <w:rPr>
                <w:rFonts w:hAnsi="ＭＳ ゴシック" w:hint="eastAsia"/>
                <w:sz w:val="21"/>
                <w:szCs w:val="24"/>
              </w:rPr>
              <w:t>（0年）</w:t>
            </w:r>
            <w:r w:rsidRPr="004311FE">
              <w:rPr>
                <w:rFonts w:hAnsi="ＭＳ ゴシック" w:hint="eastAsia"/>
                <w:sz w:val="21"/>
                <w:szCs w:val="24"/>
              </w:rPr>
              <w:t>×能力・経験調整指数×地域指数</w:t>
            </w:r>
          </w:p>
          <w:p w14:paraId="695F3CB7" w14:textId="2B83AF1B" w:rsidR="0087307E" w:rsidRPr="004311FE" w:rsidRDefault="0087307E" w:rsidP="0087307E">
            <w:pPr>
              <w:ind w:left="197" w:hangingChars="100" w:hanging="197"/>
              <w:rPr>
                <w:rFonts w:hAnsi="ＭＳ ゴシック"/>
                <w:sz w:val="21"/>
                <w:szCs w:val="24"/>
              </w:rPr>
            </w:pPr>
            <w:r>
              <w:rPr>
                <w:rFonts w:hAnsi="ＭＳ ゴシック" w:hint="eastAsia"/>
                <w:sz w:val="21"/>
                <w:szCs w:val="24"/>
              </w:rPr>
              <w:t xml:space="preserve">　※</w:t>
            </w:r>
            <w:r w:rsidR="00F34592">
              <w:rPr>
                <w:rFonts w:hAnsi="ＭＳ ゴシック" w:hint="eastAsia"/>
                <w:sz w:val="21"/>
                <w:szCs w:val="24"/>
              </w:rPr>
              <w:t xml:space="preserve">　</w:t>
            </w:r>
            <w:r w:rsidRPr="004311FE">
              <w:rPr>
                <w:rFonts w:hAnsi="ＭＳ ゴシック" w:hint="eastAsia"/>
                <w:sz w:val="21"/>
                <w:szCs w:val="24"/>
              </w:rPr>
              <w:t>計算結果、１円未満の端数が生じた場合には、当該端数を切り上げることが必要</w:t>
            </w:r>
            <w:r>
              <w:rPr>
                <w:rFonts w:hAnsi="ＭＳ ゴシック" w:hint="eastAsia"/>
                <w:sz w:val="21"/>
                <w:szCs w:val="24"/>
              </w:rPr>
              <w:t>です</w:t>
            </w:r>
            <w:r w:rsidRPr="004311FE">
              <w:rPr>
                <w:rFonts w:hAnsi="ＭＳ ゴシック" w:hint="eastAsia"/>
                <w:sz w:val="21"/>
                <w:szCs w:val="24"/>
              </w:rPr>
              <w:t>。</w:t>
            </w:r>
          </w:p>
          <w:p w14:paraId="2E018094" w14:textId="0BF6233E" w:rsidR="0087307E" w:rsidRPr="004311FE" w:rsidRDefault="0087307E" w:rsidP="004311FE">
            <w:pPr>
              <w:ind w:left="393" w:hangingChars="200" w:hanging="393"/>
              <w:rPr>
                <w:rFonts w:hAnsi="ＭＳ ゴシック"/>
                <w:sz w:val="21"/>
                <w:szCs w:val="24"/>
              </w:rPr>
            </w:pPr>
            <w:r>
              <w:rPr>
                <w:rFonts w:hAnsi="ＭＳ ゴシック" w:hint="eastAsia"/>
                <w:sz w:val="21"/>
                <w:szCs w:val="24"/>
              </w:rPr>
              <w:t xml:space="preserve">　※</w:t>
            </w:r>
            <w:r w:rsidR="00F34592">
              <w:rPr>
                <w:rFonts w:hAnsi="ＭＳ ゴシック" w:hint="eastAsia"/>
                <w:sz w:val="21"/>
                <w:szCs w:val="24"/>
              </w:rPr>
              <w:t xml:space="preserve">　</w:t>
            </w:r>
            <w:r w:rsidRPr="004311FE">
              <w:rPr>
                <w:rFonts w:hAnsi="ＭＳ ゴシック" w:hint="eastAsia"/>
                <w:sz w:val="21"/>
                <w:szCs w:val="24"/>
              </w:rPr>
              <w:t>計算結果、基準値（０年）の額が最低賃金を下回る場合は、最低賃金の額を「基準値（０年）」の額としたうえで、当該額に能力・経験調整指数を乗じることにより、一般基本給・賞与等の額を算出することが必要</w:t>
            </w:r>
            <w:r>
              <w:rPr>
                <w:rFonts w:hAnsi="ＭＳ ゴシック" w:hint="eastAsia"/>
                <w:sz w:val="21"/>
                <w:szCs w:val="24"/>
              </w:rPr>
              <w:t>です</w:t>
            </w:r>
            <w:r w:rsidRPr="004311FE">
              <w:rPr>
                <w:rFonts w:hAnsi="ＭＳ ゴシック" w:hint="eastAsia"/>
                <w:sz w:val="21"/>
                <w:szCs w:val="24"/>
              </w:rPr>
              <w:t>。</w:t>
            </w:r>
          </w:p>
          <w:p w14:paraId="0F6E5452" w14:textId="242A41BC" w:rsidR="0087307E" w:rsidRDefault="0087307E" w:rsidP="004311FE">
            <w:pPr>
              <w:tabs>
                <w:tab w:val="left" w:pos="908"/>
              </w:tabs>
              <w:ind w:left="227" w:hangingChars="100" w:hanging="227"/>
              <w:rPr>
                <w:rFonts w:hAnsi="ＭＳ ゴシック"/>
                <w:szCs w:val="24"/>
              </w:rPr>
            </w:pPr>
            <w:r>
              <w:rPr>
                <w:rFonts w:hAnsi="ＭＳ ゴシック"/>
                <w:szCs w:val="24"/>
              </w:rPr>
              <w:tab/>
            </w:r>
            <w:r>
              <w:rPr>
                <w:rFonts w:hAnsi="ＭＳ ゴシック"/>
                <w:szCs w:val="24"/>
              </w:rPr>
              <w:tab/>
            </w:r>
          </w:p>
          <w:p w14:paraId="74D5DB25" w14:textId="43B08CD0" w:rsidR="0087307E" w:rsidRDefault="00C93FF3">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賃金構造基本統計調査と職業安定業務統計のどちらを使うか</w:t>
            </w:r>
            <w:r w:rsidR="0087307E">
              <w:rPr>
                <w:rFonts w:hAnsi="ＭＳ ゴシック" w:hint="eastAsia"/>
                <w:szCs w:val="24"/>
              </w:rPr>
              <w:t>、明記することが必要です。</w:t>
            </w:r>
          </w:p>
          <w:p w14:paraId="48AEF3F9" w14:textId="6442B12B" w:rsidR="0087307E" w:rsidRDefault="0087307E" w:rsidP="0087307E">
            <w:pPr>
              <w:ind w:left="227" w:hangingChars="100" w:hanging="227"/>
              <w:rPr>
                <w:rFonts w:hAnsi="ＭＳ ゴシック"/>
                <w:szCs w:val="24"/>
              </w:rPr>
            </w:pPr>
          </w:p>
          <w:p w14:paraId="6D93BDEC" w14:textId="14EBC851" w:rsidR="0087307E" w:rsidRDefault="0087307E" w:rsidP="0087307E">
            <w:pPr>
              <w:ind w:left="227" w:hangingChars="100" w:hanging="227"/>
              <w:rPr>
                <w:rFonts w:hAnsi="ＭＳ ゴシック"/>
                <w:szCs w:val="24"/>
              </w:rPr>
            </w:pPr>
            <w:r>
              <w:rPr>
                <w:rFonts w:hAnsi="ＭＳ ゴシック" w:hint="eastAsia"/>
                <w:szCs w:val="24"/>
              </w:rPr>
              <w:t xml:space="preserve">□　</w:t>
            </w:r>
            <w:r w:rsidRPr="004311FE">
              <w:rPr>
                <w:rFonts w:hAnsi="ＭＳ ゴシック" w:hint="eastAsia"/>
                <w:b/>
                <w:color w:val="FF0000"/>
                <w:szCs w:val="24"/>
                <w:u w:val="single"/>
              </w:rPr>
              <w:t>職種の選択</w:t>
            </w:r>
            <w:r>
              <w:rPr>
                <w:rFonts w:hAnsi="ＭＳ ゴシック" w:hint="eastAsia"/>
                <w:szCs w:val="24"/>
              </w:rPr>
              <w:t>を適切に行うことが必要です。</w:t>
            </w:r>
          </w:p>
          <w:p w14:paraId="11CE26C1" w14:textId="7E53BB46" w:rsidR="0087307E" w:rsidRDefault="0087307E" w:rsidP="004311FE">
            <w:pPr>
              <w:ind w:left="393" w:hangingChars="200" w:hanging="393"/>
              <w:rPr>
                <w:rFonts w:hAnsi="ＭＳ ゴシック"/>
                <w:sz w:val="21"/>
                <w:szCs w:val="24"/>
              </w:rPr>
            </w:pPr>
            <w:r w:rsidRPr="004311FE">
              <w:rPr>
                <w:rFonts w:hAnsi="ＭＳ ゴシック" w:hint="eastAsia"/>
                <w:sz w:val="21"/>
                <w:szCs w:val="24"/>
              </w:rPr>
              <w:t xml:space="preserve">　</w:t>
            </w:r>
            <w:r w:rsidR="003B3A41">
              <w:rPr>
                <w:rFonts w:hAnsi="ＭＳ ゴシック" w:hint="eastAsia"/>
                <w:sz w:val="21"/>
                <w:szCs w:val="24"/>
              </w:rPr>
              <w:t xml:space="preserve">※　</w:t>
            </w:r>
            <w:r w:rsidR="0035036D" w:rsidRPr="0035036D">
              <w:rPr>
                <w:rFonts w:hAnsi="ＭＳ ゴシック" w:hint="eastAsia"/>
                <w:spacing w:val="-2"/>
                <w:sz w:val="21"/>
                <w:szCs w:val="24"/>
              </w:rPr>
              <w:t>一般基本給・賞与等</w:t>
            </w:r>
            <w:r w:rsidRPr="0035036D">
              <w:rPr>
                <w:rFonts w:hAnsi="ＭＳ ゴシック" w:hint="eastAsia"/>
                <w:spacing w:val="-2"/>
                <w:sz w:val="21"/>
                <w:szCs w:val="24"/>
              </w:rPr>
              <w:t>の算定の際に、局長通達</w:t>
            </w:r>
            <w:r w:rsidR="003E3140" w:rsidRPr="0035036D">
              <w:rPr>
                <w:rFonts w:hAnsi="ＭＳ ゴシック" w:hint="eastAsia"/>
                <w:spacing w:val="-2"/>
                <w:sz w:val="21"/>
                <w:szCs w:val="24"/>
              </w:rPr>
              <w:t>（※）</w:t>
            </w:r>
            <w:r w:rsidRPr="0035036D">
              <w:rPr>
                <w:rFonts w:hAnsi="ＭＳ ゴシック" w:hint="eastAsia"/>
                <w:spacing w:val="-2"/>
                <w:sz w:val="21"/>
                <w:szCs w:val="24"/>
              </w:rPr>
              <w:t>の別添１または別添２から職種を選択する際は、協定対象派遣労働者が従事する業務と最も近いと考えられるものを選択</w:t>
            </w:r>
            <w:r w:rsidR="00825149" w:rsidRPr="0035036D">
              <w:rPr>
                <w:rFonts w:hAnsi="ＭＳ ゴシック" w:hint="eastAsia"/>
                <w:spacing w:val="-2"/>
                <w:sz w:val="21"/>
                <w:szCs w:val="24"/>
              </w:rPr>
              <w:t>すること</w:t>
            </w:r>
            <w:r w:rsidR="0035036D" w:rsidRPr="0035036D">
              <w:rPr>
                <w:rFonts w:hAnsi="ＭＳ ゴシック" w:hint="eastAsia"/>
                <w:spacing w:val="-2"/>
                <w:sz w:val="21"/>
                <w:szCs w:val="24"/>
              </w:rPr>
              <w:t>が考えられます</w:t>
            </w:r>
            <w:r w:rsidRPr="0035036D">
              <w:rPr>
                <w:rFonts w:hAnsi="ＭＳ ゴシック" w:hint="eastAsia"/>
                <w:spacing w:val="-2"/>
                <w:sz w:val="21"/>
                <w:szCs w:val="24"/>
              </w:rPr>
              <w:t>。例えば、協定の対象となる派遣労働者の「中核的業務」をもとに選択します。</w:t>
            </w:r>
          </w:p>
          <w:p w14:paraId="436C5E03" w14:textId="089B3F81" w:rsidR="00904610" w:rsidRDefault="00904610" w:rsidP="003E3140">
            <w:pPr>
              <w:ind w:left="590" w:hangingChars="300" w:hanging="590"/>
              <w:rPr>
                <w:rFonts w:hAnsi="ＭＳ ゴシック"/>
                <w:sz w:val="18"/>
                <w:szCs w:val="18"/>
              </w:rPr>
            </w:pPr>
            <w:r>
              <w:rPr>
                <w:rFonts w:hAnsi="ＭＳ ゴシック" w:hint="eastAsia"/>
                <w:sz w:val="21"/>
                <w:szCs w:val="24"/>
              </w:rPr>
              <w:t xml:space="preserve">　</w:t>
            </w:r>
            <w:r w:rsidRPr="007C69B5">
              <w:rPr>
                <w:rFonts w:hAnsi="ＭＳ ゴシック" w:hint="eastAsia"/>
                <w:sz w:val="18"/>
                <w:szCs w:val="18"/>
              </w:rPr>
              <w:t xml:space="preserve">　</w:t>
            </w:r>
            <w:r w:rsidR="003E3140">
              <w:rPr>
                <w:rFonts w:hAnsi="ＭＳ ゴシック" w:hint="eastAsia"/>
                <w:sz w:val="18"/>
                <w:szCs w:val="18"/>
              </w:rPr>
              <w:t xml:space="preserve">※　</w:t>
            </w:r>
            <w:r w:rsidRPr="007C69B5">
              <w:rPr>
                <w:rFonts w:hAnsi="ＭＳ ゴシック" w:hint="eastAsia"/>
                <w:sz w:val="18"/>
                <w:szCs w:val="18"/>
              </w:rPr>
              <w:t>「局長通達」</w:t>
            </w:r>
            <w:r w:rsidR="007C69B5">
              <w:rPr>
                <w:rFonts w:hAnsi="ＭＳ ゴシック" w:hint="eastAsia"/>
                <w:sz w:val="18"/>
                <w:szCs w:val="18"/>
              </w:rPr>
              <w:t>：令和元年7月8日付け</w:t>
            </w:r>
            <w:r w:rsidR="007C69B5" w:rsidRPr="007C69B5">
              <w:rPr>
                <w:rFonts w:hAnsi="ＭＳ ゴシック" w:hint="eastAsia"/>
                <w:sz w:val="18"/>
                <w:szCs w:val="18"/>
              </w:rPr>
              <w:t>職発</w:t>
            </w:r>
            <w:r w:rsidR="007C69B5" w:rsidRPr="007C69B5">
              <w:rPr>
                <w:rFonts w:hAnsi="ＭＳ ゴシック"/>
                <w:sz w:val="18"/>
                <w:szCs w:val="18"/>
              </w:rPr>
              <w:t>0708</w:t>
            </w:r>
            <w:r w:rsidR="007C69B5">
              <w:rPr>
                <w:rFonts w:hAnsi="ＭＳ ゴシック"/>
                <w:sz w:val="18"/>
                <w:szCs w:val="18"/>
              </w:rPr>
              <w:t>第</w:t>
            </w:r>
            <w:r w:rsidR="007C69B5">
              <w:rPr>
                <w:rFonts w:hAnsi="ＭＳ ゴシック" w:hint="eastAsia"/>
                <w:sz w:val="18"/>
                <w:szCs w:val="18"/>
              </w:rPr>
              <w:t>2</w:t>
            </w:r>
            <w:r w:rsidR="007C69B5" w:rsidRPr="007C69B5">
              <w:rPr>
                <w:rFonts w:hAnsi="ＭＳ ゴシック"/>
                <w:sz w:val="18"/>
                <w:szCs w:val="18"/>
              </w:rPr>
              <w:t>号</w:t>
            </w:r>
            <w:r w:rsidRPr="007C69B5">
              <w:rPr>
                <w:rFonts w:hAnsi="ＭＳ ゴシック" w:hint="eastAsia"/>
                <w:sz w:val="18"/>
                <w:szCs w:val="18"/>
              </w:rPr>
              <w:t>「</w:t>
            </w:r>
            <w:r w:rsidR="00230A5D" w:rsidRPr="007C69B5">
              <w:rPr>
                <w:rFonts w:hAnsi="ＭＳ ゴシック" w:hint="eastAsia"/>
                <w:sz w:val="18"/>
                <w:szCs w:val="18"/>
              </w:rPr>
              <w:t>令和２年度の「労働者派遣事業の適正な運営の確保及び派遣労働者の保護等に関する法律第</w:t>
            </w:r>
            <w:r w:rsidR="00230A5D" w:rsidRPr="007C69B5">
              <w:rPr>
                <w:rFonts w:hAnsi="ＭＳ ゴシック"/>
                <w:sz w:val="18"/>
                <w:szCs w:val="18"/>
              </w:rPr>
              <w:t>30条の４第１項第２号イに定める「同種の業務に従事する</w:t>
            </w:r>
            <w:r w:rsidR="00230A5D" w:rsidRPr="007C69B5">
              <w:rPr>
                <w:rFonts w:hAnsi="ＭＳ ゴシック" w:hint="eastAsia"/>
                <w:sz w:val="18"/>
                <w:szCs w:val="18"/>
              </w:rPr>
              <w:t>一般の労働者の平均的な賃金の額」」等について</w:t>
            </w:r>
            <w:r w:rsidRPr="007C69B5">
              <w:rPr>
                <w:rFonts w:hAnsi="ＭＳ ゴシック" w:hint="eastAsia"/>
                <w:sz w:val="18"/>
                <w:szCs w:val="18"/>
              </w:rPr>
              <w:t>」</w:t>
            </w:r>
          </w:p>
          <w:p w14:paraId="46DFE366" w14:textId="0EB4FC42" w:rsidR="00E66524" w:rsidRPr="007C69B5" w:rsidRDefault="00E66524" w:rsidP="00E66524">
            <w:pPr>
              <w:ind w:leftChars="200" w:left="680" w:hangingChars="100" w:hanging="227"/>
              <w:rPr>
                <w:rFonts w:hAnsi="ＭＳ ゴシック" w:hint="eastAsia"/>
                <w:sz w:val="18"/>
                <w:szCs w:val="18"/>
              </w:rPr>
            </w:pPr>
            <w:r>
              <w:rPr>
                <w:rFonts w:hAnsi="ＭＳ ゴシック" w:hint="eastAsia"/>
                <w:szCs w:val="24"/>
              </w:rPr>
              <w:t>（</w:t>
            </w:r>
            <w:hyperlink r:id="rId7" w:history="1">
              <w:r w:rsidRPr="0053059B">
                <w:rPr>
                  <w:rStyle w:val="a6"/>
                  <w:rFonts w:hAnsi="ＭＳ ゴシック"/>
                  <w:szCs w:val="24"/>
                </w:rPr>
                <w:t>https://www.mhlw.go.jp/content/000595429.pdf</w:t>
              </w:r>
            </w:hyperlink>
            <w:r>
              <w:rPr>
                <w:rFonts w:hAnsi="ＭＳ ゴシック" w:hint="eastAsia"/>
                <w:szCs w:val="24"/>
              </w:rPr>
              <w:t>）</w:t>
            </w:r>
          </w:p>
          <w:p w14:paraId="39FAC005" w14:textId="5D38938F" w:rsidR="00047FE6" w:rsidRDefault="00E66524" w:rsidP="00E66524">
            <w:pPr>
              <w:ind w:leftChars="100" w:left="227" w:firstLineChars="100" w:firstLine="227"/>
              <w:rPr>
                <w:rFonts w:hAnsi="ＭＳ ゴシック"/>
                <w:szCs w:val="24"/>
              </w:rPr>
            </w:pPr>
            <w:r>
              <w:rPr>
                <w:rFonts w:hAnsi="ＭＳ ゴシック"/>
                <w:noProof/>
                <w:szCs w:val="24"/>
              </w:rPr>
              <mc:AlternateContent>
                <mc:Choice Requires="wps">
                  <w:drawing>
                    <wp:anchor distT="0" distB="0" distL="114300" distR="114300" simplePos="0" relativeHeight="251667456" behindDoc="0" locked="0" layoutInCell="1" allowOverlap="1" wp14:anchorId="6C748CFA" wp14:editId="48DC3241">
                      <wp:simplePos x="0" y="0"/>
                      <wp:positionH relativeFrom="margin">
                        <wp:posOffset>299720</wp:posOffset>
                      </wp:positionH>
                      <wp:positionV relativeFrom="paragraph">
                        <wp:posOffset>43180</wp:posOffset>
                      </wp:positionV>
                      <wp:extent cx="5019675" cy="1514475"/>
                      <wp:effectExtent l="0" t="0" r="28575" b="28575"/>
                      <wp:wrapTopAndBottom/>
                      <wp:docPr id="7" name="角丸四角形 7"/>
                      <wp:cNvGraphicFramePr/>
                      <a:graphic xmlns:a="http://schemas.openxmlformats.org/drawingml/2006/main">
                        <a:graphicData uri="http://schemas.microsoft.com/office/word/2010/wordprocessingShape">
                          <wps:wsp>
                            <wps:cNvSpPr/>
                            <wps:spPr>
                              <a:xfrm>
                                <a:off x="0" y="0"/>
                                <a:ext cx="5019675" cy="151447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C0AAB2" w14:textId="77777777" w:rsidR="00B311F7" w:rsidRPr="00CC0D3D" w:rsidRDefault="00B311F7" w:rsidP="009C4411">
                                  <w:pPr>
                                    <w:spacing w:line="280" w:lineRule="exact"/>
                                    <w:jc w:val="left"/>
                                    <w:rPr>
                                      <w:b/>
                                      <w:color w:val="000000" w:themeColor="text1"/>
                                      <w:sz w:val="20"/>
                                      <w:szCs w:val="20"/>
                                    </w:rPr>
                                  </w:pPr>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5B615FBB" w14:textId="42040E81" w:rsidR="00B311F7" w:rsidRDefault="00B311F7" w:rsidP="009C4411">
                                  <w:pPr>
                                    <w:spacing w:line="280" w:lineRule="exact"/>
                                    <w:ind w:left="373" w:hangingChars="200" w:hanging="373"/>
                                    <w:jc w:val="left"/>
                                    <w:rPr>
                                      <w:color w:val="000000" w:themeColor="text1"/>
                                      <w:sz w:val="20"/>
                                      <w:szCs w:val="20"/>
                                    </w:rPr>
                                  </w:pPr>
                                  <w:r>
                                    <w:rPr>
                                      <w:rFonts w:hint="eastAsia"/>
                                      <w:color w:val="000000" w:themeColor="text1"/>
                                      <w:sz w:val="20"/>
                                      <w:szCs w:val="20"/>
                                    </w:rPr>
                                    <w:t>○</w:t>
                                  </w:r>
                                  <w:r w:rsidRPr="00CC0D3D">
                                    <w:rPr>
                                      <w:rFonts w:hint="eastAsia"/>
                                      <w:color w:val="000000" w:themeColor="text1"/>
                                      <w:sz w:val="20"/>
                                      <w:szCs w:val="20"/>
                                    </w:rPr>
                                    <w:t xml:space="preserve">　</w:t>
                                  </w:r>
                                  <w:r w:rsidR="00DB2CF1">
                                    <w:rPr>
                                      <w:rFonts w:hint="eastAsia"/>
                                      <w:color w:val="000000" w:themeColor="text1"/>
                                      <w:sz w:val="20"/>
                                      <w:szCs w:val="20"/>
                                    </w:rPr>
                                    <w:t>どの</w:t>
                                  </w:r>
                                  <w:r w:rsidR="003F7691">
                                    <w:rPr>
                                      <w:rFonts w:hint="eastAsia"/>
                                      <w:color w:val="000000" w:themeColor="text1"/>
                                      <w:sz w:val="20"/>
                                      <w:szCs w:val="20"/>
                                    </w:rPr>
                                    <w:t>職種に</w:t>
                                  </w:r>
                                  <w:r w:rsidR="003F7691">
                                    <w:rPr>
                                      <w:color w:val="000000" w:themeColor="text1"/>
                                      <w:sz w:val="20"/>
                                      <w:szCs w:val="20"/>
                                    </w:rPr>
                                    <w:t>該当</w:t>
                                  </w:r>
                                  <w:r w:rsidR="003F7691">
                                    <w:rPr>
                                      <w:rFonts w:hint="eastAsia"/>
                                      <w:color w:val="000000" w:themeColor="text1"/>
                                      <w:sz w:val="20"/>
                                      <w:szCs w:val="20"/>
                                    </w:rPr>
                                    <w:t>するか</w:t>
                                  </w:r>
                                  <w:r w:rsidR="003F7691">
                                    <w:rPr>
                                      <w:color w:val="000000" w:themeColor="text1"/>
                                      <w:sz w:val="20"/>
                                      <w:szCs w:val="20"/>
                                    </w:rPr>
                                    <w:t>を調べたいときは、</w:t>
                                  </w:r>
                                  <w:r w:rsidR="00047FE6">
                                    <w:rPr>
                                      <w:color w:val="000000" w:themeColor="text1"/>
                                      <w:sz w:val="20"/>
                                      <w:szCs w:val="20"/>
                                    </w:rPr>
                                    <w:t>下記URL</w:t>
                                  </w:r>
                                  <w:r w:rsidR="00125688">
                                    <w:rPr>
                                      <w:rFonts w:hint="eastAsia"/>
                                      <w:color w:val="000000" w:themeColor="text1"/>
                                      <w:sz w:val="20"/>
                                      <w:szCs w:val="20"/>
                                    </w:rPr>
                                    <w:t>を</w:t>
                                  </w:r>
                                  <w:r w:rsidR="00125688">
                                    <w:rPr>
                                      <w:color w:val="000000" w:themeColor="text1"/>
                                      <w:sz w:val="20"/>
                                      <w:szCs w:val="20"/>
                                    </w:rPr>
                                    <w:t>ご確認ください</w:t>
                                  </w:r>
                                  <w:r>
                                    <w:rPr>
                                      <w:color w:val="000000" w:themeColor="text1"/>
                                      <w:sz w:val="20"/>
                                      <w:szCs w:val="20"/>
                                    </w:rPr>
                                    <w:t>。</w:t>
                                  </w:r>
                                </w:p>
                                <w:p w14:paraId="4424AA3A" w14:textId="5258D339" w:rsidR="00125688" w:rsidRDefault="00125688" w:rsidP="006A00F7">
                                  <w:pPr>
                                    <w:spacing w:line="280" w:lineRule="exact"/>
                                    <w:ind w:leftChars="200" w:left="453"/>
                                    <w:jc w:val="left"/>
                                    <w:rPr>
                                      <w:color w:val="000000" w:themeColor="text1"/>
                                      <w:sz w:val="20"/>
                                      <w:szCs w:val="20"/>
                                    </w:rPr>
                                  </w:pPr>
                                  <w:r>
                                    <w:rPr>
                                      <w:rFonts w:hint="eastAsia"/>
                                      <w:color w:val="000000" w:themeColor="text1"/>
                                      <w:sz w:val="20"/>
                                      <w:szCs w:val="20"/>
                                    </w:rPr>
                                    <w:t>（賃金</w:t>
                                  </w:r>
                                  <w:r>
                                    <w:rPr>
                                      <w:color w:val="000000" w:themeColor="text1"/>
                                      <w:sz w:val="20"/>
                                      <w:szCs w:val="20"/>
                                    </w:rPr>
                                    <w:t>構造基本統計調査</w:t>
                                  </w:r>
                                  <w:r>
                                    <w:rPr>
                                      <w:rFonts w:hint="eastAsia"/>
                                      <w:color w:val="000000" w:themeColor="text1"/>
                                      <w:sz w:val="20"/>
                                      <w:szCs w:val="20"/>
                                    </w:rPr>
                                    <w:t xml:space="preserve">　</w:t>
                                  </w:r>
                                  <w:r w:rsidRPr="00125688">
                                    <w:rPr>
                                      <w:rFonts w:hint="eastAsia"/>
                                      <w:color w:val="000000" w:themeColor="text1"/>
                                      <w:sz w:val="20"/>
                                      <w:szCs w:val="20"/>
                                    </w:rPr>
                                    <w:t>役職及び職種解説</w:t>
                                  </w:r>
                                  <w:r>
                                    <w:rPr>
                                      <w:color w:val="000000" w:themeColor="text1"/>
                                      <w:sz w:val="20"/>
                                      <w:szCs w:val="20"/>
                                    </w:rPr>
                                    <w:t>）</w:t>
                                  </w:r>
                                </w:p>
                                <w:p w14:paraId="13775D9A" w14:textId="6B040696" w:rsidR="00125688" w:rsidRDefault="00125688" w:rsidP="006A00F7">
                                  <w:pPr>
                                    <w:spacing w:line="280" w:lineRule="exact"/>
                                    <w:ind w:leftChars="200" w:left="453"/>
                                    <w:jc w:val="left"/>
                                    <w:rPr>
                                      <w:color w:val="000000" w:themeColor="text1"/>
                                      <w:sz w:val="20"/>
                                      <w:szCs w:val="20"/>
                                    </w:rPr>
                                  </w:pPr>
                                  <w:hyperlink r:id="rId8" w:history="1">
                                    <w:r w:rsidRPr="00304C01">
                                      <w:rPr>
                                        <w:rStyle w:val="a6"/>
                                        <w:sz w:val="20"/>
                                        <w:szCs w:val="20"/>
                                      </w:rPr>
                                      <w:t>https://www.mhlw.go.jp/content/000584343.pdf</w:t>
                                    </w:r>
                                  </w:hyperlink>
                                </w:p>
                                <w:p w14:paraId="233B8C43" w14:textId="53B9ED4E" w:rsidR="00125688" w:rsidRDefault="00125688" w:rsidP="006A00F7">
                                  <w:pPr>
                                    <w:spacing w:line="280" w:lineRule="exact"/>
                                    <w:ind w:leftChars="200" w:left="453"/>
                                    <w:jc w:val="left"/>
                                    <w:rPr>
                                      <w:color w:val="000000" w:themeColor="text1"/>
                                      <w:sz w:val="20"/>
                                      <w:szCs w:val="20"/>
                                    </w:rPr>
                                  </w:pPr>
                                  <w:r>
                                    <w:rPr>
                                      <w:rFonts w:hint="eastAsia"/>
                                      <w:color w:val="000000" w:themeColor="text1"/>
                                      <w:sz w:val="20"/>
                                      <w:szCs w:val="20"/>
                                    </w:rPr>
                                    <w:t>（</w:t>
                                  </w:r>
                                  <w:r>
                                    <w:rPr>
                                      <w:color w:val="000000" w:themeColor="text1"/>
                                      <w:sz w:val="20"/>
                                      <w:szCs w:val="20"/>
                                    </w:rPr>
                                    <w:t>職業安定業務</w:t>
                                  </w:r>
                                  <w:r>
                                    <w:rPr>
                                      <w:rFonts w:hint="eastAsia"/>
                                      <w:color w:val="000000" w:themeColor="text1"/>
                                      <w:sz w:val="20"/>
                                      <w:szCs w:val="20"/>
                                    </w:rPr>
                                    <w:t>統計</w:t>
                                  </w:r>
                                  <w:r>
                                    <w:rPr>
                                      <w:color w:val="000000" w:themeColor="text1"/>
                                      <w:sz w:val="20"/>
                                      <w:szCs w:val="20"/>
                                    </w:rPr>
                                    <w:t xml:space="preserve">　厚生労働省編職業分類）</w:t>
                                  </w:r>
                                </w:p>
                                <w:p w14:paraId="06BF3F5D" w14:textId="3DC84A8A" w:rsidR="00047FE6" w:rsidRDefault="00125688" w:rsidP="009C4411">
                                  <w:pPr>
                                    <w:spacing w:line="280" w:lineRule="exact"/>
                                    <w:ind w:leftChars="200" w:left="453"/>
                                    <w:jc w:val="left"/>
                                    <w:rPr>
                                      <w:rFonts w:hAnsi="ＭＳ ゴシック"/>
                                      <w:color w:val="000000" w:themeColor="text1"/>
                                      <w:sz w:val="20"/>
                                      <w:szCs w:val="20"/>
                                    </w:rPr>
                                  </w:pPr>
                                  <w:hyperlink r:id="rId9" w:history="1">
                                    <w:r w:rsidRPr="00304C01">
                                      <w:rPr>
                                        <w:rStyle w:val="a6"/>
                                        <w:rFonts w:hAnsi="ＭＳ ゴシック"/>
                                        <w:sz w:val="20"/>
                                        <w:szCs w:val="20"/>
                                      </w:rPr>
                                      <w:t>https://www.hellowork.mhlw.go.jp/info/mhlw_job_dictionary.html</w:t>
                                    </w:r>
                                  </w:hyperlink>
                                </w:p>
                                <w:p w14:paraId="7CC593F7" w14:textId="30AD5124" w:rsidR="00125688" w:rsidRPr="00E8115F" w:rsidRDefault="00125688">
                                  <w:pPr>
                                    <w:spacing w:line="280" w:lineRule="exact"/>
                                    <w:ind w:leftChars="200" w:left="453"/>
                                    <w:jc w:val="left"/>
                                    <w:rPr>
                                      <w:rFonts w:hAnsi="ＭＳ ゴシック"/>
                                      <w:color w:val="000000" w:themeColor="text1"/>
                                      <w:sz w:val="20"/>
                                      <w:szCs w:val="20"/>
                                    </w:rPr>
                                  </w:pPr>
                                  <w:r w:rsidRPr="00125688">
                                    <w:rPr>
                                      <w:rFonts w:hAnsi="ＭＳ ゴシック"/>
                                      <w:color w:val="000000" w:themeColor="text1"/>
                                      <w:sz w:val="20"/>
                                      <w:szCs w:val="20"/>
                                    </w:rPr>
                                    <w:t>https://www.jil.go.jp/institute/seika/shokugyo/bunrui/index.html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C748CFA" id="角丸四角形 7" o:spid="_x0000_s1029" style="position:absolute;left:0;text-align:left;margin-left:23.6pt;margin-top:3.4pt;width:395.25pt;height:119.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" fillcolor="#bdd6ee [1300]" strokecolor="#1f4d78 [1604]" strokeweight="1pt">
                      <v:stroke joinstyle="miter"/>
                      <v:textbox>
                        <w:txbxContent>
                          <w:p w14:paraId="55C0AAB2" w14:textId="77777777" w:rsidR="00B311F7" w:rsidRPr="00CC0D3D" w:rsidRDefault="00B311F7" w:rsidP="009C4411">
                            <w:pPr>
                              <w:spacing w:line="280" w:lineRule="exact"/>
                              <w:jc w:val="left"/>
                              <w:rPr>
                                <w:b/>
                                <w:color w:val="000000" w:themeColor="text1"/>
                                <w:sz w:val="20"/>
                                <w:szCs w:val="20"/>
                              </w:rPr>
                            </w:pPr>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5B615FBB" w14:textId="42040E81" w:rsidR="00B311F7" w:rsidRDefault="00B311F7" w:rsidP="009C4411">
                            <w:pPr>
                              <w:spacing w:line="280" w:lineRule="exact"/>
                              <w:ind w:left="373" w:hangingChars="200" w:hanging="373"/>
                              <w:jc w:val="left"/>
                              <w:rPr>
                                <w:color w:val="000000" w:themeColor="text1"/>
                                <w:sz w:val="20"/>
                                <w:szCs w:val="20"/>
                              </w:rPr>
                            </w:pPr>
                            <w:r>
                              <w:rPr>
                                <w:rFonts w:hint="eastAsia"/>
                                <w:color w:val="000000" w:themeColor="text1"/>
                                <w:sz w:val="20"/>
                                <w:szCs w:val="20"/>
                              </w:rPr>
                              <w:t>○</w:t>
                            </w:r>
                            <w:r w:rsidRPr="00CC0D3D">
                              <w:rPr>
                                <w:rFonts w:hint="eastAsia"/>
                                <w:color w:val="000000" w:themeColor="text1"/>
                                <w:sz w:val="20"/>
                                <w:szCs w:val="20"/>
                              </w:rPr>
                              <w:t xml:space="preserve">　</w:t>
                            </w:r>
                            <w:r w:rsidR="00DB2CF1">
                              <w:rPr>
                                <w:rFonts w:hint="eastAsia"/>
                                <w:color w:val="000000" w:themeColor="text1"/>
                                <w:sz w:val="20"/>
                                <w:szCs w:val="20"/>
                              </w:rPr>
                              <w:t>どの</w:t>
                            </w:r>
                            <w:r w:rsidR="003F7691">
                              <w:rPr>
                                <w:rFonts w:hint="eastAsia"/>
                                <w:color w:val="000000" w:themeColor="text1"/>
                                <w:sz w:val="20"/>
                                <w:szCs w:val="20"/>
                              </w:rPr>
                              <w:t>職種に</w:t>
                            </w:r>
                            <w:r w:rsidR="003F7691">
                              <w:rPr>
                                <w:color w:val="000000" w:themeColor="text1"/>
                                <w:sz w:val="20"/>
                                <w:szCs w:val="20"/>
                              </w:rPr>
                              <w:t>該当</w:t>
                            </w:r>
                            <w:r w:rsidR="003F7691">
                              <w:rPr>
                                <w:rFonts w:hint="eastAsia"/>
                                <w:color w:val="000000" w:themeColor="text1"/>
                                <w:sz w:val="20"/>
                                <w:szCs w:val="20"/>
                              </w:rPr>
                              <w:t>するか</w:t>
                            </w:r>
                            <w:r w:rsidR="003F7691">
                              <w:rPr>
                                <w:color w:val="000000" w:themeColor="text1"/>
                                <w:sz w:val="20"/>
                                <w:szCs w:val="20"/>
                              </w:rPr>
                              <w:t>を調べたいときは、</w:t>
                            </w:r>
                            <w:r w:rsidR="00047FE6">
                              <w:rPr>
                                <w:color w:val="000000" w:themeColor="text1"/>
                                <w:sz w:val="20"/>
                                <w:szCs w:val="20"/>
                              </w:rPr>
                              <w:t>下記URL</w:t>
                            </w:r>
                            <w:r w:rsidR="00125688">
                              <w:rPr>
                                <w:rFonts w:hint="eastAsia"/>
                                <w:color w:val="000000" w:themeColor="text1"/>
                                <w:sz w:val="20"/>
                                <w:szCs w:val="20"/>
                              </w:rPr>
                              <w:t>を</w:t>
                            </w:r>
                            <w:r w:rsidR="00125688">
                              <w:rPr>
                                <w:color w:val="000000" w:themeColor="text1"/>
                                <w:sz w:val="20"/>
                                <w:szCs w:val="20"/>
                              </w:rPr>
                              <w:t>ご確認ください</w:t>
                            </w:r>
                            <w:r>
                              <w:rPr>
                                <w:color w:val="000000" w:themeColor="text1"/>
                                <w:sz w:val="20"/>
                                <w:szCs w:val="20"/>
                              </w:rPr>
                              <w:t>。</w:t>
                            </w:r>
                          </w:p>
                          <w:p w14:paraId="4424AA3A" w14:textId="5258D339" w:rsidR="00125688" w:rsidRDefault="00125688" w:rsidP="006A00F7">
                            <w:pPr>
                              <w:spacing w:line="280" w:lineRule="exact"/>
                              <w:ind w:leftChars="200" w:left="453"/>
                              <w:jc w:val="left"/>
                              <w:rPr>
                                <w:color w:val="000000" w:themeColor="text1"/>
                                <w:sz w:val="20"/>
                                <w:szCs w:val="20"/>
                              </w:rPr>
                            </w:pPr>
                            <w:r>
                              <w:rPr>
                                <w:rFonts w:hint="eastAsia"/>
                                <w:color w:val="000000" w:themeColor="text1"/>
                                <w:sz w:val="20"/>
                                <w:szCs w:val="20"/>
                              </w:rPr>
                              <w:t>（賃金</w:t>
                            </w:r>
                            <w:r>
                              <w:rPr>
                                <w:color w:val="000000" w:themeColor="text1"/>
                                <w:sz w:val="20"/>
                                <w:szCs w:val="20"/>
                              </w:rPr>
                              <w:t>構造基本統計調査</w:t>
                            </w:r>
                            <w:r>
                              <w:rPr>
                                <w:rFonts w:hint="eastAsia"/>
                                <w:color w:val="000000" w:themeColor="text1"/>
                                <w:sz w:val="20"/>
                                <w:szCs w:val="20"/>
                              </w:rPr>
                              <w:t xml:space="preserve">　</w:t>
                            </w:r>
                            <w:r w:rsidRPr="00125688">
                              <w:rPr>
                                <w:rFonts w:hint="eastAsia"/>
                                <w:color w:val="000000" w:themeColor="text1"/>
                                <w:sz w:val="20"/>
                                <w:szCs w:val="20"/>
                              </w:rPr>
                              <w:t>役職及び職種解説</w:t>
                            </w:r>
                            <w:r>
                              <w:rPr>
                                <w:color w:val="000000" w:themeColor="text1"/>
                                <w:sz w:val="20"/>
                                <w:szCs w:val="20"/>
                              </w:rPr>
                              <w:t>）</w:t>
                            </w:r>
                          </w:p>
                          <w:p w14:paraId="13775D9A" w14:textId="6B040696" w:rsidR="00125688" w:rsidRDefault="00125688" w:rsidP="006A00F7">
                            <w:pPr>
                              <w:spacing w:line="280" w:lineRule="exact"/>
                              <w:ind w:leftChars="200" w:left="453"/>
                              <w:jc w:val="left"/>
                              <w:rPr>
                                <w:color w:val="000000" w:themeColor="text1"/>
                                <w:sz w:val="20"/>
                                <w:szCs w:val="20"/>
                              </w:rPr>
                            </w:pPr>
                            <w:hyperlink r:id="rId10" w:history="1">
                              <w:r w:rsidRPr="00304C01">
                                <w:rPr>
                                  <w:rStyle w:val="a6"/>
                                  <w:sz w:val="20"/>
                                  <w:szCs w:val="20"/>
                                </w:rPr>
                                <w:t>https://www.mhlw.go.jp/content/000584343.pdf</w:t>
                              </w:r>
                            </w:hyperlink>
                          </w:p>
                          <w:p w14:paraId="233B8C43" w14:textId="53B9ED4E" w:rsidR="00125688" w:rsidRDefault="00125688" w:rsidP="006A00F7">
                            <w:pPr>
                              <w:spacing w:line="280" w:lineRule="exact"/>
                              <w:ind w:leftChars="200" w:left="453"/>
                              <w:jc w:val="left"/>
                              <w:rPr>
                                <w:color w:val="000000" w:themeColor="text1"/>
                                <w:sz w:val="20"/>
                                <w:szCs w:val="20"/>
                              </w:rPr>
                            </w:pPr>
                            <w:r>
                              <w:rPr>
                                <w:rFonts w:hint="eastAsia"/>
                                <w:color w:val="000000" w:themeColor="text1"/>
                                <w:sz w:val="20"/>
                                <w:szCs w:val="20"/>
                              </w:rPr>
                              <w:t>（</w:t>
                            </w:r>
                            <w:r>
                              <w:rPr>
                                <w:color w:val="000000" w:themeColor="text1"/>
                                <w:sz w:val="20"/>
                                <w:szCs w:val="20"/>
                              </w:rPr>
                              <w:t>職業安定業務</w:t>
                            </w:r>
                            <w:r>
                              <w:rPr>
                                <w:rFonts w:hint="eastAsia"/>
                                <w:color w:val="000000" w:themeColor="text1"/>
                                <w:sz w:val="20"/>
                                <w:szCs w:val="20"/>
                              </w:rPr>
                              <w:t>統計</w:t>
                            </w:r>
                            <w:r>
                              <w:rPr>
                                <w:color w:val="000000" w:themeColor="text1"/>
                                <w:sz w:val="20"/>
                                <w:szCs w:val="20"/>
                              </w:rPr>
                              <w:t xml:space="preserve">　厚生労働省編職業分類）</w:t>
                            </w:r>
                          </w:p>
                          <w:p w14:paraId="06BF3F5D" w14:textId="3DC84A8A" w:rsidR="00047FE6" w:rsidRDefault="00125688" w:rsidP="009C4411">
                            <w:pPr>
                              <w:spacing w:line="280" w:lineRule="exact"/>
                              <w:ind w:leftChars="200" w:left="453"/>
                              <w:jc w:val="left"/>
                              <w:rPr>
                                <w:rFonts w:hAnsi="ＭＳ ゴシック"/>
                                <w:color w:val="000000" w:themeColor="text1"/>
                                <w:sz w:val="20"/>
                                <w:szCs w:val="20"/>
                              </w:rPr>
                            </w:pPr>
                            <w:hyperlink r:id="rId11" w:history="1">
                              <w:r w:rsidRPr="00304C01">
                                <w:rPr>
                                  <w:rStyle w:val="a6"/>
                                  <w:rFonts w:hAnsi="ＭＳ ゴシック"/>
                                  <w:sz w:val="20"/>
                                  <w:szCs w:val="20"/>
                                </w:rPr>
                                <w:t>https://www.hellowork.mhlw.go.jp/info/mhlw_job_dictionary.html</w:t>
                              </w:r>
                            </w:hyperlink>
                          </w:p>
                          <w:p w14:paraId="7CC593F7" w14:textId="30AD5124" w:rsidR="00125688" w:rsidRPr="00E8115F" w:rsidRDefault="00125688">
                            <w:pPr>
                              <w:spacing w:line="280" w:lineRule="exact"/>
                              <w:ind w:leftChars="200" w:left="453"/>
                              <w:jc w:val="left"/>
                              <w:rPr>
                                <w:rFonts w:hAnsi="ＭＳ ゴシック"/>
                                <w:color w:val="000000" w:themeColor="text1"/>
                                <w:sz w:val="20"/>
                                <w:szCs w:val="20"/>
                              </w:rPr>
                            </w:pPr>
                            <w:r w:rsidRPr="00125688">
                              <w:rPr>
                                <w:rFonts w:hAnsi="ＭＳ ゴシック"/>
                                <w:color w:val="000000" w:themeColor="text1"/>
                                <w:sz w:val="20"/>
                                <w:szCs w:val="20"/>
                              </w:rPr>
                              <w:t>https://www.jil.go.jp/institute/seika/shokugyo/bunrui/index.html</w:t>
                            </w:r>
                          </w:p>
                        </w:txbxContent>
                      </v:textbox>
                      <w10:wrap type="topAndBottom" anchorx="margin"/>
                    </v:roundrect>
                  </w:pict>
                </mc:Fallback>
              </mc:AlternateContent>
            </w:r>
          </w:p>
          <w:p w14:paraId="5AFA6FB3" w14:textId="54908EBB" w:rsidR="0087307E" w:rsidRDefault="00C93FF3"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能力・経験調整指数</w:t>
            </w:r>
            <w:r w:rsidR="0087307E">
              <w:rPr>
                <w:rFonts w:hAnsi="ＭＳ ゴシック" w:hint="eastAsia"/>
                <w:szCs w:val="24"/>
              </w:rPr>
              <w:t>の当てはめ方</w:t>
            </w:r>
            <w:r w:rsidR="0035036D">
              <w:rPr>
                <w:rFonts w:hAnsi="ＭＳ ゴシック" w:hint="eastAsia"/>
                <w:szCs w:val="24"/>
              </w:rPr>
              <w:t>が適切であることが必要です</w:t>
            </w:r>
            <w:r w:rsidR="0087307E">
              <w:rPr>
                <w:rFonts w:hAnsi="ＭＳ ゴシック" w:hint="eastAsia"/>
                <w:szCs w:val="24"/>
              </w:rPr>
              <w:t>。</w:t>
            </w:r>
          </w:p>
          <w:p w14:paraId="4C52B060" w14:textId="2EF56263" w:rsidR="0087307E" w:rsidRPr="004311FE" w:rsidRDefault="00C93FF3" w:rsidP="0087307E">
            <w:pPr>
              <w:ind w:leftChars="100" w:left="424" w:hangingChars="100" w:hanging="197"/>
              <w:rPr>
                <w:rFonts w:hAnsi="ＭＳ ゴシック"/>
                <w:sz w:val="21"/>
                <w:szCs w:val="24"/>
              </w:rPr>
            </w:pPr>
            <w:r>
              <w:rPr>
                <w:rFonts w:hAnsi="ＭＳ ゴシック" w:hint="eastAsia"/>
                <w:sz w:val="21"/>
                <w:szCs w:val="24"/>
              </w:rPr>
              <w:t>※</w:t>
            </w:r>
            <w:r w:rsidR="00825149">
              <w:rPr>
                <w:rFonts w:hAnsi="ＭＳ ゴシック" w:hint="eastAsia"/>
                <w:sz w:val="21"/>
                <w:szCs w:val="24"/>
              </w:rPr>
              <w:t xml:space="preserve">　能力・経験調整指数は、協定対象派遣労働者の能力及び</w:t>
            </w:r>
            <w:r w:rsidR="0087307E" w:rsidRPr="004311FE">
              <w:rPr>
                <w:rFonts w:hAnsi="ＭＳ ゴシック" w:hint="eastAsia"/>
                <w:sz w:val="21"/>
                <w:szCs w:val="24"/>
              </w:rPr>
              <w:t>経験を踏まえつつ、一般の労働者の勤続何年目相当に該当するかを考慮して適切なものを選択することが必要</w:t>
            </w:r>
            <w:r>
              <w:rPr>
                <w:rFonts w:hAnsi="ＭＳ ゴシック" w:hint="eastAsia"/>
                <w:sz w:val="21"/>
                <w:szCs w:val="24"/>
              </w:rPr>
              <w:t>です</w:t>
            </w:r>
            <w:r w:rsidR="0087307E" w:rsidRPr="004311FE">
              <w:rPr>
                <w:rFonts w:hAnsi="ＭＳ ゴシック" w:hint="eastAsia"/>
                <w:sz w:val="21"/>
                <w:szCs w:val="24"/>
              </w:rPr>
              <w:t>。</w:t>
            </w:r>
          </w:p>
          <w:p w14:paraId="6908788D" w14:textId="07299D33" w:rsidR="0087307E" w:rsidRDefault="004B730C" w:rsidP="004311FE">
            <w:pPr>
              <w:ind w:left="453" w:hangingChars="200" w:hanging="453"/>
              <w:rPr>
                <w:rFonts w:hAnsi="ＭＳ ゴシック"/>
                <w:sz w:val="21"/>
                <w:szCs w:val="24"/>
              </w:rPr>
            </w:pPr>
            <w:r>
              <w:rPr>
                <w:rFonts w:hAnsi="ＭＳ ゴシック"/>
                <w:noProof/>
                <w:szCs w:val="24"/>
              </w:rPr>
              <mc:AlternateContent>
                <mc:Choice Requires="wps">
                  <w:drawing>
                    <wp:anchor distT="0" distB="0" distL="114300" distR="114300" simplePos="0" relativeHeight="251677696" behindDoc="0" locked="0" layoutInCell="1" allowOverlap="1" wp14:anchorId="4453F046" wp14:editId="776F3B3C">
                      <wp:simplePos x="0" y="0"/>
                      <wp:positionH relativeFrom="margin">
                        <wp:posOffset>325120</wp:posOffset>
                      </wp:positionH>
                      <wp:positionV relativeFrom="paragraph">
                        <wp:posOffset>442595</wp:posOffset>
                      </wp:positionV>
                      <wp:extent cx="5019675" cy="895350"/>
                      <wp:effectExtent l="0" t="0" r="28575" b="19050"/>
                      <wp:wrapTopAndBottom/>
                      <wp:docPr id="11" name="角丸四角形 11"/>
                      <wp:cNvGraphicFramePr/>
                      <a:graphic xmlns:a="http://schemas.openxmlformats.org/drawingml/2006/main">
                        <a:graphicData uri="http://schemas.microsoft.com/office/word/2010/wordprocessingShape">
                          <wps:wsp>
                            <wps:cNvSpPr/>
                            <wps:spPr>
                              <a:xfrm>
                                <a:off x="0" y="0"/>
                                <a:ext cx="5019675" cy="8953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B81CF0" w14:textId="77777777" w:rsidR="004B730C" w:rsidRPr="00CC0D3D" w:rsidRDefault="004B730C" w:rsidP="004B730C">
                                  <w:pPr>
                                    <w:spacing w:line="280" w:lineRule="exact"/>
                                    <w:jc w:val="left"/>
                                    <w:rPr>
                                      <w:b/>
                                      <w:color w:val="000000" w:themeColor="text1"/>
                                      <w:sz w:val="20"/>
                                      <w:szCs w:val="20"/>
                                    </w:rPr>
                                  </w:pPr>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4C4112CC" w14:textId="15B9C47B" w:rsidR="004B730C" w:rsidRPr="00D31CE5" w:rsidRDefault="004B730C" w:rsidP="004B730C">
                                  <w:pPr>
                                    <w:spacing w:line="280" w:lineRule="exact"/>
                                    <w:ind w:left="373" w:hangingChars="200" w:hanging="373"/>
                                    <w:jc w:val="left"/>
                                    <w:rPr>
                                      <w:color w:val="000000" w:themeColor="text1"/>
                                      <w:sz w:val="20"/>
                                      <w:szCs w:val="20"/>
                                    </w:rPr>
                                  </w:pPr>
                                  <w:r>
                                    <w:rPr>
                                      <w:rFonts w:hint="eastAsia"/>
                                      <w:color w:val="000000" w:themeColor="text1"/>
                                      <w:sz w:val="20"/>
                                      <w:szCs w:val="20"/>
                                    </w:rPr>
                                    <w:t>○</w:t>
                                  </w:r>
                                  <w:r w:rsidRPr="00CC0D3D">
                                    <w:rPr>
                                      <w:rFonts w:hint="eastAsia"/>
                                      <w:color w:val="000000" w:themeColor="text1"/>
                                      <w:sz w:val="20"/>
                                      <w:szCs w:val="20"/>
                                    </w:rPr>
                                    <w:t xml:space="preserve">　</w:t>
                                  </w:r>
                                  <w:r>
                                    <w:rPr>
                                      <w:rFonts w:hint="eastAsia"/>
                                      <w:color w:val="000000" w:themeColor="text1"/>
                                      <w:sz w:val="20"/>
                                      <w:szCs w:val="20"/>
                                    </w:rPr>
                                    <w:t>能力</w:t>
                                  </w:r>
                                  <w:r>
                                    <w:rPr>
                                      <w:color w:val="000000" w:themeColor="text1"/>
                                      <w:sz w:val="20"/>
                                      <w:szCs w:val="20"/>
                                    </w:rPr>
                                    <w:t>・</w:t>
                                  </w:r>
                                  <w:r>
                                    <w:rPr>
                                      <w:rFonts w:hint="eastAsia"/>
                                      <w:color w:val="000000" w:themeColor="text1"/>
                                      <w:sz w:val="20"/>
                                      <w:szCs w:val="20"/>
                                    </w:rPr>
                                    <w:t>経験調整指数は</w:t>
                                  </w:r>
                                  <w:r>
                                    <w:rPr>
                                      <w:color w:val="000000" w:themeColor="text1"/>
                                      <w:sz w:val="20"/>
                                      <w:szCs w:val="20"/>
                                    </w:rPr>
                                    <w:t>実際の経験年数</w:t>
                                  </w:r>
                                  <w:r>
                                    <w:rPr>
                                      <w:rFonts w:hint="eastAsia"/>
                                      <w:color w:val="000000" w:themeColor="text1"/>
                                      <w:sz w:val="20"/>
                                      <w:szCs w:val="20"/>
                                    </w:rPr>
                                    <w:t>や勤続年数と異なることもあります。</w:t>
                                  </w:r>
                                  <w:r w:rsidR="00733807">
                                    <w:rPr>
                                      <w:rFonts w:hint="eastAsia"/>
                                      <w:color w:val="000000" w:themeColor="text1"/>
                                      <w:sz w:val="20"/>
                                      <w:szCs w:val="20"/>
                                    </w:rPr>
                                    <w:t>その場合には、トラブル防止の観点から</w:t>
                                  </w:r>
                                  <w:r w:rsidR="00733807">
                                    <w:rPr>
                                      <w:color w:val="000000" w:themeColor="text1"/>
                                      <w:sz w:val="20"/>
                                      <w:szCs w:val="20"/>
                                    </w:rPr>
                                    <w:t>、</w:t>
                                  </w:r>
                                  <w:r>
                                    <w:rPr>
                                      <w:rFonts w:hint="eastAsia"/>
                                      <w:color w:val="000000" w:themeColor="text1"/>
                                      <w:sz w:val="20"/>
                                      <w:szCs w:val="20"/>
                                    </w:rPr>
                                    <w:t>対象</w:t>
                                  </w:r>
                                  <w:r w:rsidR="00733807">
                                    <w:rPr>
                                      <w:rFonts w:hint="eastAsia"/>
                                      <w:color w:val="000000" w:themeColor="text1"/>
                                      <w:sz w:val="20"/>
                                      <w:szCs w:val="20"/>
                                    </w:rPr>
                                    <w:t>派遣</w:t>
                                  </w:r>
                                  <w:r>
                                    <w:rPr>
                                      <w:rFonts w:hint="eastAsia"/>
                                      <w:color w:val="000000" w:themeColor="text1"/>
                                      <w:sz w:val="20"/>
                                      <w:szCs w:val="20"/>
                                    </w:rPr>
                                    <w:t>労働者に対して、能力</w:t>
                                  </w:r>
                                  <w:r>
                                    <w:rPr>
                                      <w:color w:val="000000" w:themeColor="text1"/>
                                      <w:sz w:val="20"/>
                                      <w:szCs w:val="20"/>
                                    </w:rPr>
                                    <w:t>・</w:t>
                                  </w:r>
                                  <w:r>
                                    <w:rPr>
                                      <w:rFonts w:hint="eastAsia"/>
                                      <w:color w:val="000000" w:themeColor="text1"/>
                                      <w:sz w:val="20"/>
                                      <w:szCs w:val="20"/>
                                    </w:rPr>
                                    <w:t>経験調整指数の</w:t>
                                  </w:r>
                                  <w:r>
                                    <w:rPr>
                                      <w:color w:val="000000" w:themeColor="text1"/>
                                      <w:sz w:val="20"/>
                                      <w:szCs w:val="20"/>
                                    </w:rPr>
                                    <w:t>定め方や当てはめ方について十分に説明し、</w:t>
                                  </w:r>
                                  <w:r w:rsidR="00733807">
                                    <w:rPr>
                                      <w:rFonts w:hint="eastAsia"/>
                                      <w:color w:val="000000" w:themeColor="text1"/>
                                      <w:sz w:val="20"/>
                                      <w:szCs w:val="20"/>
                                    </w:rPr>
                                    <w:t>納得していただく</w:t>
                                  </w:r>
                                  <w:r>
                                    <w:rPr>
                                      <w:rFonts w:hint="eastAsia"/>
                                      <w:color w:val="000000" w:themeColor="text1"/>
                                      <w:sz w:val="20"/>
                                      <w:szCs w:val="20"/>
                                    </w:rPr>
                                    <w:t>ことが必要です</w:t>
                                  </w:r>
                                  <w:r>
                                    <w:rPr>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453F046" id="角丸四角形 11" o:spid="_x0000_s1030" style="position:absolute;left:0;text-align:left;margin-left:25.6pt;margin-top:34.85pt;width:395.25pt;height:7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" fillcolor="#bdd6ee [1300]" strokecolor="#1f4d78 [1604]" strokeweight="1pt">
                      <v:stroke joinstyle="miter"/>
                      <v:textbox>
                        <w:txbxContent>
                          <w:p w14:paraId="14B81CF0" w14:textId="77777777" w:rsidR="004B730C" w:rsidRPr="00CC0D3D" w:rsidRDefault="004B730C" w:rsidP="004B730C">
                            <w:pPr>
                              <w:spacing w:line="280" w:lineRule="exact"/>
                              <w:jc w:val="left"/>
                              <w:rPr>
                                <w:b/>
                                <w:color w:val="000000" w:themeColor="text1"/>
                                <w:sz w:val="20"/>
                                <w:szCs w:val="20"/>
                              </w:rPr>
                            </w:pPr>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4C4112CC" w14:textId="15B9C47B" w:rsidR="004B730C" w:rsidRPr="00D31CE5" w:rsidRDefault="004B730C" w:rsidP="004B730C">
                            <w:pPr>
                              <w:spacing w:line="280" w:lineRule="exact"/>
                              <w:ind w:left="373" w:hangingChars="200" w:hanging="373"/>
                              <w:jc w:val="left"/>
                              <w:rPr>
                                <w:color w:val="000000" w:themeColor="text1"/>
                                <w:sz w:val="20"/>
                                <w:szCs w:val="20"/>
                              </w:rPr>
                            </w:pPr>
                            <w:r>
                              <w:rPr>
                                <w:rFonts w:hint="eastAsia"/>
                                <w:color w:val="000000" w:themeColor="text1"/>
                                <w:sz w:val="20"/>
                                <w:szCs w:val="20"/>
                              </w:rPr>
                              <w:t>○</w:t>
                            </w:r>
                            <w:r w:rsidRPr="00CC0D3D">
                              <w:rPr>
                                <w:rFonts w:hint="eastAsia"/>
                                <w:color w:val="000000" w:themeColor="text1"/>
                                <w:sz w:val="20"/>
                                <w:szCs w:val="20"/>
                              </w:rPr>
                              <w:t xml:space="preserve">　</w:t>
                            </w:r>
                            <w:r>
                              <w:rPr>
                                <w:rFonts w:hint="eastAsia"/>
                                <w:color w:val="000000" w:themeColor="text1"/>
                                <w:sz w:val="20"/>
                                <w:szCs w:val="20"/>
                              </w:rPr>
                              <w:t>能力</w:t>
                            </w:r>
                            <w:r>
                              <w:rPr>
                                <w:color w:val="000000" w:themeColor="text1"/>
                                <w:sz w:val="20"/>
                                <w:szCs w:val="20"/>
                              </w:rPr>
                              <w:t>・</w:t>
                            </w:r>
                            <w:r>
                              <w:rPr>
                                <w:rFonts w:hint="eastAsia"/>
                                <w:color w:val="000000" w:themeColor="text1"/>
                                <w:sz w:val="20"/>
                                <w:szCs w:val="20"/>
                              </w:rPr>
                              <w:t>経験調整指数は</w:t>
                            </w:r>
                            <w:r>
                              <w:rPr>
                                <w:color w:val="000000" w:themeColor="text1"/>
                                <w:sz w:val="20"/>
                                <w:szCs w:val="20"/>
                              </w:rPr>
                              <w:t>実際の経験年数</w:t>
                            </w:r>
                            <w:r>
                              <w:rPr>
                                <w:rFonts w:hint="eastAsia"/>
                                <w:color w:val="000000" w:themeColor="text1"/>
                                <w:sz w:val="20"/>
                                <w:szCs w:val="20"/>
                              </w:rPr>
                              <w:t>や勤続年数と異なることもあります。</w:t>
                            </w:r>
                            <w:r w:rsidR="00733807">
                              <w:rPr>
                                <w:rFonts w:hint="eastAsia"/>
                                <w:color w:val="000000" w:themeColor="text1"/>
                                <w:sz w:val="20"/>
                                <w:szCs w:val="20"/>
                              </w:rPr>
                              <w:t>その場合には、トラブル防止の観点から</w:t>
                            </w:r>
                            <w:r w:rsidR="00733807">
                              <w:rPr>
                                <w:color w:val="000000" w:themeColor="text1"/>
                                <w:sz w:val="20"/>
                                <w:szCs w:val="20"/>
                              </w:rPr>
                              <w:t>、</w:t>
                            </w:r>
                            <w:r>
                              <w:rPr>
                                <w:rFonts w:hint="eastAsia"/>
                                <w:color w:val="000000" w:themeColor="text1"/>
                                <w:sz w:val="20"/>
                                <w:szCs w:val="20"/>
                              </w:rPr>
                              <w:t>対象</w:t>
                            </w:r>
                            <w:r w:rsidR="00733807">
                              <w:rPr>
                                <w:rFonts w:hint="eastAsia"/>
                                <w:color w:val="000000" w:themeColor="text1"/>
                                <w:sz w:val="20"/>
                                <w:szCs w:val="20"/>
                              </w:rPr>
                              <w:t>派遣</w:t>
                            </w:r>
                            <w:r>
                              <w:rPr>
                                <w:rFonts w:hint="eastAsia"/>
                                <w:color w:val="000000" w:themeColor="text1"/>
                                <w:sz w:val="20"/>
                                <w:szCs w:val="20"/>
                              </w:rPr>
                              <w:t>労働者に対して、能力</w:t>
                            </w:r>
                            <w:r>
                              <w:rPr>
                                <w:color w:val="000000" w:themeColor="text1"/>
                                <w:sz w:val="20"/>
                                <w:szCs w:val="20"/>
                              </w:rPr>
                              <w:t>・</w:t>
                            </w:r>
                            <w:r>
                              <w:rPr>
                                <w:rFonts w:hint="eastAsia"/>
                                <w:color w:val="000000" w:themeColor="text1"/>
                                <w:sz w:val="20"/>
                                <w:szCs w:val="20"/>
                              </w:rPr>
                              <w:t>経験調整指数の</w:t>
                            </w:r>
                            <w:r>
                              <w:rPr>
                                <w:color w:val="000000" w:themeColor="text1"/>
                                <w:sz w:val="20"/>
                                <w:szCs w:val="20"/>
                              </w:rPr>
                              <w:t>定め方や当てはめ方について十分に説明し、</w:t>
                            </w:r>
                            <w:r w:rsidR="00733807">
                              <w:rPr>
                                <w:rFonts w:hint="eastAsia"/>
                                <w:color w:val="000000" w:themeColor="text1"/>
                                <w:sz w:val="20"/>
                                <w:szCs w:val="20"/>
                              </w:rPr>
                              <w:t>納得していただく</w:t>
                            </w:r>
                            <w:r>
                              <w:rPr>
                                <w:rFonts w:hint="eastAsia"/>
                                <w:color w:val="000000" w:themeColor="text1"/>
                                <w:sz w:val="20"/>
                                <w:szCs w:val="20"/>
                              </w:rPr>
                              <w:t>ことが必要です</w:t>
                            </w:r>
                            <w:r>
                              <w:rPr>
                                <w:color w:val="000000" w:themeColor="text1"/>
                                <w:sz w:val="20"/>
                                <w:szCs w:val="20"/>
                              </w:rPr>
                              <w:t>。</w:t>
                            </w:r>
                          </w:p>
                        </w:txbxContent>
                      </v:textbox>
                      <w10:wrap type="topAndBottom" anchorx="margin"/>
                    </v:roundrect>
                  </w:pict>
                </mc:Fallback>
              </mc:AlternateContent>
            </w:r>
            <w:r w:rsidR="00C93FF3">
              <w:rPr>
                <w:rFonts w:hAnsi="ＭＳ ゴシック" w:hint="eastAsia"/>
                <w:sz w:val="21"/>
                <w:szCs w:val="24"/>
              </w:rPr>
              <w:t xml:space="preserve">　※　基本的には労使で選択するものです</w:t>
            </w:r>
            <w:r w:rsidR="0087307E" w:rsidRPr="004311FE">
              <w:rPr>
                <w:rFonts w:hAnsi="ＭＳ ゴシック" w:hint="eastAsia"/>
                <w:sz w:val="21"/>
                <w:szCs w:val="24"/>
              </w:rPr>
              <w:t>が、派遣労働者の能力・経験を考慮せず、</w:t>
            </w:r>
            <w:r w:rsidR="0087307E" w:rsidRPr="004311FE">
              <w:rPr>
                <w:rFonts w:hAnsi="ＭＳ ゴシック"/>
                <w:sz w:val="21"/>
                <w:szCs w:val="24"/>
              </w:rPr>
              <w:t>0年目の能力・経験調整指数を一律に当てはめる場合などは問題となる可能性があ</w:t>
            </w:r>
            <w:r w:rsidR="00C93FF3">
              <w:rPr>
                <w:rFonts w:hAnsi="ＭＳ ゴシック" w:hint="eastAsia"/>
                <w:sz w:val="21"/>
                <w:szCs w:val="24"/>
              </w:rPr>
              <w:t>ります。</w:t>
            </w:r>
          </w:p>
          <w:p w14:paraId="77D198A0" w14:textId="2A75E046" w:rsidR="0087307E" w:rsidRDefault="0087307E">
            <w:pPr>
              <w:ind w:left="197" w:hangingChars="100" w:hanging="197"/>
              <w:rPr>
                <w:rFonts w:hAnsi="ＭＳ ゴシック"/>
                <w:sz w:val="21"/>
                <w:szCs w:val="24"/>
              </w:rPr>
            </w:pPr>
          </w:p>
          <w:p w14:paraId="0F683A2E" w14:textId="67FBAAE7" w:rsidR="0087307E" w:rsidRDefault="00F34592">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地域指数</w:t>
            </w:r>
            <w:r w:rsidR="0035036D">
              <w:rPr>
                <w:rFonts w:hAnsi="ＭＳ ゴシック" w:hint="eastAsia"/>
                <w:szCs w:val="24"/>
              </w:rPr>
              <w:t>の選択が適切であることが必要です</w:t>
            </w:r>
            <w:r w:rsidR="00C93FF3">
              <w:rPr>
                <w:rFonts w:hAnsi="ＭＳ ゴシック" w:hint="eastAsia"/>
                <w:szCs w:val="24"/>
              </w:rPr>
              <w:t>。</w:t>
            </w:r>
          </w:p>
          <w:p w14:paraId="0C5099BD" w14:textId="258E8AF7" w:rsidR="00C93FF3" w:rsidRPr="004311FE" w:rsidRDefault="00D31CE5" w:rsidP="004311FE">
            <w:pPr>
              <w:ind w:leftChars="100" w:left="227"/>
              <w:rPr>
                <w:rFonts w:hAnsi="ＭＳ ゴシック"/>
                <w:sz w:val="21"/>
                <w:szCs w:val="24"/>
              </w:rPr>
            </w:pPr>
            <w:r>
              <w:rPr>
                <w:rFonts w:hAnsi="ＭＳ ゴシック"/>
                <w:noProof/>
                <w:szCs w:val="24"/>
              </w:rPr>
              <mc:AlternateContent>
                <mc:Choice Requires="wps">
                  <w:drawing>
                    <wp:anchor distT="0" distB="0" distL="114300" distR="114300" simplePos="0" relativeHeight="251671552" behindDoc="0" locked="0" layoutInCell="1" allowOverlap="1" wp14:anchorId="5238ED92" wp14:editId="65BD6EE4">
                      <wp:simplePos x="0" y="0"/>
                      <wp:positionH relativeFrom="margin">
                        <wp:posOffset>311785</wp:posOffset>
                      </wp:positionH>
                      <wp:positionV relativeFrom="paragraph">
                        <wp:posOffset>248920</wp:posOffset>
                      </wp:positionV>
                      <wp:extent cx="5019675" cy="1104900"/>
                      <wp:effectExtent l="0" t="0" r="28575" b="19050"/>
                      <wp:wrapTopAndBottom/>
                      <wp:docPr id="9" name="角丸四角形 9"/>
                      <wp:cNvGraphicFramePr/>
                      <a:graphic xmlns:a="http://schemas.openxmlformats.org/drawingml/2006/main">
                        <a:graphicData uri="http://schemas.microsoft.com/office/word/2010/wordprocessingShape">
                          <wps:wsp>
                            <wps:cNvSpPr/>
                            <wps:spPr>
                              <a:xfrm>
                                <a:off x="0" y="0"/>
                                <a:ext cx="5019675" cy="11049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BACE2C" w14:textId="77777777" w:rsidR="00D31CE5" w:rsidRPr="00CC0D3D" w:rsidRDefault="00D31CE5" w:rsidP="009C4411">
                                  <w:pPr>
                                    <w:spacing w:line="280" w:lineRule="exact"/>
                                    <w:jc w:val="left"/>
                                    <w:rPr>
                                      <w:b/>
                                      <w:color w:val="000000" w:themeColor="text1"/>
                                      <w:sz w:val="20"/>
                                      <w:szCs w:val="20"/>
                                    </w:rPr>
                                  </w:pPr>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6B846F29" w14:textId="040EA999" w:rsidR="00D31CE5" w:rsidRDefault="00D31CE5" w:rsidP="009C4411">
                                  <w:pPr>
                                    <w:spacing w:line="280" w:lineRule="exact"/>
                                    <w:ind w:left="373" w:hangingChars="200" w:hanging="373"/>
                                    <w:jc w:val="left"/>
                                    <w:rPr>
                                      <w:color w:val="000000" w:themeColor="text1"/>
                                      <w:sz w:val="20"/>
                                      <w:szCs w:val="20"/>
                                    </w:rPr>
                                  </w:pPr>
                                  <w:r>
                                    <w:rPr>
                                      <w:rFonts w:hint="eastAsia"/>
                                      <w:color w:val="000000" w:themeColor="text1"/>
                                      <w:sz w:val="20"/>
                                      <w:szCs w:val="20"/>
                                    </w:rPr>
                                    <w:t>○</w:t>
                                  </w:r>
                                  <w:r w:rsidRPr="00CC0D3D">
                                    <w:rPr>
                                      <w:rFonts w:hint="eastAsia"/>
                                      <w:color w:val="000000" w:themeColor="text1"/>
                                      <w:sz w:val="20"/>
                                      <w:szCs w:val="20"/>
                                    </w:rPr>
                                    <w:t xml:space="preserve">　</w:t>
                                  </w:r>
                                  <w:r>
                                    <w:rPr>
                                      <w:rFonts w:hint="eastAsia"/>
                                      <w:color w:val="000000" w:themeColor="text1"/>
                                      <w:sz w:val="20"/>
                                      <w:szCs w:val="20"/>
                                    </w:rPr>
                                    <w:t>複数の地域指数に</w:t>
                                  </w:r>
                                  <w:r>
                                    <w:rPr>
                                      <w:color w:val="000000" w:themeColor="text1"/>
                                      <w:sz w:val="20"/>
                                      <w:szCs w:val="20"/>
                                    </w:rPr>
                                    <w:t>該当する場合に、</w:t>
                                  </w:r>
                                  <w:r>
                                    <w:rPr>
                                      <w:rFonts w:hint="eastAsia"/>
                                      <w:color w:val="000000" w:themeColor="text1"/>
                                      <w:sz w:val="20"/>
                                      <w:szCs w:val="20"/>
                                    </w:rPr>
                                    <w:t>最も</w:t>
                                  </w:r>
                                  <w:r w:rsidR="00D80201">
                                    <w:rPr>
                                      <w:rFonts w:hint="eastAsia"/>
                                      <w:color w:val="000000" w:themeColor="text1"/>
                                      <w:sz w:val="20"/>
                                      <w:szCs w:val="20"/>
                                    </w:rPr>
                                    <w:t>高い</w:t>
                                  </w:r>
                                  <w:r>
                                    <w:rPr>
                                      <w:rFonts w:hint="eastAsia"/>
                                      <w:color w:val="000000" w:themeColor="text1"/>
                                      <w:sz w:val="20"/>
                                      <w:szCs w:val="20"/>
                                    </w:rPr>
                                    <w:t>地域に合わせること</w:t>
                                  </w:r>
                                  <w:r w:rsidR="00EB4112">
                                    <w:rPr>
                                      <w:rFonts w:hint="eastAsia"/>
                                      <w:color w:val="000000" w:themeColor="text1"/>
                                      <w:sz w:val="20"/>
                                      <w:szCs w:val="20"/>
                                    </w:rPr>
                                    <w:t>も</w:t>
                                  </w:r>
                                  <w:r>
                                    <w:rPr>
                                      <w:rFonts w:hint="eastAsia"/>
                                      <w:color w:val="000000" w:themeColor="text1"/>
                                      <w:sz w:val="20"/>
                                      <w:szCs w:val="20"/>
                                    </w:rPr>
                                    <w:t>できます</w:t>
                                  </w:r>
                                  <w:r w:rsidR="00EB4112">
                                    <w:rPr>
                                      <w:rFonts w:hint="eastAsia"/>
                                      <w:color w:val="000000" w:themeColor="text1"/>
                                      <w:sz w:val="20"/>
                                      <w:szCs w:val="20"/>
                                    </w:rPr>
                                    <w:t>（</w:t>
                                  </w:r>
                                  <w:r w:rsidR="00EB4112">
                                    <w:rPr>
                                      <w:color w:val="000000" w:themeColor="text1"/>
                                      <w:sz w:val="20"/>
                                      <w:szCs w:val="20"/>
                                    </w:rPr>
                                    <w:t>低い地域</w:t>
                                  </w:r>
                                  <w:r w:rsidR="00EB4112">
                                    <w:rPr>
                                      <w:rFonts w:hint="eastAsia"/>
                                      <w:color w:val="000000" w:themeColor="text1"/>
                                      <w:sz w:val="20"/>
                                      <w:szCs w:val="20"/>
                                    </w:rPr>
                                    <w:t>指数に</w:t>
                                  </w:r>
                                  <w:r w:rsidR="00EB4112">
                                    <w:rPr>
                                      <w:color w:val="000000" w:themeColor="text1"/>
                                      <w:sz w:val="20"/>
                                      <w:szCs w:val="20"/>
                                    </w:rPr>
                                    <w:t>合わせることはできま</w:t>
                                  </w:r>
                                  <w:r w:rsidR="00EB4112">
                                    <w:rPr>
                                      <w:rFonts w:hint="eastAsia"/>
                                      <w:color w:val="000000" w:themeColor="text1"/>
                                      <w:sz w:val="20"/>
                                      <w:szCs w:val="20"/>
                                    </w:rPr>
                                    <w:t>せん）</w:t>
                                  </w:r>
                                  <w:r>
                                    <w:rPr>
                                      <w:color w:val="000000" w:themeColor="text1"/>
                                      <w:sz w:val="20"/>
                                      <w:szCs w:val="20"/>
                                    </w:rPr>
                                    <w:t>。</w:t>
                                  </w:r>
                                </w:p>
                                <w:p w14:paraId="458BE137" w14:textId="6D946416" w:rsidR="00D31CE5" w:rsidRDefault="00D80201" w:rsidP="009C4411">
                                  <w:pPr>
                                    <w:spacing w:line="280" w:lineRule="exact"/>
                                    <w:ind w:leftChars="100" w:left="600" w:hangingChars="200" w:hanging="373"/>
                                    <w:jc w:val="left"/>
                                    <w:rPr>
                                      <w:color w:val="000000" w:themeColor="text1"/>
                                      <w:sz w:val="20"/>
                                      <w:szCs w:val="20"/>
                                    </w:rPr>
                                  </w:pPr>
                                  <w:r>
                                    <w:rPr>
                                      <w:rFonts w:hint="eastAsia"/>
                                      <w:color w:val="000000" w:themeColor="text1"/>
                                      <w:sz w:val="20"/>
                                      <w:szCs w:val="20"/>
                                    </w:rPr>
                                    <w:t>例</w:t>
                                  </w:r>
                                  <w:r>
                                    <w:rPr>
                                      <w:color w:val="000000" w:themeColor="text1"/>
                                      <w:sz w:val="20"/>
                                      <w:szCs w:val="20"/>
                                    </w:rPr>
                                    <w:t xml:space="preserve">　</w:t>
                                  </w:r>
                                  <w:r w:rsidR="00D31CE5">
                                    <w:rPr>
                                      <w:rFonts w:hint="eastAsia"/>
                                      <w:color w:val="000000" w:themeColor="text1"/>
                                      <w:sz w:val="20"/>
                                      <w:szCs w:val="20"/>
                                    </w:rPr>
                                    <w:t>派遣先が東京</w:t>
                                  </w:r>
                                  <w:r w:rsidR="00D31CE5">
                                    <w:rPr>
                                      <w:color w:val="000000" w:themeColor="text1"/>
                                      <w:sz w:val="20"/>
                                      <w:szCs w:val="20"/>
                                    </w:rPr>
                                    <w:t>(地域指数:114.1</w:t>
                                  </w:r>
                                  <w:r w:rsidR="00D31CE5">
                                    <w:rPr>
                                      <w:rFonts w:hint="eastAsia"/>
                                      <w:color w:val="000000" w:themeColor="text1"/>
                                      <w:sz w:val="20"/>
                                      <w:szCs w:val="20"/>
                                    </w:rPr>
                                    <w:t>%)</w:t>
                                  </w:r>
                                  <w:r w:rsidR="00D31CE5">
                                    <w:rPr>
                                      <w:color w:val="000000" w:themeColor="text1"/>
                                      <w:sz w:val="20"/>
                                      <w:szCs w:val="20"/>
                                    </w:rPr>
                                    <w:t>、</w:t>
                                  </w:r>
                                  <w:r w:rsidR="00D31CE5">
                                    <w:rPr>
                                      <w:rFonts w:hint="eastAsia"/>
                                      <w:color w:val="000000" w:themeColor="text1"/>
                                      <w:sz w:val="20"/>
                                      <w:szCs w:val="20"/>
                                    </w:rPr>
                                    <w:t>神奈川(</w:t>
                                  </w:r>
                                  <w:r w:rsidR="00D31CE5">
                                    <w:rPr>
                                      <w:color w:val="000000" w:themeColor="text1"/>
                                      <w:sz w:val="20"/>
                                      <w:szCs w:val="20"/>
                                    </w:rPr>
                                    <w:t>同:10</w:t>
                                  </w:r>
                                  <w:r w:rsidR="00D31CE5">
                                    <w:rPr>
                                      <w:rFonts w:hint="eastAsia"/>
                                      <w:color w:val="000000" w:themeColor="text1"/>
                                      <w:sz w:val="20"/>
                                      <w:szCs w:val="20"/>
                                    </w:rPr>
                                    <w:t>9</w:t>
                                  </w:r>
                                  <w:r w:rsidR="00D31CE5">
                                    <w:rPr>
                                      <w:color w:val="000000" w:themeColor="text1"/>
                                      <w:sz w:val="20"/>
                                      <w:szCs w:val="20"/>
                                    </w:rPr>
                                    <w:t>.5%)</w:t>
                                  </w:r>
                                  <w:r w:rsidR="00D31CE5">
                                    <w:rPr>
                                      <w:rFonts w:hint="eastAsia"/>
                                      <w:color w:val="000000" w:themeColor="text1"/>
                                      <w:sz w:val="20"/>
                                      <w:szCs w:val="20"/>
                                    </w:rPr>
                                    <w:t>、</w:t>
                                  </w:r>
                                  <w:r w:rsidR="00D31CE5">
                                    <w:rPr>
                                      <w:color w:val="000000" w:themeColor="text1"/>
                                      <w:sz w:val="20"/>
                                      <w:szCs w:val="20"/>
                                    </w:rPr>
                                    <w:t>埼玉</w:t>
                                  </w:r>
                                  <w:r w:rsidR="00D31CE5">
                                    <w:rPr>
                                      <w:rFonts w:hint="eastAsia"/>
                                      <w:color w:val="000000" w:themeColor="text1"/>
                                      <w:sz w:val="20"/>
                                      <w:szCs w:val="20"/>
                                    </w:rPr>
                                    <w:t>(</w:t>
                                  </w:r>
                                  <w:r w:rsidR="00D31CE5">
                                    <w:rPr>
                                      <w:color w:val="000000" w:themeColor="text1"/>
                                      <w:sz w:val="20"/>
                                      <w:szCs w:val="20"/>
                                    </w:rPr>
                                    <w:t>同:105.5%)</w:t>
                                  </w:r>
                                  <w:r w:rsidR="00D31CE5">
                                    <w:rPr>
                                      <w:rFonts w:hint="eastAsia"/>
                                      <w:color w:val="000000" w:themeColor="text1"/>
                                      <w:sz w:val="20"/>
                                      <w:szCs w:val="20"/>
                                    </w:rPr>
                                    <w:t>の</w:t>
                                  </w:r>
                                  <w:r>
                                    <w:rPr>
                                      <w:rFonts w:hint="eastAsia"/>
                                      <w:color w:val="000000" w:themeColor="text1"/>
                                      <w:sz w:val="20"/>
                                      <w:szCs w:val="20"/>
                                    </w:rPr>
                                    <w:t>場合に</w:t>
                                  </w:r>
                                  <w:r w:rsidR="008F2B68">
                                    <w:rPr>
                                      <w:rFonts w:hint="eastAsia"/>
                                      <w:color w:val="000000" w:themeColor="text1"/>
                                      <w:sz w:val="20"/>
                                      <w:szCs w:val="20"/>
                                    </w:rPr>
                                    <w:t>一律</w:t>
                                  </w:r>
                                  <w:r w:rsidR="008F2B68">
                                    <w:rPr>
                                      <w:color w:val="000000" w:themeColor="text1"/>
                                      <w:sz w:val="20"/>
                                      <w:szCs w:val="20"/>
                                    </w:rPr>
                                    <w:t>で</w:t>
                                  </w:r>
                                  <w:r w:rsidR="00D31CE5">
                                    <w:rPr>
                                      <w:color w:val="000000" w:themeColor="text1"/>
                                      <w:sz w:val="20"/>
                                      <w:szCs w:val="20"/>
                                    </w:rPr>
                                    <w:t>東京</w:t>
                                  </w:r>
                                  <w:r w:rsidR="008F2B68">
                                    <w:rPr>
                                      <w:rFonts w:hint="eastAsia"/>
                                      <w:color w:val="000000" w:themeColor="text1"/>
                                      <w:sz w:val="20"/>
                                      <w:szCs w:val="20"/>
                                    </w:rPr>
                                    <w:t>の地域指数</w:t>
                                  </w:r>
                                  <w:r>
                                    <w:rPr>
                                      <w:rFonts w:hint="eastAsia"/>
                                      <w:color w:val="000000" w:themeColor="text1"/>
                                      <w:sz w:val="20"/>
                                      <w:szCs w:val="20"/>
                                    </w:rPr>
                                    <w:t>を</w:t>
                                  </w:r>
                                  <w:r>
                                    <w:rPr>
                                      <w:color w:val="000000" w:themeColor="text1"/>
                                      <w:sz w:val="20"/>
                                      <w:szCs w:val="20"/>
                                    </w:rPr>
                                    <w:t>使用</w:t>
                                  </w:r>
                                </w:p>
                                <w:p w14:paraId="70D09434" w14:textId="1E946E8B" w:rsidR="00EB4112" w:rsidRPr="00D31CE5" w:rsidRDefault="00EB4112" w:rsidP="009C4411">
                                  <w:pPr>
                                    <w:spacing w:line="280" w:lineRule="exact"/>
                                    <w:ind w:leftChars="100" w:left="600" w:hangingChars="200" w:hanging="373"/>
                                    <w:jc w:val="left"/>
                                    <w:rPr>
                                      <w:color w:val="000000" w:themeColor="text1"/>
                                      <w:sz w:val="20"/>
                                      <w:szCs w:val="20"/>
                                    </w:rPr>
                                  </w:pPr>
                                  <w:r>
                                    <w:rPr>
                                      <w:rFonts w:hint="eastAsia"/>
                                      <w:color w:val="000000" w:themeColor="text1"/>
                                      <w:sz w:val="20"/>
                                      <w:szCs w:val="20"/>
                                    </w:rPr>
                                    <w:t xml:space="preserve">　</w:t>
                                  </w:r>
                                  <w:r>
                                    <w:rPr>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238ED92" id="角丸四角形 9" o:spid="_x0000_s1031" style="position:absolute;left:0;text-align:left;margin-left:24.55pt;margin-top:19.6pt;width:395.25pt;height:8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" fillcolor="#bdd6ee [1300]" strokecolor="#1f4d78 [1604]" strokeweight="1pt">
                      <v:stroke joinstyle="miter"/>
                      <v:textbox>
                        <w:txbxContent>
                          <w:p w14:paraId="7ABACE2C" w14:textId="77777777" w:rsidR="00D31CE5" w:rsidRPr="00CC0D3D" w:rsidRDefault="00D31CE5" w:rsidP="009C4411">
                            <w:pPr>
                              <w:spacing w:line="280" w:lineRule="exact"/>
                              <w:jc w:val="left"/>
                              <w:rPr>
                                <w:b/>
                                <w:color w:val="000000" w:themeColor="text1"/>
                                <w:sz w:val="20"/>
                                <w:szCs w:val="20"/>
                              </w:rPr>
                            </w:pPr>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6B846F29" w14:textId="040EA999" w:rsidR="00D31CE5" w:rsidRDefault="00D31CE5" w:rsidP="009C4411">
                            <w:pPr>
                              <w:spacing w:line="280" w:lineRule="exact"/>
                              <w:ind w:left="373" w:hangingChars="200" w:hanging="373"/>
                              <w:jc w:val="left"/>
                              <w:rPr>
                                <w:color w:val="000000" w:themeColor="text1"/>
                                <w:sz w:val="20"/>
                                <w:szCs w:val="20"/>
                              </w:rPr>
                            </w:pPr>
                            <w:r>
                              <w:rPr>
                                <w:rFonts w:hint="eastAsia"/>
                                <w:color w:val="000000" w:themeColor="text1"/>
                                <w:sz w:val="20"/>
                                <w:szCs w:val="20"/>
                              </w:rPr>
                              <w:t>○</w:t>
                            </w:r>
                            <w:r w:rsidRPr="00CC0D3D">
                              <w:rPr>
                                <w:rFonts w:hint="eastAsia"/>
                                <w:color w:val="000000" w:themeColor="text1"/>
                                <w:sz w:val="20"/>
                                <w:szCs w:val="20"/>
                              </w:rPr>
                              <w:t xml:space="preserve">　</w:t>
                            </w:r>
                            <w:r>
                              <w:rPr>
                                <w:rFonts w:hint="eastAsia"/>
                                <w:color w:val="000000" w:themeColor="text1"/>
                                <w:sz w:val="20"/>
                                <w:szCs w:val="20"/>
                              </w:rPr>
                              <w:t>複数の地域指数に</w:t>
                            </w:r>
                            <w:r>
                              <w:rPr>
                                <w:color w:val="000000" w:themeColor="text1"/>
                                <w:sz w:val="20"/>
                                <w:szCs w:val="20"/>
                              </w:rPr>
                              <w:t>該当する場合に、</w:t>
                            </w:r>
                            <w:r>
                              <w:rPr>
                                <w:rFonts w:hint="eastAsia"/>
                                <w:color w:val="000000" w:themeColor="text1"/>
                                <w:sz w:val="20"/>
                                <w:szCs w:val="20"/>
                              </w:rPr>
                              <w:t>最も</w:t>
                            </w:r>
                            <w:r w:rsidR="00D80201">
                              <w:rPr>
                                <w:rFonts w:hint="eastAsia"/>
                                <w:color w:val="000000" w:themeColor="text1"/>
                                <w:sz w:val="20"/>
                                <w:szCs w:val="20"/>
                              </w:rPr>
                              <w:t>高い</w:t>
                            </w:r>
                            <w:r>
                              <w:rPr>
                                <w:rFonts w:hint="eastAsia"/>
                                <w:color w:val="000000" w:themeColor="text1"/>
                                <w:sz w:val="20"/>
                                <w:szCs w:val="20"/>
                              </w:rPr>
                              <w:t>地域に合わせること</w:t>
                            </w:r>
                            <w:r w:rsidR="00EB4112">
                              <w:rPr>
                                <w:rFonts w:hint="eastAsia"/>
                                <w:color w:val="000000" w:themeColor="text1"/>
                                <w:sz w:val="20"/>
                                <w:szCs w:val="20"/>
                              </w:rPr>
                              <w:t>も</w:t>
                            </w:r>
                            <w:r>
                              <w:rPr>
                                <w:rFonts w:hint="eastAsia"/>
                                <w:color w:val="000000" w:themeColor="text1"/>
                                <w:sz w:val="20"/>
                                <w:szCs w:val="20"/>
                              </w:rPr>
                              <w:t>できます</w:t>
                            </w:r>
                            <w:r w:rsidR="00EB4112">
                              <w:rPr>
                                <w:rFonts w:hint="eastAsia"/>
                                <w:color w:val="000000" w:themeColor="text1"/>
                                <w:sz w:val="20"/>
                                <w:szCs w:val="20"/>
                              </w:rPr>
                              <w:t>（</w:t>
                            </w:r>
                            <w:r w:rsidR="00EB4112">
                              <w:rPr>
                                <w:color w:val="000000" w:themeColor="text1"/>
                                <w:sz w:val="20"/>
                                <w:szCs w:val="20"/>
                              </w:rPr>
                              <w:t>低い地域</w:t>
                            </w:r>
                            <w:r w:rsidR="00EB4112">
                              <w:rPr>
                                <w:rFonts w:hint="eastAsia"/>
                                <w:color w:val="000000" w:themeColor="text1"/>
                                <w:sz w:val="20"/>
                                <w:szCs w:val="20"/>
                              </w:rPr>
                              <w:t>指数に</w:t>
                            </w:r>
                            <w:r w:rsidR="00EB4112">
                              <w:rPr>
                                <w:color w:val="000000" w:themeColor="text1"/>
                                <w:sz w:val="20"/>
                                <w:szCs w:val="20"/>
                              </w:rPr>
                              <w:t>合わせることはできま</w:t>
                            </w:r>
                            <w:r w:rsidR="00EB4112">
                              <w:rPr>
                                <w:rFonts w:hint="eastAsia"/>
                                <w:color w:val="000000" w:themeColor="text1"/>
                                <w:sz w:val="20"/>
                                <w:szCs w:val="20"/>
                              </w:rPr>
                              <w:t>せん）</w:t>
                            </w:r>
                            <w:r>
                              <w:rPr>
                                <w:color w:val="000000" w:themeColor="text1"/>
                                <w:sz w:val="20"/>
                                <w:szCs w:val="20"/>
                              </w:rPr>
                              <w:t>。</w:t>
                            </w:r>
                          </w:p>
                          <w:p w14:paraId="458BE137" w14:textId="6D946416" w:rsidR="00D31CE5" w:rsidRDefault="00D80201" w:rsidP="009C4411">
                            <w:pPr>
                              <w:spacing w:line="280" w:lineRule="exact"/>
                              <w:ind w:leftChars="100" w:left="600" w:hangingChars="200" w:hanging="373"/>
                              <w:jc w:val="left"/>
                              <w:rPr>
                                <w:color w:val="000000" w:themeColor="text1"/>
                                <w:sz w:val="20"/>
                                <w:szCs w:val="20"/>
                              </w:rPr>
                            </w:pPr>
                            <w:r>
                              <w:rPr>
                                <w:rFonts w:hint="eastAsia"/>
                                <w:color w:val="000000" w:themeColor="text1"/>
                                <w:sz w:val="20"/>
                                <w:szCs w:val="20"/>
                              </w:rPr>
                              <w:t>例</w:t>
                            </w:r>
                            <w:r>
                              <w:rPr>
                                <w:color w:val="000000" w:themeColor="text1"/>
                                <w:sz w:val="20"/>
                                <w:szCs w:val="20"/>
                              </w:rPr>
                              <w:t xml:space="preserve">　</w:t>
                            </w:r>
                            <w:r w:rsidR="00D31CE5">
                              <w:rPr>
                                <w:rFonts w:hint="eastAsia"/>
                                <w:color w:val="000000" w:themeColor="text1"/>
                                <w:sz w:val="20"/>
                                <w:szCs w:val="20"/>
                              </w:rPr>
                              <w:t>派遣先が東京</w:t>
                            </w:r>
                            <w:r w:rsidR="00D31CE5">
                              <w:rPr>
                                <w:color w:val="000000" w:themeColor="text1"/>
                                <w:sz w:val="20"/>
                                <w:szCs w:val="20"/>
                              </w:rPr>
                              <w:t>(地域指数:114.1</w:t>
                            </w:r>
                            <w:r w:rsidR="00D31CE5">
                              <w:rPr>
                                <w:rFonts w:hint="eastAsia"/>
                                <w:color w:val="000000" w:themeColor="text1"/>
                                <w:sz w:val="20"/>
                                <w:szCs w:val="20"/>
                              </w:rPr>
                              <w:t>%)</w:t>
                            </w:r>
                            <w:r w:rsidR="00D31CE5">
                              <w:rPr>
                                <w:color w:val="000000" w:themeColor="text1"/>
                                <w:sz w:val="20"/>
                                <w:szCs w:val="20"/>
                              </w:rPr>
                              <w:t>、</w:t>
                            </w:r>
                            <w:r w:rsidR="00D31CE5">
                              <w:rPr>
                                <w:rFonts w:hint="eastAsia"/>
                                <w:color w:val="000000" w:themeColor="text1"/>
                                <w:sz w:val="20"/>
                                <w:szCs w:val="20"/>
                              </w:rPr>
                              <w:t>神奈川(</w:t>
                            </w:r>
                            <w:r w:rsidR="00D31CE5">
                              <w:rPr>
                                <w:color w:val="000000" w:themeColor="text1"/>
                                <w:sz w:val="20"/>
                                <w:szCs w:val="20"/>
                              </w:rPr>
                              <w:t>同:10</w:t>
                            </w:r>
                            <w:r w:rsidR="00D31CE5">
                              <w:rPr>
                                <w:rFonts w:hint="eastAsia"/>
                                <w:color w:val="000000" w:themeColor="text1"/>
                                <w:sz w:val="20"/>
                                <w:szCs w:val="20"/>
                              </w:rPr>
                              <w:t>9</w:t>
                            </w:r>
                            <w:r w:rsidR="00D31CE5">
                              <w:rPr>
                                <w:color w:val="000000" w:themeColor="text1"/>
                                <w:sz w:val="20"/>
                                <w:szCs w:val="20"/>
                              </w:rPr>
                              <w:t>.5%)</w:t>
                            </w:r>
                            <w:r w:rsidR="00D31CE5">
                              <w:rPr>
                                <w:rFonts w:hint="eastAsia"/>
                                <w:color w:val="000000" w:themeColor="text1"/>
                                <w:sz w:val="20"/>
                                <w:szCs w:val="20"/>
                              </w:rPr>
                              <w:t>、</w:t>
                            </w:r>
                            <w:r w:rsidR="00D31CE5">
                              <w:rPr>
                                <w:color w:val="000000" w:themeColor="text1"/>
                                <w:sz w:val="20"/>
                                <w:szCs w:val="20"/>
                              </w:rPr>
                              <w:t>埼玉</w:t>
                            </w:r>
                            <w:r w:rsidR="00D31CE5">
                              <w:rPr>
                                <w:rFonts w:hint="eastAsia"/>
                                <w:color w:val="000000" w:themeColor="text1"/>
                                <w:sz w:val="20"/>
                                <w:szCs w:val="20"/>
                              </w:rPr>
                              <w:t>(</w:t>
                            </w:r>
                            <w:r w:rsidR="00D31CE5">
                              <w:rPr>
                                <w:color w:val="000000" w:themeColor="text1"/>
                                <w:sz w:val="20"/>
                                <w:szCs w:val="20"/>
                              </w:rPr>
                              <w:t>同:105.5%)</w:t>
                            </w:r>
                            <w:r w:rsidR="00D31CE5">
                              <w:rPr>
                                <w:rFonts w:hint="eastAsia"/>
                                <w:color w:val="000000" w:themeColor="text1"/>
                                <w:sz w:val="20"/>
                                <w:szCs w:val="20"/>
                              </w:rPr>
                              <w:t>の</w:t>
                            </w:r>
                            <w:r>
                              <w:rPr>
                                <w:rFonts w:hint="eastAsia"/>
                                <w:color w:val="000000" w:themeColor="text1"/>
                                <w:sz w:val="20"/>
                                <w:szCs w:val="20"/>
                              </w:rPr>
                              <w:t>場合に</w:t>
                            </w:r>
                            <w:r w:rsidR="008F2B68">
                              <w:rPr>
                                <w:rFonts w:hint="eastAsia"/>
                                <w:color w:val="000000" w:themeColor="text1"/>
                                <w:sz w:val="20"/>
                                <w:szCs w:val="20"/>
                              </w:rPr>
                              <w:t>一律</w:t>
                            </w:r>
                            <w:r w:rsidR="008F2B68">
                              <w:rPr>
                                <w:color w:val="000000" w:themeColor="text1"/>
                                <w:sz w:val="20"/>
                                <w:szCs w:val="20"/>
                              </w:rPr>
                              <w:t>で</w:t>
                            </w:r>
                            <w:r w:rsidR="00D31CE5">
                              <w:rPr>
                                <w:color w:val="000000" w:themeColor="text1"/>
                                <w:sz w:val="20"/>
                                <w:szCs w:val="20"/>
                              </w:rPr>
                              <w:t>東京</w:t>
                            </w:r>
                            <w:r w:rsidR="008F2B68">
                              <w:rPr>
                                <w:rFonts w:hint="eastAsia"/>
                                <w:color w:val="000000" w:themeColor="text1"/>
                                <w:sz w:val="20"/>
                                <w:szCs w:val="20"/>
                              </w:rPr>
                              <w:t>の地域指数</w:t>
                            </w:r>
                            <w:r>
                              <w:rPr>
                                <w:rFonts w:hint="eastAsia"/>
                                <w:color w:val="000000" w:themeColor="text1"/>
                                <w:sz w:val="20"/>
                                <w:szCs w:val="20"/>
                              </w:rPr>
                              <w:t>を</w:t>
                            </w:r>
                            <w:r>
                              <w:rPr>
                                <w:color w:val="000000" w:themeColor="text1"/>
                                <w:sz w:val="20"/>
                                <w:szCs w:val="20"/>
                              </w:rPr>
                              <w:t>使用</w:t>
                            </w:r>
                          </w:p>
                          <w:p w14:paraId="70D09434" w14:textId="1E946E8B" w:rsidR="00EB4112" w:rsidRPr="00D31CE5" w:rsidRDefault="00EB4112" w:rsidP="009C4411">
                            <w:pPr>
                              <w:spacing w:line="280" w:lineRule="exact"/>
                              <w:ind w:leftChars="100" w:left="600" w:hangingChars="200" w:hanging="373"/>
                              <w:jc w:val="left"/>
                              <w:rPr>
                                <w:color w:val="000000" w:themeColor="text1"/>
                                <w:sz w:val="20"/>
                                <w:szCs w:val="20"/>
                              </w:rPr>
                            </w:pPr>
                            <w:r>
                              <w:rPr>
                                <w:rFonts w:hint="eastAsia"/>
                                <w:color w:val="000000" w:themeColor="text1"/>
                                <w:sz w:val="20"/>
                                <w:szCs w:val="20"/>
                              </w:rPr>
                              <w:t xml:space="preserve">　</w:t>
                            </w:r>
                            <w:r>
                              <w:rPr>
                                <w:color w:val="000000" w:themeColor="text1"/>
                                <w:sz w:val="20"/>
                                <w:szCs w:val="20"/>
                              </w:rPr>
                              <w:t xml:space="preserve">　</w:t>
                            </w:r>
                          </w:p>
                        </w:txbxContent>
                      </v:textbox>
                      <w10:wrap type="topAndBottom" anchorx="margin"/>
                    </v:roundrect>
                  </w:pict>
                </mc:Fallback>
              </mc:AlternateContent>
            </w:r>
            <w:r w:rsidR="00C93FF3">
              <w:rPr>
                <w:rFonts w:hAnsi="ＭＳ ゴシック" w:hint="eastAsia"/>
                <w:sz w:val="21"/>
                <w:szCs w:val="24"/>
              </w:rPr>
              <w:t xml:space="preserve">※　</w:t>
            </w:r>
            <w:r w:rsidR="00C93FF3" w:rsidRPr="004311FE">
              <w:rPr>
                <w:rFonts w:hAnsi="ＭＳ ゴシック" w:hint="eastAsia"/>
                <w:sz w:val="21"/>
                <w:szCs w:val="24"/>
              </w:rPr>
              <w:t>地域指数</w:t>
            </w:r>
            <w:r w:rsidR="00F34592">
              <w:rPr>
                <w:rFonts w:hAnsi="ＭＳ ゴシック" w:hint="eastAsia"/>
                <w:sz w:val="21"/>
                <w:szCs w:val="24"/>
              </w:rPr>
              <w:t>は、「派遣先の事業所その他派遣就業の場所」の所在地で判断します</w:t>
            </w:r>
            <w:r w:rsidR="00C93FF3" w:rsidRPr="004311FE">
              <w:rPr>
                <w:rFonts w:hAnsi="ＭＳ ゴシック" w:hint="eastAsia"/>
                <w:sz w:val="21"/>
                <w:szCs w:val="24"/>
              </w:rPr>
              <w:t>。</w:t>
            </w:r>
          </w:p>
          <w:p w14:paraId="6377D7B2" w14:textId="77777777" w:rsidR="005E403D" w:rsidRDefault="005E403D">
            <w:pPr>
              <w:ind w:left="227" w:hangingChars="100" w:hanging="227"/>
              <w:rPr>
                <w:rFonts w:ascii="ＭＳ 明朝" w:eastAsia="ＭＳ 明朝" w:hAnsi="ＭＳ 明朝"/>
                <w:szCs w:val="24"/>
              </w:rPr>
            </w:pPr>
          </w:p>
          <w:p w14:paraId="5064D20A" w14:textId="6D278BB8" w:rsidR="0087307E" w:rsidRDefault="0087307E" w:rsidP="0087307E">
            <w:pPr>
              <w:ind w:left="228" w:hangingChars="100" w:hanging="228"/>
              <w:rPr>
                <w:rFonts w:hAnsi="ＭＳ ゴシック"/>
                <w:b/>
                <w:szCs w:val="24"/>
              </w:rPr>
            </w:pPr>
            <w:r>
              <w:rPr>
                <w:rFonts w:hAnsi="ＭＳ ゴシック" w:hint="eastAsia"/>
                <w:b/>
                <w:szCs w:val="24"/>
              </w:rPr>
              <w:t>（</w:t>
            </w:r>
            <w:r w:rsidR="00F34592">
              <w:rPr>
                <w:rFonts w:hAnsi="ＭＳ ゴシック" w:hint="eastAsia"/>
                <w:b/>
                <w:szCs w:val="24"/>
              </w:rPr>
              <w:t>基本給・賞与等：</w:t>
            </w:r>
            <w:r>
              <w:rPr>
                <w:rFonts w:hAnsi="ＭＳ ゴシック" w:hint="eastAsia"/>
                <w:b/>
                <w:szCs w:val="24"/>
              </w:rPr>
              <w:t>協定対象派遣労働者の賃金）</w:t>
            </w:r>
          </w:p>
          <w:p w14:paraId="4B11DDE6" w14:textId="3CD85183" w:rsidR="0087307E" w:rsidRDefault="00F34592"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C409AA">
              <w:rPr>
                <w:rFonts w:hAnsi="ＭＳ ゴシック" w:hint="eastAsia"/>
                <w:szCs w:val="24"/>
              </w:rPr>
              <w:t>協定対象派遣労働者</w:t>
            </w:r>
            <w:r w:rsidR="00C93FF3" w:rsidRPr="00C93FF3">
              <w:rPr>
                <w:rFonts w:hAnsi="ＭＳ ゴシック" w:hint="eastAsia"/>
                <w:szCs w:val="24"/>
              </w:rPr>
              <w:t>の賃金額が</w:t>
            </w:r>
            <w:r w:rsidR="00637334">
              <w:rPr>
                <w:rFonts w:hAnsi="ＭＳ ゴシック" w:hint="eastAsia"/>
                <w:szCs w:val="24"/>
              </w:rPr>
              <w:t>一</w:t>
            </w:r>
            <w:r w:rsidR="00637334" w:rsidRPr="00C93FF3">
              <w:rPr>
                <w:rFonts w:hAnsi="ＭＳ ゴシック" w:hint="eastAsia"/>
                <w:szCs w:val="24"/>
              </w:rPr>
              <w:t>般賃金額と</w:t>
            </w:r>
            <w:r w:rsidR="00C93FF3" w:rsidRPr="004311FE">
              <w:rPr>
                <w:rFonts w:hAnsi="ＭＳ ゴシック" w:hint="eastAsia"/>
                <w:b/>
                <w:color w:val="FF0000"/>
                <w:szCs w:val="24"/>
                <w:u w:val="single"/>
              </w:rPr>
              <w:t>同等以上</w:t>
            </w:r>
            <w:r w:rsidR="00C93FF3">
              <w:rPr>
                <w:rFonts w:hAnsi="ＭＳ ゴシック" w:hint="eastAsia"/>
                <w:szCs w:val="24"/>
              </w:rPr>
              <w:t>であることが必要です。</w:t>
            </w:r>
          </w:p>
          <w:p w14:paraId="4912FE59" w14:textId="4D32EAE1" w:rsidR="00C93FF3" w:rsidRPr="004311FE" w:rsidRDefault="00733807" w:rsidP="004311FE">
            <w:pPr>
              <w:ind w:leftChars="100" w:left="454" w:hangingChars="100" w:hanging="227"/>
              <w:rPr>
                <w:rFonts w:hAnsi="ＭＳ ゴシック"/>
                <w:sz w:val="21"/>
                <w:szCs w:val="24"/>
              </w:rPr>
            </w:pPr>
            <w:r>
              <w:rPr>
                <w:rFonts w:hAnsi="ＭＳ ゴシック"/>
                <w:noProof/>
                <w:szCs w:val="24"/>
              </w:rPr>
              <mc:AlternateContent>
                <mc:Choice Requires="wps">
                  <w:drawing>
                    <wp:anchor distT="0" distB="0" distL="114300" distR="114300" simplePos="0" relativeHeight="251679744" behindDoc="0" locked="0" layoutInCell="1" allowOverlap="1" wp14:anchorId="7563D801" wp14:editId="2F5402FC">
                      <wp:simplePos x="0" y="0"/>
                      <wp:positionH relativeFrom="margin">
                        <wp:posOffset>292735</wp:posOffset>
                      </wp:positionH>
                      <wp:positionV relativeFrom="paragraph">
                        <wp:posOffset>465455</wp:posOffset>
                      </wp:positionV>
                      <wp:extent cx="5019675" cy="1333500"/>
                      <wp:effectExtent l="0" t="0" r="28575" b="19050"/>
                      <wp:wrapTopAndBottom/>
                      <wp:docPr id="12" name="角丸四角形 12"/>
                      <wp:cNvGraphicFramePr/>
                      <a:graphic xmlns:a="http://schemas.openxmlformats.org/drawingml/2006/main">
                        <a:graphicData uri="http://schemas.microsoft.com/office/word/2010/wordprocessingShape">
                          <wps:wsp>
                            <wps:cNvSpPr/>
                            <wps:spPr>
                              <a:xfrm>
                                <a:off x="0" y="0"/>
                                <a:ext cx="5019675" cy="13335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ADD416" w14:textId="77777777" w:rsidR="00733807" w:rsidRPr="00CC0D3D" w:rsidRDefault="00733807" w:rsidP="00733807">
                                  <w:pPr>
                                    <w:spacing w:line="280" w:lineRule="exact"/>
                                    <w:jc w:val="left"/>
                                    <w:rPr>
                                      <w:b/>
                                      <w:color w:val="000000" w:themeColor="text1"/>
                                      <w:sz w:val="20"/>
                                      <w:szCs w:val="20"/>
                                    </w:rPr>
                                  </w:pPr>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7EAE2688" w14:textId="3BEB22AB" w:rsidR="00733807" w:rsidRPr="008F2B68" w:rsidRDefault="00733807" w:rsidP="00733807">
                                  <w:pPr>
                                    <w:spacing w:line="280" w:lineRule="exact"/>
                                    <w:ind w:left="373" w:hangingChars="200" w:hanging="373"/>
                                    <w:jc w:val="left"/>
                                    <w:rPr>
                                      <w:rFonts w:hAnsi="ＭＳ ゴシック"/>
                                      <w:color w:val="000000" w:themeColor="text1"/>
                                      <w:sz w:val="20"/>
                                      <w:szCs w:val="20"/>
                                    </w:rPr>
                                  </w:pPr>
                                  <w:r>
                                    <w:rPr>
                                      <w:rFonts w:hint="eastAsia"/>
                                      <w:color w:val="000000" w:themeColor="text1"/>
                                      <w:sz w:val="20"/>
                                      <w:szCs w:val="20"/>
                                    </w:rPr>
                                    <w:t>○</w:t>
                                  </w:r>
                                  <w:r w:rsidRPr="00CC0D3D">
                                    <w:rPr>
                                      <w:rFonts w:hint="eastAsia"/>
                                      <w:color w:val="000000" w:themeColor="text1"/>
                                      <w:sz w:val="20"/>
                                      <w:szCs w:val="20"/>
                                    </w:rPr>
                                    <w:t xml:space="preserve">　</w:t>
                                  </w:r>
                                  <w:r w:rsidR="0079327C">
                                    <w:rPr>
                                      <w:rFonts w:hint="eastAsia"/>
                                      <w:color w:val="000000" w:themeColor="text1"/>
                                      <w:sz w:val="20"/>
                                      <w:szCs w:val="20"/>
                                    </w:rPr>
                                    <w:t>月給を</w:t>
                                  </w:r>
                                  <w:r>
                                    <w:rPr>
                                      <w:rFonts w:hint="eastAsia"/>
                                      <w:color w:val="000000" w:themeColor="text1"/>
                                      <w:sz w:val="20"/>
                                      <w:szCs w:val="20"/>
                                    </w:rPr>
                                    <w:t>時給</w:t>
                                  </w:r>
                                  <w:r w:rsidR="0079327C">
                                    <w:rPr>
                                      <w:rFonts w:hint="eastAsia"/>
                                      <w:color w:val="000000" w:themeColor="text1"/>
                                      <w:sz w:val="20"/>
                                      <w:szCs w:val="20"/>
                                    </w:rPr>
                                    <w:t>に換算する</w:t>
                                  </w:r>
                                  <w:r w:rsidR="008F2B68">
                                    <w:rPr>
                                      <w:rFonts w:hint="eastAsia"/>
                                      <w:color w:val="000000" w:themeColor="text1"/>
                                      <w:sz w:val="20"/>
                                      <w:szCs w:val="20"/>
                                    </w:rPr>
                                    <w:t>方法として、</w:t>
                                  </w:r>
                                  <w:r w:rsidR="00EB4112">
                                    <w:rPr>
                                      <w:rFonts w:hint="eastAsia"/>
                                      <w:color w:val="000000" w:themeColor="text1"/>
                                      <w:sz w:val="20"/>
                                      <w:szCs w:val="20"/>
                                    </w:rPr>
                                    <w:t>例えば</w:t>
                                  </w:r>
                                  <w:r w:rsidR="00EB4112">
                                    <w:rPr>
                                      <w:color w:val="000000" w:themeColor="text1"/>
                                      <w:sz w:val="20"/>
                                      <w:szCs w:val="20"/>
                                    </w:rPr>
                                    <w:t>、</w:t>
                                  </w:r>
                                  <w:r w:rsidR="008F2B68">
                                    <w:rPr>
                                      <w:rFonts w:hint="eastAsia"/>
                                      <w:color w:val="000000" w:themeColor="text1"/>
                                      <w:sz w:val="20"/>
                                      <w:szCs w:val="20"/>
                                    </w:rPr>
                                    <w:t>次の①</w:t>
                                  </w:r>
                                  <w:r w:rsidR="008F2B68">
                                    <w:rPr>
                                      <w:color w:val="000000" w:themeColor="text1"/>
                                      <w:sz w:val="20"/>
                                      <w:szCs w:val="20"/>
                                    </w:rPr>
                                    <w:t>・</w:t>
                                  </w:r>
                                  <w:r w:rsidR="008F2B68" w:rsidRPr="008F2B68">
                                    <w:rPr>
                                      <w:rFonts w:hAnsi="ＭＳ ゴシック"/>
                                      <w:color w:val="000000" w:themeColor="text1"/>
                                      <w:sz w:val="20"/>
                                      <w:szCs w:val="20"/>
                                    </w:rPr>
                                    <w:t>②</w:t>
                                  </w:r>
                                  <w:r w:rsidRPr="008F2B68">
                                    <w:rPr>
                                      <w:rFonts w:hAnsi="ＭＳ ゴシック"/>
                                      <w:color w:val="000000" w:themeColor="text1"/>
                                      <w:sz w:val="20"/>
                                      <w:szCs w:val="20"/>
                                    </w:rPr>
                                    <w:t>が考えられます</w:t>
                                  </w:r>
                                </w:p>
                                <w:p w14:paraId="3E0C19DA" w14:textId="788B095C" w:rsidR="00733807" w:rsidRPr="008F2B68" w:rsidRDefault="00733807" w:rsidP="00733807">
                                  <w:pPr>
                                    <w:spacing w:line="280" w:lineRule="exact"/>
                                    <w:ind w:left="373" w:hangingChars="200" w:hanging="373"/>
                                    <w:jc w:val="left"/>
                                    <w:rPr>
                                      <w:rFonts w:hAnsi="ＭＳ ゴシック"/>
                                      <w:color w:val="000000" w:themeColor="text1"/>
                                      <w:sz w:val="20"/>
                                      <w:szCs w:val="20"/>
                                    </w:rPr>
                                  </w:pPr>
                                  <w:r w:rsidRPr="008F2B68">
                                    <w:rPr>
                                      <w:rFonts w:hAnsi="ＭＳ ゴシック" w:hint="eastAsia"/>
                                      <w:color w:val="000000" w:themeColor="text1"/>
                                      <w:sz w:val="20"/>
                                      <w:szCs w:val="20"/>
                                    </w:rPr>
                                    <w:t xml:space="preserve">　</w:t>
                                  </w:r>
                                  <w:r w:rsidRPr="008F2B68">
                                    <w:rPr>
                                      <w:rFonts w:hAnsi="ＭＳ ゴシック"/>
                                      <w:color w:val="000000" w:themeColor="text1"/>
                                      <w:sz w:val="20"/>
                                      <w:szCs w:val="20"/>
                                    </w:rPr>
                                    <w:t>①</w:t>
                                  </w:r>
                                  <w:r w:rsidRPr="008F2B68">
                                    <w:rPr>
                                      <w:rFonts w:hAnsi="ＭＳ ゴシック" w:hint="eastAsia"/>
                                      <w:color w:val="000000" w:themeColor="text1"/>
                                      <w:sz w:val="20"/>
                                      <w:szCs w:val="20"/>
                                    </w:rPr>
                                    <w:t xml:space="preserve">　</w:t>
                                  </w:r>
                                  <w:r w:rsidRPr="008F2B68">
                                    <w:rPr>
                                      <w:rFonts w:hAnsi="ＭＳ ゴシック"/>
                                      <w:color w:val="000000" w:themeColor="text1"/>
                                      <w:sz w:val="20"/>
                                      <w:szCs w:val="20"/>
                                    </w:rPr>
                                    <w:t>月給　×</w:t>
                                  </w:r>
                                  <w:r w:rsidR="0079327C" w:rsidRPr="008F2B68">
                                    <w:rPr>
                                      <w:rFonts w:hAnsi="ＭＳ ゴシック"/>
                                      <w:color w:val="000000" w:themeColor="text1"/>
                                      <w:sz w:val="20"/>
                                      <w:szCs w:val="20"/>
                                    </w:rPr>
                                    <w:t xml:space="preserve">　</w:t>
                                  </w:r>
                                  <w:r w:rsidR="0079327C" w:rsidRPr="008F2B68">
                                    <w:rPr>
                                      <w:rFonts w:hAnsi="ＭＳ ゴシック" w:hint="eastAsia"/>
                                      <w:color w:val="000000" w:themeColor="text1"/>
                                      <w:sz w:val="20"/>
                                      <w:szCs w:val="20"/>
                                    </w:rPr>
                                    <w:t>12</w:t>
                                  </w:r>
                                  <w:r w:rsidRPr="008F2B68">
                                    <w:rPr>
                                      <w:rFonts w:hAnsi="ＭＳ ゴシック"/>
                                      <w:color w:val="000000" w:themeColor="text1"/>
                                      <w:sz w:val="20"/>
                                      <w:szCs w:val="20"/>
                                    </w:rPr>
                                    <w:t>ヶ月</w:t>
                                  </w:r>
                                  <w:r w:rsidRPr="008F2B68">
                                    <w:rPr>
                                      <w:rFonts w:hAnsi="ＭＳ ゴシック" w:hint="eastAsia"/>
                                      <w:color w:val="000000" w:themeColor="text1"/>
                                      <w:sz w:val="20"/>
                                      <w:szCs w:val="20"/>
                                    </w:rPr>
                                    <w:t xml:space="preserve">　</w:t>
                                  </w:r>
                                  <w:r w:rsidRPr="008F2B68">
                                    <w:rPr>
                                      <w:rFonts w:hAnsi="ＭＳ ゴシック"/>
                                      <w:color w:val="000000" w:themeColor="text1"/>
                                      <w:sz w:val="20"/>
                                      <w:szCs w:val="20"/>
                                    </w:rPr>
                                    <w:t>÷　52週　÷</w:t>
                                  </w:r>
                                  <w:r w:rsidRPr="008F2B68">
                                    <w:rPr>
                                      <w:rFonts w:hAnsi="ＭＳ ゴシック" w:hint="eastAsia"/>
                                      <w:color w:val="000000" w:themeColor="text1"/>
                                      <w:sz w:val="20"/>
                                      <w:szCs w:val="20"/>
                                    </w:rPr>
                                    <w:t xml:space="preserve">　</w:t>
                                  </w:r>
                                  <w:r w:rsidRPr="008F2B68">
                                    <w:rPr>
                                      <w:rFonts w:hAnsi="ＭＳ ゴシック"/>
                                      <w:color w:val="000000" w:themeColor="text1"/>
                                      <w:sz w:val="20"/>
                                      <w:szCs w:val="20"/>
                                    </w:rPr>
                                    <w:t>週の所定労働時間</w:t>
                                  </w:r>
                                </w:p>
                                <w:p w14:paraId="002A0212" w14:textId="1A528F29" w:rsidR="00733807" w:rsidRDefault="00733807" w:rsidP="00733807">
                                  <w:pPr>
                                    <w:spacing w:line="280" w:lineRule="exact"/>
                                    <w:ind w:left="560" w:rightChars="-38" w:right="-86" w:hangingChars="300" w:hanging="560"/>
                                    <w:jc w:val="left"/>
                                    <w:rPr>
                                      <w:color w:val="000000" w:themeColor="text1"/>
                                      <w:sz w:val="20"/>
                                      <w:szCs w:val="20"/>
                                    </w:rPr>
                                  </w:pPr>
                                  <w:r w:rsidRPr="008F2B68">
                                    <w:rPr>
                                      <w:rFonts w:hAnsi="ＭＳ ゴシック" w:hint="eastAsia"/>
                                      <w:color w:val="000000" w:themeColor="text1"/>
                                      <w:sz w:val="20"/>
                                      <w:szCs w:val="20"/>
                                    </w:rPr>
                                    <w:t xml:space="preserve">　</w:t>
                                  </w:r>
                                  <w:r w:rsidRPr="008F2B68">
                                    <w:rPr>
                                      <w:rFonts w:hAnsi="ＭＳ ゴシック"/>
                                      <w:color w:val="000000" w:themeColor="text1"/>
                                      <w:sz w:val="20"/>
                                      <w:szCs w:val="20"/>
                                    </w:rPr>
                                    <w:t>②　月給　÷　その月の所定労働時間数（月に</w:t>
                                  </w:r>
                                  <w:r>
                                    <w:rPr>
                                      <w:color w:val="000000" w:themeColor="text1"/>
                                      <w:sz w:val="20"/>
                                      <w:szCs w:val="20"/>
                                    </w:rPr>
                                    <w:t>よって所定労働時間が異なる場合には、一年間における一月平均所定労働時間数）</w:t>
                                  </w:r>
                                </w:p>
                                <w:p w14:paraId="6C4AD901" w14:textId="318BD872" w:rsidR="00733807" w:rsidRPr="00733807" w:rsidRDefault="00733807" w:rsidP="00733807">
                                  <w:pPr>
                                    <w:spacing w:line="280" w:lineRule="exact"/>
                                    <w:ind w:left="560" w:rightChars="-38" w:right="-86" w:hangingChars="300" w:hanging="560"/>
                                    <w:jc w:val="left"/>
                                    <w:rPr>
                                      <w:color w:val="000000" w:themeColor="text1"/>
                                      <w:sz w:val="20"/>
                                      <w:szCs w:val="20"/>
                                    </w:rPr>
                                  </w:pPr>
                                  <w:r>
                                    <w:rPr>
                                      <w:rFonts w:hint="eastAsia"/>
                                      <w:color w:val="000000" w:themeColor="text1"/>
                                      <w:sz w:val="20"/>
                                      <w:szCs w:val="20"/>
                                    </w:rPr>
                                    <w:t xml:space="preserve">　</w:t>
                                  </w:r>
                                  <w:r>
                                    <w:rPr>
                                      <w:color w:val="000000" w:themeColor="text1"/>
                                      <w:sz w:val="20"/>
                                      <w:szCs w:val="20"/>
                                    </w:rPr>
                                    <w:t xml:space="preserve">　算出した結果、1</w:t>
                                  </w:r>
                                  <w:r>
                                    <w:rPr>
                                      <w:rFonts w:hint="eastAsia"/>
                                      <w:color w:val="000000" w:themeColor="text1"/>
                                      <w:sz w:val="20"/>
                                      <w:szCs w:val="20"/>
                                    </w:rPr>
                                    <w:t>円</w:t>
                                  </w:r>
                                  <w:r>
                                    <w:rPr>
                                      <w:color w:val="000000" w:themeColor="text1"/>
                                      <w:sz w:val="20"/>
                                      <w:szCs w:val="20"/>
                                    </w:rPr>
                                    <w:t>未満の端数が生じた場合は切り捨て</w:t>
                                  </w:r>
                                  <w:r>
                                    <w:rPr>
                                      <w:rFonts w:hint="eastAsia"/>
                                      <w:color w:val="000000" w:themeColor="text1"/>
                                      <w:sz w:val="20"/>
                                      <w:szCs w:val="20"/>
                                    </w:rPr>
                                    <w:t>て</w:t>
                                  </w:r>
                                  <w:r>
                                    <w:rPr>
                                      <w:color w:val="000000" w:themeColor="text1"/>
                                      <w:sz w:val="20"/>
                                      <w:szCs w:val="20"/>
                                    </w:rPr>
                                    <w:t>比較することになります。</w:t>
                                  </w:r>
                                </w:p>
                                <w:p w14:paraId="30427521" w14:textId="61F3A564" w:rsidR="00733807" w:rsidRPr="00733807" w:rsidRDefault="00733807" w:rsidP="00733807">
                                  <w:pPr>
                                    <w:spacing w:line="280" w:lineRule="exact"/>
                                    <w:ind w:left="373" w:hangingChars="200" w:hanging="373"/>
                                    <w:jc w:val="left"/>
                                    <w:rPr>
                                      <w:color w:val="000000" w:themeColor="text1"/>
                                      <w:sz w:val="20"/>
                                      <w:szCs w:val="20"/>
                                    </w:rPr>
                                  </w:pPr>
                                  <w:r>
                                    <w:rPr>
                                      <w:rFonts w:hint="eastAsia"/>
                                      <w:color w:val="000000" w:themeColor="text1"/>
                                      <w:sz w:val="20"/>
                                      <w:szCs w:val="20"/>
                                    </w:rPr>
                                    <w:t xml:space="preserve">　</w:t>
                                  </w:r>
                                  <w:r>
                                    <w:rPr>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563D801" id="角丸四角形 12" o:spid="_x0000_s1032" style="position:absolute;left:0;text-align:left;margin-left:23.05pt;margin-top:36.65pt;width:395.25pt;height:1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" fillcolor="#bdd6ee [1300]" strokecolor="#1f4d78 [1604]" strokeweight="1pt">
                      <v:stroke joinstyle="miter"/>
                      <v:textbox>
                        <w:txbxContent>
                          <w:p w14:paraId="43ADD416" w14:textId="77777777" w:rsidR="00733807" w:rsidRPr="00CC0D3D" w:rsidRDefault="00733807" w:rsidP="00733807">
                            <w:pPr>
                              <w:spacing w:line="280" w:lineRule="exact"/>
                              <w:jc w:val="left"/>
                              <w:rPr>
                                <w:b/>
                                <w:color w:val="000000" w:themeColor="text1"/>
                                <w:sz w:val="20"/>
                                <w:szCs w:val="20"/>
                              </w:rPr>
                            </w:pPr>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7EAE2688" w14:textId="3BEB22AB" w:rsidR="00733807" w:rsidRPr="008F2B68" w:rsidRDefault="00733807" w:rsidP="00733807">
                            <w:pPr>
                              <w:spacing w:line="280" w:lineRule="exact"/>
                              <w:ind w:left="373" w:hangingChars="200" w:hanging="373"/>
                              <w:jc w:val="left"/>
                              <w:rPr>
                                <w:rFonts w:hAnsi="ＭＳ ゴシック"/>
                                <w:color w:val="000000" w:themeColor="text1"/>
                                <w:sz w:val="20"/>
                                <w:szCs w:val="20"/>
                              </w:rPr>
                            </w:pPr>
                            <w:r>
                              <w:rPr>
                                <w:rFonts w:hint="eastAsia"/>
                                <w:color w:val="000000" w:themeColor="text1"/>
                                <w:sz w:val="20"/>
                                <w:szCs w:val="20"/>
                              </w:rPr>
                              <w:t>○</w:t>
                            </w:r>
                            <w:r w:rsidRPr="00CC0D3D">
                              <w:rPr>
                                <w:rFonts w:hint="eastAsia"/>
                                <w:color w:val="000000" w:themeColor="text1"/>
                                <w:sz w:val="20"/>
                                <w:szCs w:val="20"/>
                              </w:rPr>
                              <w:t xml:space="preserve">　</w:t>
                            </w:r>
                            <w:r w:rsidR="0079327C">
                              <w:rPr>
                                <w:rFonts w:hint="eastAsia"/>
                                <w:color w:val="000000" w:themeColor="text1"/>
                                <w:sz w:val="20"/>
                                <w:szCs w:val="20"/>
                              </w:rPr>
                              <w:t>月給を</w:t>
                            </w:r>
                            <w:r>
                              <w:rPr>
                                <w:rFonts w:hint="eastAsia"/>
                                <w:color w:val="000000" w:themeColor="text1"/>
                                <w:sz w:val="20"/>
                                <w:szCs w:val="20"/>
                              </w:rPr>
                              <w:t>時給</w:t>
                            </w:r>
                            <w:r w:rsidR="0079327C">
                              <w:rPr>
                                <w:rFonts w:hint="eastAsia"/>
                                <w:color w:val="000000" w:themeColor="text1"/>
                                <w:sz w:val="20"/>
                                <w:szCs w:val="20"/>
                              </w:rPr>
                              <w:t>に換算する</w:t>
                            </w:r>
                            <w:r w:rsidR="008F2B68">
                              <w:rPr>
                                <w:rFonts w:hint="eastAsia"/>
                                <w:color w:val="000000" w:themeColor="text1"/>
                                <w:sz w:val="20"/>
                                <w:szCs w:val="20"/>
                              </w:rPr>
                              <w:t>方法として、</w:t>
                            </w:r>
                            <w:r w:rsidR="00EB4112">
                              <w:rPr>
                                <w:rFonts w:hint="eastAsia"/>
                                <w:color w:val="000000" w:themeColor="text1"/>
                                <w:sz w:val="20"/>
                                <w:szCs w:val="20"/>
                              </w:rPr>
                              <w:t>例えば</w:t>
                            </w:r>
                            <w:r w:rsidR="00EB4112">
                              <w:rPr>
                                <w:color w:val="000000" w:themeColor="text1"/>
                                <w:sz w:val="20"/>
                                <w:szCs w:val="20"/>
                              </w:rPr>
                              <w:t>、</w:t>
                            </w:r>
                            <w:r w:rsidR="008F2B68">
                              <w:rPr>
                                <w:rFonts w:hint="eastAsia"/>
                                <w:color w:val="000000" w:themeColor="text1"/>
                                <w:sz w:val="20"/>
                                <w:szCs w:val="20"/>
                              </w:rPr>
                              <w:t>次の①</w:t>
                            </w:r>
                            <w:r w:rsidR="008F2B68">
                              <w:rPr>
                                <w:color w:val="000000" w:themeColor="text1"/>
                                <w:sz w:val="20"/>
                                <w:szCs w:val="20"/>
                              </w:rPr>
                              <w:t>・</w:t>
                            </w:r>
                            <w:r w:rsidR="008F2B68" w:rsidRPr="008F2B68">
                              <w:rPr>
                                <w:rFonts w:hAnsi="ＭＳ ゴシック"/>
                                <w:color w:val="000000" w:themeColor="text1"/>
                                <w:sz w:val="20"/>
                                <w:szCs w:val="20"/>
                              </w:rPr>
                              <w:t>②</w:t>
                            </w:r>
                            <w:r w:rsidRPr="008F2B68">
                              <w:rPr>
                                <w:rFonts w:hAnsi="ＭＳ ゴシック"/>
                                <w:color w:val="000000" w:themeColor="text1"/>
                                <w:sz w:val="20"/>
                                <w:szCs w:val="20"/>
                              </w:rPr>
                              <w:t>が考えられます</w:t>
                            </w:r>
                          </w:p>
                          <w:p w14:paraId="3E0C19DA" w14:textId="788B095C" w:rsidR="00733807" w:rsidRPr="008F2B68" w:rsidRDefault="00733807" w:rsidP="00733807">
                            <w:pPr>
                              <w:spacing w:line="280" w:lineRule="exact"/>
                              <w:ind w:left="373" w:hangingChars="200" w:hanging="373"/>
                              <w:jc w:val="left"/>
                              <w:rPr>
                                <w:rFonts w:hAnsi="ＭＳ ゴシック"/>
                                <w:color w:val="000000" w:themeColor="text1"/>
                                <w:sz w:val="20"/>
                                <w:szCs w:val="20"/>
                              </w:rPr>
                            </w:pPr>
                            <w:r w:rsidRPr="008F2B68">
                              <w:rPr>
                                <w:rFonts w:hAnsi="ＭＳ ゴシック" w:hint="eastAsia"/>
                                <w:color w:val="000000" w:themeColor="text1"/>
                                <w:sz w:val="20"/>
                                <w:szCs w:val="20"/>
                              </w:rPr>
                              <w:t xml:space="preserve">　</w:t>
                            </w:r>
                            <w:r w:rsidRPr="008F2B68">
                              <w:rPr>
                                <w:rFonts w:hAnsi="ＭＳ ゴシック"/>
                                <w:color w:val="000000" w:themeColor="text1"/>
                                <w:sz w:val="20"/>
                                <w:szCs w:val="20"/>
                              </w:rPr>
                              <w:t>①</w:t>
                            </w:r>
                            <w:r w:rsidRPr="008F2B68">
                              <w:rPr>
                                <w:rFonts w:hAnsi="ＭＳ ゴシック" w:hint="eastAsia"/>
                                <w:color w:val="000000" w:themeColor="text1"/>
                                <w:sz w:val="20"/>
                                <w:szCs w:val="20"/>
                              </w:rPr>
                              <w:t xml:space="preserve">　</w:t>
                            </w:r>
                            <w:r w:rsidRPr="008F2B68">
                              <w:rPr>
                                <w:rFonts w:hAnsi="ＭＳ ゴシック"/>
                                <w:color w:val="000000" w:themeColor="text1"/>
                                <w:sz w:val="20"/>
                                <w:szCs w:val="20"/>
                              </w:rPr>
                              <w:t>月給　×</w:t>
                            </w:r>
                            <w:r w:rsidR="0079327C" w:rsidRPr="008F2B68">
                              <w:rPr>
                                <w:rFonts w:hAnsi="ＭＳ ゴシック"/>
                                <w:color w:val="000000" w:themeColor="text1"/>
                                <w:sz w:val="20"/>
                                <w:szCs w:val="20"/>
                              </w:rPr>
                              <w:t xml:space="preserve">　</w:t>
                            </w:r>
                            <w:r w:rsidR="0079327C" w:rsidRPr="008F2B68">
                              <w:rPr>
                                <w:rFonts w:hAnsi="ＭＳ ゴシック" w:hint="eastAsia"/>
                                <w:color w:val="000000" w:themeColor="text1"/>
                                <w:sz w:val="20"/>
                                <w:szCs w:val="20"/>
                              </w:rPr>
                              <w:t>12</w:t>
                            </w:r>
                            <w:r w:rsidRPr="008F2B68">
                              <w:rPr>
                                <w:rFonts w:hAnsi="ＭＳ ゴシック"/>
                                <w:color w:val="000000" w:themeColor="text1"/>
                                <w:sz w:val="20"/>
                                <w:szCs w:val="20"/>
                              </w:rPr>
                              <w:t>ヶ月</w:t>
                            </w:r>
                            <w:r w:rsidRPr="008F2B68">
                              <w:rPr>
                                <w:rFonts w:hAnsi="ＭＳ ゴシック" w:hint="eastAsia"/>
                                <w:color w:val="000000" w:themeColor="text1"/>
                                <w:sz w:val="20"/>
                                <w:szCs w:val="20"/>
                              </w:rPr>
                              <w:t xml:space="preserve">　</w:t>
                            </w:r>
                            <w:r w:rsidRPr="008F2B68">
                              <w:rPr>
                                <w:rFonts w:hAnsi="ＭＳ ゴシック"/>
                                <w:color w:val="000000" w:themeColor="text1"/>
                                <w:sz w:val="20"/>
                                <w:szCs w:val="20"/>
                              </w:rPr>
                              <w:t>÷　52週　÷</w:t>
                            </w:r>
                            <w:r w:rsidRPr="008F2B68">
                              <w:rPr>
                                <w:rFonts w:hAnsi="ＭＳ ゴシック" w:hint="eastAsia"/>
                                <w:color w:val="000000" w:themeColor="text1"/>
                                <w:sz w:val="20"/>
                                <w:szCs w:val="20"/>
                              </w:rPr>
                              <w:t xml:space="preserve">　</w:t>
                            </w:r>
                            <w:r w:rsidRPr="008F2B68">
                              <w:rPr>
                                <w:rFonts w:hAnsi="ＭＳ ゴシック"/>
                                <w:color w:val="000000" w:themeColor="text1"/>
                                <w:sz w:val="20"/>
                                <w:szCs w:val="20"/>
                              </w:rPr>
                              <w:t>週の所定労働時間</w:t>
                            </w:r>
                          </w:p>
                          <w:p w14:paraId="002A0212" w14:textId="1A528F29" w:rsidR="00733807" w:rsidRDefault="00733807" w:rsidP="00733807">
                            <w:pPr>
                              <w:spacing w:line="280" w:lineRule="exact"/>
                              <w:ind w:left="560" w:rightChars="-38" w:right="-86" w:hangingChars="300" w:hanging="560"/>
                              <w:jc w:val="left"/>
                              <w:rPr>
                                <w:color w:val="000000" w:themeColor="text1"/>
                                <w:sz w:val="20"/>
                                <w:szCs w:val="20"/>
                              </w:rPr>
                            </w:pPr>
                            <w:r w:rsidRPr="008F2B68">
                              <w:rPr>
                                <w:rFonts w:hAnsi="ＭＳ ゴシック" w:hint="eastAsia"/>
                                <w:color w:val="000000" w:themeColor="text1"/>
                                <w:sz w:val="20"/>
                                <w:szCs w:val="20"/>
                              </w:rPr>
                              <w:t xml:space="preserve">　</w:t>
                            </w:r>
                            <w:r w:rsidRPr="008F2B68">
                              <w:rPr>
                                <w:rFonts w:hAnsi="ＭＳ ゴシック"/>
                                <w:color w:val="000000" w:themeColor="text1"/>
                                <w:sz w:val="20"/>
                                <w:szCs w:val="20"/>
                              </w:rPr>
                              <w:t>②　月給　÷　その月の所定労働時間数（月に</w:t>
                            </w:r>
                            <w:r>
                              <w:rPr>
                                <w:color w:val="000000" w:themeColor="text1"/>
                                <w:sz w:val="20"/>
                                <w:szCs w:val="20"/>
                              </w:rPr>
                              <w:t>よって所定労働時間が異なる場合には、一年間における一月平均所定労働時間数）</w:t>
                            </w:r>
                          </w:p>
                          <w:p w14:paraId="6C4AD901" w14:textId="318BD872" w:rsidR="00733807" w:rsidRPr="00733807" w:rsidRDefault="00733807" w:rsidP="00733807">
                            <w:pPr>
                              <w:spacing w:line="280" w:lineRule="exact"/>
                              <w:ind w:left="560" w:rightChars="-38" w:right="-86" w:hangingChars="300" w:hanging="560"/>
                              <w:jc w:val="left"/>
                              <w:rPr>
                                <w:color w:val="000000" w:themeColor="text1"/>
                                <w:sz w:val="20"/>
                                <w:szCs w:val="20"/>
                              </w:rPr>
                            </w:pPr>
                            <w:r>
                              <w:rPr>
                                <w:rFonts w:hint="eastAsia"/>
                                <w:color w:val="000000" w:themeColor="text1"/>
                                <w:sz w:val="20"/>
                                <w:szCs w:val="20"/>
                              </w:rPr>
                              <w:t xml:space="preserve">　</w:t>
                            </w:r>
                            <w:r>
                              <w:rPr>
                                <w:color w:val="000000" w:themeColor="text1"/>
                                <w:sz w:val="20"/>
                                <w:szCs w:val="20"/>
                              </w:rPr>
                              <w:t xml:space="preserve">　算出した結果、1</w:t>
                            </w:r>
                            <w:r>
                              <w:rPr>
                                <w:rFonts w:hint="eastAsia"/>
                                <w:color w:val="000000" w:themeColor="text1"/>
                                <w:sz w:val="20"/>
                                <w:szCs w:val="20"/>
                              </w:rPr>
                              <w:t>円</w:t>
                            </w:r>
                            <w:r>
                              <w:rPr>
                                <w:color w:val="000000" w:themeColor="text1"/>
                                <w:sz w:val="20"/>
                                <w:szCs w:val="20"/>
                              </w:rPr>
                              <w:t>未満の端数が生じた場合は切り捨て</w:t>
                            </w:r>
                            <w:r>
                              <w:rPr>
                                <w:rFonts w:hint="eastAsia"/>
                                <w:color w:val="000000" w:themeColor="text1"/>
                                <w:sz w:val="20"/>
                                <w:szCs w:val="20"/>
                              </w:rPr>
                              <w:t>て</w:t>
                            </w:r>
                            <w:r>
                              <w:rPr>
                                <w:color w:val="000000" w:themeColor="text1"/>
                                <w:sz w:val="20"/>
                                <w:szCs w:val="20"/>
                              </w:rPr>
                              <w:t>比較することになります。</w:t>
                            </w:r>
                          </w:p>
                          <w:p w14:paraId="30427521" w14:textId="61F3A564" w:rsidR="00733807" w:rsidRPr="00733807" w:rsidRDefault="00733807" w:rsidP="00733807">
                            <w:pPr>
                              <w:spacing w:line="280" w:lineRule="exact"/>
                              <w:ind w:left="373" w:hangingChars="200" w:hanging="373"/>
                              <w:jc w:val="left"/>
                              <w:rPr>
                                <w:color w:val="000000" w:themeColor="text1"/>
                                <w:sz w:val="20"/>
                                <w:szCs w:val="20"/>
                              </w:rPr>
                            </w:pPr>
                            <w:r>
                              <w:rPr>
                                <w:rFonts w:hint="eastAsia"/>
                                <w:color w:val="000000" w:themeColor="text1"/>
                                <w:sz w:val="20"/>
                                <w:szCs w:val="20"/>
                              </w:rPr>
                              <w:t xml:space="preserve">　</w:t>
                            </w:r>
                            <w:r>
                              <w:rPr>
                                <w:color w:val="000000" w:themeColor="text1"/>
                                <w:sz w:val="20"/>
                                <w:szCs w:val="20"/>
                              </w:rPr>
                              <w:t xml:space="preserve">　</w:t>
                            </w:r>
                          </w:p>
                        </w:txbxContent>
                      </v:textbox>
                      <w10:wrap type="topAndBottom" anchorx="margin"/>
                    </v:roundrect>
                  </w:pict>
                </mc:Fallback>
              </mc:AlternateContent>
            </w:r>
            <w:r w:rsidR="00F34592">
              <w:rPr>
                <w:rFonts w:hAnsi="ＭＳ ゴシック" w:hint="eastAsia"/>
                <w:sz w:val="21"/>
                <w:szCs w:val="24"/>
              </w:rPr>
              <w:t>※</w:t>
            </w:r>
            <w:r w:rsidR="00C93FF3" w:rsidRPr="004311FE">
              <w:rPr>
                <w:rFonts w:hAnsi="ＭＳ ゴシック" w:hint="eastAsia"/>
                <w:sz w:val="21"/>
                <w:szCs w:val="24"/>
              </w:rPr>
              <w:t xml:space="preserve">　</w:t>
            </w:r>
            <w:r w:rsidR="00C409AA">
              <w:rPr>
                <w:rFonts w:hAnsi="ＭＳ ゴシック" w:hint="eastAsia"/>
                <w:sz w:val="21"/>
                <w:szCs w:val="24"/>
              </w:rPr>
              <w:t>協定対象派遣労働者</w:t>
            </w:r>
            <w:r w:rsidR="00C93FF3" w:rsidRPr="004311FE">
              <w:rPr>
                <w:rFonts w:hAnsi="ＭＳ ゴシック" w:hint="eastAsia"/>
                <w:sz w:val="21"/>
                <w:szCs w:val="24"/>
              </w:rPr>
              <w:t>の月給などを時給換算額に置き換える際に、適切な計算方法</w:t>
            </w:r>
            <w:r w:rsidR="00825149">
              <w:rPr>
                <w:rFonts w:hAnsi="ＭＳ ゴシック" w:hint="eastAsia"/>
                <w:sz w:val="21"/>
                <w:szCs w:val="24"/>
              </w:rPr>
              <w:t>であることが必要です</w:t>
            </w:r>
            <w:r w:rsidR="00C93FF3" w:rsidRPr="004311FE">
              <w:rPr>
                <w:rFonts w:hAnsi="ＭＳ ゴシック" w:hint="eastAsia"/>
                <w:sz w:val="21"/>
                <w:szCs w:val="24"/>
              </w:rPr>
              <w:t>。</w:t>
            </w:r>
          </w:p>
          <w:p w14:paraId="6E6600C9" w14:textId="221CFD6C" w:rsidR="00F34592" w:rsidRDefault="00F34592" w:rsidP="004311FE">
            <w:pPr>
              <w:ind w:leftChars="53" w:left="120"/>
              <w:rPr>
                <w:rFonts w:hAnsi="ＭＳ ゴシック"/>
                <w:sz w:val="21"/>
                <w:szCs w:val="24"/>
              </w:rPr>
            </w:pPr>
          </w:p>
          <w:p w14:paraId="3F6201A5" w14:textId="45B3433B" w:rsidR="00C93FF3" w:rsidRDefault="00F34592" w:rsidP="004311FE">
            <w:pPr>
              <w:ind w:left="227" w:hangingChars="100" w:hanging="227"/>
              <w:rPr>
                <w:rFonts w:hAnsi="ＭＳ ゴシック"/>
                <w:szCs w:val="24"/>
              </w:rPr>
            </w:pPr>
            <w:r w:rsidRPr="004311FE">
              <w:rPr>
                <w:rFonts w:hAnsi="ＭＳ ゴシック" w:hint="eastAsia"/>
                <w:szCs w:val="24"/>
              </w:rPr>
              <w:t>□</w:t>
            </w:r>
            <w:r w:rsidR="00C93FF3" w:rsidRPr="004311FE">
              <w:rPr>
                <w:rFonts w:hAnsi="ＭＳ ゴシック" w:hint="eastAsia"/>
                <w:szCs w:val="24"/>
              </w:rPr>
              <w:t xml:space="preserve">　</w:t>
            </w:r>
            <w:r w:rsidR="00C93FF3" w:rsidRPr="00F34592">
              <w:rPr>
                <w:rFonts w:hAnsi="ＭＳ ゴシック" w:hint="eastAsia"/>
                <w:szCs w:val="24"/>
              </w:rPr>
              <w:t>現在、協定対象派遣労働者の賃金の額が一般賃金の額を上回るものとなっている場合に、</w:t>
            </w:r>
            <w:r w:rsidR="00C93FF3" w:rsidRPr="004311FE">
              <w:rPr>
                <w:rFonts w:hAnsi="ＭＳ ゴシック" w:hint="eastAsia"/>
                <w:szCs w:val="24"/>
              </w:rPr>
              <w:t>一般賃金の額の水準に引き下げるなど</w:t>
            </w:r>
            <w:r>
              <w:rPr>
                <w:rFonts w:hAnsi="ＭＳ ゴシック" w:hint="eastAsia"/>
                <w:szCs w:val="24"/>
              </w:rPr>
              <w:t>、</w:t>
            </w:r>
            <w:r w:rsidRPr="004311FE">
              <w:rPr>
                <w:rFonts w:hAnsi="ＭＳ ゴシック" w:hint="eastAsia"/>
                <w:b/>
                <w:color w:val="FF0000"/>
                <w:szCs w:val="24"/>
                <w:u w:val="single"/>
              </w:rPr>
              <w:t>賃金を引き下げる</w:t>
            </w:r>
            <w:r>
              <w:rPr>
                <w:rFonts w:hAnsi="ＭＳ ゴシック" w:hint="eastAsia"/>
                <w:szCs w:val="24"/>
              </w:rPr>
              <w:t>ことは、問題があります。</w:t>
            </w:r>
          </w:p>
          <w:p w14:paraId="189C1981" w14:textId="2457084E" w:rsidR="0087307E" w:rsidRDefault="003B3A41"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時間外手当、深夜手当、休日手当</w:t>
            </w:r>
            <w:r w:rsidR="003E3140">
              <w:rPr>
                <w:rFonts w:hAnsi="ＭＳ ゴシック" w:hint="eastAsia"/>
                <w:b/>
                <w:color w:val="FF0000"/>
                <w:szCs w:val="24"/>
                <w:u w:val="single"/>
              </w:rPr>
              <w:t>、宿日直手当、交替手当</w:t>
            </w:r>
            <w:r w:rsidR="00825149">
              <w:rPr>
                <w:rFonts w:hAnsi="ＭＳ ゴシック" w:hint="eastAsia"/>
                <w:szCs w:val="24"/>
              </w:rPr>
              <w:t>は、一般賃金及び協定対象派遣労働者の賃金に含めることはできません</w:t>
            </w:r>
            <w:r w:rsidR="0087307E">
              <w:rPr>
                <w:rFonts w:hAnsi="ＭＳ ゴシック" w:hint="eastAsia"/>
                <w:szCs w:val="24"/>
              </w:rPr>
              <w:t>。</w:t>
            </w:r>
          </w:p>
          <w:p w14:paraId="34A97B7C" w14:textId="2D2D3F89" w:rsidR="00C93FF3" w:rsidRPr="004311FE" w:rsidRDefault="00C93FF3" w:rsidP="004311FE">
            <w:pPr>
              <w:ind w:leftChars="100" w:left="227"/>
              <w:rPr>
                <w:rFonts w:hAnsi="ＭＳ ゴシック"/>
                <w:sz w:val="21"/>
                <w:szCs w:val="24"/>
              </w:rPr>
            </w:pPr>
            <w:r w:rsidRPr="004311FE">
              <w:rPr>
                <w:rFonts w:hAnsi="ＭＳ ゴシック" w:hint="eastAsia"/>
                <w:sz w:val="21"/>
                <w:szCs w:val="24"/>
              </w:rPr>
              <w:t>※固定残業代についても、原則は</w:t>
            </w:r>
            <w:r w:rsidR="00C409AA">
              <w:rPr>
                <w:rFonts w:hAnsi="ＭＳ ゴシック" w:hint="eastAsia"/>
                <w:sz w:val="21"/>
                <w:szCs w:val="24"/>
              </w:rPr>
              <w:t>協定対象派遣労働者</w:t>
            </w:r>
            <w:r w:rsidRPr="004311FE">
              <w:rPr>
                <w:rFonts w:hAnsi="ＭＳ ゴシック" w:hint="eastAsia"/>
                <w:sz w:val="21"/>
                <w:szCs w:val="24"/>
              </w:rPr>
              <w:t>の賃金の対象にはなりません。</w:t>
            </w:r>
          </w:p>
          <w:p w14:paraId="72C8780C" w14:textId="31F81EB0" w:rsidR="0087307E" w:rsidRDefault="0087307E" w:rsidP="0087307E">
            <w:pPr>
              <w:ind w:left="227" w:hangingChars="100" w:hanging="227"/>
              <w:rPr>
                <w:rFonts w:hAnsi="ＭＳ ゴシック"/>
                <w:szCs w:val="24"/>
              </w:rPr>
            </w:pPr>
          </w:p>
          <w:p w14:paraId="16BE0F4C" w14:textId="34D75B40" w:rsidR="00F34592" w:rsidRPr="004311FE" w:rsidRDefault="00F34592" w:rsidP="0087307E">
            <w:pPr>
              <w:ind w:left="228" w:hangingChars="100" w:hanging="228"/>
              <w:rPr>
                <w:rFonts w:hAnsi="ＭＳ ゴシック"/>
                <w:b/>
                <w:szCs w:val="24"/>
              </w:rPr>
            </w:pPr>
            <w:r w:rsidRPr="004311FE">
              <w:rPr>
                <w:rFonts w:hAnsi="ＭＳ ゴシック" w:hint="eastAsia"/>
                <w:b/>
                <w:szCs w:val="24"/>
              </w:rPr>
              <w:t>（通勤手当）</w:t>
            </w:r>
          </w:p>
          <w:p w14:paraId="4578EBB8" w14:textId="4E5A3D27" w:rsidR="0087307E" w:rsidRPr="00AD6C97" w:rsidRDefault="003B3A41"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35036D">
              <w:rPr>
                <w:rFonts w:hAnsi="ＭＳ ゴシック" w:hint="eastAsia"/>
                <w:szCs w:val="24"/>
              </w:rPr>
              <w:t>①</w:t>
            </w:r>
            <w:r w:rsidR="0087307E">
              <w:rPr>
                <w:rFonts w:hAnsi="ＭＳ ゴシック" w:hint="eastAsia"/>
                <w:b/>
                <w:color w:val="FF0000"/>
                <w:szCs w:val="24"/>
                <w:u w:val="single"/>
              </w:rPr>
              <w:t>実費支給</w:t>
            </w:r>
            <w:r w:rsidR="0087307E">
              <w:rPr>
                <w:rFonts w:hAnsi="ＭＳ ゴシック" w:hint="eastAsia"/>
                <w:szCs w:val="24"/>
              </w:rPr>
              <w:t>により「同等以上」を確保する場合と</w:t>
            </w:r>
            <w:r w:rsidR="0035036D">
              <w:rPr>
                <w:rFonts w:hAnsi="ＭＳ ゴシック" w:hint="eastAsia"/>
                <w:szCs w:val="24"/>
              </w:rPr>
              <w:t>、②</w:t>
            </w:r>
            <w:r w:rsidR="0087307E">
              <w:rPr>
                <w:rFonts w:hAnsi="ＭＳ ゴシック" w:hint="eastAsia"/>
                <w:szCs w:val="24"/>
              </w:rPr>
              <w:t>一般の労働者の通勤手当に相当する額(</w:t>
            </w:r>
            <w:r w:rsidR="002840C9" w:rsidRPr="00AD6C97">
              <w:rPr>
                <w:rFonts w:hAnsi="ＭＳ ゴシック" w:hint="eastAsia"/>
                <w:szCs w:val="24"/>
              </w:rPr>
              <w:t>時給換算で</w:t>
            </w:r>
            <w:r w:rsidR="0087307E" w:rsidRPr="00AD6C97">
              <w:rPr>
                <w:rFonts w:hAnsi="ＭＳ ゴシック" w:hint="eastAsia"/>
                <w:b/>
                <w:color w:val="FF0000"/>
                <w:szCs w:val="24"/>
                <w:u w:val="single"/>
              </w:rPr>
              <w:t>72円</w:t>
            </w:r>
            <w:r w:rsidR="0087307E" w:rsidRPr="00AD6C97">
              <w:rPr>
                <w:rFonts w:hAnsi="ＭＳ ゴシック" w:hint="eastAsia"/>
                <w:szCs w:val="24"/>
              </w:rPr>
              <w:t>)と「同等</w:t>
            </w:r>
            <w:r w:rsidR="00C93FF3" w:rsidRPr="00AD6C97">
              <w:rPr>
                <w:rFonts w:hAnsi="ＭＳ ゴシック" w:hint="eastAsia"/>
                <w:szCs w:val="24"/>
              </w:rPr>
              <w:t>以上」を確保する場合（合算を含む）のどちらを使うか記載することが必要です。</w:t>
            </w:r>
          </w:p>
          <w:p w14:paraId="4AF7DBCB" w14:textId="77777777" w:rsidR="0087307E" w:rsidRPr="00AD6C97" w:rsidRDefault="0087307E" w:rsidP="0087307E">
            <w:pPr>
              <w:ind w:left="227" w:hangingChars="100" w:hanging="227"/>
              <w:rPr>
                <w:rFonts w:hAnsi="ＭＳ ゴシック"/>
                <w:szCs w:val="24"/>
              </w:rPr>
            </w:pPr>
          </w:p>
          <w:p w14:paraId="21B7CE71" w14:textId="019BF3C0" w:rsidR="0087307E" w:rsidRDefault="00D31CE5" w:rsidP="0087307E">
            <w:pPr>
              <w:ind w:left="227" w:hangingChars="100" w:hanging="227"/>
              <w:rPr>
                <w:rFonts w:hAnsi="ＭＳ ゴシック"/>
                <w:szCs w:val="24"/>
              </w:rPr>
            </w:pPr>
            <w:r>
              <w:rPr>
                <w:rFonts w:hAnsi="ＭＳ ゴシック"/>
                <w:noProof/>
                <w:szCs w:val="24"/>
              </w:rPr>
              <mc:AlternateContent>
                <mc:Choice Requires="wps">
                  <w:drawing>
                    <wp:anchor distT="0" distB="0" distL="114300" distR="114300" simplePos="0" relativeHeight="251669504" behindDoc="0" locked="0" layoutInCell="1" allowOverlap="1" wp14:anchorId="3F0749ED" wp14:editId="45035570">
                      <wp:simplePos x="0" y="0"/>
                      <wp:positionH relativeFrom="margin">
                        <wp:posOffset>309245</wp:posOffset>
                      </wp:positionH>
                      <wp:positionV relativeFrom="paragraph">
                        <wp:posOffset>459105</wp:posOffset>
                      </wp:positionV>
                      <wp:extent cx="5019675" cy="1091565"/>
                      <wp:effectExtent l="0" t="0" r="28575" b="13335"/>
                      <wp:wrapTopAndBottom/>
                      <wp:docPr id="8" name="角丸四角形 8"/>
                      <wp:cNvGraphicFramePr/>
                      <a:graphic xmlns:a="http://schemas.openxmlformats.org/drawingml/2006/main">
                        <a:graphicData uri="http://schemas.microsoft.com/office/word/2010/wordprocessingShape">
                          <wps:wsp>
                            <wps:cNvSpPr/>
                            <wps:spPr>
                              <a:xfrm>
                                <a:off x="0" y="0"/>
                                <a:ext cx="5019675" cy="109156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5F6A3E" w14:textId="77777777" w:rsidR="00D31CE5" w:rsidRPr="00CC0D3D" w:rsidRDefault="00D31CE5" w:rsidP="009C4411">
                                  <w:pPr>
                                    <w:spacing w:line="280" w:lineRule="exact"/>
                                    <w:jc w:val="left"/>
                                    <w:rPr>
                                      <w:b/>
                                      <w:color w:val="000000" w:themeColor="text1"/>
                                      <w:sz w:val="20"/>
                                      <w:szCs w:val="20"/>
                                    </w:rPr>
                                  </w:pPr>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3A070378" w14:textId="5B1434C6" w:rsidR="00D31CE5" w:rsidRDefault="00D31CE5" w:rsidP="009C4411">
                                  <w:pPr>
                                    <w:spacing w:line="280" w:lineRule="exact"/>
                                    <w:ind w:left="373" w:hangingChars="200" w:hanging="373"/>
                                    <w:jc w:val="left"/>
                                    <w:rPr>
                                      <w:color w:val="000000" w:themeColor="text1"/>
                                      <w:sz w:val="20"/>
                                      <w:szCs w:val="20"/>
                                    </w:rPr>
                                  </w:pPr>
                                  <w:r>
                                    <w:rPr>
                                      <w:rFonts w:hint="eastAsia"/>
                                      <w:color w:val="000000" w:themeColor="text1"/>
                                      <w:sz w:val="20"/>
                                      <w:szCs w:val="20"/>
                                    </w:rPr>
                                    <w:t>○</w:t>
                                  </w:r>
                                  <w:r w:rsidRPr="00CC0D3D">
                                    <w:rPr>
                                      <w:rFonts w:hint="eastAsia"/>
                                      <w:color w:val="000000" w:themeColor="text1"/>
                                      <w:sz w:val="20"/>
                                      <w:szCs w:val="20"/>
                                    </w:rPr>
                                    <w:t xml:space="preserve">　</w:t>
                                  </w:r>
                                  <w:r>
                                    <w:rPr>
                                      <w:rFonts w:hint="eastAsia"/>
                                      <w:color w:val="000000" w:themeColor="text1"/>
                                      <w:sz w:val="20"/>
                                      <w:szCs w:val="20"/>
                                    </w:rPr>
                                    <w:t>上限額</w:t>
                                  </w:r>
                                  <w:r w:rsidR="0079327C">
                                    <w:rPr>
                                      <w:rFonts w:hint="eastAsia"/>
                                      <w:color w:val="000000" w:themeColor="text1"/>
                                      <w:sz w:val="20"/>
                                      <w:szCs w:val="20"/>
                                    </w:rPr>
                                    <w:t>が</w:t>
                                  </w:r>
                                  <w:r w:rsidR="00F178F0">
                                    <w:rPr>
                                      <w:rFonts w:hint="eastAsia"/>
                                      <w:color w:val="000000" w:themeColor="text1"/>
                                      <w:sz w:val="20"/>
                                      <w:szCs w:val="20"/>
                                    </w:rPr>
                                    <w:t>十分かどうか</w:t>
                                  </w:r>
                                  <w:r>
                                    <w:rPr>
                                      <w:rFonts w:hint="eastAsia"/>
                                      <w:color w:val="000000" w:themeColor="text1"/>
                                      <w:sz w:val="20"/>
                                      <w:szCs w:val="20"/>
                                    </w:rPr>
                                    <w:t>は</w:t>
                                  </w:r>
                                  <w:r w:rsidR="00125688">
                                    <w:rPr>
                                      <w:rFonts w:hint="eastAsia"/>
                                      <w:color w:val="000000" w:themeColor="text1"/>
                                      <w:sz w:val="20"/>
                                      <w:szCs w:val="20"/>
                                    </w:rPr>
                                    <w:t>、</w:t>
                                  </w:r>
                                  <w:r>
                                    <w:rPr>
                                      <w:color w:val="000000" w:themeColor="text1"/>
                                      <w:sz w:val="20"/>
                                      <w:szCs w:val="20"/>
                                    </w:rPr>
                                    <w:t>次のように</w:t>
                                  </w:r>
                                  <w:r w:rsidR="00125688">
                                    <w:rPr>
                                      <w:rFonts w:hint="eastAsia"/>
                                      <w:color w:val="000000" w:themeColor="text1"/>
                                      <w:sz w:val="20"/>
                                      <w:szCs w:val="20"/>
                                    </w:rPr>
                                    <w:t>72円を</w:t>
                                  </w:r>
                                  <w:r w:rsidR="00125688">
                                    <w:rPr>
                                      <w:color w:val="000000" w:themeColor="text1"/>
                                      <w:sz w:val="20"/>
                                      <w:szCs w:val="20"/>
                                    </w:rPr>
                                    <w:t>月額に</w:t>
                                  </w:r>
                                  <w:r>
                                    <w:rPr>
                                      <w:color w:val="000000" w:themeColor="text1"/>
                                      <w:sz w:val="20"/>
                                      <w:szCs w:val="20"/>
                                    </w:rPr>
                                    <w:t>計算し</w:t>
                                  </w:r>
                                  <w:r w:rsidR="0079327C">
                                    <w:rPr>
                                      <w:rFonts w:hint="eastAsia"/>
                                      <w:color w:val="000000" w:themeColor="text1"/>
                                      <w:sz w:val="20"/>
                                      <w:szCs w:val="20"/>
                                    </w:rPr>
                                    <w:t>て</w:t>
                                  </w:r>
                                  <w:r w:rsidR="0079327C">
                                    <w:rPr>
                                      <w:color w:val="000000" w:themeColor="text1"/>
                                      <w:sz w:val="20"/>
                                      <w:szCs w:val="20"/>
                                    </w:rPr>
                                    <w:t>確認</w:t>
                                  </w:r>
                                  <w:r w:rsidR="00125688">
                                    <w:rPr>
                                      <w:rFonts w:hint="eastAsia"/>
                                      <w:color w:val="000000" w:themeColor="text1"/>
                                      <w:sz w:val="20"/>
                                      <w:szCs w:val="20"/>
                                    </w:rPr>
                                    <w:t>することが</w:t>
                                  </w:r>
                                  <w:r w:rsidR="00125688">
                                    <w:rPr>
                                      <w:color w:val="000000" w:themeColor="text1"/>
                                      <w:sz w:val="20"/>
                                      <w:szCs w:val="20"/>
                                    </w:rPr>
                                    <w:t>考えられます</w:t>
                                  </w:r>
                                  <w:r>
                                    <w:rPr>
                                      <w:color w:val="000000" w:themeColor="text1"/>
                                      <w:sz w:val="20"/>
                                      <w:szCs w:val="20"/>
                                    </w:rPr>
                                    <w:t>。</w:t>
                                  </w:r>
                                </w:p>
                                <w:p w14:paraId="43A19396" w14:textId="6032369D" w:rsidR="00786593" w:rsidRDefault="00786593" w:rsidP="00D1090C">
                                  <w:pPr>
                                    <w:spacing w:line="280" w:lineRule="exact"/>
                                    <w:ind w:firstLineChars="200" w:firstLine="373"/>
                                    <w:jc w:val="left"/>
                                    <w:rPr>
                                      <w:color w:val="000000" w:themeColor="text1"/>
                                      <w:sz w:val="20"/>
                                      <w:szCs w:val="20"/>
                                    </w:rPr>
                                  </w:pPr>
                                  <w:r>
                                    <w:rPr>
                                      <w:rFonts w:hint="eastAsia"/>
                                      <w:color w:val="000000" w:themeColor="text1"/>
                                      <w:sz w:val="20"/>
                                      <w:szCs w:val="20"/>
                                    </w:rPr>
                                    <w:t>週所定労働時間数</w:t>
                                  </w:r>
                                  <w:r>
                                    <w:rPr>
                                      <w:color w:val="000000" w:themeColor="text1"/>
                                      <w:sz w:val="20"/>
                                      <w:szCs w:val="20"/>
                                    </w:rPr>
                                    <w:t xml:space="preserve">　</w:t>
                                  </w:r>
                                  <w:r>
                                    <w:rPr>
                                      <w:color w:val="000000" w:themeColor="text1"/>
                                      <w:sz w:val="20"/>
                                      <w:szCs w:val="20"/>
                                    </w:rPr>
                                    <w:t>×</w:t>
                                  </w:r>
                                  <w:r>
                                    <w:rPr>
                                      <w:color w:val="000000" w:themeColor="text1"/>
                                      <w:sz w:val="20"/>
                                      <w:szCs w:val="20"/>
                                    </w:rPr>
                                    <w:t xml:space="preserve">　</w:t>
                                  </w:r>
                                  <w:r>
                                    <w:rPr>
                                      <w:rFonts w:hint="eastAsia"/>
                                      <w:color w:val="000000" w:themeColor="text1"/>
                                      <w:sz w:val="20"/>
                                      <w:szCs w:val="20"/>
                                    </w:rPr>
                                    <w:t>52</w:t>
                                  </w:r>
                                  <w:r>
                                    <w:rPr>
                                      <w:color w:val="000000" w:themeColor="text1"/>
                                      <w:sz w:val="20"/>
                                      <w:szCs w:val="20"/>
                                    </w:rPr>
                                    <w:t xml:space="preserve">週　</w:t>
                                  </w:r>
                                  <w:r>
                                    <w:rPr>
                                      <w:color w:val="000000" w:themeColor="text1"/>
                                      <w:sz w:val="20"/>
                                      <w:szCs w:val="20"/>
                                    </w:rPr>
                                    <w:t>×</w:t>
                                  </w:r>
                                  <w:r>
                                    <w:rPr>
                                      <w:rFonts w:hint="eastAsia"/>
                                      <w:color w:val="000000" w:themeColor="text1"/>
                                      <w:sz w:val="20"/>
                                      <w:szCs w:val="20"/>
                                    </w:rPr>
                                    <w:t xml:space="preserve">　</w:t>
                                  </w:r>
                                  <w:r>
                                    <w:rPr>
                                      <w:color w:val="000000" w:themeColor="text1"/>
                                      <w:sz w:val="20"/>
                                      <w:szCs w:val="20"/>
                                    </w:rPr>
                                    <w:t>72</w:t>
                                  </w:r>
                                  <w:r>
                                    <w:rPr>
                                      <w:rFonts w:hint="eastAsia"/>
                                      <w:color w:val="000000" w:themeColor="text1"/>
                                      <w:sz w:val="20"/>
                                      <w:szCs w:val="20"/>
                                    </w:rPr>
                                    <w:t>円</w:t>
                                  </w:r>
                                  <w:r>
                                    <w:rPr>
                                      <w:color w:val="000000" w:themeColor="text1"/>
                                      <w:sz w:val="20"/>
                                      <w:szCs w:val="20"/>
                                    </w:rPr>
                                    <w:t xml:space="preserve">　</w:t>
                                  </w:r>
                                  <w:r>
                                    <w:rPr>
                                      <w:color w:val="000000" w:themeColor="text1"/>
                                      <w:sz w:val="20"/>
                                      <w:szCs w:val="20"/>
                                    </w:rPr>
                                    <w:t>÷</w:t>
                                  </w:r>
                                  <w:r>
                                    <w:rPr>
                                      <w:color w:val="000000" w:themeColor="text1"/>
                                      <w:sz w:val="20"/>
                                      <w:szCs w:val="20"/>
                                    </w:rPr>
                                    <w:t xml:space="preserve">　12ヶ月</w:t>
                                  </w:r>
                                </w:p>
                                <w:p w14:paraId="728BA3EB" w14:textId="14FEF020" w:rsidR="00D31CE5" w:rsidRDefault="00786593" w:rsidP="00D1090C">
                                  <w:pPr>
                                    <w:spacing w:line="280" w:lineRule="exact"/>
                                    <w:ind w:leftChars="100" w:left="414" w:rightChars="-38" w:right="-86" w:hangingChars="100" w:hanging="187"/>
                                    <w:jc w:val="left"/>
                                    <w:rPr>
                                      <w:color w:val="000000" w:themeColor="text1"/>
                                      <w:sz w:val="20"/>
                                      <w:szCs w:val="20"/>
                                    </w:rPr>
                                  </w:pPr>
                                  <w:r>
                                    <w:rPr>
                                      <w:rFonts w:hint="eastAsia"/>
                                      <w:color w:val="000000" w:themeColor="text1"/>
                                      <w:sz w:val="20"/>
                                      <w:szCs w:val="20"/>
                                    </w:rPr>
                                    <w:t xml:space="preserve">例　</w:t>
                                  </w:r>
                                  <w:r w:rsidR="00D31CE5">
                                    <w:rPr>
                                      <w:rFonts w:hint="eastAsia"/>
                                      <w:color w:val="000000" w:themeColor="text1"/>
                                      <w:sz w:val="20"/>
                                      <w:szCs w:val="20"/>
                                    </w:rPr>
                                    <w:t>週40時間勤務の場合 … 月額</w:t>
                                  </w:r>
                                  <w:r w:rsidR="00D31CE5">
                                    <w:rPr>
                                      <w:color w:val="000000" w:themeColor="text1"/>
                                      <w:sz w:val="20"/>
                                      <w:szCs w:val="20"/>
                                    </w:rPr>
                                    <w:t>12,480円</w:t>
                                  </w:r>
                                  <w:r w:rsidR="00D31CE5">
                                    <w:rPr>
                                      <w:rFonts w:hint="eastAsia"/>
                                      <w:color w:val="000000" w:themeColor="text1"/>
                                      <w:sz w:val="20"/>
                                      <w:szCs w:val="20"/>
                                    </w:rPr>
                                    <w:t xml:space="preserve"> ＝ </w:t>
                                  </w:r>
                                  <w:r w:rsidR="00D31CE5">
                                    <w:rPr>
                                      <w:color w:val="000000" w:themeColor="text1"/>
                                      <w:sz w:val="20"/>
                                      <w:szCs w:val="20"/>
                                    </w:rPr>
                                    <w:t>40時間</w:t>
                                  </w:r>
                                  <w:r w:rsidR="00D31CE5">
                                    <w:rPr>
                                      <w:rFonts w:hint="eastAsia"/>
                                      <w:color w:val="000000" w:themeColor="text1"/>
                                      <w:sz w:val="20"/>
                                      <w:szCs w:val="20"/>
                                    </w:rPr>
                                    <w:t>×</w:t>
                                  </w:r>
                                  <w:r w:rsidR="00D31CE5">
                                    <w:rPr>
                                      <w:color w:val="000000" w:themeColor="text1"/>
                                      <w:sz w:val="20"/>
                                      <w:szCs w:val="20"/>
                                    </w:rPr>
                                    <w:t>52週</w:t>
                                  </w:r>
                                  <w:r w:rsidR="00D31CE5">
                                    <w:rPr>
                                      <w:color w:val="000000" w:themeColor="text1"/>
                                      <w:sz w:val="20"/>
                                      <w:szCs w:val="20"/>
                                    </w:rPr>
                                    <w:t>×</w:t>
                                  </w:r>
                                  <w:r w:rsidR="00D31CE5">
                                    <w:rPr>
                                      <w:color w:val="000000" w:themeColor="text1"/>
                                      <w:sz w:val="20"/>
                                      <w:szCs w:val="20"/>
                                    </w:rPr>
                                    <w:t>72円</w:t>
                                  </w:r>
                                  <w:r w:rsidR="00D31CE5">
                                    <w:rPr>
                                      <w:color w:val="000000" w:themeColor="text1"/>
                                      <w:sz w:val="20"/>
                                      <w:szCs w:val="20"/>
                                    </w:rPr>
                                    <w:t>÷</w:t>
                                  </w:r>
                                  <w:r w:rsidR="00D31CE5">
                                    <w:rPr>
                                      <w:color w:val="000000" w:themeColor="text1"/>
                                      <w:sz w:val="20"/>
                                      <w:szCs w:val="20"/>
                                    </w:rPr>
                                    <w:t>12</w:t>
                                  </w:r>
                                  <w:r w:rsidR="008F2B68">
                                    <w:rPr>
                                      <w:rFonts w:hint="eastAsia"/>
                                      <w:color w:val="000000" w:themeColor="text1"/>
                                      <w:sz w:val="20"/>
                                      <w:szCs w:val="20"/>
                                    </w:rPr>
                                    <w:t>ヶ月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F0749ED" id="角丸四角形 8" o:spid="_x0000_s1033" style="position:absolute;left:0;text-align:left;margin-left:24.35pt;margin-top:36.15pt;width:395.25pt;height:85.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" fillcolor="#bdd6ee [1300]" strokecolor="#1f4d78 [1604]" strokeweight="1pt">
                      <v:stroke joinstyle="miter"/>
                      <v:textbox>
                        <w:txbxContent>
                          <w:p w14:paraId="6B5F6A3E" w14:textId="77777777" w:rsidR="00D31CE5" w:rsidRPr="00CC0D3D" w:rsidRDefault="00D31CE5" w:rsidP="009C4411">
                            <w:pPr>
                              <w:spacing w:line="280" w:lineRule="exact"/>
                              <w:jc w:val="left"/>
                              <w:rPr>
                                <w:b/>
                                <w:color w:val="000000" w:themeColor="text1"/>
                                <w:sz w:val="20"/>
                                <w:szCs w:val="20"/>
                              </w:rPr>
                            </w:pPr>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3A070378" w14:textId="5B1434C6" w:rsidR="00D31CE5" w:rsidRDefault="00D31CE5" w:rsidP="009C4411">
                            <w:pPr>
                              <w:spacing w:line="280" w:lineRule="exact"/>
                              <w:ind w:left="373" w:hangingChars="200" w:hanging="373"/>
                              <w:jc w:val="left"/>
                              <w:rPr>
                                <w:color w:val="000000" w:themeColor="text1"/>
                                <w:sz w:val="20"/>
                                <w:szCs w:val="20"/>
                              </w:rPr>
                            </w:pPr>
                            <w:r>
                              <w:rPr>
                                <w:rFonts w:hint="eastAsia"/>
                                <w:color w:val="000000" w:themeColor="text1"/>
                                <w:sz w:val="20"/>
                                <w:szCs w:val="20"/>
                              </w:rPr>
                              <w:t>○</w:t>
                            </w:r>
                            <w:r w:rsidRPr="00CC0D3D">
                              <w:rPr>
                                <w:rFonts w:hint="eastAsia"/>
                                <w:color w:val="000000" w:themeColor="text1"/>
                                <w:sz w:val="20"/>
                                <w:szCs w:val="20"/>
                              </w:rPr>
                              <w:t xml:space="preserve">　</w:t>
                            </w:r>
                            <w:r>
                              <w:rPr>
                                <w:rFonts w:hint="eastAsia"/>
                                <w:color w:val="000000" w:themeColor="text1"/>
                                <w:sz w:val="20"/>
                                <w:szCs w:val="20"/>
                              </w:rPr>
                              <w:t>上限額</w:t>
                            </w:r>
                            <w:r w:rsidR="0079327C">
                              <w:rPr>
                                <w:rFonts w:hint="eastAsia"/>
                                <w:color w:val="000000" w:themeColor="text1"/>
                                <w:sz w:val="20"/>
                                <w:szCs w:val="20"/>
                              </w:rPr>
                              <w:t>が</w:t>
                            </w:r>
                            <w:r w:rsidR="00F178F0">
                              <w:rPr>
                                <w:rFonts w:hint="eastAsia"/>
                                <w:color w:val="000000" w:themeColor="text1"/>
                                <w:sz w:val="20"/>
                                <w:szCs w:val="20"/>
                              </w:rPr>
                              <w:t>十分かどうか</w:t>
                            </w:r>
                            <w:r>
                              <w:rPr>
                                <w:rFonts w:hint="eastAsia"/>
                                <w:color w:val="000000" w:themeColor="text1"/>
                                <w:sz w:val="20"/>
                                <w:szCs w:val="20"/>
                              </w:rPr>
                              <w:t>は</w:t>
                            </w:r>
                            <w:r w:rsidR="00125688">
                              <w:rPr>
                                <w:rFonts w:hint="eastAsia"/>
                                <w:color w:val="000000" w:themeColor="text1"/>
                                <w:sz w:val="20"/>
                                <w:szCs w:val="20"/>
                              </w:rPr>
                              <w:t>、</w:t>
                            </w:r>
                            <w:r>
                              <w:rPr>
                                <w:color w:val="000000" w:themeColor="text1"/>
                                <w:sz w:val="20"/>
                                <w:szCs w:val="20"/>
                              </w:rPr>
                              <w:t>次のように</w:t>
                            </w:r>
                            <w:r w:rsidR="00125688">
                              <w:rPr>
                                <w:rFonts w:hint="eastAsia"/>
                                <w:color w:val="000000" w:themeColor="text1"/>
                                <w:sz w:val="20"/>
                                <w:szCs w:val="20"/>
                              </w:rPr>
                              <w:t>72円を</w:t>
                            </w:r>
                            <w:r w:rsidR="00125688">
                              <w:rPr>
                                <w:color w:val="000000" w:themeColor="text1"/>
                                <w:sz w:val="20"/>
                                <w:szCs w:val="20"/>
                              </w:rPr>
                              <w:t>月額に</w:t>
                            </w:r>
                            <w:r>
                              <w:rPr>
                                <w:color w:val="000000" w:themeColor="text1"/>
                                <w:sz w:val="20"/>
                                <w:szCs w:val="20"/>
                              </w:rPr>
                              <w:t>計算し</w:t>
                            </w:r>
                            <w:r w:rsidR="0079327C">
                              <w:rPr>
                                <w:rFonts w:hint="eastAsia"/>
                                <w:color w:val="000000" w:themeColor="text1"/>
                                <w:sz w:val="20"/>
                                <w:szCs w:val="20"/>
                              </w:rPr>
                              <w:t>て</w:t>
                            </w:r>
                            <w:r w:rsidR="0079327C">
                              <w:rPr>
                                <w:color w:val="000000" w:themeColor="text1"/>
                                <w:sz w:val="20"/>
                                <w:szCs w:val="20"/>
                              </w:rPr>
                              <w:t>確認</w:t>
                            </w:r>
                            <w:r w:rsidR="00125688">
                              <w:rPr>
                                <w:rFonts w:hint="eastAsia"/>
                                <w:color w:val="000000" w:themeColor="text1"/>
                                <w:sz w:val="20"/>
                                <w:szCs w:val="20"/>
                              </w:rPr>
                              <w:t>することが</w:t>
                            </w:r>
                            <w:r w:rsidR="00125688">
                              <w:rPr>
                                <w:color w:val="000000" w:themeColor="text1"/>
                                <w:sz w:val="20"/>
                                <w:szCs w:val="20"/>
                              </w:rPr>
                              <w:t>考えられます</w:t>
                            </w:r>
                            <w:r>
                              <w:rPr>
                                <w:color w:val="000000" w:themeColor="text1"/>
                                <w:sz w:val="20"/>
                                <w:szCs w:val="20"/>
                              </w:rPr>
                              <w:t>。</w:t>
                            </w:r>
                          </w:p>
                          <w:p w14:paraId="43A19396" w14:textId="6032369D" w:rsidR="00786593" w:rsidRDefault="00786593" w:rsidP="00D1090C">
                            <w:pPr>
                              <w:spacing w:line="280" w:lineRule="exact"/>
                              <w:ind w:firstLineChars="200" w:firstLine="373"/>
                              <w:jc w:val="left"/>
                              <w:rPr>
                                <w:color w:val="000000" w:themeColor="text1"/>
                                <w:sz w:val="20"/>
                                <w:szCs w:val="20"/>
                              </w:rPr>
                            </w:pPr>
                            <w:r>
                              <w:rPr>
                                <w:rFonts w:hint="eastAsia"/>
                                <w:color w:val="000000" w:themeColor="text1"/>
                                <w:sz w:val="20"/>
                                <w:szCs w:val="20"/>
                              </w:rPr>
                              <w:t>週所定労働時間数</w:t>
                            </w:r>
                            <w:r>
                              <w:rPr>
                                <w:color w:val="000000" w:themeColor="text1"/>
                                <w:sz w:val="20"/>
                                <w:szCs w:val="20"/>
                              </w:rPr>
                              <w:t xml:space="preserve">　</w:t>
                            </w:r>
                            <w:r>
                              <w:rPr>
                                <w:color w:val="000000" w:themeColor="text1"/>
                                <w:sz w:val="20"/>
                                <w:szCs w:val="20"/>
                              </w:rPr>
                              <w:t>×</w:t>
                            </w:r>
                            <w:r>
                              <w:rPr>
                                <w:color w:val="000000" w:themeColor="text1"/>
                                <w:sz w:val="20"/>
                                <w:szCs w:val="20"/>
                              </w:rPr>
                              <w:t xml:space="preserve">　</w:t>
                            </w:r>
                            <w:r>
                              <w:rPr>
                                <w:rFonts w:hint="eastAsia"/>
                                <w:color w:val="000000" w:themeColor="text1"/>
                                <w:sz w:val="20"/>
                                <w:szCs w:val="20"/>
                              </w:rPr>
                              <w:t>52</w:t>
                            </w:r>
                            <w:r>
                              <w:rPr>
                                <w:color w:val="000000" w:themeColor="text1"/>
                                <w:sz w:val="20"/>
                                <w:szCs w:val="20"/>
                              </w:rPr>
                              <w:t xml:space="preserve">週　</w:t>
                            </w:r>
                            <w:r>
                              <w:rPr>
                                <w:color w:val="000000" w:themeColor="text1"/>
                                <w:sz w:val="20"/>
                                <w:szCs w:val="20"/>
                              </w:rPr>
                              <w:t>×</w:t>
                            </w:r>
                            <w:r>
                              <w:rPr>
                                <w:rFonts w:hint="eastAsia"/>
                                <w:color w:val="000000" w:themeColor="text1"/>
                                <w:sz w:val="20"/>
                                <w:szCs w:val="20"/>
                              </w:rPr>
                              <w:t xml:space="preserve">　</w:t>
                            </w:r>
                            <w:r>
                              <w:rPr>
                                <w:color w:val="000000" w:themeColor="text1"/>
                                <w:sz w:val="20"/>
                                <w:szCs w:val="20"/>
                              </w:rPr>
                              <w:t>72</w:t>
                            </w:r>
                            <w:r>
                              <w:rPr>
                                <w:rFonts w:hint="eastAsia"/>
                                <w:color w:val="000000" w:themeColor="text1"/>
                                <w:sz w:val="20"/>
                                <w:szCs w:val="20"/>
                              </w:rPr>
                              <w:t>円</w:t>
                            </w:r>
                            <w:r>
                              <w:rPr>
                                <w:color w:val="000000" w:themeColor="text1"/>
                                <w:sz w:val="20"/>
                                <w:szCs w:val="20"/>
                              </w:rPr>
                              <w:t xml:space="preserve">　</w:t>
                            </w:r>
                            <w:r>
                              <w:rPr>
                                <w:color w:val="000000" w:themeColor="text1"/>
                                <w:sz w:val="20"/>
                                <w:szCs w:val="20"/>
                              </w:rPr>
                              <w:t>÷</w:t>
                            </w:r>
                            <w:r>
                              <w:rPr>
                                <w:color w:val="000000" w:themeColor="text1"/>
                                <w:sz w:val="20"/>
                                <w:szCs w:val="20"/>
                              </w:rPr>
                              <w:t xml:space="preserve">　12ヶ月</w:t>
                            </w:r>
                          </w:p>
                          <w:p w14:paraId="728BA3EB" w14:textId="14FEF020" w:rsidR="00D31CE5" w:rsidRDefault="00786593" w:rsidP="00D1090C">
                            <w:pPr>
                              <w:spacing w:line="280" w:lineRule="exact"/>
                              <w:ind w:leftChars="100" w:left="414" w:rightChars="-38" w:right="-86" w:hangingChars="100" w:hanging="187"/>
                              <w:jc w:val="left"/>
                              <w:rPr>
                                <w:color w:val="000000" w:themeColor="text1"/>
                                <w:sz w:val="20"/>
                                <w:szCs w:val="20"/>
                              </w:rPr>
                            </w:pPr>
                            <w:r>
                              <w:rPr>
                                <w:rFonts w:hint="eastAsia"/>
                                <w:color w:val="000000" w:themeColor="text1"/>
                                <w:sz w:val="20"/>
                                <w:szCs w:val="20"/>
                              </w:rPr>
                              <w:t xml:space="preserve">例　</w:t>
                            </w:r>
                            <w:r w:rsidR="00D31CE5">
                              <w:rPr>
                                <w:rFonts w:hint="eastAsia"/>
                                <w:color w:val="000000" w:themeColor="text1"/>
                                <w:sz w:val="20"/>
                                <w:szCs w:val="20"/>
                              </w:rPr>
                              <w:t>週40時間勤務の場合 … 月額</w:t>
                            </w:r>
                            <w:r w:rsidR="00D31CE5">
                              <w:rPr>
                                <w:color w:val="000000" w:themeColor="text1"/>
                                <w:sz w:val="20"/>
                                <w:szCs w:val="20"/>
                              </w:rPr>
                              <w:t>12,480円</w:t>
                            </w:r>
                            <w:r w:rsidR="00D31CE5">
                              <w:rPr>
                                <w:rFonts w:hint="eastAsia"/>
                                <w:color w:val="000000" w:themeColor="text1"/>
                                <w:sz w:val="20"/>
                                <w:szCs w:val="20"/>
                              </w:rPr>
                              <w:t xml:space="preserve"> ＝ </w:t>
                            </w:r>
                            <w:r w:rsidR="00D31CE5">
                              <w:rPr>
                                <w:color w:val="000000" w:themeColor="text1"/>
                                <w:sz w:val="20"/>
                                <w:szCs w:val="20"/>
                              </w:rPr>
                              <w:t>40時間</w:t>
                            </w:r>
                            <w:r w:rsidR="00D31CE5">
                              <w:rPr>
                                <w:rFonts w:hint="eastAsia"/>
                                <w:color w:val="000000" w:themeColor="text1"/>
                                <w:sz w:val="20"/>
                                <w:szCs w:val="20"/>
                              </w:rPr>
                              <w:t>×</w:t>
                            </w:r>
                            <w:r w:rsidR="00D31CE5">
                              <w:rPr>
                                <w:color w:val="000000" w:themeColor="text1"/>
                                <w:sz w:val="20"/>
                                <w:szCs w:val="20"/>
                              </w:rPr>
                              <w:t>52週</w:t>
                            </w:r>
                            <w:r w:rsidR="00D31CE5">
                              <w:rPr>
                                <w:color w:val="000000" w:themeColor="text1"/>
                                <w:sz w:val="20"/>
                                <w:szCs w:val="20"/>
                              </w:rPr>
                              <w:t>×</w:t>
                            </w:r>
                            <w:r w:rsidR="00D31CE5">
                              <w:rPr>
                                <w:color w:val="000000" w:themeColor="text1"/>
                                <w:sz w:val="20"/>
                                <w:szCs w:val="20"/>
                              </w:rPr>
                              <w:t>72円</w:t>
                            </w:r>
                            <w:r w:rsidR="00D31CE5">
                              <w:rPr>
                                <w:color w:val="000000" w:themeColor="text1"/>
                                <w:sz w:val="20"/>
                                <w:szCs w:val="20"/>
                              </w:rPr>
                              <w:t>÷</w:t>
                            </w:r>
                            <w:r w:rsidR="00D31CE5">
                              <w:rPr>
                                <w:color w:val="000000" w:themeColor="text1"/>
                                <w:sz w:val="20"/>
                                <w:szCs w:val="20"/>
                              </w:rPr>
                              <w:t>12</w:t>
                            </w:r>
                            <w:r w:rsidR="008F2B68">
                              <w:rPr>
                                <w:rFonts w:hint="eastAsia"/>
                                <w:color w:val="000000" w:themeColor="text1"/>
                                <w:sz w:val="20"/>
                                <w:szCs w:val="20"/>
                              </w:rPr>
                              <w:t>ヶ月</w:t>
                            </w:r>
                          </w:p>
                        </w:txbxContent>
                      </v:textbox>
                      <w10:wrap type="topAndBottom" anchorx="margin"/>
                    </v:roundrect>
                  </w:pict>
                </mc:Fallback>
              </mc:AlternateContent>
            </w:r>
            <w:r w:rsidR="003B3A41" w:rsidRPr="00AD6C97">
              <w:rPr>
                <w:rFonts w:hAnsi="ＭＳ ゴシック" w:hint="eastAsia"/>
                <w:szCs w:val="24"/>
              </w:rPr>
              <w:t>□</w:t>
            </w:r>
            <w:r w:rsidR="0087307E" w:rsidRPr="00AD6C97">
              <w:rPr>
                <w:rFonts w:hAnsi="ＭＳ ゴシック" w:hint="eastAsia"/>
                <w:szCs w:val="24"/>
              </w:rPr>
              <w:t xml:space="preserve">　</w:t>
            </w:r>
            <w:r w:rsidR="0087307E" w:rsidRPr="00AD6C97">
              <w:rPr>
                <w:rFonts w:hAnsi="ＭＳ ゴシック" w:hint="eastAsia"/>
                <w:b/>
                <w:color w:val="FF0000"/>
                <w:szCs w:val="24"/>
                <w:u w:val="single"/>
              </w:rPr>
              <w:t>実費支給に上限があ</w:t>
            </w:r>
            <w:r w:rsidR="0017486B" w:rsidRPr="00AD6C97">
              <w:rPr>
                <w:rFonts w:hAnsi="ＭＳ ゴシック" w:hint="eastAsia"/>
                <w:b/>
                <w:color w:val="FF0000"/>
                <w:szCs w:val="24"/>
                <w:u w:val="single"/>
              </w:rPr>
              <w:t>り</w:t>
            </w:r>
            <w:r w:rsidR="0087307E" w:rsidRPr="00AD6C97">
              <w:rPr>
                <w:rFonts w:hAnsi="ＭＳ ゴシック" w:hint="eastAsia"/>
                <w:b/>
                <w:color w:val="FF0000"/>
                <w:szCs w:val="24"/>
                <w:u w:val="single"/>
              </w:rPr>
              <w:t>、</w:t>
            </w:r>
            <w:r w:rsidR="00825149" w:rsidRPr="00AD6C97">
              <w:rPr>
                <w:rFonts w:hAnsi="ＭＳ ゴシック" w:hint="eastAsia"/>
                <w:b/>
                <w:color w:val="FF0000"/>
                <w:szCs w:val="24"/>
                <w:u w:val="single"/>
              </w:rPr>
              <w:t>その</w:t>
            </w:r>
            <w:r w:rsidR="002A6978" w:rsidRPr="00AD6C97">
              <w:rPr>
                <w:rFonts w:hAnsi="ＭＳ ゴシック" w:hint="eastAsia"/>
                <w:b/>
                <w:color w:val="FF0000"/>
                <w:szCs w:val="24"/>
                <w:u w:val="single"/>
              </w:rPr>
              <w:t>上限</w:t>
            </w:r>
            <w:r w:rsidR="00825149" w:rsidRPr="00AD6C97">
              <w:rPr>
                <w:rFonts w:hAnsi="ＭＳ ゴシック" w:hint="eastAsia"/>
                <w:b/>
                <w:color w:val="FF0000"/>
                <w:szCs w:val="24"/>
                <w:u w:val="single"/>
              </w:rPr>
              <w:t>額が</w:t>
            </w:r>
            <w:r w:rsidR="003F3846" w:rsidRPr="00AD6C97">
              <w:rPr>
                <w:rFonts w:hAnsi="ＭＳ ゴシック" w:hint="eastAsia"/>
                <w:b/>
                <w:color w:val="FF0000"/>
                <w:szCs w:val="24"/>
                <w:u w:val="single"/>
              </w:rPr>
              <w:t>時給換算で</w:t>
            </w:r>
            <w:r w:rsidR="0087307E" w:rsidRPr="00AD6C97">
              <w:rPr>
                <w:rFonts w:hAnsi="ＭＳ ゴシック" w:hint="eastAsia"/>
                <w:b/>
                <w:color w:val="FF0000"/>
                <w:szCs w:val="24"/>
                <w:u w:val="single"/>
              </w:rPr>
              <w:t>72円未満</w:t>
            </w:r>
            <w:r w:rsidR="0087307E" w:rsidRPr="00AD6C97">
              <w:rPr>
                <w:rFonts w:hAnsi="ＭＳ ゴシック" w:hint="eastAsia"/>
                <w:szCs w:val="24"/>
              </w:rPr>
              <w:t>となっている場合は、</w:t>
            </w:r>
            <w:r w:rsidR="00EB559C" w:rsidRPr="00AD6C97">
              <w:rPr>
                <w:rFonts w:hAnsi="ＭＳ ゴシック" w:hint="eastAsia"/>
                <w:szCs w:val="24"/>
              </w:rPr>
              <w:t>「</w:t>
            </w:r>
            <w:r w:rsidR="0035036D">
              <w:rPr>
                <w:rFonts w:hAnsi="ＭＳ ゴシック" w:hint="eastAsia"/>
                <w:szCs w:val="24"/>
              </w:rPr>
              <w:t>①</w:t>
            </w:r>
            <w:r w:rsidR="00EB559C" w:rsidRPr="00AD6C97">
              <w:rPr>
                <w:rFonts w:hAnsi="ＭＳ ゴシック" w:hint="eastAsia"/>
                <w:szCs w:val="24"/>
              </w:rPr>
              <w:t>実費支給により「同等以上」を確保する場合」とし</w:t>
            </w:r>
            <w:r w:rsidR="00EB559C">
              <w:rPr>
                <w:rFonts w:hAnsi="ＭＳ ゴシック" w:hint="eastAsia"/>
                <w:szCs w:val="24"/>
              </w:rPr>
              <w:t>ては認められません。</w:t>
            </w:r>
          </w:p>
          <w:p w14:paraId="23779AC5" w14:textId="51BE0393" w:rsidR="0087307E" w:rsidRDefault="0087307E" w:rsidP="0087307E">
            <w:pPr>
              <w:ind w:left="227" w:hangingChars="100" w:hanging="227"/>
              <w:rPr>
                <w:rFonts w:hAnsi="ＭＳ ゴシック"/>
                <w:szCs w:val="24"/>
              </w:rPr>
            </w:pPr>
          </w:p>
          <w:p w14:paraId="3E79499D" w14:textId="67F30CBB" w:rsidR="0087307E" w:rsidRPr="004311FE" w:rsidRDefault="00F34592" w:rsidP="0087307E">
            <w:pPr>
              <w:ind w:left="228" w:hangingChars="100" w:hanging="228"/>
              <w:rPr>
                <w:rFonts w:hAnsi="ＭＳ ゴシック"/>
                <w:b/>
                <w:szCs w:val="24"/>
              </w:rPr>
            </w:pPr>
            <w:r w:rsidRPr="004311FE">
              <w:rPr>
                <w:rFonts w:hAnsi="ＭＳ ゴシック" w:hint="eastAsia"/>
                <w:b/>
                <w:szCs w:val="24"/>
              </w:rPr>
              <w:t>（退職金）</w:t>
            </w:r>
          </w:p>
          <w:p w14:paraId="6C2C3AE6" w14:textId="0FDDBB11" w:rsidR="0087307E" w:rsidRDefault="003B3A41"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以下の</w:t>
            </w:r>
            <w:r w:rsidR="0087307E">
              <w:rPr>
                <w:rFonts w:hAnsi="ＭＳ ゴシック" w:hint="eastAsia"/>
                <w:b/>
                <w:color w:val="FF0000"/>
                <w:szCs w:val="24"/>
                <w:u w:val="single"/>
              </w:rPr>
              <w:t>選択肢１～３</w:t>
            </w:r>
            <w:r w:rsidR="0087307E">
              <w:rPr>
                <w:rFonts w:hAnsi="ＭＳ ゴシック" w:hint="eastAsia"/>
                <w:szCs w:val="24"/>
              </w:rPr>
              <w:t>のいずれを使うか記載</w:t>
            </w:r>
            <w:r w:rsidR="00825149">
              <w:rPr>
                <w:rFonts w:hAnsi="ＭＳ ゴシック" w:hint="eastAsia"/>
                <w:szCs w:val="24"/>
              </w:rPr>
              <w:t>することが必要です</w:t>
            </w:r>
            <w:r w:rsidR="00637334">
              <w:rPr>
                <w:rFonts w:hAnsi="ＭＳ ゴシック" w:hint="eastAsia"/>
                <w:szCs w:val="24"/>
              </w:rPr>
              <w:t>（基本給・賞与等と合算する場合を除く）</w:t>
            </w:r>
            <w:r w:rsidR="00C93FF3">
              <w:rPr>
                <w:rFonts w:hAnsi="ＭＳ ゴシック" w:hint="eastAsia"/>
                <w:szCs w:val="24"/>
              </w:rPr>
              <w:t>。</w:t>
            </w:r>
          </w:p>
          <w:p w14:paraId="77DC7D8A" w14:textId="77777777" w:rsidR="0087307E" w:rsidRPr="004311FE" w:rsidRDefault="0087307E" w:rsidP="0087307E">
            <w:pPr>
              <w:ind w:leftChars="100" w:left="424" w:hangingChars="100" w:hanging="197"/>
              <w:rPr>
                <w:rFonts w:hAnsi="ＭＳ ゴシック"/>
                <w:sz w:val="21"/>
                <w:szCs w:val="24"/>
              </w:rPr>
            </w:pPr>
            <w:r w:rsidRPr="004311FE">
              <w:rPr>
                <w:rFonts w:hAnsi="ＭＳ ゴシック" w:hint="eastAsia"/>
                <w:sz w:val="21"/>
                <w:szCs w:val="24"/>
              </w:rPr>
              <w:t>選択肢１：退職金制度による方法（局長通達</w:t>
            </w:r>
            <w:r w:rsidRPr="004311FE">
              <w:rPr>
                <w:rFonts w:hAnsi="ＭＳ ゴシック"/>
                <w:sz w:val="21"/>
                <w:szCs w:val="24"/>
              </w:rPr>
              <w:t xml:space="preserve"> </w:t>
            </w:r>
            <w:r w:rsidRPr="004311FE">
              <w:rPr>
                <w:rFonts w:hAnsi="ＭＳ ゴシック" w:hint="eastAsia"/>
                <w:sz w:val="21"/>
                <w:szCs w:val="24"/>
              </w:rPr>
              <w:t>別添４で設定された一般の労働者の退職手当制度と同等以上）</w:t>
            </w:r>
          </w:p>
          <w:p w14:paraId="60C91E3A" w14:textId="603D5558" w:rsidR="0087307E" w:rsidRPr="004311FE" w:rsidRDefault="0087307E" w:rsidP="0087307E">
            <w:pPr>
              <w:ind w:leftChars="100" w:left="424" w:hangingChars="100" w:hanging="197"/>
              <w:rPr>
                <w:rFonts w:hAnsi="ＭＳ ゴシック"/>
                <w:sz w:val="21"/>
                <w:szCs w:val="24"/>
              </w:rPr>
            </w:pPr>
            <w:r w:rsidRPr="004311FE">
              <w:rPr>
                <w:rFonts w:hAnsi="ＭＳ ゴシック" w:hint="eastAsia"/>
                <w:sz w:val="21"/>
                <w:szCs w:val="24"/>
              </w:rPr>
              <w:t>選択肢２：退職金前払いによる方法（前払いによる支給額が時給換算で一般基本給・賞与</w:t>
            </w:r>
            <w:r w:rsidR="00637334">
              <w:rPr>
                <w:rFonts w:hAnsi="ＭＳ ゴシック" w:hint="eastAsia"/>
                <w:sz w:val="21"/>
                <w:szCs w:val="24"/>
              </w:rPr>
              <w:t>等</w:t>
            </w:r>
            <w:r w:rsidRPr="004311FE">
              <w:rPr>
                <w:rFonts w:hAnsi="ＭＳ ゴシック" w:hint="eastAsia"/>
                <w:sz w:val="21"/>
                <w:szCs w:val="24"/>
              </w:rPr>
              <w:t>の額の６％以上）</w:t>
            </w:r>
          </w:p>
          <w:p w14:paraId="1E998418" w14:textId="1191E44D" w:rsidR="0087307E" w:rsidRPr="004311FE" w:rsidRDefault="003270A2" w:rsidP="0087307E">
            <w:pPr>
              <w:ind w:leftChars="100" w:left="454" w:hangingChars="100" w:hanging="227"/>
              <w:rPr>
                <w:rFonts w:hAnsi="ＭＳ ゴシック"/>
                <w:sz w:val="21"/>
                <w:szCs w:val="24"/>
              </w:rPr>
            </w:pPr>
            <w:r>
              <w:rPr>
                <w:rFonts w:hAnsi="ＭＳ ゴシック"/>
                <w:noProof/>
                <w:szCs w:val="24"/>
              </w:rPr>
              <mc:AlternateContent>
                <mc:Choice Requires="wps">
                  <w:drawing>
                    <wp:anchor distT="0" distB="0" distL="114300" distR="114300" simplePos="0" relativeHeight="251681792" behindDoc="0" locked="0" layoutInCell="1" allowOverlap="1" wp14:anchorId="19FB76E2" wp14:editId="2BF18600">
                      <wp:simplePos x="0" y="0"/>
                      <wp:positionH relativeFrom="margin">
                        <wp:posOffset>302260</wp:posOffset>
                      </wp:positionH>
                      <wp:positionV relativeFrom="paragraph">
                        <wp:posOffset>515620</wp:posOffset>
                      </wp:positionV>
                      <wp:extent cx="5019675" cy="1146175"/>
                      <wp:effectExtent l="0" t="0" r="28575" b="15875"/>
                      <wp:wrapTopAndBottom/>
                      <wp:docPr id="13" name="角丸四角形 13"/>
                      <wp:cNvGraphicFramePr/>
                      <a:graphic xmlns:a="http://schemas.openxmlformats.org/drawingml/2006/main">
                        <a:graphicData uri="http://schemas.microsoft.com/office/word/2010/wordprocessingShape">
                          <wps:wsp>
                            <wps:cNvSpPr/>
                            <wps:spPr>
                              <a:xfrm>
                                <a:off x="0" y="0"/>
                                <a:ext cx="5019675" cy="114617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277D01" w14:textId="77777777" w:rsidR="003270A2" w:rsidRPr="00CC0D3D" w:rsidRDefault="003270A2" w:rsidP="003270A2">
                                  <w:pPr>
                                    <w:spacing w:line="280" w:lineRule="exact"/>
                                    <w:jc w:val="left"/>
                                    <w:rPr>
                                      <w:b/>
                                      <w:color w:val="000000" w:themeColor="text1"/>
                                      <w:sz w:val="20"/>
                                      <w:szCs w:val="20"/>
                                    </w:rPr>
                                  </w:pPr>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01F354C0" w14:textId="1D104723" w:rsidR="003270A2" w:rsidRDefault="003270A2" w:rsidP="003270A2">
                                  <w:pPr>
                                    <w:spacing w:line="280" w:lineRule="exact"/>
                                    <w:ind w:left="373" w:hangingChars="200" w:hanging="373"/>
                                    <w:jc w:val="left"/>
                                    <w:rPr>
                                      <w:color w:val="000000" w:themeColor="text1"/>
                                      <w:sz w:val="20"/>
                                      <w:szCs w:val="20"/>
                                    </w:rPr>
                                  </w:pPr>
                                  <w:r>
                                    <w:rPr>
                                      <w:rFonts w:hint="eastAsia"/>
                                      <w:color w:val="000000" w:themeColor="text1"/>
                                      <w:sz w:val="20"/>
                                      <w:szCs w:val="20"/>
                                    </w:rPr>
                                    <w:t>○</w:t>
                                  </w:r>
                                  <w:r w:rsidRPr="00CC0D3D">
                                    <w:rPr>
                                      <w:rFonts w:hint="eastAsia"/>
                                      <w:color w:val="000000" w:themeColor="text1"/>
                                      <w:sz w:val="20"/>
                                      <w:szCs w:val="20"/>
                                    </w:rPr>
                                    <w:t xml:space="preserve">　</w:t>
                                  </w:r>
                                  <w:r>
                                    <w:rPr>
                                      <w:rFonts w:hint="eastAsia"/>
                                      <w:color w:val="000000" w:themeColor="text1"/>
                                      <w:sz w:val="20"/>
                                      <w:szCs w:val="20"/>
                                    </w:rPr>
                                    <w:t>選択肢２</w:t>
                                  </w:r>
                                  <w:r>
                                    <w:rPr>
                                      <w:color w:val="000000" w:themeColor="text1"/>
                                      <w:sz w:val="20"/>
                                      <w:szCs w:val="20"/>
                                    </w:rPr>
                                    <w:t>と選択肢３は併用することができます</w:t>
                                  </w:r>
                                  <w:r w:rsidR="004B2B21">
                                    <w:rPr>
                                      <w:rFonts w:hint="eastAsia"/>
                                      <w:color w:val="000000" w:themeColor="text1"/>
                                      <w:sz w:val="20"/>
                                      <w:szCs w:val="20"/>
                                    </w:rPr>
                                    <w:t>（</w:t>
                                  </w:r>
                                  <w:r w:rsidR="004B2B21">
                                    <w:rPr>
                                      <w:color w:val="000000" w:themeColor="text1"/>
                                      <w:sz w:val="20"/>
                                      <w:szCs w:val="20"/>
                                    </w:rPr>
                                    <w:t>選択肢１とは併用できません）</w:t>
                                  </w:r>
                                  <w:r>
                                    <w:rPr>
                                      <w:color w:val="000000" w:themeColor="text1"/>
                                      <w:sz w:val="20"/>
                                      <w:szCs w:val="20"/>
                                    </w:rPr>
                                    <w:t>。</w:t>
                                  </w:r>
                                </w:p>
                                <w:p w14:paraId="7B529E8D" w14:textId="313978E8" w:rsidR="003270A2" w:rsidRDefault="003270A2" w:rsidP="003270A2">
                                  <w:pPr>
                                    <w:spacing w:line="280" w:lineRule="exact"/>
                                    <w:ind w:leftChars="100" w:left="414" w:rightChars="-38" w:right="-86" w:hangingChars="100" w:hanging="187"/>
                                    <w:jc w:val="left"/>
                                    <w:rPr>
                                      <w:color w:val="000000" w:themeColor="text1"/>
                                      <w:sz w:val="20"/>
                                      <w:szCs w:val="20"/>
                                    </w:rPr>
                                  </w:pPr>
                                  <w:r>
                                    <w:rPr>
                                      <w:rFonts w:hint="eastAsia"/>
                                      <w:color w:val="000000" w:themeColor="text1"/>
                                      <w:sz w:val="20"/>
                                      <w:szCs w:val="20"/>
                                    </w:rPr>
                                    <w:t>例　中小企業退職金</w:t>
                                  </w:r>
                                  <w:r>
                                    <w:rPr>
                                      <w:color w:val="000000" w:themeColor="text1"/>
                                      <w:sz w:val="20"/>
                                      <w:szCs w:val="20"/>
                                    </w:rPr>
                                    <w:t>共済</w:t>
                                  </w:r>
                                  <w:r>
                                    <w:rPr>
                                      <w:rFonts w:hint="eastAsia"/>
                                      <w:color w:val="000000" w:themeColor="text1"/>
                                      <w:sz w:val="20"/>
                                      <w:szCs w:val="20"/>
                                    </w:rPr>
                                    <w:t>制度に一般基本給</w:t>
                                  </w:r>
                                  <w:r>
                                    <w:rPr>
                                      <w:color w:val="000000" w:themeColor="text1"/>
                                      <w:sz w:val="20"/>
                                      <w:szCs w:val="20"/>
                                    </w:rPr>
                                    <w:t>・</w:t>
                                  </w:r>
                                  <w:r>
                                    <w:rPr>
                                      <w:rFonts w:hint="eastAsia"/>
                                      <w:color w:val="000000" w:themeColor="text1"/>
                                      <w:sz w:val="20"/>
                                      <w:szCs w:val="20"/>
                                    </w:rPr>
                                    <w:t>賞与等の</w:t>
                                  </w:r>
                                  <w:r>
                                    <w:rPr>
                                      <w:color w:val="000000" w:themeColor="text1"/>
                                      <w:sz w:val="20"/>
                                      <w:szCs w:val="20"/>
                                    </w:rPr>
                                    <w:t>額の</w:t>
                                  </w:r>
                                  <w:r>
                                    <w:rPr>
                                      <w:rFonts w:hint="eastAsia"/>
                                      <w:color w:val="000000" w:themeColor="text1"/>
                                      <w:sz w:val="20"/>
                                      <w:szCs w:val="20"/>
                                    </w:rPr>
                                    <w:t>２％（選択肢</w:t>
                                  </w:r>
                                  <w:r>
                                    <w:rPr>
                                      <w:color w:val="000000" w:themeColor="text1"/>
                                      <w:sz w:val="20"/>
                                      <w:szCs w:val="20"/>
                                    </w:rPr>
                                    <w:t>３）で加入していた場合に、</w:t>
                                  </w:r>
                                  <w:r w:rsidR="00125688">
                                    <w:rPr>
                                      <w:rFonts w:hint="eastAsia"/>
                                      <w:color w:val="000000" w:themeColor="text1"/>
                                      <w:sz w:val="20"/>
                                      <w:szCs w:val="20"/>
                                    </w:rPr>
                                    <w:t>一般基本給</w:t>
                                  </w:r>
                                  <w:r w:rsidR="00125688">
                                    <w:rPr>
                                      <w:color w:val="000000" w:themeColor="text1"/>
                                      <w:sz w:val="20"/>
                                      <w:szCs w:val="20"/>
                                    </w:rPr>
                                    <w:t>・賞与等の額の</w:t>
                                  </w:r>
                                  <w:r>
                                    <w:rPr>
                                      <w:rFonts w:hint="eastAsia"/>
                                      <w:color w:val="000000" w:themeColor="text1"/>
                                      <w:sz w:val="20"/>
                                      <w:szCs w:val="20"/>
                                    </w:rPr>
                                    <w:t>４％分</w:t>
                                  </w:r>
                                  <w:r>
                                    <w:rPr>
                                      <w:color w:val="000000" w:themeColor="text1"/>
                                      <w:sz w:val="20"/>
                                      <w:szCs w:val="20"/>
                                    </w:rPr>
                                    <w:t>の</w:t>
                                  </w:r>
                                  <w:r w:rsidR="00125688">
                                    <w:rPr>
                                      <w:rFonts w:hint="eastAsia"/>
                                      <w:color w:val="000000" w:themeColor="text1"/>
                                      <w:sz w:val="20"/>
                                      <w:szCs w:val="20"/>
                                    </w:rPr>
                                    <w:t>前払い</w:t>
                                  </w:r>
                                  <w:r>
                                    <w:rPr>
                                      <w:rFonts w:hint="eastAsia"/>
                                      <w:color w:val="000000" w:themeColor="text1"/>
                                      <w:sz w:val="20"/>
                                      <w:szCs w:val="20"/>
                                    </w:rPr>
                                    <w:t>退職金（選択肢２）を</w:t>
                                  </w:r>
                                  <w:r>
                                    <w:rPr>
                                      <w:color w:val="000000" w:themeColor="text1"/>
                                      <w:sz w:val="20"/>
                                      <w:szCs w:val="20"/>
                                    </w:rPr>
                                    <w:t>時給に加算する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9FB76E2" id="角丸四角形 13" o:spid="_x0000_s1034" style="position:absolute;left:0;text-align:left;margin-left:23.8pt;margin-top:40.6pt;width:395.25pt;height:90.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" fillcolor="#bdd6ee [1300]" strokecolor="#1f4d78 [1604]" strokeweight="1pt">
                      <v:stroke joinstyle="miter"/>
                      <v:textbox>
                        <w:txbxContent>
                          <w:p w14:paraId="2C277D01" w14:textId="77777777" w:rsidR="003270A2" w:rsidRPr="00CC0D3D" w:rsidRDefault="003270A2" w:rsidP="003270A2">
                            <w:pPr>
                              <w:spacing w:line="280" w:lineRule="exact"/>
                              <w:jc w:val="left"/>
                              <w:rPr>
                                <w:b/>
                                <w:color w:val="000000" w:themeColor="text1"/>
                                <w:sz w:val="20"/>
                                <w:szCs w:val="20"/>
                              </w:rPr>
                            </w:pPr>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01F354C0" w14:textId="1D104723" w:rsidR="003270A2" w:rsidRDefault="003270A2" w:rsidP="003270A2">
                            <w:pPr>
                              <w:spacing w:line="280" w:lineRule="exact"/>
                              <w:ind w:left="373" w:hangingChars="200" w:hanging="373"/>
                              <w:jc w:val="left"/>
                              <w:rPr>
                                <w:color w:val="000000" w:themeColor="text1"/>
                                <w:sz w:val="20"/>
                                <w:szCs w:val="20"/>
                              </w:rPr>
                            </w:pPr>
                            <w:r>
                              <w:rPr>
                                <w:rFonts w:hint="eastAsia"/>
                                <w:color w:val="000000" w:themeColor="text1"/>
                                <w:sz w:val="20"/>
                                <w:szCs w:val="20"/>
                              </w:rPr>
                              <w:t>○</w:t>
                            </w:r>
                            <w:r w:rsidRPr="00CC0D3D">
                              <w:rPr>
                                <w:rFonts w:hint="eastAsia"/>
                                <w:color w:val="000000" w:themeColor="text1"/>
                                <w:sz w:val="20"/>
                                <w:szCs w:val="20"/>
                              </w:rPr>
                              <w:t xml:space="preserve">　</w:t>
                            </w:r>
                            <w:r>
                              <w:rPr>
                                <w:rFonts w:hint="eastAsia"/>
                                <w:color w:val="000000" w:themeColor="text1"/>
                                <w:sz w:val="20"/>
                                <w:szCs w:val="20"/>
                              </w:rPr>
                              <w:t>選択肢２</w:t>
                            </w:r>
                            <w:r>
                              <w:rPr>
                                <w:color w:val="000000" w:themeColor="text1"/>
                                <w:sz w:val="20"/>
                                <w:szCs w:val="20"/>
                              </w:rPr>
                              <w:t>と選択肢３は併用することができます</w:t>
                            </w:r>
                            <w:r w:rsidR="004B2B21">
                              <w:rPr>
                                <w:rFonts w:hint="eastAsia"/>
                                <w:color w:val="000000" w:themeColor="text1"/>
                                <w:sz w:val="20"/>
                                <w:szCs w:val="20"/>
                              </w:rPr>
                              <w:t>（</w:t>
                            </w:r>
                            <w:r w:rsidR="004B2B21">
                              <w:rPr>
                                <w:color w:val="000000" w:themeColor="text1"/>
                                <w:sz w:val="20"/>
                                <w:szCs w:val="20"/>
                              </w:rPr>
                              <w:t>選択肢１とは併用できません）</w:t>
                            </w:r>
                            <w:r>
                              <w:rPr>
                                <w:color w:val="000000" w:themeColor="text1"/>
                                <w:sz w:val="20"/>
                                <w:szCs w:val="20"/>
                              </w:rPr>
                              <w:t>。</w:t>
                            </w:r>
                          </w:p>
                          <w:p w14:paraId="7B529E8D" w14:textId="313978E8" w:rsidR="003270A2" w:rsidRDefault="003270A2" w:rsidP="003270A2">
                            <w:pPr>
                              <w:spacing w:line="280" w:lineRule="exact"/>
                              <w:ind w:leftChars="100" w:left="414" w:rightChars="-38" w:right="-86" w:hangingChars="100" w:hanging="187"/>
                              <w:jc w:val="left"/>
                              <w:rPr>
                                <w:color w:val="000000" w:themeColor="text1"/>
                                <w:sz w:val="20"/>
                                <w:szCs w:val="20"/>
                              </w:rPr>
                            </w:pPr>
                            <w:r>
                              <w:rPr>
                                <w:rFonts w:hint="eastAsia"/>
                                <w:color w:val="000000" w:themeColor="text1"/>
                                <w:sz w:val="20"/>
                                <w:szCs w:val="20"/>
                              </w:rPr>
                              <w:t>例　中小企業退職金</w:t>
                            </w:r>
                            <w:r>
                              <w:rPr>
                                <w:color w:val="000000" w:themeColor="text1"/>
                                <w:sz w:val="20"/>
                                <w:szCs w:val="20"/>
                              </w:rPr>
                              <w:t>共済</w:t>
                            </w:r>
                            <w:r>
                              <w:rPr>
                                <w:rFonts w:hint="eastAsia"/>
                                <w:color w:val="000000" w:themeColor="text1"/>
                                <w:sz w:val="20"/>
                                <w:szCs w:val="20"/>
                              </w:rPr>
                              <w:t>制度に一般基本給</w:t>
                            </w:r>
                            <w:r>
                              <w:rPr>
                                <w:color w:val="000000" w:themeColor="text1"/>
                                <w:sz w:val="20"/>
                                <w:szCs w:val="20"/>
                              </w:rPr>
                              <w:t>・</w:t>
                            </w:r>
                            <w:r>
                              <w:rPr>
                                <w:rFonts w:hint="eastAsia"/>
                                <w:color w:val="000000" w:themeColor="text1"/>
                                <w:sz w:val="20"/>
                                <w:szCs w:val="20"/>
                              </w:rPr>
                              <w:t>賞与等の</w:t>
                            </w:r>
                            <w:r>
                              <w:rPr>
                                <w:color w:val="000000" w:themeColor="text1"/>
                                <w:sz w:val="20"/>
                                <w:szCs w:val="20"/>
                              </w:rPr>
                              <w:t>額の</w:t>
                            </w:r>
                            <w:r>
                              <w:rPr>
                                <w:rFonts w:hint="eastAsia"/>
                                <w:color w:val="000000" w:themeColor="text1"/>
                                <w:sz w:val="20"/>
                                <w:szCs w:val="20"/>
                              </w:rPr>
                              <w:t>２％（選択肢</w:t>
                            </w:r>
                            <w:r>
                              <w:rPr>
                                <w:color w:val="000000" w:themeColor="text1"/>
                                <w:sz w:val="20"/>
                                <w:szCs w:val="20"/>
                              </w:rPr>
                              <w:t>３）で加入していた場合に、</w:t>
                            </w:r>
                            <w:r w:rsidR="00125688">
                              <w:rPr>
                                <w:rFonts w:hint="eastAsia"/>
                                <w:color w:val="000000" w:themeColor="text1"/>
                                <w:sz w:val="20"/>
                                <w:szCs w:val="20"/>
                              </w:rPr>
                              <w:t>一般基本給</w:t>
                            </w:r>
                            <w:r w:rsidR="00125688">
                              <w:rPr>
                                <w:color w:val="000000" w:themeColor="text1"/>
                                <w:sz w:val="20"/>
                                <w:szCs w:val="20"/>
                              </w:rPr>
                              <w:t>・賞与等の額の</w:t>
                            </w:r>
                            <w:r>
                              <w:rPr>
                                <w:rFonts w:hint="eastAsia"/>
                                <w:color w:val="000000" w:themeColor="text1"/>
                                <w:sz w:val="20"/>
                                <w:szCs w:val="20"/>
                              </w:rPr>
                              <w:t>４％分</w:t>
                            </w:r>
                            <w:r>
                              <w:rPr>
                                <w:color w:val="000000" w:themeColor="text1"/>
                                <w:sz w:val="20"/>
                                <w:szCs w:val="20"/>
                              </w:rPr>
                              <w:t>の</w:t>
                            </w:r>
                            <w:r w:rsidR="00125688">
                              <w:rPr>
                                <w:rFonts w:hint="eastAsia"/>
                                <w:color w:val="000000" w:themeColor="text1"/>
                                <w:sz w:val="20"/>
                                <w:szCs w:val="20"/>
                              </w:rPr>
                              <w:t>前払い</w:t>
                            </w:r>
                            <w:r>
                              <w:rPr>
                                <w:rFonts w:hint="eastAsia"/>
                                <w:color w:val="000000" w:themeColor="text1"/>
                                <w:sz w:val="20"/>
                                <w:szCs w:val="20"/>
                              </w:rPr>
                              <w:t>退職金（選択肢２）を</w:t>
                            </w:r>
                            <w:r>
                              <w:rPr>
                                <w:color w:val="000000" w:themeColor="text1"/>
                                <w:sz w:val="20"/>
                                <w:szCs w:val="20"/>
                              </w:rPr>
                              <w:t>時給に加算する</w:t>
                            </w:r>
                          </w:p>
                        </w:txbxContent>
                      </v:textbox>
                      <w10:wrap type="topAndBottom" anchorx="margin"/>
                    </v:roundrect>
                  </w:pict>
                </mc:Fallback>
              </mc:AlternateContent>
            </w:r>
            <w:r w:rsidR="0087307E" w:rsidRPr="004311FE">
              <w:rPr>
                <w:rFonts w:hAnsi="ＭＳ ゴシック" w:hint="eastAsia"/>
                <w:sz w:val="21"/>
                <w:szCs w:val="24"/>
              </w:rPr>
              <w:t>選択肢３：中小企業退職金共済制度などへの加入による方法（掛金などの退職給付の費用が一般基本給・賞与</w:t>
            </w:r>
            <w:r w:rsidR="00637334">
              <w:rPr>
                <w:rFonts w:hAnsi="ＭＳ ゴシック" w:hint="eastAsia"/>
                <w:sz w:val="21"/>
                <w:szCs w:val="24"/>
              </w:rPr>
              <w:t>等</w:t>
            </w:r>
            <w:r w:rsidR="0087307E" w:rsidRPr="004311FE">
              <w:rPr>
                <w:rFonts w:hAnsi="ＭＳ ゴシック" w:hint="eastAsia"/>
                <w:sz w:val="21"/>
                <w:szCs w:val="24"/>
              </w:rPr>
              <w:t>の額の６％以上）</w:t>
            </w:r>
          </w:p>
          <w:p w14:paraId="026D4B37" w14:textId="69CDA723" w:rsidR="0087307E" w:rsidRDefault="0087307E" w:rsidP="0087307E">
            <w:pPr>
              <w:ind w:left="227" w:hangingChars="100" w:hanging="227"/>
              <w:rPr>
                <w:rFonts w:hAnsi="ＭＳ ゴシック"/>
                <w:szCs w:val="24"/>
              </w:rPr>
            </w:pPr>
          </w:p>
          <w:p w14:paraId="35EB1CD3" w14:textId="5BD870BF" w:rsidR="0087307E" w:rsidRDefault="003B3A41"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選択肢１</w:t>
            </w:r>
            <w:r w:rsidR="0087307E">
              <w:rPr>
                <w:rFonts w:hAnsi="ＭＳ ゴシック" w:hint="eastAsia"/>
                <w:szCs w:val="24"/>
              </w:rPr>
              <w:t>（退職金制度による方法）の場合、一般退職金と比べて、派遣元事業主の退職金水準が、</w:t>
            </w:r>
            <w:r w:rsidR="00825149">
              <w:rPr>
                <w:rFonts w:hAnsi="ＭＳ ゴシック" w:hint="eastAsia"/>
                <w:b/>
                <w:color w:val="FF0000"/>
                <w:szCs w:val="24"/>
                <w:u w:val="single"/>
              </w:rPr>
              <w:t>同水準以上となっていることが必要です</w:t>
            </w:r>
            <w:r w:rsidR="0087307E">
              <w:rPr>
                <w:rFonts w:hAnsi="ＭＳ ゴシック" w:hint="eastAsia"/>
                <w:szCs w:val="24"/>
              </w:rPr>
              <w:t>。</w:t>
            </w:r>
          </w:p>
          <w:p w14:paraId="0D5EECF4" w14:textId="519138BF" w:rsidR="00CD703E" w:rsidRPr="005E403D" w:rsidRDefault="00F34592" w:rsidP="005E403D">
            <w:pPr>
              <w:ind w:leftChars="100" w:left="424" w:hangingChars="100" w:hanging="197"/>
              <w:rPr>
                <w:rFonts w:hAnsi="ＭＳ ゴシック"/>
                <w:sz w:val="21"/>
                <w:szCs w:val="24"/>
              </w:rPr>
            </w:pPr>
            <w:r>
              <w:rPr>
                <w:rFonts w:hAnsi="ＭＳ ゴシック" w:hint="eastAsia"/>
                <w:sz w:val="21"/>
                <w:szCs w:val="24"/>
              </w:rPr>
              <w:t xml:space="preserve">※　</w:t>
            </w:r>
            <w:r w:rsidR="00C93FF3" w:rsidRPr="004311FE">
              <w:rPr>
                <w:rFonts w:hAnsi="ＭＳ ゴシック" w:hint="eastAsia"/>
                <w:sz w:val="21"/>
                <w:szCs w:val="24"/>
              </w:rPr>
              <w:t>一般退職金と比較する際は、協定対象派遣労働者の退職時の所定内賃金額を用いて比較することが必要</w:t>
            </w:r>
            <w:r>
              <w:rPr>
                <w:rFonts w:hAnsi="ＭＳ ゴシック" w:hint="eastAsia"/>
                <w:sz w:val="21"/>
                <w:szCs w:val="24"/>
              </w:rPr>
              <w:t>です</w:t>
            </w:r>
            <w:r w:rsidR="00C93FF3" w:rsidRPr="004311FE">
              <w:rPr>
                <w:rFonts w:hAnsi="ＭＳ ゴシック" w:hint="eastAsia"/>
                <w:sz w:val="21"/>
                <w:szCs w:val="24"/>
              </w:rPr>
              <w:t>。</w:t>
            </w:r>
          </w:p>
        </w:tc>
      </w:tr>
    </w:tbl>
    <w:p w14:paraId="13A710B4" w14:textId="4F9051E9" w:rsidR="00AD6C97" w:rsidRDefault="000F6F70" w:rsidP="008F0F8D">
      <w:pPr>
        <w:spacing w:line="440" w:lineRule="exact"/>
        <w:rPr>
          <w:rFonts w:ascii="メイリオ" w:eastAsia="メイリオ" w:hAnsi="メイリオ"/>
          <w:b/>
          <w:szCs w:val="24"/>
        </w:rPr>
      </w:pPr>
      <w:r>
        <w:rPr>
          <w:rFonts w:hAnsi="ＭＳ ゴシック"/>
          <w:noProof/>
          <w:szCs w:val="24"/>
        </w:rPr>
        <mc:AlternateContent>
          <mc:Choice Requires="wps">
            <w:drawing>
              <wp:anchor distT="0" distB="0" distL="114300" distR="114300" simplePos="0" relativeHeight="251673600" behindDoc="0" locked="0" layoutInCell="1" allowOverlap="1" wp14:anchorId="42B489E0" wp14:editId="6BAE7F72">
                <wp:simplePos x="0" y="0"/>
                <wp:positionH relativeFrom="margin">
                  <wp:align>right</wp:align>
                </wp:positionH>
                <wp:positionV relativeFrom="paragraph">
                  <wp:posOffset>212090</wp:posOffset>
                </wp:positionV>
                <wp:extent cx="5410200" cy="2105025"/>
                <wp:effectExtent l="0" t="0" r="19050" b="28575"/>
                <wp:wrapTopAndBottom/>
                <wp:docPr id="10" name="角丸四角形 10"/>
                <wp:cNvGraphicFramePr/>
                <a:graphic xmlns:a="http://schemas.openxmlformats.org/drawingml/2006/main">
                  <a:graphicData uri="http://schemas.microsoft.com/office/word/2010/wordprocessingShape">
                    <wps:wsp>
                      <wps:cNvSpPr/>
                      <wps:spPr>
                        <a:xfrm>
                          <a:off x="0" y="0"/>
                          <a:ext cx="5410200" cy="210502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B7B86C" w14:textId="77777777" w:rsidR="00D80201" w:rsidRPr="00CC0D3D" w:rsidRDefault="00D80201" w:rsidP="004B730C">
                            <w:pPr>
                              <w:spacing w:line="280" w:lineRule="exact"/>
                              <w:jc w:val="left"/>
                              <w:rPr>
                                <w:b/>
                                <w:color w:val="000000" w:themeColor="text1"/>
                                <w:sz w:val="20"/>
                                <w:szCs w:val="20"/>
                              </w:rPr>
                            </w:pPr>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502ABDEE" w14:textId="69A504D2" w:rsidR="00D80201" w:rsidRDefault="00D80201" w:rsidP="004B730C">
                            <w:pPr>
                              <w:spacing w:line="280" w:lineRule="exact"/>
                              <w:ind w:left="373" w:hangingChars="200" w:hanging="373"/>
                              <w:jc w:val="left"/>
                              <w:rPr>
                                <w:rFonts w:hAnsi="ＭＳ ゴシック"/>
                                <w:color w:val="000000" w:themeColor="text1"/>
                                <w:sz w:val="20"/>
                                <w:szCs w:val="20"/>
                              </w:rPr>
                            </w:pPr>
                            <w:r>
                              <w:rPr>
                                <w:rFonts w:hint="eastAsia"/>
                                <w:color w:val="000000" w:themeColor="text1"/>
                                <w:sz w:val="20"/>
                                <w:szCs w:val="20"/>
                              </w:rPr>
                              <w:t>○</w:t>
                            </w:r>
                            <w:r w:rsidRPr="00CC0D3D">
                              <w:rPr>
                                <w:rFonts w:hint="eastAsia"/>
                                <w:color w:val="000000" w:themeColor="text1"/>
                                <w:sz w:val="20"/>
                                <w:szCs w:val="20"/>
                              </w:rPr>
                              <w:t xml:space="preserve">　</w:t>
                            </w:r>
                            <w:r>
                              <w:rPr>
                                <w:rFonts w:hAnsi="ＭＳ ゴシック" w:hint="eastAsia"/>
                                <w:color w:val="000000" w:themeColor="text1"/>
                                <w:sz w:val="20"/>
                                <w:szCs w:val="20"/>
                              </w:rPr>
                              <w:t>基本給・賞与等、</w:t>
                            </w:r>
                            <w:r>
                              <w:rPr>
                                <w:rFonts w:hAnsi="ＭＳ ゴシック"/>
                                <w:color w:val="000000" w:themeColor="text1"/>
                                <w:sz w:val="20"/>
                                <w:szCs w:val="20"/>
                              </w:rPr>
                              <w:t>通勤手当</w:t>
                            </w:r>
                            <w:r>
                              <w:rPr>
                                <w:rFonts w:hAnsi="ＭＳ ゴシック" w:hint="eastAsia"/>
                                <w:color w:val="000000" w:themeColor="text1"/>
                                <w:sz w:val="20"/>
                                <w:szCs w:val="20"/>
                              </w:rPr>
                              <w:t>(</w:t>
                            </w:r>
                            <w:r>
                              <w:rPr>
                                <w:rFonts w:hAnsi="ＭＳ ゴシック"/>
                                <w:color w:val="000000" w:themeColor="text1"/>
                                <w:sz w:val="20"/>
                                <w:szCs w:val="20"/>
                              </w:rPr>
                              <w:t>②の場合のみ)、退職金</w:t>
                            </w:r>
                            <w:r>
                              <w:rPr>
                                <w:rFonts w:hAnsi="ＭＳ ゴシック" w:hint="eastAsia"/>
                                <w:color w:val="000000" w:themeColor="text1"/>
                                <w:sz w:val="20"/>
                                <w:szCs w:val="20"/>
                              </w:rPr>
                              <w:t>（</w:t>
                            </w:r>
                            <w:r>
                              <w:rPr>
                                <w:rFonts w:hAnsi="ＭＳ ゴシック"/>
                                <w:color w:val="000000" w:themeColor="text1"/>
                                <w:sz w:val="20"/>
                                <w:szCs w:val="20"/>
                              </w:rPr>
                              <w:t>選択肢２</w:t>
                            </w:r>
                            <w:r>
                              <w:rPr>
                                <w:rFonts w:hAnsi="ＭＳ ゴシック" w:hint="eastAsia"/>
                                <w:color w:val="000000" w:themeColor="text1"/>
                                <w:sz w:val="20"/>
                                <w:szCs w:val="20"/>
                              </w:rPr>
                              <w:t>の</w:t>
                            </w:r>
                            <w:r>
                              <w:rPr>
                                <w:rFonts w:hAnsi="ＭＳ ゴシック"/>
                                <w:color w:val="000000" w:themeColor="text1"/>
                                <w:sz w:val="20"/>
                                <w:szCs w:val="20"/>
                              </w:rPr>
                              <w:t>場合</w:t>
                            </w:r>
                            <w:r>
                              <w:rPr>
                                <w:rFonts w:hAnsi="ＭＳ ゴシック" w:hint="eastAsia"/>
                                <w:color w:val="000000" w:themeColor="text1"/>
                                <w:sz w:val="20"/>
                                <w:szCs w:val="20"/>
                              </w:rPr>
                              <w:t>のみ</w:t>
                            </w:r>
                            <w:r w:rsidR="00F178F0">
                              <w:rPr>
                                <w:rFonts w:hAnsi="ＭＳ ゴシック"/>
                                <w:color w:val="000000" w:themeColor="text1"/>
                                <w:sz w:val="20"/>
                                <w:szCs w:val="20"/>
                              </w:rPr>
                              <w:t>）</w:t>
                            </w:r>
                            <w:r w:rsidR="00F178F0">
                              <w:rPr>
                                <w:rFonts w:hAnsi="ＭＳ ゴシック" w:hint="eastAsia"/>
                                <w:color w:val="000000" w:themeColor="text1"/>
                                <w:sz w:val="20"/>
                                <w:szCs w:val="20"/>
                              </w:rPr>
                              <w:t>を</w:t>
                            </w:r>
                            <w:r>
                              <w:rPr>
                                <w:rFonts w:hAnsi="ＭＳ ゴシック"/>
                                <w:color w:val="000000" w:themeColor="text1"/>
                                <w:sz w:val="20"/>
                                <w:szCs w:val="20"/>
                              </w:rPr>
                              <w:t>合算</w:t>
                            </w:r>
                            <w:r w:rsidR="00F178F0">
                              <w:rPr>
                                <w:rFonts w:hAnsi="ＭＳ ゴシック" w:hint="eastAsia"/>
                                <w:color w:val="000000" w:themeColor="text1"/>
                                <w:sz w:val="20"/>
                                <w:szCs w:val="20"/>
                              </w:rPr>
                              <w:t>して、</w:t>
                            </w:r>
                            <w:r w:rsidR="00F178F0">
                              <w:rPr>
                                <w:rFonts w:hAnsi="ＭＳ ゴシック"/>
                                <w:color w:val="000000" w:themeColor="text1"/>
                                <w:sz w:val="20"/>
                                <w:szCs w:val="20"/>
                              </w:rPr>
                              <w:t>一般賃金と比較することもできます</w:t>
                            </w:r>
                            <w:r w:rsidR="00F178F0">
                              <w:rPr>
                                <w:rFonts w:hAnsi="ＭＳ ゴシック" w:hint="eastAsia"/>
                                <w:color w:val="000000" w:themeColor="text1"/>
                                <w:sz w:val="20"/>
                                <w:szCs w:val="20"/>
                              </w:rPr>
                              <w:t>（合算方式といます）</w:t>
                            </w:r>
                            <w:r w:rsidR="00F178F0">
                              <w:rPr>
                                <w:rFonts w:hAnsi="ＭＳ ゴシック"/>
                                <w:color w:val="000000" w:themeColor="text1"/>
                                <w:sz w:val="20"/>
                                <w:szCs w:val="20"/>
                              </w:rPr>
                              <w:t>。</w:t>
                            </w:r>
                            <w:r w:rsidR="00F178F0">
                              <w:rPr>
                                <w:rFonts w:hAnsi="ＭＳ ゴシック" w:hint="eastAsia"/>
                                <w:color w:val="000000" w:themeColor="text1"/>
                                <w:sz w:val="20"/>
                                <w:szCs w:val="20"/>
                              </w:rPr>
                              <w:t>合算</w:t>
                            </w:r>
                            <w:r>
                              <w:rPr>
                                <w:rFonts w:hAnsi="ＭＳ ゴシック"/>
                                <w:color w:val="000000" w:themeColor="text1"/>
                                <w:sz w:val="20"/>
                                <w:szCs w:val="20"/>
                              </w:rPr>
                              <w:t>方式とする場合には、</w:t>
                            </w:r>
                            <w:r w:rsidR="008F2B68">
                              <w:rPr>
                                <w:rFonts w:hAnsi="ＭＳ ゴシック" w:hint="eastAsia"/>
                                <w:color w:val="000000" w:themeColor="text1"/>
                                <w:sz w:val="20"/>
                                <w:szCs w:val="20"/>
                              </w:rPr>
                              <w:t>どの部分</w:t>
                            </w:r>
                            <w:r w:rsidR="009853ED">
                              <w:rPr>
                                <w:rFonts w:hAnsi="ＭＳ ゴシック" w:hint="eastAsia"/>
                                <w:color w:val="000000" w:themeColor="text1"/>
                                <w:sz w:val="20"/>
                                <w:szCs w:val="20"/>
                              </w:rPr>
                              <w:t>を合算しているのかが</w:t>
                            </w:r>
                            <w:r w:rsidR="009853ED">
                              <w:rPr>
                                <w:rFonts w:hAnsi="ＭＳ ゴシック"/>
                                <w:color w:val="000000" w:themeColor="text1"/>
                                <w:sz w:val="20"/>
                                <w:szCs w:val="20"/>
                              </w:rPr>
                              <w:t>明確に</w:t>
                            </w:r>
                            <w:r w:rsidR="009853ED">
                              <w:rPr>
                                <w:rFonts w:hAnsi="ＭＳ ゴシック" w:hint="eastAsia"/>
                                <w:color w:val="000000" w:themeColor="text1"/>
                                <w:sz w:val="20"/>
                                <w:szCs w:val="20"/>
                              </w:rPr>
                              <w:t>なるよう</w:t>
                            </w:r>
                            <w:r w:rsidR="00F178F0">
                              <w:rPr>
                                <w:rFonts w:hAnsi="ＭＳ ゴシック" w:hint="eastAsia"/>
                                <w:color w:val="000000" w:themeColor="text1"/>
                                <w:sz w:val="20"/>
                                <w:szCs w:val="20"/>
                              </w:rPr>
                              <w:t>労使協定に</w:t>
                            </w:r>
                            <w:r w:rsidR="009853ED">
                              <w:rPr>
                                <w:rFonts w:hAnsi="ＭＳ ゴシック"/>
                                <w:color w:val="000000" w:themeColor="text1"/>
                                <w:sz w:val="20"/>
                                <w:szCs w:val="20"/>
                              </w:rPr>
                              <w:t>記載し</w:t>
                            </w:r>
                            <w:r w:rsidR="0015093A">
                              <w:rPr>
                                <w:rFonts w:hAnsi="ＭＳ ゴシック" w:hint="eastAsia"/>
                                <w:color w:val="000000" w:themeColor="text1"/>
                                <w:sz w:val="20"/>
                                <w:szCs w:val="20"/>
                              </w:rPr>
                              <w:t>、</w:t>
                            </w:r>
                            <w:r w:rsidR="0015093A">
                              <w:rPr>
                                <w:rFonts w:hAnsi="ＭＳ ゴシック"/>
                                <w:color w:val="000000" w:themeColor="text1"/>
                                <w:sz w:val="20"/>
                                <w:szCs w:val="20"/>
                              </w:rPr>
                              <w:t>比較し</w:t>
                            </w:r>
                            <w:r w:rsidR="009853ED">
                              <w:rPr>
                                <w:rFonts w:hAnsi="ＭＳ ゴシック"/>
                                <w:color w:val="000000" w:themeColor="text1"/>
                                <w:sz w:val="20"/>
                                <w:szCs w:val="20"/>
                              </w:rPr>
                              <w:t>てください。</w:t>
                            </w:r>
                          </w:p>
                          <w:p w14:paraId="5307BA6C" w14:textId="3C6C4A9B" w:rsidR="00F178F0" w:rsidRPr="00F178F0" w:rsidRDefault="00F178F0" w:rsidP="004B730C">
                            <w:pPr>
                              <w:spacing w:line="280" w:lineRule="exact"/>
                              <w:ind w:left="373" w:hangingChars="200" w:hanging="373"/>
                              <w:jc w:val="left"/>
                              <w:rPr>
                                <w:rFonts w:hAnsi="ＭＳ ゴシック"/>
                                <w:color w:val="000000" w:themeColor="text1"/>
                                <w:sz w:val="20"/>
                                <w:szCs w:val="20"/>
                              </w:rPr>
                            </w:pPr>
                            <w:r>
                              <w:rPr>
                                <w:rFonts w:hAnsi="ＭＳ ゴシック" w:hint="eastAsia"/>
                                <w:color w:val="000000" w:themeColor="text1"/>
                                <w:sz w:val="20"/>
                                <w:szCs w:val="20"/>
                              </w:rPr>
                              <w:t xml:space="preserve">○　</w:t>
                            </w:r>
                            <w:r>
                              <w:rPr>
                                <w:rFonts w:hAnsi="ＭＳ ゴシック"/>
                                <w:color w:val="000000" w:themeColor="text1"/>
                                <w:sz w:val="20"/>
                                <w:szCs w:val="20"/>
                              </w:rPr>
                              <w:t>合算方式の場合に</w:t>
                            </w:r>
                            <w:r w:rsidR="00DB2CF1">
                              <w:rPr>
                                <w:rFonts w:hAnsi="ＭＳ ゴシック" w:hint="eastAsia"/>
                                <w:color w:val="000000" w:themeColor="text1"/>
                                <w:sz w:val="20"/>
                                <w:szCs w:val="20"/>
                              </w:rPr>
                              <w:t>は</w:t>
                            </w:r>
                            <w:r>
                              <w:rPr>
                                <w:rFonts w:hAnsi="ＭＳ ゴシック"/>
                                <w:color w:val="000000" w:themeColor="text1"/>
                                <w:sz w:val="20"/>
                                <w:szCs w:val="20"/>
                              </w:rPr>
                              <w:t>、</w:t>
                            </w:r>
                            <w:r w:rsidR="00DB2CF1">
                              <w:rPr>
                                <w:rFonts w:hAnsi="ＭＳ ゴシック" w:hint="eastAsia"/>
                                <w:color w:val="000000" w:themeColor="text1"/>
                                <w:sz w:val="20"/>
                                <w:szCs w:val="20"/>
                              </w:rPr>
                              <w:t>派遣労働者の</w:t>
                            </w:r>
                            <w:r w:rsidR="00DB2CF1">
                              <w:rPr>
                                <w:rFonts w:hAnsi="ＭＳ ゴシック"/>
                                <w:color w:val="000000" w:themeColor="text1"/>
                                <w:sz w:val="20"/>
                                <w:szCs w:val="20"/>
                              </w:rPr>
                              <w:t>賃金額が、一般</w:t>
                            </w:r>
                            <w:r w:rsidR="00DB2CF1">
                              <w:rPr>
                                <w:rFonts w:hAnsi="ＭＳ ゴシック" w:hint="eastAsia"/>
                                <w:color w:val="000000" w:themeColor="text1"/>
                                <w:sz w:val="20"/>
                                <w:szCs w:val="20"/>
                              </w:rPr>
                              <w:t>労働者の基本給・賞与等、</w:t>
                            </w:r>
                            <w:r w:rsidR="00DB2CF1">
                              <w:rPr>
                                <w:rFonts w:hAnsi="ＭＳ ゴシック"/>
                                <w:color w:val="000000" w:themeColor="text1"/>
                                <w:sz w:val="20"/>
                                <w:szCs w:val="20"/>
                              </w:rPr>
                              <w:t>通勤手当、退職金</w:t>
                            </w:r>
                            <w:r w:rsidR="00DB2CF1">
                              <w:rPr>
                                <w:rFonts w:hAnsi="ＭＳ ゴシック" w:hint="eastAsia"/>
                                <w:color w:val="000000" w:themeColor="text1"/>
                                <w:sz w:val="20"/>
                                <w:szCs w:val="20"/>
                              </w:rPr>
                              <w:t>の</w:t>
                            </w:r>
                            <w:r w:rsidR="00DB2CF1">
                              <w:rPr>
                                <w:rFonts w:hAnsi="ＭＳ ゴシック"/>
                                <w:color w:val="000000" w:themeColor="text1"/>
                                <w:sz w:val="20"/>
                                <w:szCs w:val="20"/>
                              </w:rPr>
                              <w:t>合計額を超えていれば問題ありません</w:t>
                            </w:r>
                            <w:r w:rsidR="00DB2CF1">
                              <w:rPr>
                                <w:rFonts w:hAnsi="ＭＳ ゴシック" w:hint="eastAsia"/>
                                <w:color w:val="000000" w:themeColor="text1"/>
                                <w:sz w:val="20"/>
                                <w:szCs w:val="20"/>
                              </w:rPr>
                              <w:t>が、</w:t>
                            </w:r>
                            <w:r w:rsidR="00DB2CF1">
                              <w:rPr>
                                <w:rFonts w:hAnsi="ＭＳ ゴシック"/>
                                <w:color w:val="000000" w:themeColor="text1"/>
                                <w:sz w:val="20"/>
                                <w:szCs w:val="20"/>
                              </w:rPr>
                              <w:t>この場合でも</w:t>
                            </w:r>
                            <w:r w:rsidR="00DB2CF1">
                              <w:rPr>
                                <w:rFonts w:hAnsi="ＭＳ ゴシック" w:hint="eastAsia"/>
                                <w:color w:val="000000" w:themeColor="text1"/>
                                <w:sz w:val="20"/>
                                <w:szCs w:val="20"/>
                              </w:rPr>
                              <w:t>、「</w:t>
                            </w:r>
                            <w:r w:rsidR="00DB2CF1" w:rsidRPr="00DB2CF1">
                              <w:rPr>
                                <w:rFonts w:hAnsi="ＭＳ ゴシック" w:hint="eastAsia"/>
                                <w:color w:val="000000" w:themeColor="text1"/>
                                <w:sz w:val="20"/>
                                <w:szCs w:val="20"/>
                              </w:rPr>
                              <w:t>派遣労働者の職務の内容や成果、意欲、能力、経験等の向上があった場合に賃金が改善されるものであること</w:t>
                            </w:r>
                            <w:r w:rsidR="00DB2CF1">
                              <w:rPr>
                                <w:rFonts w:hAnsi="ＭＳ ゴシック" w:hint="eastAsia"/>
                                <w:color w:val="000000" w:themeColor="text1"/>
                                <w:sz w:val="20"/>
                                <w:szCs w:val="20"/>
                              </w:rPr>
                              <w:t>」、「</w:t>
                            </w:r>
                            <w:r w:rsidR="00DB2CF1" w:rsidRPr="00DB2CF1">
                              <w:rPr>
                                <w:rFonts w:hAnsi="ＭＳ ゴシック" w:hint="eastAsia"/>
                                <w:color w:val="000000" w:themeColor="text1"/>
                                <w:sz w:val="20"/>
                                <w:szCs w:val="20"/>
                              </w:rPr>
                              <w:t>派遣労働者の職務の内容、成果、意欲、能力または経験などを公正に評価して賃金を決定すること</w:t>
                            </w:r>
                            <w:r w:rsidR="00DB2CF1">
                              <w:rPr>
                                <w:rFonts w:hAnsi="ＭＳ ゴシック" w:hint="eastAsia"/>
                                <w:color w:val="000000" w:themeColor="text1"/>
                                <w:sz w:val="20"/>
                                <w:szCs w:val="20"/>
                              </w:rPr>
                              <w:t>」</w:t>
                            </w:r>
                            <w:r w:rsidR="00DB2CF1">
                              <w:rPr>
                                <w:rFonts w:hAnsi="ＭＳ ゴシック"/>
                                <w:color w:val="000000" w:themeColor="text1"/>
                                <w:sz w:val="20"/>
                                <w:szCs w:val="20"/>
                              </w:rPr>
                              <w:t>が必要です。</w:t>
                            </w:r>
                            <w:r w:rsidR="00E423FF">
                              <w:rPr>
                                <w:rFonts w:hAnsi="ＭＳ ゴシック" w:hint="eastAsia"/>
                                <w:color w:val="000000" w:themeColor="text1"/>
                                <w:sz w:val="20"/>
                                <w:szCs w:val="20"/>
                              </w:rPr>
                              <w:t>また、</w:t>
                            </w:r>
                            <w:r w:rsidR="00E423FF">
                              <w:rPr>
                                <w:rFonts w:hAnsi="ＭＳ ゴシック"/>
                                <w:color w:val="000000" w:themeColor="text1"/>
                                <w:sz w:val="20"/>
                                <w:szCs w:val="20"/>
                              </w:rPr>
                              <w:t>パート</w:t>
                            </w:r>
                            <w:r w:rsidR="00E423FF">
                              <w:rPr>
                                <w:rFonts w:hAnsi="ＭＳ ゴシック" w:hint="eastAsia"/>
                                <w:color w:val="000000" w:themeColor="text1"/>
                                <w:sz w:val="20"/>
                                <w:szCs w:val="20"/>
                              </w:rPr>
                              <w:t>・</w:t>
                            </w:r>
                            <w:r w:rsidR="00125688">
                              <w:rPr>
                                <w:rFonts w:hAnsi="ＭＳ ゴシック"/>
                                <w:color w:val="000000" w:themeColor="text1"/>
                                <w:sz w:val="20"/>
                                <w:szCs w:val="20"/>
                              </w:rPr>
                              <w:t>有期雇用労働法の</w:t>
                            </w:r>
                            <w:r w:rsidR="00125688">
                              <w:rPr>
                                <w:rFonts w:hAnsi="ＭＳ ゴシック" w:hint="eastAsia"/>
                                <w:color w:val="000000" w:themeColor="text1"/>
                                <w:sz w:val="20"/>
                                <w:szCs w:val="20"/>
                              </w:rPr>
                              <w:t>観点で</w:t>
                            </w:r>
                            <w:r w:rsidR="00125688">
                              <w:rPr>
                                <w:rFonts w:hAnsi="ＭＳ ゴシック"/>
                                <w:color w:val="000000" w:themeColor="text1"/>
                                <w:sz w:val="20"/>
                                <w:szCs w:val="20"/>
                              </w:rPr>
                              <w:t>、通勤手当</w:t>
                            </w:r>
                            <w:r w:rsidR="00125688">
                              <w:rPr>
                                <w:rFonts w:hAnsi="ＭＳ ゴシック" w:hint="eastAsia"/>
                                <w:color w:val="000000" w:themeColor="text1"/>
                                <w:sz w:val="20"/>
                                <w:szCs w:val="20"/>
                              </w:rPr>
                              <w:t>や</w:t>
                            </w:r>
                            <w:r w:rsidR="00125688">
                              <w:rPr>
                                <w:rFonts w:hAnsi="ＭＳ ゴシック"/>
                                <w:color w:val="000000" w:themeColor="text1"/>
                                <w:sz w:val="20"/>
                                <w:szCs w:val="20"/>
                              </w:rPr>
                              <w:t>退職金を支払われ</w:t>
                            </w:r>
                            <w:r w:rsidR="00125688">
                              <w:rPr>
                                <w:rFonts w:hAnsi="ＭＳ ゴシック" w:hint="eastAsia"/>
                                <w:color w:val="000000" w:themeColor="text1"/>
                                <w:sz w:val="20"/>
                                <w:szCs w:val="20"/>
                              </w:rPr>
                              <w:t>ないこと</w:t>
                            </w:r>
                            <w:r w:rsidR="00125688">
                              <w:rPr>
                                <w:rFonts w:hAnsi="ＭＳ ゴシック"/>
                                <w:color w:val="000000" w:themeColor="text1"/>
                                <w:sz w:val="20"/>
                                <w:szCs w:val="20"/>
                              </w:rPr>
                              <w:t>等が、</w:t>
                            </w:r>
                            <w:r w:rsidR="00E423FF">
                              <w:rPr>
                                <w:rFonts w:hAnsi="ＭＳ ゴシック"/>
                                <w:color w:val="000000" w:themeColor="text1"/>
                                <w:sz w:val="20"/>
                                <w:szCs w:val="20"/>
                              </w:rPr>
                              <w:t>不合理な待遇差</w:t>
                            </w:r>
                            <w:r w:rsidR="00125688">
                              <w:rPr>
                                <w:rFonts w:hAnsi="ＭＳ ゴシック" w:hint="eastAsia"/>
                                <w:color w:val="000000" w:themeColor="text1"/>
                                <w:sz w:val="20"/>
                                <w:szCs w:val="20"/>
                              </w:rPr>
                              <w:t>で</w:t>
                            </w:r>
                            <w:r w:rsidR="00E423FF">
                              <w:rPr>
                                <w:rFonts w:hAnsi="ＭＳ ゴシック"/>
                                <w:color w:val="000000" w:themeColor="text1"/>
                                <w:sz w:val="20"/>
                                <w:szCs w:val="20"/>
                              </w:rPr>
                              <w:t>な</w:t>
                            </w:r>
                            <w:r w:rsidR="00125688">
                              <w:rPr>
                                <w:rFonts w:hAnsi="ＭＳ ゴシック" w:hint="eastAsia"/>
                                <w:color w:val="000000" w:themeColor="text1"/>
                                <w:sz w:val="20"/>
                                <w:szCs w:val="20"/>
                              </w:rPr>
                              <w:t>いか</w:t>
                            </w:r>
                            <w:r w:rsidR="00125688">
                              <w:rPr>
                                <w:rFonts w:hAnsi="ＭＳ ゴシック"/>
                                <w:color w:val="000000" w:themeColor="text1"/>
                                <w:sz w:val="20"/>
                                <w:szCs w:val="20"/>
                              </w:rPr>
                              <w:t>確認</w:t>
                            </w:r>
                            <w:r w:rsidR="00E423FF">
                              <w:rPr>
                                <w:rFonts w:hAnsi="ＭＳ ゴシック"/>
                                <w:color w:val="000000" w:themeColor="text1"/>
                                <w:sz w:val="20"/>
                                <w:szCs w:val="20"/>
                              </w:rPr>
                              <w:t>が必要です。</w:t>
                            </w:r>
                          </w:p>
                          <w:p w14:paraId="4FEEBCD8" w14:textId="77777777" w:rsidR="00F178F0" w:rsidRPr="00DB2CF1" w:rsidRDefault="00F178F0" w:rsidP="004B730C">
                            <w:pPr>
                              <w:spacing w:line="280" w:lineRule="exact"/>
                              <w:ind w:left="373" w:hangingChars="200" w:hanging="373"/>
                              <w:jc w:val="left"/>
                              <w:rPr>
                                <w:rFonts w:hAnsi="ＭＳ ゴシック"/>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2B489E0" id="角丸四角形 10" o:spid="_x0000_s1035" style="position:absolute;left:0;text-align:left;margin-left:374.8pt;margin-top:16.7pt;width:426pt;height:165.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" fillcolor="#bdd6ee [1300]" strokecolor="#1f4d78 [1604]" strokeweight="1pt">
                <v:stroke joinstyle="miter"/>
                <v:textbox>
                  <w:txbxContent>
                    <w:p w14:paraId="11B7B86C" w14:textId="77777777" w:rsidR="00D80201" w:rsidRPr="00CC0D3D" w:rsidRDefault="00D80201" w:rsidP="004B730C">
                      <w:pPr>
                        <w:spacing w:line="280" w:lineRule="exact"/>
                        <w:jc w:val="left"/>
                        <w:rPr>
                          <w:b/>
                          <w:color w:val="000000" w:themeColor="text1"/>
                          <w:sz w:val="20"/>
                          <w:szCs w:val="20"/>
                        </w:rPr>
                      </w:pPr>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502ABDEE" w14:textId="69A504D2" w:rsidR="00D80201" w:rsidRDefault="00D80201" w:rsidP="004B730C">
                      <w:pPr>
                        <w:spacing w:line="280" w:lineRule="exact"/>
                        <w:ind w:left="373" w:hangingChars="200" w:hanging="373"/>
                        <w:jc w:val="left"/>
                        <w:rPr>
                          <w:rFonts w:hAnsi="ＭＳ ゴシック"/>
                          <w:color w:val="000000" w:themeColor="text1"/>
                          <w:sz w:val="20"/>
                          <w:szCs w:val="20"/>
                        </w:rPr>
                      </w:pPr>
                      <w:r>
                        <w:rPr>
                          <w:rFonts w:hint="eastAsia"/>
                          <w:color w:val="000000" w:themeColor="text1"/>
                          <w:sz w:val="20"/>
                          <w:szCs w:val="20"/>
                        </w:rPr>
                        <w:t>○</w:t>
                      </w:r>
                      <w:r w:rsidRPr="00CC0D3D">
                        <w:rPr>
                          <w:rFonts w:hint="eastAsia"/>
                          <w:color w:val="000000" w:themeColor="text1"/>
                          <w:sz w:val="20"/>
                          <w:szCs w:val="20"/>
                        </w:rPr>
                        <w:t xml:space="preserve">　</w:t>
                      </w:r>
                      <w:r>
                        <w:rPr>
                          <w:rFonts w:hAnsi="ＭＳ ゴシック" w:hint="eastAsia"/>
                          <w:color w:val="000000" w:themeColor="text1"/>
                          <w:sz w:val="20"/>
                          <w:szCs w:val="20"/>
                        </w:rPr>
                        <w:t>基本給・賞与等、</w:t>
                      </w:r>
                      <w:r>
                        <w:rPr>
                          <w:rFonts w:hAnsi="ＭＳ ゴシック"/>
                          <w:color w:val="000000" w:themeColor="text1"/>
                          <w:sz w:val="20"/>
                          <w:szCs w:val="20"/>
                        </w:rPr>
                        <w:t>通勤手当</w:t>
                      </w:r>
                      <w:r>
                        <w:rPr>
                          <w:rFonts w:hAnsi="ＭＳ ゴシック" w:hint="eastAsia"/>
                          <w:color w:val="000000" w:themeColor="text1"/>
                          <w:sz w:val="20"/>
                          <w:szCs w:val="20"/>
                        </w:rPr>
                        <w:t>(</w:t>
                      </w:r>
                      <w:r>
                        <w:rPr>
                          <w:rFonts w:hAnsi="ＭＳ ゴシック"/>
                          <w:color w:val="000000" w:themeColor="text1"/>
                          <w:sz w:val="20"/>
                          <w:szCs w:val="20"/>
                        </w:rPr>
                        <w:t>②の場合のみ)、退職金</w:t>
                      </w:r>
                      <w:r>
                        <w:rPr>
                          <w:rFonts w:hAnsi="ＭＳ ゴシック" w:hint="eastAsia"/>
                          <w:color w:val="000000" w:themeColor="text1"/>
                          <w:sz w:val="20"/>
                          <w:szCs w:val="20"/>
                        </w:rPr>
                        <w:t>（</w:t>
                      </w:r>
                      <w:r>
                        <w:rPr>
                          <w:rFonts w:hAnsi="ＭＳ ゴシック"/>
                          <w:color w:val="000000" w:themeColor="text1"/>
                          <w:sz w:val="20"/>
                          <w:szCs w:val="20"/>
                        </w:rPr>
                        <w:t>選択肢２</w:t>
                      </w:r>
                      <w:r>
                        <w:rPr>
                          <w:rFonts w:hAnsi="ＭＳ ゴシック" w:hint="eastAsia"/>
                          <w:color w:val="000000" w:themeColor="text1"/>
                          <w:sz w:val="20"/>
                          <w:szCs w:val="20"/>
                        </w:rPr>
                        <w:t>の</w:t>
                      </w:r>
                      <w:r>
                        <w:rPr>
                          <w:rFonts w:hAnsi="ＭＳ ゴシック"/>
                          <w:color w:val="000000" w:themeColor="text1"/>
                          <w:sz w:val="20"/>
                          <w:szCs w:val="20"/>
                        </w:rPr>
                        <w:t>場合</w:t>
                      </w:r>
                      <w:r>
                        <w:rPr>
                          <w:rFonts w:hAnsi="ＭＳ ゴシック" w:hint="eastAsia"/>
                          <w:color w:val="000000" w:themeColor="text1"/>
                          <w:sz w:val="20"/>
                          <w:szCs w:val="20"/>
                        </w:rPr>
                        <w:t>のみ</w:t>
                      </w:r>
                      <w:r w:rsidR="00F178F0">
                        <w:rPr>
                          <w:rFonts w:hAnsi="ＭＳ ゴシック"/>
                          <w:color w:val="000000" w:themeColor="text1"/>
                          <w:sz w:val="20"/>
                          <w:szCs w:val="20"/>
                        </w:rPr>
                        <w:t>）</w:t>
                      </w:r>
                      <w:r w:rsidR="00F178F0">
                        <w:rPr>
                          <w:rFonts w:hAnsi="ＭＳ ゴシック" w:hint="eastAsia"/>
                          <w:color w:val="000000" w:themeColor="text1"/>
                          <w:sz w:val="20"/>
                          <w:szCs w:val="20"/>
                        </w:rPr>
                        <w:t>を</w:t>
                      </w:r>
                      <w:r>
                        <w:rPr>
                          <w:rFonts w:hAnsi="ＭＳ ゴシック"/>
                          <w:color w:val="000000" w:themeColor="text1"/>
                          <w:sz w:val="20"/>
                          <w:szCs w:val="20"/>
                        </w:rPr>
                        <w:t>合算</w:t>
                      </w:r>
                      <w:r w:rsidR="00F178F0">
                        <w:rPr>
                          <w:rFonts w:hAnsi="ＭＳ ゴシック" w:hint="eastAsia"/>
                          <w:color w:val="000000" w:themeColor="text1"/>
                          <w:sz w:val="20"/>
                          <w:szCs w:val="20"/>
                        </w:rPr>
                        <w:t>して、</w:t>
                      </w:r>
                      <w:r w:rsidR="00F178F0">
                        <w:rPr>
                          <w:rFonts w:hAnsi="ＭＳ ゴシック"/>
                          <w:color w:val="000000" w:themeColor="text1"/>
                          <w:sz w:val="20"/>
                          <w:szCs w:val="20"/>
                        </w:rPr>
                        <w:t>一般賃金と比較することもできます</w:t>
                      </w:r>
                      <w:r w:rsidR="00F178F0">
                        <w:rPr>
                          <w:rFonts w:hAnsi="ＭＳ ゴシック" w:hint="eastAsia"/>
                          <w:color w:val="000000" w:themeColor="text1"/>
                          <w:sz w:val="20"/>
                          <w:szCs w:val="20"/>
                        </w:rPr>
                        <w:t>（合算方式といます）</w:t>
                      </w:r>
                      <w:r w:rsidR="00F178F0">
                        <w:rPr>
                          <w:rFonts w:hAnsi="ＭＳ ゴシック"/>
                          <w:color w:val="000000" w:themeColor="text1"/>
                          <w:sz w:val="20"/>
                          <w:szCs w:val="20"/>
                        </w:rPr>
                        <w:t>。</w:t>
                      </w:r>
                      <w:r w:rsidR="00F178F0">
                        <w:rPr>
                          <w:rFonts w:hAnsi="ＭＳ ゴシック" w:hint="eastAsia"/>
                          <w:color w:val="000000" w:themeColor="text1"/>
                          <w:sz w:val="20"/>
                          <w:szCs w:val="20"/>
                        </w:rPr>
                        <w:t>合算</w:t>
                      </w:r>
                      <w:r>
                        <w:rPr>
                          <w:rFonts w:hAnsi="ＭＳ ゴシック"/>
                          <w:color w:val="000000" w:themeColor="text1"/>
                          <w:sz w:val="20"/>
                          <w:szCs w:val="20"/>
                        </w:rPr>
                        <w:t>方式とする場合には、</w:t>
                      </w:r>
                      <w:r w:rsidR="008F2B68">
                        <w:rPr>
                          <w:rFonts w:hAnsi="ＭＳ ゴシック" w:hint="eastAsia"/>
                          <w:color w:val="000000" w:themeColor="text1"/>
                          <w:sz w:val="20"/>
                          <w:szCs w:val="20"/>
                        </w:rPr>
                        <w:t>どの部分</w:t>
                      </w:r>
                      <w:r w:rsidR="009853ED">
                        <w:rPr>
                          <w:rFonts w:hAnsi="ＭＳ ゴシック" w:hint="eastAsia"/>
                          <w:color w:val="000000" w:themeColor="text1"/>
                          <w:sz w:val="20"/>
                          <w:szCs w:val="20"/>
                        </w:rPr>
                        <w:t>を合算しているのかが</w:t>
                      </w:r>
                      <w:r w:rsidR="009853ED">
                        <w:rPr>
                          <w:rFonts w:hAnsi="ＭＳ ゴシック"/>
                          <w:color w:val="000000" w:themeColor="text1"/>
                          <w:sz w:val="20"/>
                          <w:szCs w:val="20"/>
                        </w:rPr>
                        <w:t>明確に</w:t>
                      </w:r>
                      <w:r w:rsidR="009853ED">
                        <w:rPr>
                          <w:rFonts w:hAnsi="ＭＳ ゴシック" w:hint="eastAsia"/>
                          <w:color w:val="000000" w:themeColor="text1"/>
                          <w:sz w:val="20"/>
                          <w:szCs w:val="20"/>
                        </w:rPr>
                        <w:t>なるよう</w:t>
                      </w:r>
                      <w:r w:rsidR="00F178F0">
                        <w:rPr>
                          <w:rFonts w:hAnsi="ＭＳ ゴシック" w:hint="eastAsia"/>
                          <w:color w:val="000000" w:themeColor="text1"/>
                          <w:sz w:val="20"/>
                          <w:szCs w:val="20"/>
                        </w:rPr>
                        <w:t>労使協定に</w:t>
                      </w:r>
                      <w:r w:rsidR="009853ED">
                        <w:rPr>
                          <w:rFonts w:hAnsi="ＭＳ ゴシック"/>
                          <w:color w:val="000000" w:themeColor="text1"/>
                          <w:sz w:val="20"/>
                          <w:szCs w:val="20"/>
                        </w:rPr>
                        <w:t>記載し</w:t>
                      </w:r>
                      <w:r w:rsidR="0015093A">
                        <w:rPr>
                          <w:rFonts w:hAnsi="ＭＳ ゴシック" w:hint="eastAsia"/>
                          <w:color w:val="000000" w:themeColor="text1"/>
                          <w:sz w:val="20"/>
                          <w:szCs w:val="20"/>
                        </w:rPr>
                        <w:t>、</w:t>
                      </w:r>
                      <w:r w:rsidR="0015093A">
                        <w:rPr>
                          <w:rFonts w:hAnsi="ＭＳ ゴシック"/>
                          <w:color w:val="000000" w:themeColor="text1"/>
                          <w:sz w:val="20"/>
                          <w:szCs w:val="20"/>
                        </w:rPr>
                        <w:t>比較し</w:t>
                      </w:r>
                      <w:r w:rsidR="009853ED">
                        <w:rPr>
                          <w:rFonts w:hAnsi="ＭＳ ゴシック"/>
                          <w:color w:val="000000" w:themeColor="text1"/>
                          <w:sz w:val="20"/>
                          <w:szCs w:val="20"/>
                        </w:rPr>
                        <w:t>てください。</w:t>
                      </w:r>
                    </w:p>
                    <w:p w14:paraId="5307BA6C" w14:textId="3C6C4A9B" w:rsidR="00F178F0" w:rsidRPr="00F178F0" w:rsidRDefault="00F178F0" w:rsidP="004B730C">
                      <w:pPr>
                        <w:spacing w:line="280" w:lineRule="exact"/>
                        <w:ind w:left="373" w:hangingChars="200" w:hanging="373"/>
                        <w:jc w:val="left"/>
                        <w:rPr>
                          <w:rFonts w:hAnsi="ＭＳ ゴシック"/>
                          <w:color w:val="000000" w:themeColor="text1"/>
                          <w:sz w:val="20"/>
                          <w:szCs w:val="20"/>
                        </w:rPr>
                      </w:pPr>
                      <w:r>
                        <w:rPr>
                          <w:rFonts w:hAnsi="ＭＳ ゴシック" w:hint="eastAsia"/>
                          <w:color w:val="000000" w:themeColor="text1"/>
                          <w:sz w:val="20"/>
                          <w:szCs w:val="20"/>
                        </w:rPr>
                        <w:t xml:space="preserve">○　</w:t>
                      </w:r>
                      <w:r>
                        <w:rPr>
                          <w:rFonts w:hAnsi="ＭＳ ゴシック"/>
                          <w:color w:val="000000" w:themeColor="text1"/>
                          <w:sz w:val="20"/>
                          <w:szCs w:val="20"/>
                        </w:rPr>
                        <w:t>合算方式の場合に</w:t>
                      </w:r>
                      <w:r w:rsidR="00DB2CF1">
                        <w:rPr>
                          <w:rFonts w:hAnsi="ＭＳ ゴシック" w:hint="eastAsia"/>
                          <w:color w:val="000000" w:themeColor="text1"/>
                          <w:sz w:val="20"/>
                          <w:szCs w:val="20"/>
                        </w:rPr>
                        <w:t>は</w:t>
                      </w:r>
                      <w:r>
                        <w:rPr>
                          <w:rFonts w:hAnsi="ＭＳ ゴシック"/>
                          <w:color w:val="000000" w:themeColor="text1"/>
                          <w:sz w:val="20"/>
                          <w:szCs w:val="20"/>
                        </w:rPr>
                        <w:t>、</w:t>
                      </w:r>
                      <w:r w:rsidR="00DB2CF1">
                        <w:rPr>
                          <w:rFonts w:hAnsi="ＭＳ ゴシック" w:hint="eastAsia"/>
                          <w:color w:val="000000" w:themeColor="text1"/>
                          <w:sz w:val="20"/>
                          <w:szCs w:val="20"/>
                        </w:rPr>
                        <w:t>派遣労働者の</w:t>
                      </w:r>
                      <w:r w:rsidR="00DB2CF1">
                        <w:rPr>
                          <w:rFonts w:hAnsi="ＭＳ ゴシック"/>
                          <w:color w:val="000000" w:themeColor="text1"/>
                          <w:sz w:val="20"/>
                          <w:szCs w:val="20"/>
                        </w:rPr>
                        <w:t>賃金額が、一般</w:t>
                      </w:r>
                      <w:r w:rsidR="00DB2CF1">
                        <w:rPr>
                          <w:rFonts w:hAnsi="ＭＳ ゴシック" w:hint="eastAsia"/>
                          <w:color w:val="000000" w:themeColor="text1"/>
                          <w:sz w:val="20"/>
                          <w:szCs w:val="20"/>
                        </w:rPr>
                        <w:t>労働者の基本給・賞与等、</w:t>
                      </w:r>
                      <w:r w:rsidR="00DB2CF1">
                        <w:rPr>
                          <w:rFonts w:hAnsi="ＭＳ ゴシック"/>
                          <w:color w:val="000000" w:themeColor="text1"/>
                          <w:sz w:val="20"/>
                          <w:szCs w:val="20"/>
                        </w:rPr>
                        <w:t>通勤手当、退職金</w:t>
                      </w:r>
                      <w:r w:rsidR="00DB2CF1">
                        <w:rPr>
                          <w:rFonts w:hAnsi="ＭＳ ゴシック" w:hint="eastAsia"/>
                          <w:color w:val="000000" w:themeColor="text1"/>
                          <w:sz w:val="20"/>
                          <w:szCs w:val="20"/>
                        </w:rPr>
                        <w:t>の</w:t>
                      </w:r>
                      <w:r w:rsidR="00DB2CF1">
                        <w:rPr>
                          <w:rFonts w:hAnsi="ＭＳ ゴシック"/>
                          <w:color w:val="000000" w:themeColor="text1"/>
                          <w:sz w:val="20"/>
                          <w:szCs w:val="20"/>
                        </w:rPr>
                        <w:t>合計額を超えていれば問題ありません</w:t>
                      </w:r>
                      <w:r w:rsidR="00DB2CF1">
                        <w:rPr>
                          <w:rFonts w:hAnsi="ＭＳ ゴシック" w:hint="eastAsia"/>
                          <w:color w:val="000000" w:themeColor="text1"/>
                          <w:sz w:val="20"/>
                          <w:szCs w:val="20"/>
                        </w:rPr>
                        <w:t>が、</w:t>
                      </w:r>
                      <w:r w:rsidR="00DB2CF1">
                        <w:rPr>
                          <w:rFonts w:hAnsi="ＭＳ ゴシック"/>
                          <w:color w:val="000000" w:themeColor="text1"/>
                          <w:sz w:val="20"/>
                          <w:szCs w:val="20"/>
                        </w:rPr>
                        <w:t>この場合でも</w:t>
                      </w:r>
                      <w:r w:rsidR="00DB2CF1">
                        <w:rPr>
                          <w:rFonts w:hAnsi="ＭＳ ゴシック" w:hint="eastAsia"/>
                          <w:color w:val="000000" w:themeColor="text1"/>
                          <w:sz w:val="20"/>
                          <w:szCs w:val="20"/>
                        </w:rPr>
                        <w:t>、「</w:t>
                      </w:r>
                      <w:r w:rsidR="00DB2CF1" w:rsidRPr="00DB2CF1">
                        <w:rPr>
                          <w:rFonts w:hAnsi="ＭＳ ゴシック" w:hint="eastAsia"/>
                          <w:color w:val="000000" w:themeColor="text1"/>
                          <w:sz w:val="20"/>
                          <w:szCs w:val="20"/>
                        </w:rPr>
                        <w:t>派遣労働者の職務の内容や成果、意欲、能力、経験等の向上があった場合に賃金が改善されるものであること</w:t>
                      </w:r>
                      <w:r w:rsidR="00DB2CF1">
                        <w:rPr>
                          <w:rFonts w:hAnsi="ＭＳ ゴシック" w:hint="eastAsia"/>
                          <w:color w:val="000000" w:themeColor="text1"/>
                          <w:sz w:val="20"/>
                          <w:szCs w:val="20"/>
                        </w:rPr>
                        <w:t>」、「</w:t>
                      </w:r>
                      <w:r w:rsidR="00DB2CF1" w:rsidRPr="00DB2CF1">
                        <w:rPr>
                          <w:rFonts w:hAnsi="ＭＳ ゴシック" w:hint="eastAsia"/>
                          <w:color w:val="000000" w:themeColor="text1"/>
                          <w:sz w:val="20"/>
                          <w:szCs w:val="20"/>
                        </w:rPr>
                        <w:t>派遣労働者の職務の内容、成果、意欲、能力または経験などを公正に評価して賃金を決定すること</w:t>
                      </w:r>
                      <w:r w:rsidR="00DB2CF1">
                        <w:rPr>
                          <w:rFonts w:hAnsi="ＭＳ ゴシック" w:hint="eastAsia"/>
                          <w:color w:val="000000" w:themeColor="text1"/>
                          <w:sz w:val="20"/>
                          <w:szCs w:val="20"/>
                        </w:rPr>
                        <w:t>」</w:t>
                      </w:r>
                      <w:r w:rsidR="00DB2CF1">
                        <w:rPr>
                          <w:rFonts w:hAnsi="ＭＳ ゴシック"/>
                          <w:color w:val="000000" w:themeColor="text1"/>
                          <w:sz w:val="20"/>
                          <w:szCs w:val="20"/>
                        </w:rPr>
                        <w:t>が必要です。</w:t>
                      </w:r>
                      <w:r w:rsidR="00E423FF">
                        <w:rPr>
                          <w:rFonts w:hAnsi="ＭＳ ゴシック" w:hint="eastAsia"/>
                          <w:color w:val="000000" w:themeColor="text1"/>
                          <w:sz w:val="20"/>
                          <w:szCs w:val="20"/>
                        </w:rPr>
                        <w:t>また、</w:t>
                      </w:r>
                      <w:r w:rsidR="00E423FF">
                        <w:rPr>
                          <w:rFonts w:hAnsi="ＭＳ ゴシック"/>
                          <w:color w:val="000000" w:themeColor="text1"/>
                          <w:sz w:val="20"/>
                          <w:szCs w:val="20"/>
                        </w:rPr>
                        <w:t>パート</w:t>
                      </w:r>
                      <w:r w:rsidR="00E423FF">
                        <w:rPr>
                          <w:rFonts w:hAnsi="ＭＳ ゴシック" w:hint="eastAsia"/>
                          <w:color w:val="000000" w:themeColor="text1"/>
                          <w:sz w:val="20"/>
                          <w:szCs w:val="20"/>
                        </w:rPr>
                        <w:t>・</w:t>
                      </w:r>
                      <w:r w:rsidR="00125688">
                        <w:rPr>
                          <w:rFonts w:hAnsi="ＭＳ ゴシック"/>
                          <w:color w:val="000000" w:themeColor="text1"/>
                          <w:sz w:val="20"/>
                          <w:szCs w:val="20"/>
                        </w:rPr>
                        <w:t>有期雇用労働法の</w:t>
                      </w:r>
                      <w:r w:rsidR="00125688">
                        <w:rPr>
                          <w:rFonts w:hAnsi="ＭＳ ゴシック" w:hint="eastAsia"/>
                          <w:color w:val="000000" w:themeColor="text1"/>
                          <w:sz w:val="20"/>
                          <w:szCs w:val="20"/>
                        </w:rPr>
                        <w:t>観点で</w:t>
                      </w:r>
                      <w:r w:rsidR="00125688">
                        <w:rPr>
                          <w:rFonts w:hAnsi="ＭＳ ゴシック"/>
                          <w:color w:val="000000" w:themeColor="text1"/>
                          <w:sz w:val="20"/>
                          <w:szCs w:val="20"/>
                        </w:rPr>
                        <w:t>、通勤手当</w:t>
                      </w:r>
                      <w:r w:rsidR="00125688">
                        <w:rPr>
                          <w:rFonts w:hAnsi="ＭＳ ゴシック" w:hint="eastAsia"/>
                          <w:color w:val="000000" w:themeColor="text1"/>
                          <w:sz w:val="20"/>
                          <w:szCs w:val="20"/>
                        </w:rPr>
                        <w:t>や</w:t>
                      </w:r>
                      <w:r w:rsidR="00125688">
                        <w:rPr>
                          <w:rFonts w:hAnsi="ＭＳ ゴシック"/>
                          <w:color w:val="000000" w:themeColor="text1"/>
                          <w:sz w:val="20"/>
                          <w:szCs w:val="20"/>
                        </w:rPr>
                        <w:t>退職金を支払われ</w:t>
                      </w:r>
                      <w:r w:rsidR="00125688">
                        <w:rPr>
                          <w:rFonts w:hAnsi="ＭＳ ゴシック" w:hint="eastAsia"/>
                          <w:color w:val="000000" w:themeColor="text1"/>
                          <w:sz w:val="20"/>
                          <w:szCs w:val="20"/>
                        </w:rPr>
                        <w:t>ないこと</w:t>
                      </w:r>
                      <w:r w:rsidR="00125688">
                        <w:rPr>
                          <w:rFonts w:hAnsi="ＭＳ ゴシック"/>
                          <w:color w:val="000000" w:themeColor="text1"/>
                          <w:sz w:val="20"/>
                          <w:szCs w:val="20"/>
                        </w:rPr>
                        <w:t>等が、</w:t>
                      </w:r>
                      <w:r w:rsidR="00E423FF">
                        <w:rPr>
                          <w:rFonts w:hAnsi="ＭＳ ゴシック"/>
                          <w:color w:val="000000" w:themeColor="text1"/>
                          <w:sz w:val="20"/>
                          <w:szCs w:val="20"/>
                        </w:rPr>
                        <w:t>不合理な待遇差</w:t>
                      </w:r>
                      <w:r w:rsidR="00125688">
                        <w:rPr>
                          <w:rFonts w:hAnsi="ＭＳ ゴシック" w:hint="eastAsia"/>
                          <w:color w:val="000000" w:themeColor="text1"/>
                          <w:sz w:val="20"/>
                          <w:szCs w:val="20"/>
                        </w:rPr>
                        <w:t>で</w:t>
                      </w:r>
                      <w:r w:rsidR="00E423FF">
                        <w:rPr>
                          <w:rFonts w:hAnsi="ＭＳ ゴシック"/>
                          <w:color w:val="000000" w:themeColor="text1"/>
                          <w:sz w:val="20"/>
                          <w:szCs w:val="20"/>
                        </w:rPr>
                        <w:t>な</w:t>
                      </w:r>
                      <w:r w:rsidR="00125688">
                        <w:rPr>
                          <w:rFonts w:hAnsi="ＭＳ ゴシック" w:hint="eastAsia"/>
                          <w:color w:val="000000" w:themeColor="text1"/>
                          <w:sz w:val="20"/>
                          <w:szCs w:val="20"/>
                        </w:rPr>
                        <w:t>いか</w:t>
                      </w:r>
                      <w:r w:rsidR="00125688">
                        <w:rPr>
                          <w:rFonts w:hAnsi="ＭＳ ゴシック"/>
                          <w:color w:val="000000" w:themeColor="text1"/>
                          <w:sz w:val="20"/>
                          <w:szCs w:val="20"/>
                        </w:rPr>
                        <w:t>確認</w:t>
                      </w:r>
                      <w:r w:rsidR="00E423FF">
                        <w:rPr>
                          <w:rFonts w:hAnsi="ＭＳ ゴシック"/>
                          <w:color w:val="000000" w:themeColor="text1"/>
                          <w:sz w:val="20"/>
                          <w:szCs w:val="20"/>
                        </w:rPr>
                        <w:t>が必要です。</w:t>
                      </w:r>
                    </w:p>
                    <w:p w14:paraId="4FEEBCD8" w14:textId="77777777" w:rsidR="00F178F0" w:rsidRPr="00DB2CF1" w:rsidRDefault="00F178F0" w:rsidP="004B730C">
                      <w:pPr>
                        <w:spacing w:line="280" w:lineRule="exact"/>
                        <w:ind w:left="373" w:hangingChars="200" w:hanging="373"/>
                        <w:jc w:val="left"/>
                        <w:rPr>
                          <w:rFonts w:hAnsi="ＭＳ ゴシック"/>
                          <w:color w:val="000000" w:themeColor="text1"/>
                          <w:sz w:val="20"/>
                          <w:szCs w:val="20"/>
                        </w:rPr>
                      </w:pPr>
                    </w:p>
                  </w:txbxContent>
                </v:textbox>
                <w10:wrap type="topAndBottom" anchorx="margin"/>
              </v:roundrect>
            </w:pict>
          </mc:Fallback>
        </mc:AlternateContent>
      </w:r>
    </w:p>
    <w:p w14:paraId="35174025" w14:textId="2EF43B00" w:rsidR="000E2445" w:rsidRPr="008F0F8D" w:rsidRDefault="009735E6" w:rsidP="008F0F8D">
      <w:pPr>
        <w:spacing w:line="440" w:lineRule="exact"/>
        <w:rPr>
          <w:rFonts w:ascii="メイリオ" w:eastAsia="メイリオ" w:hAnsi="メイリオ"/>
          <w:b/>
          <w:szCs w:val="24"/>
        </w:rPr>
      </w:pPr>
      <w:r>
        <w:rPr>
          <w:rFonts w:ascii="メイリオ" w:eastAsia="メイリオ" w:hAnsi="メイリオ" w:hint="eastAsia"/>
          <w:b/>
          <w:szCs w:val="24"/>
        </w:rPr>
        <w:t>《派遣先からの待遇情報</w:t>
      </w:r>
      <w:r w:rsidR="00951F98" w:rsidRPr="008F0F8D">
        <w:rPr>
          <w:rFonts w:ascii="メイリオ" w:eastAsia="メイリオ" w:hAnsi="メイリオ" w:hint="eastAsia"/>
          <w:b/>
          <w:szCs w:val="24"/>
        </w:rPr>
        <w:t>の</w:t>
      </w:r>
      <w:r w:rsidR="009705CA" w:rsidRPr="008F0F8D">
        <w:rPr>
          <w:rFonts w:ascii="メイリオ" w:eastAsia="メイリオ" w:hAnsi="メイリオ" w:hint="eastAsia"/>
          <w:b/>
          <w:szCs w:val="24"/>
        </w:rPr>
        <w:t>提供》</w:t>
      </w:r>
    </w:p>
    <w:p w14:paraId="580498C4" w14:textId="1179146B" w:rsidR="000E2445" w:rsidRDefault="005C5B72" w:rsidP="008F0F8D">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６</w:t>
      </w:r>
      <w:r w:rsidR="00AF25A4" w:rsidRPr="008F0F8D">
        <w:rPr>
          <w:rFonts w:ascii="メイリオ" w:eastAsia="メイリオ" w:hAnsi="メイリオ" w:hint="eastAsia"/>
          <w:szCs w:val="24"/>
        </w:rPr>
        <w:t xml:space="preserve">　派遣先から、</w:t>
      </w:r>
      <w:r w:rsidR="00C93FF3">
        <w:rPr>
          <w:rFonts w:ascii="メイリオ" w:eastAsia="メイリオ" w:hAnsi="メイリオ" w:hint="eastAsia"/>
          <w:szCs w:val="24"/>
        </w:rPr>
        <w:t>待遇（※）</w:t>
      </w:r>
      <w:r w:rsidR="00D6556A">
        <w:rPr>
          <w:rFonts w:ascii="メイリオ" w:eastAsia="メイリオ" w:hAnsi="メイリオ" w:hint="eastAsia"/>
          <w:szCs w:val="24"/>
        </w:rPr>
        <w:t>に関する情報提供</w:t>
      </w:r>
      <w:r w:rsidR="00AF25A4" w:rsidRPr="008F0F8D">
        <w:rPr>
          <w:rFonts w:ascii="メイリオ" w:eastAsia="メイリオ" w:hAnsi="メイリオ" w:hint="eastAsia"/>
          <w:szCs w:val="24"/>
        </w:rPr>
        <w:t>を</w:t>
      </w:r>
      <w:r w:rsidR="000C5136" w:rsidRPr="008F0F8D">
        <w:rPr>
          <w:rFonts w:ascii="メイリオ" w:eastAsia="メイリオ" w:hAnsi="メイリオ" w:hint="eastAsia"/>
          <w:szCs w:val="24"/>
        </w:rPr>
        <w:t>書面の交付</w:t>
      </w:r>
      <w:r w:rsidR="00FF503C">
        <w:rPr>
          <w:rFonts w:ascii="メイリオ" w:eastAsia="メイリオ" w:hAnsi="メイリオ" w:hint="eastAsia"/>
          <w:szCs w:val="24"/>
        </w:rPr>
        <w:t>、ＦＡＸ</w:t>
      </w:r>
      <w:r w:rsidR="000C5136" w:rsidRPr="008F0F8D">
        <w:rPr>
          <w:rFonts w:ascii="メイリオ" w:eastAsia="メイリオ" w:hAnsi="メイリオ" w:hint="eastAsia"/>
          <w:szCs w:val="24"/>
        </w:rPr>
        <w:t>、電子メール等により</w:t>
      </w:r>
      <w:r w:rsidR="00AF25A4" w:rsidRPr="008F0F8D">
        <w:rPr>
          <w:rFonts w:ascii="メイリオ" w:eastAsia="メイリオ" w:hAnsi="メイリオ" w:hint="eastAsia"/>
          <w:szCs w:val="24"/>
        </w:rPr>
        <w:t>受けてい</w:t>
      </w:r>
      <w:r w:rsidR="00DF2839" w:rsidRPr="008F0F8D">
        <w:rPr>
          <w:rFonts w:ascii="メイリオ" w:eastAsia="メイリオ" w:hAnsi="メイリオ" w:hint="eastAsia"/>
          <w:szCs w:val="24"/>
        </w:rPr>
        <w:t>ますか？</w:t>
      </w:r>
      <w:r w:rsidR="00411989">
        <w:rPr>
          <w:rFonts w:ascii="メイリオ" w:eastAsia="メイリオ" w:hAnsi="メイリオ" w:hint="eastAsia"/>
          <w:szCs w:val="24"/>
        </w:rPr>
        <w:t>（労働者派遣法第26条第７項）</w:t>
      </w:r>
    </w:p>
    <w:p w14:paraId="002C6967" w14:textId="2CEEFF64" w:rsidR="00C93FF3" w:rsidRDefault="00C93FF3" w:rsidP="004311FE">
      <w:pPr>
        <w:spacing w:line="440" w:lineRule="exact"/>
        <w:ind w:leftChars="100" w:left="424" w:hangingChars="100" w:hanging="197"/>
        <w:rPr>
          <w:rFonts w:ascii="メイリオ" w:eastAsia="メイリオ" w:hAnsi="メイリオ"/>
          <w:sz w:val="21"/>
          <w:szCs w:val="24"/>
        </w:rPr>
      </w:pPr>
      <w:r w:rsidRPr="004311FE">
        <w:rPr>
          <w:rFonts w:ascii="メイリオ" w:eastAsia="メイリオ" w:hAnsi="メイリオ" w:hint="eastAsia"/>
          <w:sz w:val="21"/>
          <w:szCs w:val="24"/>
        </w:rPr>
        <w:t xml:space="preserve">※　</w:t>
      </w:r>
      <w:r w:rsidR="00637334">
        <w:rPr>
          <w:rFonts w:ascii="メイリオ" w:eastAsia="メイリオ" w:hAnsi="メイリオ" w:hint="eastAsia"/>
          <w:sz w:val="21"/>
          <w:szCs w:val="24"/>
        </w:rPr>
        <w:t>「</w:t>
      </w:r>
      <w:r w:rsidRPr="004311FE">
        <w:rPr>
          <w:rFonts w:ascii="メイリオ" w:eastAsia="メイリオ" w:hAnsi="メイリオ" w:hint="eastAsia"/>
          <w:sz w:val="21"/>
          <w:szCs w:val="24"/>
        </w:rPr>
        <w:t>派遣先で業務の遂行に必要な能力を付与する教育訓練</w:t>
      </w:r>
      <w:r w:rsidR="00637334">
        <w:rPr>
          <w:rFonts w:ascii="メイリオ" w:eastAsia="メイリオ" w:hAnsi="メイリオ" w:hint="eastAsia"/>
          <w:sz w:val="21"/>
          <w:szCs w:val="24"/>
        </w:rPr>
        <w:t>」</w:t>
      </w:r>
      <w:r w:rsidR="0062147B">
        <w:rPr>
          <w:rFonts w:ascii="メイリオ" w:eastAsia="メイリオ" w:hAnsi="メイリオ" w:hint="eastAsia"/>
          <w:sz w:val="21"/>
          <w:szCs w:val="24"/>
        </w:rPr>
        <w:t>及び</w:t>
      </w:r>
      <w:r w:rsidR="00637334">
        <w:rPr>
          <w:rFonts w:ascii="メイリオ" w:eastAsia="メイリオ" w:hAnsi="メイリオ" w:hint="eastAsia"/>
          <w:sz w:val="21"/>
          <w:szCs w:val="24"/>
        </w:rPr>
        <w:t>「</w:t>
      </w:r>
      <w:r w:rsidRPr="004311FE">
        <w:rPr>
          <w:rFonts w:ascii="メイリオ" w:eastAsia="メイリオ" w:hAnsi="メイリオ" w:hint="eastAsia"/>
          <w:sz w:val="21"/>
          <w:szCs w:val="24"/>
        </w:rPr>
        <w:t>派遣先の福利厚生施設（給食施設、休憩室、更衣室）</w:t>
      </w:r>
      <w:r w:rsidR="0062147B">
        <w:rPr>
          <w:rFonts w:ascii="メイリオ" w:eastAsia="メイリオ" w:hAnsi="メイリオ" w:hint="eastAsia"/>
          <w:sz w:val="21"/>
          <w:szCs w:val="24"/>
        </w:rPr>
        <w:t>の利用</w:t>
      </w:r>
      <w:r w:rsidR="00637334">
        <w:rPr>
          <w:rFonts w:ascii="メイリオ" w:eastAsia="メイリオ" w:hAnsi="メイリオ" w:hint="eastAsia"/>
          <w:sz w:val="21"/>
          <w:szCs w:val="24"/>
        </w:rPr>
        <w:t>」</w:t>
      </w:r>
    </w:p>
    <w:p w14:paraId="3ED3743C" w14:textId="30413546" w:rsidR="0035036D" w:rsidRPr="008F0F8D" w:rsidRDefault="0035036D" w:rsidP="0035036D">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□受けている　　□受けていない</w:t>
      </w:r>
    </w:p>
    <w:p w14:paraId="284966AB" w14:textId="52D6E02A" w:rsidR="00951F98" w:rsidRDefault="008F2B68" w:rsidP="008474F1">
      <w:pPr>
        <w:ind w:left="453" w:hangingChars="200" w:hanging="453"/>
        <w:rPr>
          <w:rFonts w:hAnsi="ＭＳ ゴシック"/>
          <w:szCs w:val="24"/>
        </w:rPr>
      </w:pPr>
      <w:r>
        <w:rPr>
          <w:rFonts w:hAnsi="ＭＳ ゴシック"/>
          <w:noProof/>
          <w:szCs w:val="24"/>
        </w:rPr>
        <mc:AlternateContent>
          <mc:Choice Requires="wps">
            <w:drawing>
              <wp:anchor distT="0" distB="0" distL="114300" distR="114300" simplePos="0" relativeHeight="251687936" behindDoc="0" locked="0" layoutInCell="1" allowOverlap="1" wp14:anchorId="51B799AA" wp14:editId="205C2344">
                <wp:simplePos x="0" y="0"/>
                <wp:positionH relativeFrom="margin">
                  <wp:align>right</wp:align>
                </wp:positionH>
                <wp:positionV relativeFrom="paragraph">
                  <wp:posOffset>2561590</wp:posOffset>
                </wp:positionV>
                <wp:extent cx="5410200" cy="914400"/>
                <wp:effectExtent l="0" t="0" r="19050" b="19050"/>
                <wp:wrapTopAndBottom/>
                <wp:docPr id="14" name="角丸四角形 14"/>
                <wp:cNvGraphicFramePr/>
                <a:graphic xmlns:a="http://schemas.openxmlformats.org/drawingml/2006/main">
                  <a:graphicData uri="http://schemas.microsoft.com/office/word/2010/wordprocessingShape">
                    <wps:wsp>
                      <wps:cNvSpPr/>
                      <wps:spPr>
                        <a:xfrm>
                          <a:off x="0" y="0"/>
                          <a:ext cx="5410200" cy="9144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1AA3C1" w14:textId="77777777" w:rsidR="005747D9" w:rsidRPr="00CC0D3D" w:rsidRDefault="005747D9" w:rsidP="005747D9">
                            <w:pPr>
                              <w:spacing w:line="280" w:lineRule="exact"/>
                              <w:jc w:val="left"/>
                              <w:rPr>
                                <w:b/>
                                <w:color w:val="000000" w:themeColor="text1"/>
                                <w:sz w:val="20"/>
                                <w:szCs w:val="20"/>
                              </w:rPr>
                            </w:pPr>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6BF67620" w14:textId="609A33F2" w:rsidR="005747D9" w:rsidRPr="005747D9" w:rsidRDefault="005747D9" w:rsidP="005747D9">
                            <w:pPr>
                              <w:spacing w:line="280" w:lineRule="exact"/>
                              <w:ind w:left="373" w:hangingChars="200" w:hanging="373"/>
                              <w:jc w:val="left"/>
                              <w:rPr>
                                <w:rFonts w:hAnsi="ＭＳ ゴシック"/>
                                <w:color w:val="000000" w:themeColor="text1"/>
                                <w:sz w:val="20"/>
                                <w:szCs w:val="20"/>
                              </w:rPr>
                            </w:pPr>
                            <w:r>
                              <w:rPr>
                                <w:rFonts w:hAnsi="ＭＳ ゴシック" w:hint="eastAsia"/>
                                <w:color w:val="000000" w:themeColor="text1"/>
                                <w:sz w:val="20"/>
                                <w:szCs w:val="20"/>
                              </w:rPr>
                              <w:t>○</w:t>
                            </w:r>
                            <w:r>
                              <w:rPr>
                                <w:rFonts w:hAnsi="ＭＳ ゴシック"/>
                                <w:color w:val="000000" w:themeColor="text1"/>
                                <w:sz w:val="20"/>
                                <w:szCs w:val="20"/>
                              </w:rPr>
                              <w:t xml:space="preserve">　</w:t>
                            </w:r>
                            <w:r>
                              <w:rPr>
                                <w:rFonts w:hAnsi="ＭＳ ゴシック" w:hint="eastAsia"/>
                                <w:color w:val="000000" w:themeColor="text1"/>
                                <w:sz w:val="20"/>
                                <w:szCs w:val="20"/>
                              </w:rPr>
                              <w:t>すでに派遣されている</w:t>
                            </w:r>
                            <w:r>
                              <w:rPr>
                                <w:rFonts w:hAnsi="ＭＳ ゴシック"/>
                                <w:color w:val="000000" w:themeColor="text1"/>
                                <w:sz w:val="20"/>
                                <w:szCs w:val="20"/>
                              </w:rPr>
                              <w:t>派遣労働者と同一の内容で新たに派遣契約を行</w:t>
                            </w:r>
                            <w:r>
                              <w:rPr>
                                <w:rFonts w:hAnsi="ＭＳ ゴシック" w:hint="eastAsia"/>
                                <w:color w:val="000000" w:themeColor="text1"/>
                                <w:sz w:val="20"/>
                                <w:szCs w:val="20"/>
                              </w:rPr>
                              <w:t>う</w:t>
                            </w:r>
                            <w:r>
                              <w:rPr>
                                <w:rFonts w:hAnsi="ＭＳ ゴシック"/>
                                <w:color w:val="000000" w:themeColor="text1"/>
                                <w:sz w:val="20"/>
                                <w:szCs w:val="20"/>
                              </w:rPr>
                              <w:t>場合や</w:t>
                            </w:r>
                            <w:r>
                              <w:rPr>
                                <w:rFonts w:hAnsi="ＭＳ ゴシック" w:hint="eastAsia"/>
                                <w:color w:val="000000" w:themeColor="text1"/>
                                <w:sz w:val="20"/>
                                <w:szCs w:val="20"/>
                              </w:rPr>
                              <w:t>、契約更新</w:t>
                            </w:r>
                            <w:r>
                              <w:rPr>
                                <w:rFonts w:hAnsi="ＭＳ ゴシック"/>
                                <w:color w:val="000000" w:themeColor="text1"/>
                                <w:sz w:val="20"/>
                                <w:szCs w:val="20"/>
                              </w:rPr>
                              <w:t>を行う場合</w:t>
                            </w:r>
                            <w:r>
                              <w:rPr>
                                <w:rFonts w:hAnsi="ＭＳ ゴシック" w:hint="eastAsia"/>
                                <w:color w:val="000000" w:themeColor="text1"/>
                                <w:sz w:val="20"/>
                                <w:szCs w:val="20"/>
                              </w:rPr>
                              <w:t>で</w:t>
                            </w:r>
                            <w:r>
                              <w:rPr>
                                <w:rFonts w:hAnsi="ＭＳ ゴシック"/>
                                <w:color w:val="000000" w:themeColor="text1"/>
                                <w:sz w:val="20"/>
                                <w:szCs w:val="20"/>
                              </w:rPr>
                              <w:t>、</w:t>
                            </w:r>
                            <w:r>
                              <w:rPr>
                                <w:rFonts w:hAnsi="ＭＳ ゴシック" w:hint="eastAsia"/>
                                <w:color w:val="000000" w:themeColor="text1"/>
                                <w:sz w:val="20"/>
                                <w:szCs w:val="20"/>
                              </w:rPr>
                              <w:t>派遣先からの待遇</w:t>
                            </w:r>
                            <w:r>
                              <w:rPr>
                                <w:rFonts w:hAnsi="ＭＳ ゴシック"/>
                                <w:color w:val="000000" w:themeColor="text1"/>
                                <w:sz w:val="20"/>
                                <w:szCs w:val="20"/>
                              </w:rPr>
                              <w:t>情報に変更がない</w:t>
                            </w:r>
                            <w:r>
                              <w:rPr>
                                <w:rFonts w:hAnsi="ＭＳ ゴシック" w:hint="eastAsia"/>
                                <w:color w:val="000000" w:themeColor="text1"/>
                                <w:sz w:val="20"/>
                                <w:szCs w:val="20"/>
                              </w:rPr>
                              <w:t>とき</w:t>
                            </w:r>
                            <w:r>
                              <w:rPr>
                                <w:rFonts w:hAnsi="ＭＳ ゴシック"/>
                                <w:color w:val="000000" w:themeColor="text1"/>
                                <w:sz w:val="20"/>
                                <w:szCs w:val="20"/>
                              </w:rPr>
                              <w:t>には、</w:t>
                            </w:r>
                            <w:r>
                              <w:rPr>
                                <w:rFonts w:hAnsi="ＭＳ ゴシック" w:hint="eastAsia"/>
                                <w:color w:val="000000" w:themeColor="text1"/>
                                <w:sz w:val="20"/>
                                <w:szCs w:val="20"/>
                              </w:rPr>
                              <w:t>「○年○月○日付け</w:t>
                            </w:r>
                            <w:r>
                              <w:rPr>
                                <w:rFonts w:hAnsi="ＭＳ ゴシック"/>
                                <w:color w:val="000000" w:themeColor="text1"/>
                                <w:sz w:val="20"/>
                                <w:szCs w:val="20"/>
                              </w:rPr>
                              <w:t>の情報</w:t>
                            </w:r>
                            <w:r>
                              <w:rPr>
                                <w:rFonts w:hAnsi="ＭＳ ゴシック" w:hint="eastAsia"/>
                                <w:color w:val="000000" w:themeColor="text1"/>
                                <w:sz w:val="20"/>
                                <w:szCs w:val="20"/>
                              </w:rPr>
                              <w:t>提供から変更がない</w:t>
                            </w:r>
                            <w:r>
                              <w:rPr>
                                <w:rFonts w:hAnsi="ＭＳ ゴシック"/>
                                <w:color w:val="000000" w:themeColor="text1"/>
                                <w:sz w:val="20"/>
                                <w:szCs w:val="20"/>
                              </w:rPr>
                              <w:t>」旨</w:t>
                            </w:r>
                            <w:r>
                              <w:rPr>
                                <w:rFonts w:hAnsi="ＭＳ ゴシック" w:hint="eastAsia"/>
                                <w:color w:val="000000" w:themeColor="text1"/>
                                <w:sz w:val="20"/>
                                <w:szCs w:val="20"/>
                              </w:rPr>
                              <w:t>を</w:t>
                            </w:r>
                            <w:r>
                              <w:rPr>
                                <w:rFonts w:hAnsi="ＭＳ ゴシック"/>
                                <w:color w:val="000000" w:themeColor="text1"/>
                                <w:sz w:val="20"/>
                                <w:szCs w:val="20"/>
                              </w:rPr>
                              <w:t>書面</w:t>
                            </w:r>
                            <w:r>
                              <w:rPr>
                                <w:rFonts w:hAnsi="ＭＳ ゴシック" w:hint="eastAsia"/>
                                <w:color w:val="000000" w:themeColor="text1"/>
                                <w:sz w:val="20"/>
                                <w:szCs w:val="20"/>
                              </w:rPr>
                              <w:t>の</w:t>
                            </w:r>
                            <w:r>
                              <w:rPr>
                                <w:rFonts w:hAnsi="ＭＳ ゴシック"/>
                                <w:color w:val="000000" w:themeColor="text1"/>
                                <w:sz w:val="20"/>
                                <w:szCs w:val="20"/>
                              </w:rPr>
                              <w:t>交付等により提供</w:t>
                            </w:r>
                            <w:r>
                              <w:rPr>
                                <w:rFonts w:hAnsi="ＭＳ ゴシック" w:hint="eastAsia"/>
                                <w:color w:val="000000" w:themeColor="text1"/>
                                <w:sz w:val="20"/>
                                <w:szCs w:val="20"/>
                              </w:rPr>
                              <w:t>を</w:t>
                            </w:r>
                            <w:r>
                              <w:rPr>
                                <w:rFonts w:hAnsi="ＭＳ ゴシック"/>
                                <w:color w:val="000000" w:themeColor="text1"/>
                                <w:sz w:val="20"/>
                                <w:szCs w:val="20"/>
                              </w:rPr>
                              <w:t>受けることで</w:t>
                            </w:r>
                            <w:r>
                              <w:rPr>
                                <w:rFonts w:hAnsi="ＭＳ ゴシック" w:hint="eastAsia"/>
                                <w:color w:val="000000" w:themeColor="text1"/>
                                <w:sz w:val="20"/>
                                <w:szCs w:val="20"/>
                              </w:rPr>
                              <w:t>問題ありません。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799AA" id="角丸四角形 14" o:spid="_x0000_s1036" style="position:absolute;left:0;text-align:left;margin-left:374.8pt;margin-top:201.7pt;width:426pt;height:1in;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" fillcolor="#bdd6ee [1300]" strokecolor="#1f4d78 [1604]" strokeweight="1pt">
                <v:stroke joinstyle="miter"/>
                <v:textbox>
                  <w:txbxContent>
                    <w:p w14:paraId="591AA3C1" w14:textId="77777777" w:rsidR="005747D9" w:rsidRPr="00CC0D3D" w:rsidRDefault="005747D9" w:rsidP="005747D9">
                      <w:pPr>
                        <w:spacing w:line="280" w:lineRule="exact"/>
                        <w:jc w:val="left"/>
                        <w:rPr>
                          <w:b/>
                          <w:color w:val="000000" w:themeColor="text1"/>
                          <w:sz w:val="20"/>
                          <w:szCs w:val="20"/>
                        </w:rPr>
                      </w:pPr>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6BF67620" w14:textId="609A33F2" w:rsidR="005747D9" w:rsidRPr="005747D9" w:rsidRDefault="005747D9" w:rsidP="005747D9">
                      <w:pPr>
                        <w:spacing w:line="280" w:lineRule="exact"/>
                        <w:ind w:left="373" w:hangingChars="200" w:hanging="373"/>
                        <w:jc w:val="left"/>
                        <w:rPr>
                          <w:rFonts w:hAnsi="ＭＳ ゴシック"/>
                          <w:color w:val="000000" w:themeColor="text1"/>
                          <w:sz w:val="20"/>
                          <w:szCs w:val="20"/>
                        </w:rPr>
                      </w:pPr>
                      <w:r>
                        <w:rPr>
                          <w:rFonts w:hAnsi="ＭＳ ゴシック" w:hint="eastAsia"/>
                          <w:color w:val="000000" w:themeColor="text1"/>
                          <w:sz w:val="20"/>
                          <w:szCs w:val="20"/>
                        </w:rPr>
                        <w:t>○</w:t>
                      </w:r>
                      <w:r>
                        <w:rPr>
                          <w:rFonts w:hAnsi="ＭＳ ゴシック"/>
                          <w:color w:val="000000" w:themeColor="text1"/>
                          <w:sz w:val="20"/>
                          <w:szCs w:val="20"/>
                        </w:rPr>
                        <w:t xml:space="preserve">　</w:t>
                      </w:r>
                      <w:r>
                        <w:rPr>
                          <w:rFonts w:hAnsi="ＭＳ ゴシック" w:hint="eastAsia"/>
                          <w:color w:val="000000" w:themeColor="text1"/>
                          <w:sz w:val="20"/>
                          <w:szCs w:val="20"/>
                        </w:rPr>
                        <w:t>すでに派遣されている</w:t>
                      </w:r>
                      <w:r>
                        <w:rPr>
                          <w:rFonts w:hAnsi="ＭＳ ゴシック"/>
                          <w:color w:val="000000" w:themeColor="text1"/>
                          <w:sz w:val="20"/>
                          <w:szCs w:val="20"/>
                        </w:rPr>
                        <w:t>派遣労働者と同一の内容で新たに派遣契約を行</w:t>
                      </w:r>
                      <w:r>
                        <w:rPr>
                          <w:rFonts w:hAnsi="ＭＳ ゴシック" w:hint="eastAsia"/>
                          <w:color w:val="000000" w:themeColor="text1"/>
                          <w:sz w:val="20"/>
                          <w:szCs w:val="20"/>
                        </w:rPr>
                        <w:t>う</w:t>
                      </w:r>
                      <w:r>
                        <w:rPr>
                          <w:rFonts w:hAnsi="ＭＳ ゴシック"/>
                          <w:color w:val="000000" w:themeColor="text1"/>
                          <w:sz w:val="20"/>
                          <w:szCs w:val="20"/>
                        </w:rPr>
                        <w:t>場合や</w:t>
                      </w:r>
                      <w:r>
                        <w:rPr>
                          <w:rFonts w:hAnsi="ＭＳ ゴシック" w:hint="eastAsia"/>
                          <w:color w:val="000000" w:themeColor="text1"/>
                          <w:sz w:val="20"/>
                          <w:szCs w:val="20"/>
                        </w:rPr>
                        <w:t>、契約更新</w:t>
                      </w:r>
                      <w:r>
                        <w:rPr>
                          <w:rFonts w:hAnsi="ＭＳ ゴシック"/>
                          <w:color w:val="000000" w:themeColor="text1"/>
                          <w:sz w:val="20"/>
                          <w:szCs w:val="20"/>
                        </w:rPr>
                        <w:t>を行う場合</w:t>
                      </w:r>
                      <w:r>
                        <w:rPr>
                          <w:rFonts w:hAnsi="ＭＳ ゴシック" w:hint="eastAsia"/>
                          <w:color w:val="000000" w:themeColor="text1"/>
                          <w:sz w:val="20"/>
                          <w:szCs w:val="20"/>
                        </w:rPr>
                        <w:t>で</w:t>
                      </w:r>
                      <w:r>
                        <w:rPr>
                          <w:rFonts w:hAnsi="ＭＳ ゴシック"/>
                          <w:color w:val="000000" w:themeColor="text1"/>
                          <w:sz w:val="20"/>
                          <w:szCs w:val="20"/>
                        </w:rPr>
                        <w:t>、</w:t>
                      </w:r>
                      <w:r>
                        <w:rPr>
                          <w:rFonts w:hAnsi="ＭＳ ゴシック" w:hint="eastAsia"/>
                          <w:color w:val="000000" w:themeColor="text1"/>
                          <w:sz w:val="20"/>
                          <w:szCs w:val="20"/>
                        </w:rPr>
                        <w:t>派遣先からの待遇</w:t>
                      </w:r>
                      <w:r>
                        <w:rPr>
                          <w:rFonts w:hAnsi="ＭＳ ゴシック"/>
                          <w:color w:val="000000" w:themeColor="text1"/>
                          <w:sz w:val="20"/>
                          <w:szCs w:val="20"/>
                        </w:rPr>
                        <w:t>情報に変更がない</w:t>
                      </w:r>
                      <w:r>
                        <w:rPr>
                          <w:rFonts w:hAnsi="ＭＳ ゴシック" w:hint="eastAsia"/>
                          <w:color w:val="000000" w:themeColor="text1"/>
                          <w:sz w:val="20"/>
                          <w:szCs w:val="20"/>
                        </w:rPr>
                        <w:t>とき</w:t>
                      </w:r>
                      <w:r>
                        <w:rPr>
                          <w:rFonts w:hAnsi="ＭＳ ゴシック"/>
                          <w:color w:val="000000" w:themeColor="text1"/>
                          <w:sz w:val="20"/>
                          <w:szCs w:val="20"/>
                        </w:rPr>
                        <w:t>には、</w:t>
                      </w:r>
                      <w:r>
                        <w:rPr>
                          <w:rFonts w:hAnsi="ＭＳ ゴシック" w:hint="eastAsia"/>
                          <w:color w:val="000000" w:themeColor="text1"/>
                          <w:sz w:val="20"/>
                          <w:szCs w:val="20"/>
                        </w:rPr>
                        <w:t>「○年○月○日付け</w:t>
                      </w:r>
                      <w:r>
                        <w:rPr>
                          <w:rFonts w:hAnsi="ＭＳ ゴシック"/>
                          <w:color w:val="000000" w:themeColor="text1"/>
                          <w:sz w:val="20"/>
                          <w:szCs w:val="20"/>
                        </w:rPr>
                        <w:t>の情報</w:t>
                      </w:r>
                      <w:r>
                        <w:rPr>
                          <w:rFonts w:hAnsi="ＭＳ ゴシック" w:hint="eastAsia"/>
                          <w:color w:val="000000" w:themeColor="text1"/>
                          <w:sz w:val="20"/>
                          <w:szCs w:val="20"/>
                        </w:rPr>
                        <w:t>提供から変更がない</w:t>
                      </w:r>
                      <w:r>
                        <w:rPr>
                          <w:rFonts w:hAnsi="ＭＳ ゴシック"/>
                          <w:color w:val="000000" w:themeColor="text1"/>
                          <w:sz w:val="20"/>
                          <w:szCs w:val="20"/>
                        </w:rPr>
                        <w:t>」旨</w:t>
                      </w:r>
                      <w:r>
                        <w:rPr>
                          <w:rFonts w:hAnsi="ＭＳ ゴシック" w:hint="eastAsia"/>
                          <w:color w:val="000000" w:themeColor="text1"/>
                          <w:sz w:val="20"/>
                          <w:szCs w:val="20"/>
                        </w:rPr>
                        <w:t>を</w:t>
                      </w:r>
                      <w:r>
                        <w:rPr>
                          <w:rFonts w:hAnsi="ＭＳ ゴシック"/>
                          <w:color w:val="000000" w:themeColor="text1"/>
                          <w:sz w:val="20"/>
                          <w:szCs w:val="20"/>
                        </w:rPr>
                        <w:t>書面</w:t>
                      </w:r>
                      <w:r>
                        <w:rPr>
                          <w:rFonts w:hAnsi="ＭＳ ゴシック" w:hint="eastAsia"/>
                          <w:color w:val="000000" w:themeColor="text1"/>
                          <w:sz w:val="20"/>
                          <w:szCs w:val="20"/>
                        </w:rPr>
                        <w:t>の</w:t>
                      </w:r>
                      <w:r>
                        <w:rPr>
                          <w:rFonts w:hAnsi="ＭＳ ゴシック"/>
                          <w:color w:val="000000" w:themeColor="text1"/>
                          <w:sz w:val="20"/>
                          <w:szCs w:val="20"/>
                        </w:rPr>
                        <w:t>交付等により提供</w:t>
                      </w:r>
                      <w:r>
                        <w:rPr>
                          <w:rFonts w:hAnsi="ＭＳ ゴシック" w:hint="eastAsia"/>
                          <w:color w:val="000000" w:themeColor="text1"/>
                          <w:sz w:val="20"/>
                          <w:szCs w:val="20"/>
                        </w:rPr>
                        <w:t>を</w:t>
                      </w:r>
                      <w:r>
                        <w:rPr>
                          <w:rFonts w:hAnsi="ＭＳ ゴシック"/>
                          <w:color w:val="000000" w:themeColor="text1"/>
                          <w:sz w:val="20"/>
                          <w:szCs w:val="20"/>
                        </w:rPr>
                        <w:t>受けることで</w:t>
                      </w:r>
                      <w:r>
                        <w:rPr>
                          <w:rFonts w:hAnsi="ＭＳ ゴシック" w:hint="eastAsia"/>
                          <w:color w:val="000000" w:themeColor="text1"/>
                          <w:sz w:val="20"/>
                          <w:szCs w:val="20"/>
                        </w:rPr>
                        <w:t>問題ありません。</w:t>
                      </w:r>
                    </w:p>
                  </w:txbxContent>
                </v:textbox>
                <w10:wrap type="topAndBottom" anchorx="margin"/>
              </v:roundrect>
            </w:pict>
          </mc:Fallback>
        </mc:AlternateContent>
      </w: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951F98" w14:paraId="0CD5C669" w14:textId="77777777" w:rsidTr="005747D9">
        <w:tc>
          <w:tcPr>
            <w:tcW w:w="8607" w:type="dxa"/>
            <w:shd w:val="clear" w:color="auto" w:fill="FFF2CC" w:themeFill="accent4" w:themeFillTint="33"/>
          </w:tcPr>
          <w:p w14:paraId="22F46426" w14:textId="20BD11EF" w:rsidR="00B4215E" w:rsidRDefault="00B4215E" w:rsidP="00951F98">
            <w:pPr>
              <w:ind w:left="455" w:hangingChars="200" w:hanging="455"/>
              <w:rPr>
                <w:rFonts w:hAnsi="ＭＳ ゴシック"/>
                <w:b/>
                <w:szCs w:val="24"/>
              </w:rPr>
            </w:pPr>
            <w:r w:rsidRPr="00917E36">
              <w:rPr>
                <w:rFonts w:hAnsi="ＭＳ ゴシック" w:hint="eastAsia"/>
                <w:b/>
                <w:szCs w:val="24"/>
              </w:rPr>
              <w:t>【点検のPoint】</w:t>
            </w:r>
          </w:p>
          <w:p w14:paraId="14B2B7DC" w14:textId="616917BE" w:rsidR="00951F98" w:rsidRDefault="00951F98" w:rsidP="00951F98">
            <w:pPr>
              <w:ind w:left="453" w:hangingChars="200" w:hanging="453"/>
              <w:rPr>
                <w:rFonts w:hAnsi="ＭＳ ゴシック"/>
                <w:szCs w:val="24"/>
              </w:rPr>
            </w:pPr>
            <w:r>
              <w:rPr>
                <w:rFonts w:hAnsi="ＭＳ ゴシック" w:hint="eastAsia"/>
                <w:szCs w:val="24"/>
              </w:rPr>
              <w:t xml:space="preserve">　□　情報提供がないときは、派遣元事業主は、</w:t>
            </w:r>
            <w:r w:rsidRPr="008F0F8D">
              <w:rPr>
                <w:rFonts w:hAnsi="ＭＳ ゴシック" w:hint="eastAsia"/>
                <w:b/>
                <w:color w:val="FF0000"/>
                <w:szCs w:val="24"/>
                <w:u w:val="single"/>
              </w:rPr>
              <w:t>労働者派遣契約を締結</w:t>
            </w:r>
            <w:r w:rsidR="00D11549" w:rsidRPr="008F0F8D">
              <w:rPr>
                <w:rFonts w:hAnsi="ＭＳ ゴシック" w:hint="eastAsia"/>
                <w:b/>
                <w:color w:val="FF0000"/>
                <w:szCs w:val="24"/>
                <w:u w:val="single"/>
              </w:rPr>
              <w:t>することはできません</w:t>
            </w:r>
            <w:r w:rsidR="00D11549">
              <w:rPr>
                <w:rFonts w:hAnsi="ＭＳ ゴシック" w:hint="eastAsia"/>
                <w:szCs w:val="24"/>
              </w:rPr>
              <w:t>。</w:t>
            </w:r>
            <w:r w:rsidR="0035036D">
              <w:rPr>
                <w:rFonts w:hAnsi="ＭＳ ゴシック" w:hint="eastAsia"/>
                <w:szCs w:val="24"/>
              </w:rPr>
              <w:t>（法第26条第９項）</w:t>
            </w:r>
          </w:p>
          <w:p w14:paraId="2744334A" w14:textId="635DA40C" w:rsidR="00951F98" w:rsidRDefault="00951F98" w:rsidP="00951F98">
            <w:pPr>
              <w:ind w:left="453" w:hangingChars="200" w:hanging="453"/>
              <w:rPr>
                <w:rFonts w:hAnsi="ＭＳ ゴシック"/>
                <w:szCs w:val="24"/>
              </w:rPr>
            </w:pPr>
          </w:p>
          <w:p w14:paraId="599EA698" w14:textId="5ED274C5" w:rsidR="00F34592" w:rsidRDefault="00951F98" w:rsidP="00951F98">
            <w:pPr>
              <w:ind w:left="453" w:hangingChars="200" w:hanging="453"/>
              <w:rPr>
                <w:rFonts w:hAnsi="ＭＳ ゴシック"/>
                <w:szCs w:val="24"/>
              </w:rPr>
            </w:pPr>
            <w:r>
              <w:rPr>
                <w:rFonts w:hAnsi="ＭＳ ゴシック" w:hint="eastAsia"/>
                <w:szCs w:val="24"/>
              </w:rPr>
              <w:t xml:space="preserve">　□　</w:t>
            </w:r>
            <w:r w:rsidRPr="008F0F8D">
              <w:rPr>
                <w:rFonts w:hAnsi="ＭＳ ゴシック" w:hint="eastAsia"/>
                <w:b/>
                <w:color w:val="FF0000"/>
                <w:szCs w:val="24"/>
                <w:u w:val="single"/>
              </w:rPr>
              <w:t>情報提供の内容</w:t>
            </w:r>
            <w:r>
              <w:rPr>
                <w:rFonts w:hAnsi="ＭＳ ゴシック" w:hint="eastAsia"/>
                <w:szCs w:val="24"/>
              </w:rPr>
              <w:t>は、漏れがないことが必要です。詳しくは、</w:t>
            </w:r>
            <w:r w:rsidR="00F268F8">
              <w:rPr>
                <w:rFonts w:hAnsi="ＭＳ ゴシック" w:hint="eastAsia"/>
                <w:szCs w:val="24"/>
              </w:rPr>
              <w:t>厚生労働省のホームページの</w:t>
            </w:r>
            <w:r w:rsidR="00CD1DE9">
              <w:rPr>
                <w:rFonts w:hAnsi="ＭＳ ゴシック" w:hint="eastAsia"/>
                <w:szCs w:val="24"/>
              </w:rPr>
              <w:t>様式</w:t>
            </w:r>
            <w:r w:rsidR="00D11549">
              <w:rPr>
                <w:rFonts w:hAnsi="ＭＳ ゴシック" w:hint="eastAsia"/>
                <w:szCs w:val="24"/>
              </w:rPr>
              <w:t>例</w:t>
            </w:r>
            <w:r w:rsidR="00F268F8">
              <w:rPr>
                <w:rFonts w:hAnsi="ＭＳ ゴシック" w:hint="eastAsia"/>
                <w:szCs w:val="24"/>
              </w:rPr>
              <w:t>を</w:t>
            </w:r>
            <w:r>
              <w:rPr>
                <w:rFonts w:hAnsi="ＭＳ ゴシック" w:hint="eastAsia"/>
                <w:szCs w:val="24"/>
              </w:rPr>
              <w:t>ご覧ください。</w:t>
            </w:r>
          </w:p>
          <w:p w14:paraId="7E70527B" w14:textId="05A3603A" w:rsidR="00951F98" w:rsidRDefault="00F268F8" w:rsidP="004311FE">
            <w:pPr>
              <w:ind w:leftChars="100" w:left="454" w:hangingChars="100" w:hanging="227"/>
              <w:rPr>
                <w:rStyle w:val="a6"/>
              </w:rPr>
            </w:pPr>
            <w:r>
              <w:rPr>
                <w:rFonts w:hAnsi="ＭＳ ゴシック" w:hint="eastAsia"/>
                <w:szCs w:val="24"/>
              </w:rPr>
              <w:t>（様式リンク先</w:t>
            </w:r>
            <w:r w:rsidR="00D6556A">
              <w:rPr>
                <w:rFonts w:hAnsi="ＭＳ ゴシック" w:hint="eastAsia"/>
                <w:szCs w:val="24"/>
              </w:rPr>
              <w:t>：</w:t>
            </w:r>
            <w:hyperlink r:id="rId12" w:history="1">
              <w:r w:rsidR="00D6556A" w:rsidRPr="00B565CD">
                <w:rPr>
                  <w:rStyle w:val="a6"/>
                  <w:rFonts w:hAnsi="ＭＳ ゴシック"/>
                  <w:szCs w:val="24"/>
                </w:rPr>
                <w:t>https://www.mhlw.go.jp/content/000594124.pdf</w:t>
              </w:r>
            </w:hyperlink>
            <w:r w:rsidR="00D6556A">
              <w:rPr>
                <w:rFonts w:hAnsi="ＭＳ ゴシック" w:hint="eastAsia"/>
                <w:szCs w:val="24"/>
              </w:rPr>
              <w:t>）</w:t>
            </w:r>
          </w:p>
          <w:p w14:paraId="36192628" w14:textId="6C2B6B89" w:rsidR="00951F98" w:rsidRDefault="00CD1DE9" w:rsidP="008F0F8D">
            <w:pPr>
              <w:ind w:left="453" w:hangingChars="200" w:hanging="453"/>
              <w:rPr>
                <w:rFonts w:hAnsi="ＭＳ ゴシック"/>
                <w:szCs w:val="24"/>
              </w:rPr>
            </w:pPr>
            <w:r>
              <w:rPr>
                <w:rFonts w:hAnsi="ＭＳ ゴシック" w:hint="eastAsia"/>
                <w:szCs w:val="24"/>
              </w:rPr>
              <w:t xml:space="preserve">　</w:t>
            </w:r>
          </w:p>
          <w:p w14:paraId="7A93A2B4" w14:textId="2E3B24E1" w:rsidR="00951F98" w:rsidRDefault="00951F98" w:rsidP="005E403D">
            <w:pPr>
              <w:ind w:leftChars="100" w:left="454" w:hangingChars="100" w:hanging="227"/>
              <w:rPr>
                <w:rFonts w:hAnsi="ＭＳ ゴシック"/>
                <w:szCs w:val="24"/>
              </w:rPr>
            </w:pPr>
            <w:r>
              <w:rPr>
                <w:rFonts w:hAnsi="ＭＳ ゴシック" w:hint="eastAsia"/>
                <w:szCs w:val="24"/>
              </w:rPr>
              <w:t>□　情報を受けた場合、労働者派遣が終了した日から起算して</w:t>
            </w:r>
            <w:r w:rsidRPr="008F0F8D">
              <w:rPr>
                <w:rFonts w:hAnsi="ＭＳ ゴシック" w:hint="eastAsia"/>
                <w:b/>
                <w:color w:val="FF0000"/>
                <w:szCs w:val="24"/>
                <w:u w:val="single"/>
              </w:rPr>
              <w:t>３年を経過する</w:t>
            </w:r>
            <w:r w:rsidR="0035036D">
              <w:rPr>
                <w:rFonts w:hAnsi="ＭＳ ゴシック" w:hint="eastAsia"/>
                <w:b/>
                <w:color w:val="FF0000"/>
                <w:szCs w:val="24"/>
                <w:u w:val="single"/>
              </w:rPr>
              <w:t>日</w:t>
            </w:r>
            <w:r w:rsidRPr="008F0F8D">
              <w:rPr>
                <w:rFonts w:hAnsi="ＭＳ ゴシック" w:hint="eastAsia"/>
                <w:b/>
                <w:color w:val="FF0000"/>
                <w:szCs w:val="24"/>
                <w:u w:val="single"/>
              </w:rPr>
              <w:t>まで保存</w:t>
            </w:r>
            <w:r>
              <w:rPr>
                <w:rFonts w:hAnsi="ＭＳ ゴシック" w:hint="eastAsia"/>
                <w:szCs w:val="24"/>
              </w:rPr>
              <w:t>することが必要です。</w:t>
            </w:r>
          </w:p>
        </w:tc>
      </w:tr>
    </w:tbl>
    <w:p w14:paraId="002956BB" w14:textId="2F442EF3" w:rsidR="00573E80" w:rsidRDefault="00573E80">
      <w:pPr>
        <w:widowControl/>
        <w:jc w:val="left"/>
        <w:rPr>
          <w:rFonts w:hAnsi="ＭＳ ゴシック"/>
          <w:szCs w:val="24"/>
        </w:rPr>
      </w:pPr>
    </w:p>
    <w:p w14:paraId="01A56063" w14:textId="0517C066" w:rsidR="00120CBB" w:rsidRDefault="00120CBB" w:rsidP="008F0F8D">
      <w:pPr>
        <w:spacing w:line="440" w:lineRule="exact"/>
        <w:jc w:val="left"/>
        <w:rPr>
          <w:rFonts w:ascii="メイリオ" w:eastAsia="メイリオ" w:hAnsi="メイリオ"/>
          <w:b/>
          <w:szCs w:val="24"/>
        </w:rPr>
      </w:pPr>
    </w:p>
    <w:p w14:paraId="175446F8" w14:textId="6FB84B60" w:rsidR="00120CBB" w:rsidRDefault="00120CBB" w:rsidP="008F0F8D">
      <w:pPr>
        <w:spacing w:line="440" w:lineRule="exact"/>
        <w:jc w:val="left"/>
        <w:rPr>
          <w:rFonts w:ascii="メイリオ" w:eastAsia="メイリオ" w:hAnsi="メイリオ"/>
          <w:b/>
          <w:szCs w:val="24"/>
        </w:rPr>
      </w:pPr>
    </w:p>
    <w:p w14:paraId="733DE4AC" w14:textId="13145A19" w:rsidR="00E66524" w:rsidRDefault="00E66524" w:rsidP="008F0F8D">
      <w:pPr>
        <w:spacing w:line="440" w:lineRule="exact"/>
        <w:jc w:val="left"/>
        <w:rPr>
          <w:rFonts w:ascii="メイリオ" w:eastAsia="メイリオ" w:hAnsi="メイリオ"/>
          <w:b/>
          <w:szCs w:val="24"/>
        </w:rPr>
      </w:pPr>
    </w:p>
    <w:p w14:paraId="7E30D4DB" w14:textId="773D5359" w:rsidR="00E66524" w:rsidRDefault="00E66524" w:rsidP="008F0F8D">
      <w:pPr>
        <w:spacing w:line="440" w:lineRule="exact"/>
        <w:jc w:val="left"/>
        <w:rPr>
          <w:rFonts w:ascii="メイリオ" w:eastAsia="メイリオ" w:hAnsi="メイリオ"/>
          <w:b/>
          <w:szCs w:val="24"/>
        </w:rPr>
      </w:pPr>
    </w:p>
    <w:p w14:paraId="347E0939" w14:textId="06B37A2B" w:rsidR="00E66524" w:rsidRDefault="00794A0A" w:rsidP="008F0F8D">
      <w:pPr>
        <w:spacing w:line="440" w:lineRule="exact"/>
        <w:jc w:val="left"/>
        <w:rPr>
          <w:rFonts w:ascii="メイリオ" w:eastAsia="メイリオ" w:hAnsi="メイリオ"/>
          <w:b/>
          <w:szCs w:val="24"/>
        </w:rPr>
      </w:pPr>
      <w:r>
        <w:rPr>
          <w:rFonts w:ascii="メイリオ" w:eastAsia="メイリオ" w:hAnsi="メイリオ" w:hint="eastAsia"/>
          <w:noProof/>
          <w:szCs w:val="24"/>
        </w:rPr>
        <mc:AlternateContent>
          <mc:Choice Requires="wpg">
            <w:drawing>
              <wp:anchor distT="0" distB="0" distL="114300" distR="114300" simplePos="0" relativeHeight="251697152" behindDoc="0" locked="0" layoutInCell="1" allowOverlap="1" wp14:anchorId="42506D6B" wp14:editId="02CF0C5D">
                <wp:simplePos x="0" y="0"/>
                <wp:positionH relativeFrom="margin">
                  <wp:align>left</wp:align>
                </wp:positionH>
                <wp:positionV relativeFrom="paragraph">
                  <wp:posOffset>10795</wp:posOffset>
                </wp:positionV>
                <wp:extent cx="5686425" cy="2781300"/>
                <wp:effectExtent l="0" t="0" r="28575" b="19050"/>
                <wp:wrapNone/>
                <wp:docPr id="18" name="グループ化 18"/>
                <wp:cNvGraphicFramePr/>
                <a:graphic xmlns:a="http://schemas.openxmlformats.org/drawingml/2006/main">
                  <a:graphicData uri="http://schemas.microsoft.com/office/word/2010/wordprocessingGroup">
                    <wpg:wgp>
                      <wpg:cNvGrpSpPr/>
                      <wpg:grpSpPr>
                        <a:xfrm>
                          <a:off x="0" y="0"/>
                          <a:ext cx="5686425" cy="2781300"/>
                          <a:chOff x="0" y="0"/>
                          <a:chExt cx="5686425" cy="2781300"/>
                        </a:xfrm>
                      </wpg:grpSpPr>
                      <wps:wsp>
                        <wps:cNvPr id="15" name="角丸四角形 15"/>
                        <wps:cNvSpPr/>
                        <wps:spPr>
                          <a:xfrm>
                            <a:off x="0" y="0"/>
                            <a:ext cx="5686425" cy="27813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7553B6" w14:textId="77777777" w:rsidR="00E66524" w:rsidRPr="00120CBB" w:rsidRDefault="00E66524" w:rsidP="00E66524">
                              <w:pPr>
                                <w:spacing w:line="440" w:lineRule="exact"/>
                                <w:rPr>
                                  <w:rFonts w:ascii="メイリオ" w:eastAsia="メイリオ" w:hAnsi="メイリオ"/>
                                  <w:b/>
                                  <w:color w:val="000000" w:themeColor="text1"/>
                                  <w:szCs w:val="24"/>
                                </w:rPr>
                              </w:pPr>
                              <w:r w:rsidRPr="00120CBB">
                                <w:rPr>
                                  <w:rFonts w:ascii="メイリオ" w:eastAsia="メイリオ" w:hAnsi="メイリオ" w:hint="eastAsia"/>
                                  <w:b/>
                                  <w:color w:val="000000" w:themeColor="text1"/>
                                  <w:szCs w:val="24"/>
                                </w:rPr>
                                <w:t>《</w:t>
                              </w:r>
                              <w:r>
                                <w:rPr>
                                  <w:rFonts w:ascii="メイリオ" w:eastAsia="メイリオ" w:hAnsi="メイリオ" w:hint="eastAsia"/>
                                  <w:b/>
                                  <w:color w:val="000000" w:themeColor="text1"/>
                                  <w:szCs w:val="24"/>
                                </w:rPr>
                                <w:t>労使協定の周知</w:t>
                              </w:r>
                              <w:r w:rsidRPr="00120CBB">
                                <w:rPr>
                                  <w:rFonts w:ascii="メイリオ" w:eastAsia="メイリオ" w:hAnsi="メイリオ" w:hint="eastAsia"/>
                                  <w:b/>
                                  <w:color w:val="000000" w:themeColor="text1"/>
                                  <w:szCs w:val="24"/>
                                </w:rPr>
                                <w:t>》</w:t>
                              </w:r>
                            </w:p>
                            <w:p w14:paraId="101969BA" w14:textId="77777777" w:rsidR="00E66524" w:rsidRPr="00120CBB" w:rsidRDefault="00E66524" w:rsidP="00E66524">
                              <w:pPr>
                                <w:spacing w:line="440" w:lineRule="exact"/>
                                <w:ind w:leftChars="100" w:left="227"/>
                                <w:rPr>
                                  <w:rFonts w:ascii="メイリオ" w:eastAsia="メイリオ" w:hAnsi="メイリオ"/>
                                  <w:color w:val="000000" w:themeColor="text1"/>
                                  <w:szCs w:val="24"/>
                                </w:rPr>
                              </w:pPr>
                              <w:r w:rsidRPr="00120CBB">
                                <w:rPr>
                                  <w:rFonts w:ascii="メイリオ" w:eastAsia="メイリオ" w:hAnsi="メイリオ" w:hint="eastAsia"/>
                                  <w:color w:val="000000" w:themeColor="text1"/>
                                  <w:szCs w:val="24"/>
                                </w:rPr>
                                <w:t xml:space="preserve">　</w:t>
                              </w:r>
                              <w:r>
                                <w:rPr>
                                  <w:rFonts w:ascii="メイリオ" w:eastAsia="メイリオ" w:hAnsi="メイリオ" w:hint="eastAsia"/>
                                  <w:color w:val="000000" w:themeColor="text1"/>
                                  <w:szCs w:val="24"/>
                                </w:rPr>
                                <w:t>労使協定</w:t>
                              </w:r>
                              <w:r w:rsidRPr="00120CBB">
                                <w:rPr>
                                  <w:rFonts w:ascii="メイリオ" w:eastAsia="メイリオ" w:hAnsi="メイリオ" w:hint="eastAsia"/>
                                  <w:color w:val="000000" w:themeColor="text1"/>
                                  <w:szCs w:val="24"/>
                                </w:rPr>
                                <w:t>を</w:t>
                              </w:r>
                              <w:r>
                                <w:rPr>
                                  <w:rFonts w:ascii="メイリオ" w:eastAsia="メイリオ" w:hAnsi="メイリオ" w:hint="eastAsia"/>
                                  <w:color w:val="000000" w:themeColor="text1"/>
                                  <w:szCs w:val="24"/>
                                </w:rPr>
                                <w:t>雇用する労働者（</w:t>
                              </w:r>
                              <w:r>
                                <w:rPr>
                                  <w:rFonts w:ascii="メイリオ" w:eastAsia="メイリオ" w:hAnsi="メイリオ"/>
                                  <w:color w:val="000000" w:themeColor="text1"/>
                                  <w:szCs w:val="24"/>
                                </w:rPr>
                                <w:t>派遣労働者以外の労働者も</w:t>
                              </w:r>
                              <w:r>
                                <w:rPr>
                                  <w:rFonts w:ascii="メイリオ" w:eastAsia="メイリオ" w:hAnsi="メイリオ" w:hint="eastAsia"/>
                                  <w:color w:val="000000" w:themeColor="text1"/>
                                  <w:szCs w:val="24"/>
                                </w:rPr>
                                <w:t>対象です</w:t>
                              </w:r>
                              <w:r>
                                <w:rPr>
                                  <w:rFonts w:ascii="メイリオ" w:eastAsia="メイリオ" w:hAnsi="メイリオ"/>
                                  <w:color w:val="000000" w:themeColor="text1"/>
                                  <w:szCs w:val="24"/>
                                </w:rPr>
                                <w:t>）</w:t>
                              </w:r>
                              <w:r>
                                <w:rPr>
                                  <w:rFonts w:ascii="メイリオ" w:eastAsia="メイリオ" w:hAnsi="メイリオ" w:hint="eastAsia"/>
                                  <w:color w:val="000000" w:themeColor="text1"/>
                                  <w:szCs w:val="24"/>
                                </w:rPr>
                                <w:t>に周知し</w:t>
                              </w:r>
                              <w:r w:rsidRPr="00120CBB">
                                <w:rPr>
                                  <w:rFonts w:ascii="メイリオ" w:eastAsia="メイリオ" w:hAnsi="メイリオ" w:hint="eastAsia"/>
                                  <w:color w:val="000000" w:themeColor="text1"/>
                                  <w:szCs w:val="24"/>
                                </w:rPr>
                                <w:t>ていますか？（労働者派遣法第</w:t>
                              </w:r>
                              <w:r>
                                <w:rPr>
                                  <w:rFonts w:ascii="メイリオ" w:eastAsia="メイリオ" w:hAnsi="メイリオ" w:hint="eastAsia"/>
                                  <w:color w:val="000000" w:themeColor="text1"/>
                                  <w:szCs w:val="24"/>
                                </w:rPr>
                                <w:t>３０</w:t>
                              </w:r>
                              <w:r w:rsidRPr="00120CBB">
                                <w:rPr>
                                  <w:rFonts w:ascii="メイリオ" w:eastAsia="メイリオ" w:hAnsi="メイリオ" w:hint="eastAsia"/>
                                  <w:color w:val="000000" w:themeColor="text1"/>
                                  <w:szCs w:val="24"/>
                                </w:rPr>
                                <w:t>条</w:t>
                              </w:r>
                              <w:r>
                                <w:rPr>
                                  <w:rFonts w:ascii="メイリオ" w:eastAsia="メイリオ" w:hAnsi="メイリオ" w:hint="eastAsia"/>
                                  <w:color w:val="000000" w:themeColor="text1"/>
                                  <w:szCs w:val="24"/>
                                </w:rPr>
                                <w:t>の</w:t>
                              </w:r>
                              <w:r>
                                <w:rPr>
                                  <w:rFonts w:ascii="メイリオ" w:eastAsia="メイリオ" w:hAnsi="メイリオ"/>
                                  <w:color w:val="000000" w:themeColor="text1"/>
                                  <w:szCs w:val="24"/>
                                </w:rPr>
                                <w:t>４</w:t>
                              </w:r>
                              <w:r>
                                <w:rPr>
                                  <w:rFonts w:ascii="メイリオ" w:eastAsia="メイリオ" w:hAnsi="メイリオ" w:hint="eastAsia"/>
                                  <w:color w:val="000000" w:themeColor="text1"/>
                                  <w:szCs w:val="24"/>
                                </w:rPr>
                                <w:t>第２</w:t>
                              </w:r>
                              <w:r w:rsidRPr="00120CBB">
                                <w:rPr>
                                  <w:rFonts w:ascii="メイリオ" w:eastAsia="メイリオ" w:hAnsi="メイリオ" w:hint="eastAsia"/>
                                  <w:color w:val="000000" w:themeColor="text1"/>
                                  <w:szCs w:val="24"/>
                                </w:rPr>
                                <w:t>項）</w:t>
                              </w:r>
                            </w:p>
                            <w:p w14:paraId="39F9BAAB" w14:textId="77777777" w:rsidR="00E66524" w:rsidRDefault="00E66524" w:rsidP="00E66524">
                              <w:pPr>
                                <w:spacing w:line="400" w:lineRule="exact"/>
                                <w:ind w:left="936" w:hangingChars="413" w:hanging="936"/>
                                <w:jc w:val="right"/>
                                <w:rPr>
                                  <w:rFonts w:ascii="メイリオ" w:eastAsia="メイリオ" w:hAnsi="メイリオ" w:cs="Times New Roman"/>
                                  <w:b/>
                                  <w:color w:val="000000" w:themeColor="text1"/>
                                  <w:szCs w:val="24"/>
                                  <w:u w:val="single"/>
                                </w:rPr>
                              </w:pPr>
                              <w:r>
                                <w:rPr>
                                  <w:rFonts w:ascii="メイリオ" w:eastAsia="メイリオ" w:hAnsi="メイリオ" w:cs="Times New Roman" w:hint="eastAsia"/>
                                  <w:b/>
                                  <w:color w:val="000000" w:themeColor="text1"/>
                                  <w:szCs w:val="24"/>
                                  <w:u w:val="single"/>
                                </w:rPr>
                                <w:t>□周知している　　□周知し</w:t>
                              </w:r>
                              <w:r w:rsidRPr="00120CBB">
                                <w:rPr>
                                  <w:rFonts w:ascii="メイリオ" w:eastAsia="メイリオ" w:hAnsi="メイリオ" w:cs="Times New Roman" w:hint="eastAsia"/>
                                  <w:b/>
                                  <w:color w:val="000000" w:themeColor="text1"/>
                                  <w:szCs w:val="24"/>
                                  <w:u w:val="single"/>
                                </w:rPr>
                                <w:t>ていない</w:t>
                              </w:r>
                            </w:p>
                            <w:p w14:paraId="3C7B1181" w14:textId="77777777" w:rsidR="00E66524" w:rsidRDefault="00E66524" w:rsidP="00E66524">
                              <w:pPr>
                                <w:spacing w:line="240" w:lineRule="exact"/>
                                <w:ind w:left="936" w:hangingChars="413" w:hanging="936"/>
                                <w:jc w:val="right"/>
                                <w:rPr>
                                  <w:rFonts w:ascii="メイリオ" w:eastAsia="メイリオ" w:hAnsi="メイリオ" w:cs="Times New Roman"/>
                                  <w:b/>
                                  <w:color w:val="000000" w:themeColor="text1"/>
                                  <w:szCs w:val="24"/>
                                  <w:u w:val="single"/>
                                </w:rPr>
                              </w:pPr>
                            </w:p>
                            <w:p w14:paraId="585B6478" w14:textId="77777777" w:rsidR="00E66524" w:rsidRPr="002C4ADE" w:rsidRDefault="00E66524" w:rsidP="00E66524">
                              <w:pPr>
                                <w:ind w:leftChars="-99" w:left="459" w:hangingChars="300" w:hanging="683"/>
                                <w:jc w:val="left"/>
                                <w:rPr>
                                  <w:color w:val="000000" w:themeColor="text1"/>
                                </w:rPr>
                              </w:pPr>
                              <w:r w:rsidRPr="002C4ADE">
                                <w:rPr>
                                  <w:rFonts w:hAnsi="ＭＳ ゴシック" w:hint="eastAsia"/>
                                  <w:b/>
                                  <w:color w:val="000000" w:themeColor="text1"/>
                                  <w:szCs w:val="24"/>
                                </w:rPr>
                                <w:t>【点検のPoint】</w:t>
                              </w:r>
                            </w:p>
                            <w:p w14:paraId="452A2AEE" w14:textId="77777777" w:rsidR="00E66524" w:rsidRPr="002C4ADE" w:rsidRDefault="00E66524" w:rsidP="00E66524">
                              <w:pPr>
                                <w:ind w:left="227" w:hangingChars="100" w:hanging="227"/>
                                <w:jc w:val="left"/>
                                <w:rPr>
                                  <w:color w:val="000000" w:themeColor="text1"/>
                                </w:rPr>
                              </w:pPr>
                              <w:r w:rsidRPr="002C4ADE">
                                <w:rPr>
                                  <w:rFonts w:hint="eastAsia"/>
                                  <w:color w:val="000000" w:themeColor="text1"/>
                                </w:rPr>
                                <w:t xml:space="preserve">□　</w:t>
                              </w:r>
                              <w:r>
                                <w:rPr>
                                  <w:rFonts w:hint="eastAsia"/>
                                  <w:color w:val="000000" w:themeColor="text1"/>
                                </w:rPr>
                                <w:t>周知の方法は、</w:t>
                              </w:r>
                              <w:r w:rsidRPr="002C4ADE">
                                <w:rPr>
                                  <w:rFonts w:hint="eastAsia"/>
                                  <w:color w:val="000000" w:themeColor="text1"/>
                                </w:rPr>
                                <w:t>①書面の交付、②ＦＡＸ・電子メール（労働者が希望した場合</w:t>
                              </w:r>
                              <w:r>
                                <w:rPr>
                                  <w:rFonts w:hint="eastAsia"/>
                                  <w:color w:val="000000" w:themeColor="text1"/>
                                </w:rPr>
                                <w:t>のみ</w:t>
                              </w:r>
                              <w:r w:rsidRPr="002C4ADE">
                                <w:rPr>
                                  <w:rFonts w:hint="eastAsia"/>
                                  <w:color w:val="000000" w:themeColor="text1"/>
                                </w:rPr>
                                <w:t>）、③社内イントラネット等</w:t>
                              </w:r>
                              <w:r>
                                <w:rPr>
                                  <w:rFonts w:hint="eastAsia"/>
                                  <w:color w:val="000000" w:themeColor="text1"/>
                                </w:rPr>
                                <w:t>で</w:t>
                              </w:r>
                              <w:r>
                                <w:rPr>
                                  <w:color w:val="000000" w:themeColor="text1"/>
                                </w:rPr>
                                <w:t>常時確認でき</w:t>
                              </w:r>
                              <w:r>
                                <w:rPr>
                                  <w:rFonts w:hint="eastAsia"/>
                                  <w:color w:val="000000" w:themeColor="text1"/>
                                </w:rPr>
                                <w:t>る</w:t>
                              </w:r>
                              <w:r>
                                <w:rPr>
                                  <w:color w:val="000000" w:themeColor="text1"/>
                                </w:rPr>
                                <w:t>方法</w:t>
                              </w:r>
                              <w:r w:rsidRPr="002C4ADE">
                                <w:rPr>
                                  <w:rFonts w:hint="eastAsia"/>
                                  <w:color w:val="000000" w:themeColor="text1"/>
                                </w:rPr>
                                <w:t>、④事業所の見やすい場所への掲示（労使協定の概要を①又は②により周知している場合）によることが必要です。（法第30条の４第２項）</w:t>
                              </w:r>
                            </w:p>
                            <w:p w14:paraId="7DBDD668" w14:textId="77777777" w:rsidR="00E66524" w:rsidRPr="002C4ADE" w:rsidRDefault="00E66524" w:rsidP="00E66524">
                              <w:pPr>
                                <w:jc w:val="left"/>
                                <w:rPr>
                                  <w:color w:val="000000" w:themeColor="text1"/>
                                </w:rPr>
                              </w:pPr>
                            </w:p>
                            <w:p w14:paraId="76D74DD6" w14:textId="77777777" w:rsidR="00E66524" w:rsidRPr="002C4ADE" w:rsidRDefault="00E66524" w:rsidP="00E66524">
                              <w:pPr>
                                <w:spacing w:line="400" w:lineRule="exact"/>
                                <w:ind w:left="936" w:hangingChars="413" w:hanging="936"/>
                                <w:jc w:val="right"/>
                                <w:rPr>
                                  <w:rFonts w:ascii="メイリオ" w:eastAsia="メイリオ" w:hAnsi="メイリオ" w:cs="Times New Roman"/>
                                  <w:b/>
                                  <w:color w:val="000000" w:themeColor="text1"/>
                                  <w:szCs w:val="24"/>
                                  <w:u w:val="single"/>
                                </w:rPr>
                              </w:pPr>
                            </w:p>
                            <w:p w14:paraId="3CD206E6" w14:textId="77777777" w:rsidR="00E66524" w:rsidRPr="00120CBB" w:rsidRDefault="00E66524" w:rsidP="00E66524">
                              <w:pPr>
                                <w:spacing w:line="280" w:lineRule="exact"/>
                                <w:ind w:left="373" w:hangingChars="200" w:hanging="373"/>
                                <w:jc w:val="left"/>
                                <w:rPr>
                                  <w:rFonts w:hAnsi="ＭＳ ゴシック"/>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152400" y="1428750"/>
                            <a:ext cx="5286375" cy="1104900"/>
                          </a:xfrm>
                          <a:prstGeom prst="rect">
                            <a:avLst/>
                          </a:prstGeom>
                          <a:noFill/>
                          <a:ln w="6350">
                            <a:solidFill>
                              <a:prstClr val="black"/>
                            </a:solidFill>
                          </a:ln>
                        </wps:spPr>
                        <wps:txbx>
                          <w:txbxContent>
                            <w:p w14:paraId="605F7EA5" w14:textId="77777777" w:rsidR="00E66524" w:rsidRDefault="00E66524" w:rsidP="00E66524">
                              <w:pPr>
                                <w:ind w:leftChars="-99" w:left="456" w:hangingChars="300" w:hanging="680"/>
                                <w:jc w:val="left"/>
                              </w:pPr>
                            </w:p>
                            <w:p w14:paraId="4A8A58A8" w14:textId="77777777" w:rsidR="00E66524" w:rsidRDefault="00E66524" w:rsidP="00E66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2506D6B" id="グループ化 18" o:spid="_x0000_s1037" style="position:absolute;margin-left:0;margin-top:.85pt;width:447.75pt;height:219pt;z-index:251697152;mso-position-horizontal:left;mso-position-horizontal-relative:margin" coordsize="56864,2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">
                <v:roundrect id="角丸四角形 15" o:spid="_x0000_s1038" style="position:absolute;width:56864;height:278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" fillcolor="#bdd6ee [1300]" strokecolor="#1f4d78 [1604]" strokeweight="1pt">
                  <v:stroke joinstyle="miter"/>
                  <v:textbox>
                    <w:txbxContent>
                      <w:p w14:paraId="607553B6" w14:textId="77777777" w:rsidR="00E66524" w:rsidRPr="00120CBB" w:rsidRDefault="00E66524" w:rsidP="00E66524">
                        <w:pPr>
                          <w:spacing w:line="440" w:lineRule="exact"/>
                          <w:rPr>
                            <w:rFonts w:ascii="メイリオ" w:eastAsia="メイリオ" w:hAnsi="メイリオ"/>
                            <w:b/>
                            <w:color w:val="000000" w:themeColor="text1"/>
                            <w:szCs w:val="24"/>
                          </w:rPr>
                        </w:pPr>
                        <w:r w:rsidRPr="00120CBB">
                          <w:rPr>
                            <w:rFonts w:ascii="メイリオ" w:eastAsia="メイリオ" w:hAnsi="メイリオ" w:hint="eastAsia"/>
                            <w:b/>
                            <w:color w:val="000000" w:themeColor="text1"/>
                            <w:szCs w:val="24"/>
                          </w:rPr>
                          <w:t>《</w:t>
                        </w:r>
                        <w:r>
                          <w:rPr>
                            <w:rFonts w:ascii="メイリオ" w:eastAsia="メイリオ" w:hAnsi="メイリオ" w:hint="eastAsia"/>
                            <w:b/>
                            <w:color w:val="000000" w:themeColor="text1"/>
                            <w:szCs w:val="24"/>
                          </w:rPr>
                          <w:t>労使協定の周知</w:t>
                        </w:r>
                        <w:r w:rsidRPr="00120CBB">
                          <w:rPr>
                            <w:rFonts w:ascii="メイリオ" w:eastAsia="メイリオ" w:hAnsi="メイリオ" w:hint="eastAsia"/>
                            <w:b/>
                            <w:color w:val="000000" w:themeColor="text1"/>
                            <w:szCs w:val="24"/>
                          </w:rPr>
                          <w:t>》</w:t>
                        </w:r>
                      </w:p>
                      <w:p w14:paraId="101969BA" w14:textId="77777777" w:rsidR="00E66524" w:rsidRPr="00120CBB" w:rsidRDefault="00E66524" w:rsidP="00E66524">
                        <w:pPr>
                          <w:spacing w:line="440" w:lineRule="exact"/>
                          <w:ind w:leftChars="100" w:left="227"/>
                          <w:rPr>
                            <w:rFonts w:ascii="メイリオ" w:eastAsia="メイリオ" w:hAnsi="メイリオ"/>
                            <w:color w:val="000000" w:themeColor="text1"/>
                            <w:szCs w:val="24"/>
                          </w:rPr>
                        </w:pPr>
                        <w:r w:rsidRPr="00120CBB">
                          <w:rPr>
                            <w:rFonts w:ascii="メイリオ" w:eastAsia="メイリオ" w:hAnsi="メイリオ" w:hint="eastAsia"/>
                            <w:color w:val="000000" w:themeColor="text1"/>
                            <w:szCs w:val="24"/>
                          </w:rPr>
                          <w:t xml:space="preserve">　</w:t>
                        </w:r>
                        <w:r>
                          <w:rPr>
                            <w:rFonts w:ascii="メイリオ" w:eastAsia="メイリオ" w:hAnsi="メイリオ" w:hint="eastAsia"/>
                            <w:color w:val="000000" w:themeColor="text1"/>
                            <w:szCs w:val="24"/>
                          </w:rPr>
                          <w:t>労使協定</w:t>
                        </w:r>
                        <w:r w:rsidRPr="00120CBB">
                          <w:rPr>
                            <w:rFonts w:ascii="メイリオ" w:eastAsia="メイリオ" w:hAnsi="メイリオ" w:hint="eastAsia"/>
                            <w:color w:val="000000" w:themeColor="text1"/>
                            <w:szCs w:val="24"/>
                          </w:rPr>
                          <w:t>を</w:t>
                        </w:r>
                        <w:r>
                          <w:rPr>
                            <w:rFonts w:ascii="メイリオ" w:eastAsia="メイリオ" w:hAnsi="メイリオ" w:hint="eastAsia"/>
                            <w:color w:val="000000" w:themeColor="text1"/>
                            <w:szCs w:val="24"/>
                          </w:rPr>
                          <w:t>雇用する労働者（</w:t>
                        </w:r>
                        <w:r>
                          <w:rPr>
                            <w:rFonts w:ascii="メイリオ" w:eastAsia="メイリオ" w:hAnsi="メイリオ"/>
                            <w:color w:val="000000" w:themeColor="text1"/>
                            <w:szCs w:val="24"/>
                          </w:rPr>
                          <w:t>派遣労働者以外の労働者も</w:t>
                        </w:r>
                        <w:r>
                          <w:rPr>
                            <w:rFonts w:ascii="メイリオ" w:eastAsia="メイリオ" w:hAnsi="メイリオ" w:hint="eastAsia"/>
                            <w:color w:val="000000" w:themeColor="text1"/>
                            <w:szCs w:val="24"/>
                          </w:rPr>
                          <w:t>対象です</w:t>
                        </w:r>
                        <w:r>
                          <w:rPr>
                            <w:rFonts w:ascii="メイリオ" w:eastAsia="メイリオ" w:hAnsi="メイリオ"/>
                            <w:color w:val="000000" w:themeColor="text1"/>
                            <w:szCs w:val="24"/>
                          </w:rPr>
                          <w:t>）</w:t>
                        </w:r>
                        <w:r>
                          <w:rPr>
                            <w:rFonts w:ascii="メイリオ" w:eastAsia="メイリオ" w:hAnsi="メイリオ" w:hint="eastAsia"/>
                            <w:color w:val="000000" w:themeColor="text1"/>
                            <w:szCs w:val="24"/>
                          </w:rPr>
                          <w:t>に周知し</w:t>
                        </w:r>
                        <w:r w:rsidRPr="00120CBB">
                          <w:rPr>
                            <w:rFonts w:ascii="メイリオ" w:eastAsia="メイリオ" w:hAnsi="メイリオ" w:hint="eastAsia"/>
                            <w:color w:val="000000" w:themeColor="text1"/>
                            <w:szCs w:val="24"/>
                          </w:rPr>
                          <w:t>ていますか？（労働者派遣法第</w:t>
                        </w:r>
                        <w:r>
                          <w:rPr>
                            <w:rFonts w:ascii="メイリオ" w:eastAsia="メイリオ" w:hAnsi="メイリオ" w:hint="eastAsia"/>
                            <w:color w:val="000000" w:themeColor="text1"/>
                            <w:szCs w:val="24"/>
                          </w:rPr>
                          <w:t>３０</w:t>
                        </w:r>
                        <w:r w:rsidRPr="00120CBB">
                          <w:rPr>
                            <w:rFonts w:ascii="メイリオ" w:eastAsia="メイリオ" w:hAnsi="メイリオ" w:hint="eastAsia"/>
                            <w:color w:val="000000" w:themeColor="text1"/>
                            <w:szCs w:val="24"/>
                          </w:rPr>
                          <w:t>条</w:t>
                        </w:r>
                        <w:r>
                          <w:rPr>
                            <w:rFonts w:ascii="メイリオ" w:eastAsia="メイリオ" w:hAnsi="メイリオ" w:hint="eastAsia"/>
                            <w:color w:val="000000" w:themeColor="text1"/>
                            <w:szCs w:val="24"/>
                          </w:rPr>
                          <w:t>の</w:t>
                        </w:r>
                        <w:r>
                          <w:rPr>
                            <w:rFonts w:ascii="メイリオ" w:eastAsia="メイリオ" w:hAnsi="メイリオ"/>
                            <w:color w:val="000000" w:themeColor="text1"/>
                            <w:szCs w:val="24"/>
                          </w:rPr>
                          <w:t>４</w:t>
                        </w:r>
                        <w:r>
                          <w:rPr>
                            <w:rFonts w:ascii="メイリオ" w:eastAsia="メイリオ" w:hAnsi="メイリオ" w:hint="eastAsia"/>
                            <w:color w:val="000000" w:themeColor="text1"/>
                            <w:szCs w:val="24"/>
                          </w:rPr>
                          <w:t>第２</w:t>
                        </w:r>
                        <w:r w:rsidRPr="00120CBB">
                          <w:rPr>
                            <w:rFonts w:ascii="メイリオ" w:eastAsia="メイリオ" w:hAnsi="メイリオ" w:hint="eastAsia"/>
                            <w:color w:val="000000" w:themeColor="text1"/>
                            <w:szCs w:val="24"/>
                          </w:rPr>
                          <w:t>項）</w:t>
                        </w:r>
                      </w:p>
                      <w:p w14:paraId="39F9BAAB" w14:textId="77777777" w:rsidR="00E66524" w:rsidRDefault="00E66524" w:rsidP="00E66524">
                        <w:pPr>
                          <w:spacing w:line="400" w:lineRule="exact"/>
                          <w:ind w:left="936" w:hangingChars="413" w:hanging="936"/>
                          <w:jc w:val="right"/>
                          <w:rPr>
                            <w:rFonts w:ascii="メイリオ" w:eastAsia="メイリオ" w:hAnsi="メイリオ" w:cs="Times New Roman"/>
                            <w:b/>
                            <w:color w:val="000000" w:themeColor="text1"/>
                            <w:szCs w:val="24"/>
                            <w:u w:val="single"/>
                          </w:rPr>
                        </w:pPr>
                        <w:r>
                          <w:rPr>
                            <w:rFonts w:ascii="メイリオ" w:eastAsia="メイリオ" w:hAnsi="メイリオ" w:cs="Times New Roman" w:hint="eastAsia"/>
                            <w:b/>
                            <w:color w:val="000000" w:themeColor="text1"/>
                            <w:szCs w:val="24"/>
                            <w:u w:val="single"/>
                          </w:rPr>
                          <w:t>□周知している　　□周知し</w:t>
                        </w:r>
                        <w:r w:rsidRPr="00120CBB">
                          <w:rPr>
                            <w:rFonts w:ascii="メイリオ" w:eastAsia="メイリオ" w:hAnsi="メイリオ" w:cs="Times New Roman" w:hint="eastAsia"/>
                            <w:b/>
                            <w:color w:val="000000" w:themeColor="text1"/>
                            <w:szCs w:val="24"/>
                            <w:u w:val="single"/>
                          </w:rPr>
                          <w:t>ていない</w:t>
                        </w:r>
                      </w:p>
                      <w:p w14:paraId="3C7B1181" w14:textId="77777777" w:rsidR="00E66524" w:rsidRDefault="00E66524" w:rsidP="00E66524">
                        <w:pPr>
                          <w:spacing w:line="240" w:lineRule="exact"/>
                          <w:ind w:left="936" w:hangingChars="413" w:hanging="936"/>
                          <w:jc w:val="right"/>
                          <w:rPr>
                            <w:rFonts w:ascii="メイリオ" w:eastAsia="メイリオ" w:hAnsi="メイリオ" w:cs="Times New Roman"/>
                            <w:b/>
                            <w:color w:val="000000" w:themeColor="text1"/>
                            <w:szCs w:val="24"/>
                            <w:u w:val="single"/>
                          </w:rPr>
                        </w:pPr>
                      </w:p>
                      <w:p w14:paraId="585B6478" w14:textId="77777777" w:rsidR="00E66524" w:rsidRPr="002C4ADE" w:rsidRDefault="00E66524" w:rsidP="00E66524">
                        <w:pPr>
                          <w:ind w:leftChars="-99" w:left="459" w:hangingChars="300" w:hanging="683"/>
                          <w:jc w:val="left"/>
                          <w:rPr>
                            <w:color w:val="000000" w:themeColor="text1"/>
                          </w:rPr>
                        </w:pPr>
                        <w:r w:rsidRPr="002C4ADE">
                          <w:rPr>
                            <w:rFonts w:hAnsi="ＭＳ ゴシック" w:hint="eastAsia"/>
                            <w:b/>
                            <w:color w:val="000000" w:themeColor="text1"/>
                            <w:szCs w:val="24"/>
                          </w:rPr>
                          <w:t>【点検のPoint】</w:t>
                        </w:r>
                      </w:p>
                      <w:p w14:paraId="452A2AEE" w14:textId="77777777" w:rsidR="00E66524" w:rsidRPr="002C4ADE" w:rsidRDefault="00E66524" w:rsidP="00E66524">
                        <w:pPr>
                          <w:ind w:left="227" w:hangingChars="100" w:hanging="227"/>
                          <w:jc w:val="left"/>
                          <w:rPr>
                            <w:color w:val="000000" w:themeColor="text1"/>
                          </w:rPr>
                        </w:pPr>
                        <w:r w:rsidRPr="002C4ADE">
                          <w:rPr>
                            <w:rFonts w:hint="eastAsia"/>
                            <w:color w:val="000000" w:themeColor="text1"/>
                          </w:rPr>
                          <w:t xml:space="preserve">□　</w:t>
                        </w:r>
                        <w:r>
                          <w:rPr>
                            <w:rFonts w:hint="eastAsia"/>
                            <w:color w:val="000000" w:themeColor="text1"/>
                          </w:rPr>
                          <w:t>周知の方法は、</w:t>
                        </w:r>
                        <w:r w:rsidRPr="002C4ADE">
                          <w:rPr>
                            <w:rFonts w:hint="eastAsia"/>
                            <w:color w:val="000000" w:themeColor="text1"/>
                          </w:rPr>
                          <w:t>①書面の交付、②ＦＡＸ・電子メール（労働者が希望した場合</w:t>
                        </w:r>
                        <w:r>
                          <w:rPr>
                            <w:rFonts w:hint="eastAsia"/>
                            <w:color w:val="000000" w:themeColor="text1"/>
                          </w:rPr>
                          <w:t>のみ</w:t>
                        </w:r>
                        <w:r w:rsidRPr="002C4ADE">
                          <w:rPr>
                            <w:rFonts w:hint="eastAsia"/>
                            <w:color w:val="000000" w:themeColor="text1"/>
                          </w:rPr>
                          <w:t>）、③社内イントラネット等</w:t>
                        </w:r>
                        <w:r>
                          <w:rPr>
                            <w:rFonts w:hint="eastAsia"/>
                            <w:color w:val="000000" w:themeColor="text1"/>
                          </w:rPr>
                          <w:t>で</w:t>
                        </w:r>
                        <w:r>
                          <w:rPr>
                            <w:color w:val="000000" w:themeColor="text1"/>
                          </w:rPr>
                          <w:t>常時確認でき</w:t>
                        </w:r>
                        <w:r>
                          <w:rPr>
                            <w:rFonts w:hint="eastAsia"/>
                            <w:color w:val="000000" w:themeColor="text1"/>
                          </w:rPr>
                          <w:t>る</w:t>
                        </w:r>
                        <w:r>
                          <w:rPr>
                            <w:color w:val="000000" w:themeColor="text1"/>
                          </w:rPr>
                          <w:t>方法</w:t>
                        </w:r>
                        <w:r w:rsidRPr="002C4ADE">
                          <w:rPr>
                            <w:rFonts w:hint="eastAsia"/>
                            <w:color w:val="000000" w:themeColor="text1"/>
                          </w:rPr>
                          <w:t>、④事業所の見やすい場所への掲示（労使協定の概要を①又は②により周知している場合）によることが必要です。（法第30条の４第２項）</w:t>
                        </w:r>
                      </w:p>
                      <w:p w14:paraId="7DBDD668" w14:textId="77777777" w:rsidR="00E66524" w:rsidRPr="002C4ADE" w:rsidRDefault="00E66524" w:rsidP="00E66524">
                        <w:pPr>
                          <w:jc w:val="left"/>
                          <w:rPr>
                            <w:color w:val="000000" w:themeColor="text1"/>
                          </w:rPr>
                        </w:pPr>
                      </w:p>
                      <w:p w14:paraId="76D74DD6" w14:textId="77777777" w:rsidR="00E66524" w:rsidRPr="002C4ADE" w:rsidRDefault="00E66524" w:rsidP="00E66524">
                        <w:pPr>
                          <w:spacing w:line="400" w:lineRule="exact"/>
                          <w:ind w:left="936" w:hangingChars="413" w:hanging="936"/>
                          <w:jc w:val="right"/>
                          <w:rPr>
                            <w:rFonts w:ascii="メイリオ" w:eastAsia="メイリオ" w:hAnsi="メイリオ" w:cs="Times New Roman"/>
                            <w:b/>
                            <w:color w:val="000000" w:themeColor="text1"/>
                            <w:szCs w:val="24"/>
                            <w:u w:val="single"/>
                          </w:rPr>
                        </w:pPr>
                      </w:p>
                      <w:p w14:paraId="3CD206E6" w14:textId="77777777" w:rsidR="00E66524" w:rsidRPr="00120CBB" w:rsidRDefault="00E66524" w:rsidP="00E66524">
                        <w:pPr>
                          <w:spacing w:line="280" w:lineRule="exact"/>
                          <w:ind w:left="373" w:hangingChars="200" w:hanging="373"/>
                          <w:jc w:val="left"/>
                          <w:rPr>
                            <w:rFonts w:hAnsi="ＭＳ ゴシック"/>
                            <w:color w:val="000000" w:themeColor="text1"/>
                            <w:sz w:val="20"/>
                            <w:szCs w:val="20"/>
                          </w:rPr>
                        </w:pPr>
                      </w:p>
                    </w:txbxContent>
                  </v:textbox>
                </v:roundrect>
                <v:shapetype id="_x0000_t202" coordsize="21600,21600" o:spt="202" path="m,l,21600r21600,l21600,xe">
                  <v:stroke joinstyle="miter"/>
                  <v:path gradientshapeok="t" o:connecttype="rect"/>
                </v:shapetype>
                <v:shape id="テキスト ボックス 16" o:spid="_x0000_s1039" type="#_x0000_t202" style="position:absolute;left:1524;top:14287;width:52863;height:1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" filled="f" strokeweight=".5pt">
                  <v:textbox>
                    <w:txbxContent>
                      <w:p w14:paraId="605F7EA5" w14:textId="77777777" w:rsidR="00E66524" w:rsidRDefault="00E66524" w:rsidP="00E66524">
                        <w:pPr>
                          <w:ind w:leftChars="-99" w:left="456" w:hangingChars="300" w:hanging="680"/>
                          <w:jc w:val="left"/>
                        </w:pPr>
                      </w:p>
                      <w:p w14:paraId="4A8A58A8" w14:textId="77777777" w:rsidR="00E66524" w:rsidRDefault="00E66524" w:rsidP="00E66524"/>
                    </w:txbxContent>
                  </v:textbox>
                </v:shape>
                <w10:wrap anchorx="margin"/>
              </v:group>
            </w:pict>
          </mc:Fallback>
        </mc:AlternateContent>
      </w:r>
    </w:p>
    <w:p w14:paraId="3EC46C2D" w14:textId="6A1065D2" w:rsidR="00E66524" w:rsidRDefault="00E66524" w:rsidP="008F0F8D">
      <w:pPr>
        <w:spacing w:line="440" w:lineRule="exact"/>
        <w:jc w:val="left"/>
        <w:rPr>
          <w:rFonts w:ascii="メイリオ" w:eastAsia="メイリオ" w:hAnsi="メイリオ"/>
          <w:b/>
          <w:szCs w:val="24"/>
        </w:rPr>
      </w:pPr>
    </w:p>
    <w:p w14:paraId="121F0993" w14:textId="20FDD6FF" w:rsidR="00E66524" w:rsidRDefault="00E66524" w:rsidP="008F0F8D">
      <w:pPr>
        <w:spacing w:line="440" w:lineRule="exact"/>
        <w:jc w:val="left"/>
        <w:rPr>
          <w:rFonts w:ascii="メイリオ" w:eastAsia="メイリオ" w:hAnsi="メイリオ"/>
          <w:b/>
          <w:szCs w:val="24"/>
        </w:rPr>
      </w:pPr>
    </w:p>
    <w:p w14:paraId="452DAF28" w14:textId="64AB0489" w:rsidR="00E66524" w:rsidRDefault="00E66524" w:rsidP="008F0F8D">
      <w:pPr>
        <w:spacing w:line="440" w:lineRule="exact"/>
        <w:jc w:val="left"/>
        <w:rPr>
          <w:rFonts w:ascii="メイリオ" w:eastAsia="メイリオ" w:hAnsi="メイリオ"/>
          <w:b/>
          <w:szCs w:val="24"/>
        </w:rPr>
      </w:pPr>
    </w:p>
    <w:p w14:paraId="0FD9F322" w14:textId="6017F724" w:rsidR="00E66524" w:rsidRDefault="00E66524" w:rsidP="008F0F8D">
      <w:pPr>
        <w:spacing w:line="440" w:lineRule="exact"/>
        <w:jc w:val="left"/>
        <w:rPr>
          <w:rFonts w:ascii="メイリオ" w:eastAsia="メイリオ" w:hAnsi="メイリオ"/>
          <w:b/>
          <w:szCs w:val="24"/>
        </w:rPr>
      </w:pPr>
    </w:p>
    <w:p w14:paraId="1270FC65" w14:textId="5DFF618E" w:rsidR="00E66524" w:rsidRDefault="00E66524" w:rsidP="008F0F8D">
      <w:pPr>
        <w:spacing w:line="440" w:lineRule="exact"/>
        <w:jc w:val="left"/>
        <w:rPr>
          <w:rFonts w:ascii="メイリオ" w:eastAsia="メイリオ" w:hAnsi="メイリオ"/>
          <w:b/>
          <w:szCs w:val="24"/>
        </w:rPr>
      </w:pPr>
    </w:p>
    <w:p w14:paraId="294E628C" w14:textId="7F3DDF9E" w:rsidR="00E66524" w:rsidRDefault="00E66524" w:rsidP="008F0F8D">
      <w:pPr>
        <w:spacing w:line="440" w:lineRule="exact"/>
        <w:jc w:val="left"/>
        <w:rPr>
          <w:rFonts w:ascii="メイリオ" w:eastAsia="メイリオ" w:hAnsi="メイリオ" w:hint="eastAsia"/>
          <w:b/>
          <w:szCs w:val="24"/>
        </w:rPr>
      </w:pPr>
    </w:p>
    <w:p w14:paraId="0FDA7A27" w14:textId="7A762ABB" w:rsidR="00E66524" w:rsidRDefault="00E66524" w:rsidP="008F0F8D">
      <w:pPr>
        <w:spacing w:line="440" w:lineRule="exact"/>
        <w:jc w:val="left"/>
        <w:rPr>
          <w:rFonts w:ascii="メイリオ" w:eastAsia="メイリオ" w:hAnsi="メイリオ"/>
          <w:b/>
          <w:szCs w:val="24"/>
        </w:rPr>
      </w:pPr>
    </w:p>
    <w:p w14:paraId="22524571" w14:textId="598DBF33" w:rsidR="00E66524" w:rsidRDefault="00E66524" w:rsidP="008F0F8D">
      <w:pPr>
        <w:spacing w:line="440" w:lineRule="exact"/>
        <w:jc w:val="left"/>
        <w:rPr>
          <w:rFonts w:ascii="メイリオ" w:eastAsia="メイリオ" w:hAnsi="メイリオ"/>
          <w:b/>
          <w:szCs w:val="24"/>
        </w:rPr>
      </w:pPr>
    </w:p>
    <w:p w14:paraId="2DECF825" w14:textId="493BC517" w:rsidR="00E66524" w:rsidRDefault="00E66524" w:rsidP="008F0F8D">
      <w:pPr>
        <w:spacing w:line="440" w:lineRule="exact"/>
        <w:jc w:val="left"/>
        <w:rPr>
          <w:rFonts w:ascii="メイリオ" w:eastAsia="メイリオ" w:hAnsi="メイリオ" w:hint="eastAsia"/>
          <w:b/>
          <w:szCs w:val="24"/>
        </w:rPr>
      </w:pPr>
    </w:p>
    <w:p w14:paraId="64E6FA53" w14:textId="77777777" w:rsidR="00E66524" w:rsidRDefault="00E66524" w:rsidP="008F0F8D">
      <w:pPr>
        <w:spacing w:line="440" w:lineRule="exact"/>
        <w:jc w:val="left"/>
        <w:rPr>
          <w:rFonts w:ascii="メイリオ" w:eastAsia="メイリオ" w:hAnsi="メイリオ" w:hint="eastAsia"/>
          <w:b/>
          <w:szCs w:val="24"/>
        </w:rPr>
      </w:pPr>
    </w:p>
    <w:p w14:paraId="6C0A7E5D" w14:textId="2F913B7C" w:rsidR="00E24049" w:rsidRPr="008F0F8D" w:rsidRDefault="00E24049"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《待遇に関する事項等の説明》</w:t>
      </w:r>
    </w:p>
    <w:p w14:paraId="699E98FD" w14:textId="063F2744" w:rsidR="00E24049" w:rsidRPr="008F0F8D" w:rsidRDefault="009A72E1" w:rsidP="008F0F8D">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７</w:t>
      </w:r>
      <w:r w:rsidR="00E24049" w:rsidRPr="008F0F8D">
        <w:rPr>
          <w:rFonts w:ascii="メイリオ" w:eastAsia="メイリオ" w:hAnsi="メイリオ" w:hint="eastAsia"/>
          <w:szCs w:val="24"/>
        </w:rPr>
        <w:t xml:space="preserve">　派遣労働者の雇入れ</w:t>
      </w:r>
      <w:r w:rsidR="00BB2D72">
        <w:rPr>
          <w:rFonts w:ascii="メイリオ" w:eastAsia="メイリオ" w:hAnsi="メイリオ" w:hint="eastAsia"/>
          <w:szCs w:val="24"/>
        </w:rPr>
        <w:t>時や</w:t>
      </w:r>
      <w:r w:rsidR="00E24049" w:rsidRPr="008F0F8D">
        <w:rPr>
          <w:rFonts w:ascii="メイリオ" w:eastAsia="メイリオ" w:hAnsi="メイリオ" w:hint="eastAsia"/>
          <w:szCs w:val="24"/>
        </w:rPr>
        <w:t>派遣</w:t>
      </w:r>
      <w:r w:rsidR="00BB2D72">
        <w:rPr>
          <w:rFonts w:ascii="メイリオ" w:eastAsia="メイリオ" w:hAnsi="メイリオ" w:hint="eastAsia"/>
          <w:szCs w:val="24"/>
        </w:rPr>
        <w:t>時</w:t>
      </w:r>
      <w:r w:rsidR="00E24049" w:rsidRPr="008F0F8D">
        <w:rPr>
          <w:rFonts w:ascii="メイリオ" w:eastAsia="メイリオ" w:hAnsi="メイリオ" w:hint="eastAsia"/>
          <w:szCs w:val="24"/>
        </w:rPr>
        <w:t>に、</w:t>
      </w:r>
      <w:r w:rsidR="00E24049" w:rsidRPr="008F0F8D">
        <w:rPr>
          <w:rFonts w:ascii="メイリオ" w:eastAsia="メイリオ" w:hAnsi="メイリオ" w:hint="eastAsia"/>
          <w:b/>
          <w:color w:val="FF0000"/>
          <w:szCs w:val="24"/>
          <w:u w:val="single"/>
        </w:rPr>
        <w:t>待遇に関する明示や説明</w:t>
      </w:r>
      <w:r w:rsidR="00E24049" w:rsidRPr="008F0F8D">
        <w:rPr>
          <w:rFonts w:ascii="メイリオ" w:eastAsia="メイリオ" w:hAnsi="メイリオ" w:hint="eastAsia"/>
          <w:szCs w:val="24"/>
        </w:rPr>
        <w:t>を適切に行っていますか？</w:t>
      </w:r>
      <w:r w:rsidR="00411989">
        <w:rPr>
          <w:rFonts w:ascii="メイリオ" w:eastAsia="メイリオ" w:hAnsi="メイリオ" w:hint="eastAsia"/>
          <w:szCs w:val="24"/>
        </w:rPr>
        <w:t>（労働者派遣法第31条の２第２項～第４項）</w:t>
      </w:r>
    </w:p>
    <w:p w14:paraId="04600EA3" w14:textId="5BCB037B" w:rsidR="00D11549" w:rsidRPr="008F0F8D" w:rsidRDefault="00E24049" w:rsidP="00E2404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□行っている　　□行っていない</w:t>
      </w:r>
    </w:p>
    <w:tbl>
      <w:tblPr>
        <w:tblStyle w:val="a5"/>
        <w:tblW w:w="0" w:type="auto"/>
        <w:tblInd w:w="562" w:type="dxa"/>
        <w:shd w:val="clear" w:color="auto" w:fill="FFF2CC" w:themeFill="accent4" w:themeFillTint="33"/>
        <w:tblLook w:val="04A0" w:firstRow="1" w:lastRow="0" w:firstColumn="1" w:lastColumn="0" w:noHBand="0" w:noVBand="1"/>
      </w:tblPr>
      <w:tblGrid>
        <w:gridCol w:w="8498"/>
      </w:tblGrid>
      <w:tr w:rsidR="00E24049" w14:paraId="169F5EFC" w14:textId="77777777" w:rsidTr="00BE352E">
        <w:tc>
          <w:tcPr>
            <w:tcW w:w="8498" w:type="dxa"/>
            <w:shd w:val="clear" w:color="auto" w:fill="FFF2CC" w:themeFill="accent4" w:themeFillTint="33"/>
          </w:tcPr>
          <w:p w14:paraId="1834BC56" w14:textId="3402F7EA" w:rsidR="00C93FF3" w:rsidRDefault="00E24049" w:rsidP="008F0F8D">
            <w:pPr>
              <w:ind w:leftChars="-99" w:left="459" w:hangingChars="300" w:hanging="683"/>
              <w:jc w:val="left"/>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p>
          <w:p w14:paraId="430A4BEE" w14:textId="4E4FAB71" w:rsidR="00A049D1" w:rsidRDefault="00C93FF3" w:rsidP="004311FE">
            <w:pPr>
              <w:ind w:left="227" w:hangingChars="100" w:hanging="227"/>
              <w:jc w:val="left"/>
            </w:pPr>
            <w:r>
              <w:rPr>
                <w:rFonts w:hint="eastAsia"/>
              </w:rPr>
              <w:t>□　派遣労働者の</w:t>
            </w:r>
            <w:r w:rsidRPr="004311FE">
              <w:rPr>
                <w:rFonts w:hAnsi="ＭＳ ゴシック" w:hint="eastAsia"/>
                <w:b/>
                <w:color w:val="FF0000"/>
                <w:szCs w:val="24"/>
                <w:u w:val="single"/>
              </w:rPr>
              <w:t>雇入れ時</w:t>
            </w:r>
            <w:r>
              <w:rPr>
                <w:rFonts w:hint="eastAsia"/>
              </w:rPr>
              <w:t>に、あらかじめ、労働基準法第１５条に基づく労働条件の明示のほか、労働条件に関する次の事項を文書の交付、ＦＡＸ、電子メール等により、明示することが必要です。</w:t>
            </w:r>
            <w:r w:rsidR="00637334">
              <w:rPr>
                <w:rFonts w:hint="eastAsia"/>
              </w:rPr>
              <w:t>（法第31条の２第２項）</w:t>
            </w:r>
          </w:p>
          <w:p w14:paraId="5D9A43EF" w14:textId="28BFE3DA" w:rsidR="00A049D1" w:rsidRPr="004311FE" w:rsidRDefault="00C93FF3" w:rsidP="004311FE">
            <w:pPr>
              <w:ind w:leftChars="200" w:left="650" w:hangingChars="100" w:hanging="197"/>
              <w:jc w:val="left"/>
              <w:rPr>
                <w:rFonts w:hAnsi="ＭＳ ゴシック"/>
                <w:sz w:val="21"/>
                <w:szCs w:val="24"/>
              </w:rPr>
            </w:pPr>
            <w:r w:rsidRPr="004311FE">
              <w:rPr>
                <w:rFonts w:hAnsi="ＭＳ ゴシック" w:hint="eastAsia"/>
                <w:sz w:val="21"/>
                <w:szCs w:val="24"/>
              </w:rPr>
              <w:t>①　昇</w:t>
            </w:r>
            <w:r w:rsidR="001336B0" w:rsidRPr="00710CC8">
              <w:rPr>
                <w:rFonts w:hAnsi="ＭＳ ゴシック" w:hint="eastAsia"/>
                <w:sz w:val="21"/>
                <w:szCs w:val="24"/>
              </w:rPr>
              <w:t>給</w:t>
            </w:r>
            <w:r w:rsidRPr="00710CC8">
              <w:rPr>
                <w:rFonts w:hAnsi="ＭＳ ゴシック" w:hint="eastAsia"/>
                <w:sz w:val="21"/>
                <w:szCs w:val="24"/>
              </w:rPr>
              <w:t>の有</w:t>
            </w:r>
            <w:r w:rsidRPr="004311FE">
              <w:rPr>
                <w:rFonts w:hAnsi="ＭＳ ゴシック" w:hint="eastAsia"/>
                <w:sz w:val="21"/>
                <w:szCs w:val="24"/>
              </w:rPr>
              <w:t>無</w:t>
            </w:r>
            <w:r w:rsidR="00C74CF2">
              <w:rPr>
                <w:rFonts w:hAnsi="ＭＳ ゴシック" w:hint="eastAsia"/>
                <w:sz w:val="21"/>
                <w:szCs w:val="24"/>
              </w:rPr>
              <w:t xml:space="preserve">　</w:t>
            </w:r>
            <w:r w:rsidRPr="004311FE">
              <w:rPr>
                <w:rFonts w:hAnsi="ＭＳ ゴシック" w:hint="eastAsia"/>
                <w:sz w:val="21"/>
                <w:szCs w:val="24"/>
              </w:rPr>
              <w:t>②　退職手当の有無</w:t>
            </w:r>
            <w:r w:rsidR="00C74CF2">
              <w:rPr>
                <w:rFonts w:hAnsi="ＭＳ ゴシック" w:hint="eastAsia"/>
                <w:sz w:val="21"/>
                <w:szCs w:val="24"/>
              </w:rPr>
              <w:t xml:space="preserve">　</w:t>
            </w:r>
            <w:r w:rsidRPr="004311FE">
              <w:rPr>
                <w:rFonts w:hAnsi="ＭＳ ゴシック" w:hint="eastAsia"/>
                <w:sz w:val="21"/>
                <w:szCs w:val="24"/>
              </w:rPr>
              <w:t>③　賞与の有無</w:t>
            </w:r>
          </w:p>
          <w:p w14:paraId="66787F08" w14:textId="3255FC66" w:rsidR="00A049D1" w:rsidRPr="004311FE" w:rsidRDefault="00C93FF3" w:rsidP="004311FE">
            <w:pPr>
              <w:ind w:leftChars="200" w:left="650" w:hangingChars="100" w:hanging="197"/>
              <w:jc w:val="left"/>
              <w:rPr>
                <w:rFonts w:hAnsi="ＭＳ ゴシック"/>
                <w:sz w:val="21"/>
                <w:szCs w:val="24"/>
              </w:rPr>
            </w:pPr>
            <w:r w:rsidRPr="004311FE">
              <w:rPr>
                <w:rFonts w:hAnsi="ＭＳ ゴシック" w:hint="eastAsia"/>
                <w:sz w:val="21"/>
                <w:szCs w:val="24"/>
              </w:rPr>
              <w:t xml:space="preserve">④　</w:t>
            </w:r>
            <w:r w:rsidR="00637334" w:rsidRPr="00637334">
              <w:rPr>
                <w:rFonts w:hAnsi="ＭＳ ゴシック" w:hint="eastAsia"/>
                <w:sz w:val="21"/>
                <w:szCs w:val="24"/>
              </w:rPr>
              <w:t>労使協定の対象となる派遣労働者で</w:t>
            </w:r>
            <w:r w:rsidRPr="004311FE">
              <w:rPr>
                <w:rFonts w:hAnsi="ＭＳ ゴシック" w:hint="eastAsia"/>
                <w:sz w:val="21"/>
                <w:szCs w:val="24"/>
              </w:rPr>
              <w:t>あること及び労使協定の有効期間の終期</w:t>
            </w:r>
          </w:p>
          <w:p w14:paraId="068145D4" w14:textId="168E26F0" w:rsidR="00F34592" w:rsidRDefault="00C93FF3" w:rsidP="004311FE">
            <w:pPr>
              <w:ind w:leftChars="200" w:left="650" w:hangingChars="100" w:hanging="197"/>
              <w:jc w:val="left"/>
            </w:pPr>
            <w:r w:rsidRPr="004311FE">
              <w:rPr>
                <w:rFonts w:hAnsi="ＭＳ ゴシック" w:hint="eastAsia"/>
                <w:sz w:val="21"/>
                <w:szCs w:val="24"/>
              </w:rPr>
              <w:t>⑤　派遣労働者から申出を受けた苦情の処理に関する事項</w:t>
            </w:r>
            <w:r>
              <w:rPr>
                <w:rFonts w:hint="eastAsia"/>
              </w:rPr>
              <w:br/>
            </w:r>
          </w:p>
          <w:p w14:paraId="331B024D" w14:textId="77777777" w:rsidR="00BE36E0" w:rsidRDefault="00C93FF3" w:rsidP="004311FE">
            <w:pPr>
              <w:ind w:left="227" w:hangingChars="100" w:hanging="227"/>
              <w:jc w:val="left"/>
            </w:pPr>
            <w:r>
              <w:rPr>
                <w:rFonts w:hint="eastAsia"/>
              </w:rPr>
              <w:t>□　派遣労働者の</w:t>
            </w:r>
            <w:r w:rsidRPr="004311FE">
              <w:rPr>
                <w:rFonts w:hAnsi="ＭＳ ゴシック" w:hint="eastAsia"/>
                <w:b/>
                <w:color w:val="FF0000"/>
                <w:szCs w:val="24"/>
                <w:u w:val="single"/>
              </w:rPr>
              <w:t>派遣時</w:t>
            </w:r>
            <w:r>
              <w:rPr>
                <w:rFonts w:hint="eastAsia"/>
              </w:rPr>
              <w:t>に、</w:t>
            </w:r>
            <w:r w:rsidR="00637334" w:rsidRPr="00637334">
              <w:rPr>
                <w:rFonts w:hint="eastAsia"/>
              </w:rPr>
              <w:t>労使協定の対象となる派遣労働者</w:t>
            </w:r>
            <w:r>
              <w:rPr>
                <w:rFonts w:hint="eastAsia"/>
              </w:rPr>
              <w:t>であること及び労使協定の有効期間の終</w:t>
            </w:r>
            <w:r w:rsidR="00825149">
              <w:rPr>
                <w:rFonts w:hint="eastAsia"/>
              </w:rPr>
              <w:t>期</w:t>
            </w:r>
            <w:r>
              <w:rPr>
                <w:rFonts w:hint="eastAsia"/>
              </w:rPr>
              <w:t>を文書の交付、ＦＡＸ、電子メール等により、明示することが必要です。</w:t>
            </w:r>
            <w:r w:rsidR="00637334">
              <w:rPr>
                <w:rFonts w:hint="eastAsia"/>
              </w:rPr>
              <w:t>（法第31条の２第３項）</w:t>
            </w:r>
          </w:p>
          <w:p w14:paraId="121FA1E1" w14:textId="77777777" w:rsidR="00BE36E0" w:rsidRDefault="00BE36E0" w:rsidP="004311FE">
            <w:pPr>
              <w:ind w:left="227" w:hangingChars="100" w:hanging="227"/>
              <w:jc w:val="left"/>
            </w:pPr>
          </w:p>
          <w:p w14:paraId="32A73EC7" w14:textId="016B72CC" w:rsidR="00A049D1" w:rsidRDefault="00C93FF3" w:rsidP="004311FE">
            <w:pPr>
              <w:ind w:left="227" w:hangingChars="100" w:hanging="227"/>
              <w:jc w:val="left"/>
            </w:pPr>
            <w:r>
              <w:rPr>
                <w:rFonts w:hint="eastAsia"/>
              </w:rPr>
              <w:t>□　派遣労働者の</w:t>
            </w:r>
            <w:r w:rsidRPr="004311FE">
              <w:rPr>
                <w:rFonts w:hAnsi="ＭＳ ゴシック" w:hint="eastAsia"/>
                <w:b/>
                <w:color w:val="FF0000"/>
                <w:szCs w:val="24"/>
                <w:u w:val="single"/>
              </w:rPr>
              <w:t>雇入れ時と派遣時</w:t>
            </w:r>
            <w:r>
              <w:rPr>
                <w:rFonts w:hint="eastAsia"/>
              </w:rPr>
              <w:t>に、あらかじめ、次の事項を説明しなければなりません。また、その説明は、書面を活用し</w:t>
            </w:r>
            <w:r w:rsidR="00637334">
              <w:rPr>
                <w:rFonts w:hint="eastAsia"/>
              </w:rPr>
              <w:t>て</w:t>
            </w:r>
            <w:r>
              <w:rPr>
                <w:rFonts w:hint="eastAsia"/>
              </w:rPr>
              <w:t>行うことが基本です。</w:t>
            </w:r>
          </w:p>
          <w:p w14:paraId="207C008D" w14:textId="4C76EB42" w:rsidR="00F34592" w:rsidRPr="004311FE" w:rsidRDefault="00C93FF3" w:rsidP="004311FE">
            <w:pPr>
              <w:ind w:leftChars="100" w:left="424" w:hangingChars="100" w:hanging="197"/>
              <w:jc w:val="left"/>
              <w:rPr>
                <w:rFonts w:hAnsi="ＭＳ ゴシック"/>
                <w:sz w:val="21"/>
                <w:szCs w:val="24"/>
              </w:rPr>
            </w:pPr>
            <w:r w:rsidRPr="004311FE">
              <w:rPr>
                <w:rFonts w:hAnsi="ＭＳ ゴシック" w:hint="eastAsia"/>
                <w:sz w:val="21"/>
                <w:szCs w:val="24"/>
              </w:rPr>
              <w:t>・　労使協定方式によりどのような措置を講ずるか（派遣先で業務の遂行に必要な能力を付与する教育訓練</w:t>
            </w:r>
            <w:r w:rsidRPr="004311FE">
              <w:rPr>
                <w:rFonts w:hAnsi="ＭＳ ゴシック"/>
                <w:sz w:val="21"/>
                <w:szCs w:val="24"/>
              </w:rPr>
              <w:t>及び派遣先の福利厚生施設</w:t>
            </w:r>
            <w:r w:rsidR="0062147B">
              <w:rPr>
                <w:rFonts w:hAnsi="ＭＳ ゴシック" w:hint="eastAsia"/>
                <w:sz w:val="21"/>
                <w:szCs w:val="24"/>
              </w:rPr>
              <w:t>（給食施設、休憩室、更衣室）</w:t>
            </w:r>
            <w:r w:rsidRPr="004311FE">
              <w:rPr>
                <w:rFonts w:hAnsi="ＭＳ ゴシック"/>
                <w:sz w:val="21"/>
                <w:szCs w:val="24"/>
              </w:rPr>
              <w:t>の利用</w:t>
            </w:r>
            <w:r w:rsidR="00A049D1">
              <w:rPr>
                <w:rFonts w:hAnsi="ＭＳ ゴシック" w:hint="eastAsia"/>
                <w:sz w:val="21"/>
                <w:szCs w:val="24"/>
              </w:rPr>
              <w:t>を除く。）</w:t>
            </w:r>
            <w:r w:rsidRPr="004311FE">
              <w:rPr>
                <w:rFonts w:hAnsi="ＭＳ ゴシック"/>
                <w:sz w:val="21"/>
                <w:szCs w:val="24"/>
              </w:rPr>
              <w:br/>
            </w:r>
          </w:p>
          <w:p w14:paraId="3FE89D00" w14:textId="1F0D9A00" w:rsidR="00825149" w:rsidRDefault="00C93FF3" w:rsidP="004311FE">
            <w:pPr>
              <w:ind w:left="227" w:hangingChars="100" w:hanging="227"/>
              <w:jc w:val="left"/>
            </w:pPr>
            <w:r>
              <w:rPr>
                <w:rFonts w:hint="eastAsia"/>
              </w:rPr>
              <w:t>□　派遣労働者から</w:t>
            </w:r>
            <w:r w:rsidRPr="004311FE">
              <w:rPr>
                <w:rFonts w:hAnsi="ＭＳ ゴシック" w:hint="eastAsia"/>
                <w:b/>
                <w:color w:val="FF0000"/>
                <w:szCs w:val="24"/>
                <w:u w:val="single"/>
              </w:rPr>
              <w:t>求めがあったとき</w:t>
            </w:r>
            <w:r>
              <w:rPr>
                <w:rFonts w:hint="eastAsia"/>
              </w:rPr>
              <w:t>は、</w:t>
            </w:r>
            <w:r w:rsidR="003B3A41">
              <w:rPr>
                <w:rFonts w:hint="eastAsia"/>
              </w:rPr>
              <w:t>協定対象派遣労働者の</w:t>
            </w:r>
            <w:r w:rsidR="003B3A41" w:rsidRPr="004311FE">
              <w:rPr>
                <w:rFonts w:hAnsi="ＭＳ ゴシック" w:hint="eastAsia"/>
                <w:b/>
                <w:color w:val="FF0000"/>
                <w:szCs w:val="24"/>
                <w:u w:val="single"/>
              </w:rPr>
              <w:t>賃金</w:t>
            </w:r>
            <w:r w:rsidR="003B3A41">
              <w:rPr>
                <w:rFonts w:hint="eastAsia"/>
              </w:rPr>
              <w:t>が労使協定で定めた事項及び労使協定の定めによる公正な評価に基づき決定されていること</w:t>
            </w:r>
            <w:r w:rsidR="00637334">
              <w:rPr>
                <w:rFonts w:hint="eastAsia"/>
              </w:rPr>
              <w:t>等</w:t>
            </w:r>
            <w:r w:rsidR="003B3A41">
              <w:rPr>
                <w:rFonts w:hint="eastAsia"/>
              </w:rPr>
              <w:t>について説明する必要があります</w:t>
            </w:r>
            <w:r>
              <w:rPr>
                <w:rFonts w:hint="eastAsia"/>
              </w:rPr>
              <w:t>。</w:t>
            </w:r>
            <w:r w:rsidR="00637334">
              <w:rPr>
                <w:rFonts w:hAnsi="ＭＳ ゴシック" w:hint="eastAsia"/>
                <w:szCs w:val="24"/>
              </w:rPr>
              <w:t>（法第31条の２第４項）</w:t>
            </w:r>
          </w:p>
          <w:p w14:paraId="002A804A" w14:textId="79883DEB" w:rsidR="00825149" w:rsidRDefault="00825149" w:rsidP="004311FE">
            <w:pPr>
              <w:ind w:left="227" w:hangingChars="100" w:hanging="227"/>
              <w:jc w:val="left"/>
            </w:pPr>
          </w:p>
          <w:p w14:paraId="335B6102" w14:textId="33120E36" w:rsidR="009D688C" w:rsidRPr="00AD6C97" w:rsidRDefault="00825149" w:rsidP="004311FE">
            <w:pPr>
              <w:ind w:left="227" w:hangingChars="100" w:hanging="227"/>
              <w:jc w:val="left"/>
              <w:rPr>
                <w:rFonts w:hAnsi="ＭＳ ゴシック"/>
                <w:sz w:val="21"/>
                <w:szCs w:val="24"/>
              </w:rPr>
            </w:pPr>
            <w:r>
              <w:rPr>
                <w:rFonts w:hint="eastAsia"/>
              </w:rPr>
              <w:t>□　派遣労働者から</w:t>
            </w:r>
            <w:r w:rsidRPr="004311FE">
              <w:rPr>
                <w:rFonts w:hAnsi="ＭＳ ゴシック" w:hint="eastAsia"/>
                <w:b/>
                <w:color w:val="FF0000"/>
                <w:szCs w:val="24"/>
                <w:u w:val="single"/>
              </w:rPr>
              <w:t>求めがあったとき</w:t>
            </w:r>
            <w:r>
              <w:rPr>
                <w:rFonts w:hint="eastAsia"/>
              </w:rPr>
              <w:t>は、協定対象派遣労働者の待遇(※)が派遣元事業主に雇用される通常の労働者との間で</w:t>
            </w:r>
            <w:r w:rsidR="00DB4CC7" w:rsidRPr="00AD6C97">
              <w:rPr>
                <w:rFonts w:hint="eastAsia"/>
              </w:rPr>
              <w:t>不</w:t>
            </w:r>
            <w:r w:rsidRPr="00AD6C97">
              <w:rPr>
                <w:rFonts w:hint="eastAsia"/>
              </w:rPr>
              <w:t>合理な</w:t>
            </w:r>
            <w:r w:rsidR="00DB4CC7" w:rsidRPr="00AD6C97">
              <w:rPr>
                <w:rFonts w:hint="eastAsia"/>
              </w:rPr>
              <w:t>相違</w:t>
            </w:r>
            <w:r w:rsidRPr="00AD6C97">
              <w:rPr>
                <w:rFonts w:hint="eastAsia"/>
              </w:rPr>
              <w:t>がなく決定されていること等について、説明</w:t>
            </w:r>
            <w:r w:rsidR="001D28F0" w:rsidRPr="00AD6C97">
              <w:rPr>
                <w:rFonts w:hint="eastAsia"/>
              </w:rPr>
              <w:t>することが必要です</w:t>
            </w:r>
            <w:r w:rsidRPr="00AD6C97">
              <w:rPr>
                <w:rFonts w:hint="eastAsia"/>
              </w:rPr>
              <w:t>。</w:t>
            </w:r>
          </w:p>
          <w:p w14:paraId="4E2979BD" w14:textId="606EF50B" w:rsidR="006A70FE" w:rsidRPr="00AD6C97" w:rsidRDefault="006A70FE" w:rsidP="004311FE">
            <w:pPr>
              <w:ind w:left="197" w:hangingChars="100" w:hanging="197"/>
              <w:jc w:val="left"/>
              <w:rPr>
                <w:rFonts w:hAnsi="ＭＳ ゴシック"/>
                <w:sz w:val="21"/>
                <w:szCs w:val="24"/>
              </w:rPr>
            </w:pPr>
            <w:r w:rsidRPr="00AD6C97">
              <w:rPr>
                <w:rFonts w:hAnsi="ＭＳ ゴシック" w:hint="eastAsia"/>
                <w:sz w:val="21"/>
                <w:szCs w:val="24"/>
              </w:rPr>
              <w:t xml:space="preserve">　※　賃金、</w:t>
            </w:r>
            <w:r w:rsidR="0062147B" w:rsidRPr="00AD6C97">
              <w:rPr>
                <w:rFonts w:hAnsi="ＭＳ ゴシック" w:hint="eastAsia"/>
                <w:sz w:val="21"/>
                <w:szCs w:val="24"/>
              </w:rPr>
              <w:t>派遣先で業務の遂行に必要な能力を付与する教育訓練及び派遣先の福利厚生施設（給食施設、休憩室、更衣室）の利用</w:t>
            </w:r>
            <w:r w:rsidRPr="00AD6C97">
              <w:rPr>
                <w:rFonts w:hAnsi="ＭＳ ゴシック" w:hint="eastAsia"/>
                <w:sz w:val="21"/>
                <w:szCs w:val="24"/>
              </w:rPr>
              <w:t>を除く。</w:t>
            </w:r>
          </w:p>
          <w:p w14:paraId="1C48B11A" w14:textId="77777777" w:rsidR="006A70FE" w:rsidRPr="00AD6C97" w:rsidRDefault="006A70FE" w:rsidP="004311FE">
            <w:pPr>
              <w:ind w:left="197" w:hangingChars="100" w:hanging="197"/>
              <w:jc w:val="left"/>
              <w:rPr>
                <w:rFonts w:hAnsi="ＭＳ ゴシック"/>
                <w:sz w:val="21"/>
                <w:szCs w:val="24"/>
              </w:rPr>
            </w:pPr>
          </w:p>
          <w:p w14:paraId="28D88CD4" w14:textId="0AB5CE25" w:rsidR="001D28F0" w:rsidRPr="006A70FE" w:rsidRDefault="001D28F0" w:rsidP="0035036D">
            <w:pPr>
              <w:ind w:left="393" w:hangingChars="200" w:hanging="393"/>
              <w:jc w:val="left"/>
              <w:rPr>
                <w:rFonts w:hAnsi="ＭＳ ゴシック"/>
                <w:sz w:val="21"/>
                <w:szCs w:val="24"/>
              </w:rPr>
            </w:pPr>
            <w:r w:rsidRPr="00AD6C97">
              <w:rPr>
                <w:rFonts w:hAnsi="ＭＳ ゴシック" w:hint="eastAsia"/>
                <w:sz w:val="21"/>
                <w:szCs w:val="24"/>
              </w:rPr>
              <w:t xml:space="preserve">　※</w:t>
            </w:r>
            <w:r w:rsidR="00097C97">
              <w:rPr>
                <w:rFonts w:hAnsi="ＭＳ ゴシック" w:hint="eastAsia"/>
                <w:sz w:val="21"/>
                <w:szCs w:val="24"/>
              </w:rPr>
              <w:t xml:space="preserve">　</w:t>
            </w:r>
            <w:r w:rsidRPr="00AD6C97">
              <w:rPr>
                <w:rFonts w:hAnsi="ＭＳ ゴシック" w:hint="eastAsia"/>
                <w:sz w:val="21"/>
                <w:szCs w:val="24"/>
              </w:rPr>
              <w:t>派遣労働者から求めがない場合でも、派遣労働者に対し、労使協定方式など</w:t>
            </w:r>
            <w:r w:rsidRPr="00AD6C97">
              <w:rPr>
                <w:rFonts w:hAnsi="ＭＳ ゴシック"/>
                <w:sz w:val="21"/>
                <w:szCs w:val="24"/>
              </w:rPr>
              <w:t>に関する決定をするに当たって考慮した事項に変更があったときは、その内容を情報提供することが望ましい</w:t>
            </w:r>
            <w:r w:rsidRPr="00AD6C97">
              <w:rPr>
                <w:rFonts w:hAnsi="ＭＳ ゴシック" w:hint="eastAsia"/>
                <w:sz w:val="21"/>
                <w:szCs w:val="24"/>
              </w:rPr>
              <w:t>ものです</w:t>
            </w:r>
            <w:r w:rsidRPr="00AD6C97">
              <w:rPr>
                <w:rFonts w:hAnsi="ＭＳ ゴシック"/>
                <w:sz w:val="21"/>
                <w:szCs w:val="24"/>
              </w:rPr>
              <w:t>。</w:t>
            </w:r>
          </w:p>
        </w:tc>
      </w:tr>
    </w:tbl>
    <w:p w14:paraId="7B0BA556" w14:textId="2CFF0E8D" w:rsidR="00E24049" w:rsidRDefault="00E24049" w:rsidP="00674112">
      <w:pPr>
        <w:spacing w:line="240" w:lineRule="exact"/>
        <w:jc w:val="left"/>
        <w:rPr>
          <w:rFonts w:hAnsi="ＭＳ ゴシック"/>
          <w:szCs w:val="24"/>
        </w:rPr>
      </w:pPr>
    </w:p>
    <w:p w14:paraId="040CDE73" w14:textId="77777777" w:rsidR="000F6F70" w:rsidRDefault="000F6F70" w:rsidP="00674112">
      <w:pPr>
        <w:widowControl/>
        <w:spacing w:line="240" w:lineRule="exact"/>
        <w:jc w:val="left"/>
        <w:rPr>
          <w:rFonts w:hAnsi="ＭＳ ゴシック"/>
          <w:szCs w:val="24"/>
        </w:rPr>
      </w:pPr>
    </w:p>
    <w:p w14:paraId="1AE22E87" w14:textId="77777777" w:rsidR="005619E2" w:rsidRPr="008F0F8D" w:rsidRDefault="00346340"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《労働者派遣契約の締結</w:t>
      </w:r>
      <w:r w:rsidR="00811166" w:rsidRPr="008F0F8D">
        <w:rPr>
          <w:rFonts w:ascii="メイリオ" w:eastAsia="メイリオ" w:hAnsi="メイリオ" w:hint="eastAsia"/>
          <w:b/>
          <w:szCs w:val="24"/>
        </w:rPr>
        <w:t>等</w:t>
      </w:r>
      <w:r w:rsidRPr="008F0F8D">
        <w:rPr>
          <w:rFonts w:ascii="メイリオ" w:eastAsia="メイリオ" w:hAnsi="メイリオ" w:hint="eastAsia"/>
          <w:b/>
          <w:szCs w:val="24"/>
        </w:rPr>
        <w:t>》</w:t>
      </w:r>
    </w:p>
    <w:p w14:paraId="721FA318" w14:textId="7A90D1B0" w:rsidR="00346340" w:rsidRDefault="009A72E1" w:rsidP="008F0F8D">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８</w:t>
      </w:r>
      <w:r w:rsidR="00D624F4" w:rsidRPr="008F0F8D">
        <w:rPr>
          <w:rFonts w:ascii="メイリオ" w:eastAsia="メイリオ" w:hAnsi="メイリオ" w:hint="eastAsia"/>
          <w:szCs w:val="24"/>
        </w:rPr>
        <w:t xml:space="preserve">　</w:t>
      </w:r>
      <w:r w:rsidR="00D624F4" w:rsidRPr="004311FE">
        <w:rPr>
          <w:rFonts w:ascii="メイリオ" w:eastAsia="メイリオ" w:hAnsi="メイリオ" w:hint="eastAsia"/>
          <w:b/>
          <w:color w:val="FF0000"/>
          <w:szCs w:val="24"/>
          <w:u w:val="single"/>
        </w:rPr>
        <w:t>労働者派遣契約書など</w:t>
      </w:r>
      <w:r w:rsidR="00D624F4" w:rsidRPr="008F0F8D">
        <w:rPr>
          <w:rFonts w:ascii="メイリオ" w:eastAsia="メイリオ" w:hAnsi="メイリオ" w:hint="eastAsia"/>
          <w:szCs w:val="24"/>
        </w:rPr>
        <w:t>に、改正</w:t>
      </w:r>
      <w:r w:rsidR="00BB2D72">
        <w:rPr>
          <w:rFonts w:ascii="メイリオ" w:eastAsia="メイリオ" w:hAnsi="メイリオ" w:hint="eastAsia"/>
          <w:szCs w:val="24"/>
        </w:rPr>
        <w:t>労働者派遣</w:t>
      </w:r>
      <w:r w:rsidR="00D624F4" w:rsidRPr="008F0F8D">
        <w:rPr>
          <w:rFonts w:ascii="メイリオ" w:eastAsia="メイリオ" w:hAnsi="メイリオ" w:hint="eastAsia"/>
          <w:szCs w:val="24"/>
        </w:rPr>
        <w:t>法により新たに記載事項となった項目を記載していますか</w:t>
      </w:r>
      <w:r w:rsidR="00674112">
        <w:rPr>
          <w:rFonts w:ascii="メイリオ" w:eastAsia="メイリオ" w:hAnsi="メイリオ" w:hint="eastAsia"/>
          <w:szCs w:val="24"/>
        </w:rPr>
        <w:t>？</w:t>
      </w:r>
      <w:r w:rsidR="00411989">
        <w:rPr>
          <w:rFonts w:ascii="メイリオ" w:eastAsia="メイリオ" w:hAnsi="メイリオ" w:hint="eastAsia"/>
          <w:szCs w:val="24"/>
        </w:rPr>
        <w:t>（労働者派遣法第26条第１項第10号など）</w:t>
      </w:r>
    </w:p>
    <w:p w14:paraId="1A0B7989" w14:textId="0E1F59DD" w:rsidR="00C74CF2" w:rsidRPr="008F0F8D" w:rsidRDefault="000F6F70" w:rsidP="00C74CF2">
      <w:pPr>
        <w:ind w:left="227" w:hangingChars="100" w:hanging="227"/>
        <w:jc w:val="right"/>
        <w:rPr>
          <w:rFonts w:hAnsi="ＭＳ ゴシック"/>
          <w:b/>
          <w:szCs w:val="24"/>
        </w:rPr>
      </w:pPr>
      <w:r>
        <w:rPr>
          <w:rFonts w:hAnsi="ＭＳ ゴシック"/>
          <w:noProof/>
          <w:szCs w:val="24"/>
        </w:rPr>
        <mc:AlternateContent>
          <mc:Choice Requires="wps">
            <w:drawing>
              <wp:anchor distT="0" distB="0" distL="114300" distR="114300" simplePos="0" relativeHeight="251685888" behindDoc="0" locked="0" layoutInCell="1" allowOverlap="1" wp14:anchorId="7515AE1A" wp14:editId="638D83D4">
                <wp:simplePos x="0" y="0"/>
                <wp:positionH relativeFrom="margin">
                  <wp:align>right</wp:align>
                </wp:positionH>
                <wp:positionV relativeFrom="paragraph">
                  <wp:posOffset>4241800</wp:posOffset>
                </wp:positionV>
                <wp:extent cx="5410200" cy="933450"/>
                <wp:effectExtent l="0" t="0" r="19050" b="19050"/>
                <wp:wrapTopAndBottom/>
                <wp:docPr id="1" name="角丸四角形 1"/>
                <wp:cNvGraphicFramePr/>
                <a:graphic xmlns:a="http://schemas.openxmlformats.org/drawingml/2006/main">
                  <a:graphicData uri="http://schemas.microsoft.com/office/word/2010/wordprocessingShape">
                    <wps:wsp>
                      <wps:cNvSpPr/>
                      <wps:spPr>
                        <a:xfrm>
                          <a:off x="0" y="0"/>
                          <a:ext cx="5410200" cy="9334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41055A" w14:textId="77777777" w:rsidR="000212A7" w:rsidRPr="00CC0D3D" w:rsidRDefault="000212A7" w:rsidP="000212A7">
                            <w:pPr>
                              <w:spacing w:line="280" w:lineRule="exact"/>
                              <w:jc w:val="left"/>
                              <w:rPr>
                                <w:b/>
                                <w:color w:val="000000" w:themeColor="text1"/>
                                <w:sz w:val="20"/>
                                <w:szCs w:val="20"/>
                              </w:rPr>
                            </w:pPr>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38772C85" w14:textId="77777777" w:rsidR="000212A7" w:rsidRPr="00E8115F" w:rsidRDefault="000212A7" w:rsidP="000212A7">
                            <w:pPr>
                              <w:spacing w:line="280" w:lineRule="exact"/>
                              <w:ind w:left="373" w:hangingChars="200" w:hanging="373"/>
                              <w:jc w:val="left"/>
                              <w:rPr>
                                <w:rFonts w:hAnsi="ＭＳ ゴシック"/>
                                <w:color w:val="000000" w:themeColor="text1"/>
                                <w:sz w:val="20"/>
                                <w:szCs w:val="20"/>
                              </w:rPr>
                            </w:pPr>
                            <w:r>
                              <w:rPr>
                                <w:rFonts w:hint="eastAsia"/>
                                <w:color w:val="000000" w:themeColor="text1"/>
                                <w:sz w:val="20"/>
                                <w:szCs w:val="20"/>
                              </w:rPr>
                              <w:t>○</w:t>
                            </w:r>
                            <w:r w:rsidRPr="00CC0D3D">
                              <w:rPr>
                                <w:rFonts w:hint="eastAsia"/>
                                <w:color w:val="000000" w:themeColor="text1"/>
                                <w:sz w:val="20"/>
                                <w:szCs w:val="20"/>
                              </w:rPr>
                              <w:t xml:space="preserve">　</w:t>
                            </w:r>
                            <w:r>
                              <w:rPr>
                                <w:rFonts w:hAnsi="ＭＳ ゴシック" w:hint="eastAsia"/>
                                <w:color w:val="000000" w:themeColor="text1"/>
                                <w:sz w:val="20"/>
                                <w:szCs w:val="20"/>
                              </w:rPr>
                              <w:t>労働者</w:t>
                            </w:r>
                            <w:r w:rsidRPr="00CC0D3D">
                              <w:rPr>
                                <w:color w:val="000000" w:themeColor="text1"/>
                                <w:sz w:val="20"/>
                                <w:szCs w:val="20"/>
                              </w:rPr>
                              <w:t>派遣契約書で</w:t>
                            </w:r>
                            <w:r w:rsidRPr="00CC0D3D">
                              <w:rPr>
                                <w:rFonts w:hint="eastAsia"/>
                                <w:color w:val="000000" w:themeColor="text1"/>
                                <w:sz w:val="20"/>
                                <w:szCs w:val="20"/>
                              </w:rPr>
                              <w:t>「</w:t>
                            </w:r>
                            <w:r w:rsidRPr="00CC0D3D">
                              <w:rPr>
                                <w:rFonts w:hAnsi="ＭＳ ゴシック" w:hint="eastAsia"/>
                                <w:color w:val="000000" w:themeColor="text1"/>
                                <w:sz w:val="20"/>
                                <w:szCs w:val="20"/>
                              </w:rPr>
                              <w:t>協定対象派遣労働者に限定しない」</w:t>
                            </w:r>
                            <w:r w:rsidRPr="00CC0D3D">
                              <w:rPr>
                                <w:rFonts w:hAnsi="ＭＳ ゴシック"/>
                                <w:color w:val="000000" w:themeColor="text1"/>
                                <w:sz w:val="20"/>
                                <w:szCs w:val="20"/>
                              </w:rPr>
                              <w:t>としてい</w:t>
                            </w:r>
                            <w:r>
                              <w:rPr>
                                <w:rFonts w:hAnsi="ＭＳ ゴシック" w:hint="eastAsia"/>
                                <w:color w:val="000000" w:themeColor="text1"/>
                                <w:sz w:val="20"/>
                                <w:szCs w:val="20"/>
                              </w:rPr>
                              <w:t>る</w:t>
                            </w:r>
                            <w:r w:rsidRPr="00CC0D3D">
                              <w:rPr>
                                <w:rFonts w:hAnsi="ＭＳ ゴシック"/>
                                <w:color w:val="000000" w:themeColor="text1"/>
                                <w:sz w:val="20"/>
                                <w:szCs w:val="20"/>
                              </w:rPr>
                              <w:t>場合</w:t>
                            </w:r>
                            <w:r>
                              <w:rPr>
                                <w:rFonts w:hAnsi="ＭＳ ゴシック" w:hint="eastAsia"/>
                                <w:color w:val="000000" w:themeColor="text1"/>
                                <w:sz w:val="20"/>
                                <w:szCs w:val="20"/>
                              </w:rPr>
                              <w:t>には</w:t>
                            </w:r>
                            <w:r w:rsidRPr="00CC0D3D">
                              <w:rPr>
                                <w:rFonts w:hAnsi="ＭＳ ゴシック"/>
                                <w:color w:val="000000" w:themeColor="text1"/>
                                <w:sz w:val="20"/>
                                <w:szCs w:val="20"/>
                              </w:rPr>
                              <w:t>、</w:t>
                            </w:r>
                            <w:r w:rsidRPr="00CC0D3D">
                              <w:rPr>
                                <w:rFonts w:hAnsi="ＭＳ ゴシック" w:hint="eastAsia"/>
                                <w:color w:val="000000" w:themeColor="text1"/>
                                <w:sz w:val="20"/>
                                <w:szCs w:val="20"/>
                              </w:rPr>
                              <w:t>労使協定の対象</w:t>
                            </w:r>
                            <w:r>
                              <w:rPr>
                                <w:rFonts w:hAnsi="ＭＳ ゴシック" w:hint="eastAsia"/>
                                <w:color w:val="000000" w:themeColor="text1"/>
                                <w:sz w:val="20"/>
                                <w:szCs w:val="20"/>
                              </w:rPr>
                              <w:t>となる</w:t>
                            </w:r>
                            <w:r w:rsidRPr="00CC0D3D">
                              <w:rPr>
                                <w:rFonts w:hAnsi="ＭＳ ゴシック"/>
                                <w:color w:val="000000" w:themeColor="text1"/>
                                <w:sz w:val="20"/>
                                <w:szCs w:val="20"/>
                              </w:rPr>
                              <w:t>業務内容</w:t>
                            </w:r>
                            <w:r>
                              <w:rPr>
                                <w:rFonts w:hAnsi="ＭＳ ゴシック" w:hint="eastAsia"/>
                                <w:color w:val="000000" w:themeColor="text1"/>
                                <w:sz w:val="20"/>
                                <w:szCs w:val="20"/>
                              </w:rPr>
                              <w:t>であったとしても</w:t>
                            </w:r>
                            <w:r>
                              <w:rPr>
                                <w:rFonts w:hAnsi="ＭＳ ゴシック"/>
                                <w:color w:val="000000" w:themeColor="text1"/>
                                <w:sz w:val="20"/>
                                <w:szCs w:val="20"/>
                              </w:rPr>
                              <w:t>、</w:t>
                            </w:r>
                            <w:r>
                              <w:rPr>
                                <w:rFonts w:hAnsi="ＭＳ ゴシック" w:hint="eastAsia"/>
                                <w:color w:val="000000" w:themeColor="text1"/>
                                <w:sz w:val="20"/>
                                <w:szCs w:val="20"/>
                              </w:rPr>
                              <w:t>労使協定方式で</w:t>
                            </w:r>
                            <w:r>
                              <w:rPr>
                                <w:rFonts w:hAnsi="ＭＳ ゴシック"/>
                                <w:color w:val="000000" w:themeColor="text1"/>
                                <w:sz w:val="20"/>
                                <w:szCs w:val="20"/>
                              </w:rPr>
                              <w:t>必要とされる情報提供に限られず、</w:t>
                            </w:r>
                            <w:r w:rsidRPr="00CC0D3D">
                              <w:rPr>
                                <w:rFonts w:hAnsi="ＭＳ ゴシック" w:hint="eastAsia"/>
                                <w:color w:val="000000" w:themeColor="text1"/>
                                <w:sz w:val="20"/>
                                <w:szCs w:val="20"/>
                              </w:rPr>
                              <w:t>派遣先均等・均衡方式に</w:t>
                            </w:r>
                            <w:r>
                              <w:rPr>
                                <w:rFonts w:hAnsi="ＭＳ ゴシック" w:hint="eastAsia"/>
                                <w:color w:val="000000" w:themeColor="text1"/>
                                <w:sz w:val="20"/>
                                <w:szCs w:val="20"/>
                              </w:rPr>
                              <w:t>あわせた</w:t>
                            </w:r>
                            <w:r w:rsidRPr="00CC0D3D">
                              <w:rPr>
                                <w:rFonts w:hAnsi="ＭＳ ゴシック"/>
                                <w:color w:val="000000" w:themeColor="text1"/>
                                <w:sz w:val="20"/>
                                <w:szCs w:val="20"/>
                              </w:rPr>
                              <w:t>情報提供が</w:t>
                            </w:r>
                            <w:r>
                              <w:rPr>
                                <w:rFonts w:hAnsi="ＭＳ ゴシック"/>
                                <w:color w:val="000000" w:themeColor="text1"/>
                                <w:sz w:val="20"/>
                                <w:szCs w:val="20"/>
                              </w:rPr>
                              <w:t>必要</w:t>
                            </w:r>
                            <w:r>
                              <w:rPr>
                                <w:rFonts w:hAnsi="ＭＳ ゴシック" w:hint="eastAsia"/>
                                <w:color w:val="000000" w:themeColor="text1"/>
                                <w:sz w:val="20"/>
                                <w:szCs w:val="20"/>
                              </w:rPr>
                              <w:t>となりま</w:t>
                            </w:r>
                            <w:r w:rsidRPr="00CC0D3D">
                              <w:rPr>
                                <w:rFonts w:hAnsi="ＭＳ ゴシック"/>
                                <w:color w:val="000000" w:themeColor="text1"/>
                                <w:sz w:val="20"/>
                                <w:szCs w:val="20"/>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515AE1A" id="角丸四角形 1" o:spid="_x0000_s1040" style="position:absolute;left:0;text-align:left;margin-left:374.8pt;margin-top:334pt;width:426pt;height:73.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" fillcolor="#bdd6ee [1300]" strokecolor="#1f4d78 [1604]" strokeweight="1pt">
                <v:stroke joinstyle="miter"/>
                <v:textbox>
                  <w:txbxContent>
                    <w:p w14:paraId="6B41055A" w14:textId="77777777" w:rsidR="000212A7" w:rsidRPr="00CC0D3D" w:rsidRDefault="000212A7" w:rsidP="000212A7">
                      <w:pPr>
                        <w:spacing w:line="280" w:lineRule="exact"/>
                        <w:jc w:val="left"/>
                        <w:rPr>
                          <w:b/>
                          <w:color w:val="000000" w:themeColor="text1"/>
                          <w:sz w:val="20"/>
                          <w:szCs w:val="20"/>
                        </w:rPr>
                      </w:pPr>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38772C85" w14:textId="77777777" w:rsidR="000212A7" w:rsidRPr="00E8115F" w:rsidRDefault="000212A7" w:rsidP="000212A7">
                      <w:pPr>
                        <w:spacing w:line="280" w:lineRule="exact"/>
                        <w:ind w:left="373" w:hangingChars="200" w:hanging="373"/>
                        <w:jc w:val="left"/>
                        <w:rPr>
                          <w:rFonts w:hAnsi="ＭＳ ゴシック"/>
                          <w:color w:val="000000" w:themeColor="text1"/>
                          <w:sz w:val="20"/>
                          <w:szCs w:val="20"/>
                        </w:rPr>
                      </w:pPr>
                      <w:r>
                        <w:rPr>
                          <w:rFonts w:hint="eastAsia"/>
                          <w:color w:val="000000" w:themeColor="text1"/>
                          <w:sz w:val="20"/>
                          <w:szCs w:val="20"/>
                        </w:rPr>
                        <w:t>○</w:t>
                      </w:r>
                      <w:r w:rsidRPr="00CC0D3D">
                        <w:rPr>
                          <w:rFonts w:hint="eastAsia"/>
                          <w:color w:val="000000" w:themeColor="text1"/>
                          <w:sz w:val="20"/>
                          <w:szCs w:val="20"/>
                        </w:rPr>
                        <w:t xml:space="preserve">　</w:t>
                      </w:r>
                      <w:r>
                        <w:rPr>
                          <w:rFonts w:hAnsi="ＭＳ ゴシック" w:hint="eastAsia"/>
                          <w:color w:val="000000" w:themeColor="text1"/>
                          <w:sz w:val="20"/>
                          <w:szCs w:val="20"/>
                        </w:rPr>
                        <w:t>労働者</w:t>
                      </w:r>
                      <w:r w:rsidRPr="00CC0D3D">
                        <w:rPr>
                          <w:color w:val="000000" w:themeColor="text1"/>
                          <w:sz w:val="20"/>
                          <w:szCs w:val="20"/>
                        </w:rPr>
                        <w:t>派遣契約書で</w:t>
                      </w:r>
                      <w:r w:rsidRPr="00CC0D3D">
                        <w:rPr>
                          <w:rFonts w:hint="eastAsia"/>
                          <w:color w:val="000000" w:themeColor="text1"/>
                          <w:sz w:val="20"/>
                          <w:szCs w:val="20"/>
                        </w:rPr>
                        <w:t>「</w:t>
                      </w:r>
                      <w:r w:rsidRPr="00CC0D3D">
                        <w:rPr>
                          <w:rFonts w:hAnsi="ＭＳ ゴシック" w:hint="eastAsia"/>
                          <w:color w:val="000000" w:themeColor="text1"/>
                          <w:sz w:val="20"/>
                          <w:szCs w:val="20"/>
                        </w:rPr>
                        <w:t>協定対象派遣労働者に限定しない」</w:t>
                      </w:r>
                      <w:r w:rsidRPr="00CC0D3D">
                        <w:rPr>
                          <w:rFonts w:hAnsi="ＭＳ ゴシック"/>
                          <w:color w:val="000000" w:themeColor="text1"/>
                          <w:sz w:val="20"/>
                          <w:szCs w:val="20"/>
                        </w:rPr>
                        <w:t>としてい</w:t>
                      </w:r>
                      <w:r>
                        <w:rPr>
                          <w:rFonts w:hAnsi="ＭＳ ゴシック" w:hint="eastAsia"/>
                          <w:color w:val="000000" w:themeColor="text1"/>
                          <w:sz w:val="20"/>
                          <w:szCs w:val="20"/>
                        </w:rPr>
                        <w:t>る</w:t>
                      </w:r>
                      <w:r w:rsidRPr="00CC0D3D">
                        <w:rPr>
                          <w:rFonts w:hAnsi="ＭＳ ゴシック"/>
                          <w:color w:val="000000" w:themeColor="text1"/>
                          <w:sz w:val="20"/>
                          <w:szCs w:val="20"/>
                        </w:rPr>
                        <w:t>場合</w:t>
                      </w:r>
                      <w:r>
                        <w:rPr>
                          <w:rFonts w:hAnsi="ＭＳ ゴシック" w:hint="eastAsia"/>
                          <w:color w:val="000000" w:themeColor="text1"/>
                          <w:sz w:val="20"/>
                          <w:szCs w:val="20"/>
                        </w:rPr>
                        <w:t>には</w:t>
                      </w:r>
                      <w:r w:rsidRPr="00CC0D3D">
                        <w:rPr>
                          <w:rFonts w:hAnsi="ＭＳ ゴシック"/>
                          <w:color w:val="000000" w:themeColor="text1"/>
                          <w:sz w:val="20"/>
                          <w:szCs w:val="20"/>
                        </w:rPr>
                        <w:t>、</w:t>
                      </w:r>
                      <w:r w:rsidRPr="00CC0D3D">
                        <w:rPr>
                          <w:rFonts w:hAnsi="ＭＳ ゴシック" w:hint="eastAsia"/>
                          <w:color w:val="000000" w:themeColor="text1"/>
                          <w:sz w:val="20"/>
                          <w:szCs w:val="20"/>
                        </w:rPr>
                        <w:t>労使協定の対象</w:t>
                      </w:r>
                      <w:r>
                        <w:rPr>
                          <w:rFonts w:hAnsi="ＭＳ ゴシック" w:hint="eastAsia"/>
                          <w:color w:val="000000" w:themeColor="text1"/>
                          <w:sz w:val="20"/>
                          <w:szCs w:val="20"/>
                        </w:rPr>
                        <w:t>となる</w:t>
                      </w:r>
                      <w:r w:rsidRPr="00CC0D3D">
                        <w:rPr>
                          <w:rFonts w:hAnsi="ＭＳ ゴシック"/>
                          <w:color w:val="000000" w:themeColor="text1"/>
                          <w:sz w:val="20"/>
                          <w:szCs w:val="20"/>
                        </w:rPr>
                        <w:t>業務内容</w:t>
                      </w:r>
                      <w:r>
                        <w:rPr>
                          <w:rFonts w:hAnsi="ＭＳ ゴシック" w:hint="eastAsia"/>
                          <w:color w:val="000000" w:themeColor="text1"/>
                          <w:sz w:val="20"/>
                          <w:szCs w:val="20"/>
                        </w:rPr>
                        <w:t>であったとしても</w:t>
                      </w:r>
                      <w:r>
                        <w:rPr>
                          <w:rFonts w:hAnsi="ＭＳ ゴシック"/>
                          <w:color w:val="000000" w:themeColor="text1"/>
                          <w:sz w:val="20"/>
                          <w:szCs w:val="20"/>
                        </w:rPr>
                        <w:t>、</w:t>
                      </w:r>
                      <w:r>
                        <w:rPr>
                          <w:rFonts w:hAnsi="ＭＳ ゴシック" w:hint="eastAsia"/>
                          <w:color w:val="000000" w:themeColor="text1"/>
                          <w:sz w:val="20"/>
                          <w:szCs w:val="20"/>
                        </w:rPr>
                        <w:t>労使協定方式で</w:t>
                      </w:r>
                      <w:r>
                        <w:rPr>
                          <w:rFonts w:hAnsi="ＭＳ ゴシック"/>
                          <w:color w:val="000000" w:themeColor="text1"/>
                          <w:sz w:val="20"/>
                          <w:szCs w:val="20"/>
                        </w:rPr>
                        <w:t>必要とされる情報提供に限られず、</w:t>
                      </w:r>
                      <w:r w:rsidRPr="00CC0D3D">
                        <w:rPr>
                          <w:rFonts w:hAnsi="ＭＳ ゴシック" w:hint="eastAsia"/>
                          <w:color w:val="000000" w:themeColor="text1"/>
                          <w:sz w:val="20"/>
                          <w:szCs w:val="20"/>
                        </w:rPr>
                        <w:t>派遣先均等・均衡方式に</w:t>
                      </w:r>
                      <w:r>
                        <w:rPr>
                          <w:rFonts w:hAnsi="ＭＳ ゴシック" w:hint="eastAsia"/>
                          <w:color w:val="000000" w:themeColor="text1"/>
                          <w:sz w:val="20"/>
                          <w:szCs w:val="20"/>
                        </w:rPr>
                        <w:t>あわせた</w:t>
                      </w:r>
                      <w:r w:rsidRPr="00CC0D3D">
                        <w:rPr>
                          <w:rFonts w:hAnsi="ＭＳ ゴシック"/>
                          <w:color w:val="000000" w:themeColor="text1"/>
                          <w:sz w:val="20"/>
                          <w:szCs w:val="20"/>
                        </w:rPr>
                        <w:t>情報提供が</w:t>
                      </w:r>
                      <w:r>
                        <w:rPr>
                          <w:rFonts w:hAnsi="ＭＳ ゴシック"/>
                          <w:color w:val="000000" w:themeColor="text1"/>
                          <w:sz w:val="20"/>
                          <w:szCs w:val="20"/>
                        </w:rPr>
                        <w:t>必要</w:t>
                      </w:r>
                      <w:r>
                        <w:rPr>
                          <w:rFonts w:hAnsi="ＭＳ ゴシック" w:hint="eastAsia"/>
                          <w:color w:val="000000" w:themeColor="text1"/>
                          <w:sz w:val="20"/>
                          <w:szCs w:val="20"/>
                        </w:rPr>
                        <w:t>となりま</w:t>
                      </w:r>
                      <w:r w:rsidRPr="00CC0D3D">
                        <w:rPr>
                          <w:rFonts w:hAnsi="ＭＳ ゴシック"/>
                          <w:color w:val="000000" w:themeColor="text1"/>
                          <w:sz w:val="20"/>
                          <w:szCs w:val="20"/>
                        </w:rPr>
                        <w:t>す。</w:t>
                      </w:r>
                    </w:p>
                  </w:txbxContent>
                </v:textbox>
                <w10:wrap type="topAndBottom" anchorx="margin"/>
              </v:roundrect>
            </w:pict>
          </mc:Fallback>
        </mc:AlternateContent>
      </w:r>
      <w:r w:rsidR="00C74CF2" w:rsidRPr="008F0F8D">
        <w:rPr>
          <w:rFonts w:ascii="メイリオ" w:eastAsia="メイリオ" w:hAnsi="メイリオ" w:cs="Times New Roman" w:hint="eastAsia"/>
          <w:b/>
          <w:szCs w:val="24"/>
          <w:u w:val="single"/>
        </w:rPr>
        <w:t>□記載している　　□記載していない</w:t>
      </w:r>
    </w:p>
    <w:tbl>
      <w:tblPr>
        <w:tblStyle w:val="a5"/>
        <w:tblW w:w="0" w:type="auto"/>
        <w:tblInd w:w="562" w:type="dxa"/>
        <w:shd w:val="clear" w:color="auto" w:fill="FFF2CC" w:themeFill="accent4" w:themeFillTint="33"/>
        <w:tblLook w:val="04A0" w:firstRow="1" w:lastRow="0" w:firstColumn="1" w:lastColumn="0" w:noHBand="0" w:noVBand="1"/>
      </w:tblPr>
      <w:tblGrid>
        <w:gridCol w:w="8498"/>
      </w:tblGrid>
      <w:tr w:rsidR="00D624F4" w14:paraId="0EB5144C" w14:textId="77777777" w:rsidTr="00BE352E">
        <w:tc>
          <w:tcPr>
            <w:tcW w:w="8498" w:type="dxa"/>
            <w:shd w:val="clear" w:color="auto" w:fill="FFF2CC" w:themeFill="accent4" w:themeFillTint="33"/>
          </w:tcPr>
          <w:p w14:paraId="76240E73" w14:textId="6F39E47E" w:rsidR="007938A2" w:rsidRDefault="007938A2" w:rsidP="00AF25A4">
            <w:pPr>
              <w:jc w:val="left"/>
              <w:rPr>
                <w:rFonts w:hAnsi="ＭＳ ゴシック"/>
                <w:szCs w:val="24"/>
              </w:rPr>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r>
              <w:rPr>
                <w:rFonts w:hAnsi="ＭＳ ゴシック" w:hint="eastAsia"/>
                <w:szCs w:val="24"/>
              </w:rPr>
              <w:t>新しく追加される項目</w:t>
            </w:r>
          </w:p>
          <w:p w14:paraId="604B4637" w14:textId="77777777" w:rsidR="00BB2D72" w:rsidRDefault="00BB2D72" w:rsidP="00AF25A4">
            <w:pPr>
              <w:jc w:val="left"/>
              <w:rPr>
                <w:rFonts w:hAnsi="ＭＳ ゴシック"/>
                <w:szCs w:val="24"/>
              </w:rPr>
            </w:pPr>
            <w:r>
              <w:rPr>
                <w:rFonts w:hAnsi="ＭＳ ゴシック" w:hint="eastAsia"/>
                <w:szCs w:val="24"/>
              </w:rPr>
              <w:t xml:space="preserve">　　記載例　</w:t>
            </w:r>
            <w:hyperlink r:id="rId13" w:history="1">
              <w:r w:rsidRPr="003D1157">
                <w:rPr>
                  <w:rStyle w:val="a6"/>
                  <w:rFonts w:hAnsi="ＭＳ ゴシック"/>
                  <w:szCs w:val="24"/>
                </w:rPr>
                <w:t>https://www.mhlw.go.jp/content/000594185.pdf</w:t>
              </w:r>
            </w:hyperlink>
          </w:p>
          <w:p w14:paraId="7C9A08DA" w14:textId="77777777" w:rsidR="007938A2" w:rsidRDefault="00D624F4" w:rsidP="00AF25A4">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労働者派遣契約書</w:t>
            </w:r>
            <w:r w:rsidR="007938A2">
              <w:rPr>
                <w:rFonts w:hAnsi="ＭＳ ゴシック" w:hint="eastAsia"/>
                <w:szCs w:val="24"/>
              </w:rPr>
              <w:t xml:space="preserve">　</w:t>
            </w:r>
          </w:p>
          <w:p w14:paraId="3C529173" w14:textId="045CD471" w:rsidR="00D624F4" w:rsidRDefault="007938A2" w:rsidP="008F0F8D">
            <w:pPr>
              <w:ind w:firstLineChars="200" w:firstLine="453"/>
              <w:jc w:val="left"/>
              <w:rPr>
                <w:rFonts w:hAnsi="ＭＳ ゴシック"/>
                <w:szCs w:val="24"/>
              </w:rPr>
            </w:pPr>
            <w:r>
              <w:rPr>
                <w:rFonts w:hAnsi="ＭＳ ゴシック" w:hint="eastAsia"/>
                <w:szCs w:val="24"/>
              </w:rPr>
              <w:t>→「責任の程度」及び「派遣労働者を協定対象派遣労働者に限定するか否か</w:t>
            </w:r>
            <w:r w:rsidR="000C76A3">
              <w:rPr>
                <w:rFonts w:hAnsi="ＭＳ ゴシック" w:hint="eastAsia"/>
                <w:szCs w:val="24"/>
              </w:rPr>
              <w:t>の別</w:t>
            </w:r>
            <w:r>
              <w:rPr>
                <w:rFonts w:hAnsi="ＭＳ ゴシック" w:hint="eastAsia"/>
                <w:szCs w:val="24"/>
              </w:rPr>
              <w:t>」</w:t>
            </w:r>
          </w:p>
          <w:p w14:paraId="46A2C52A" w14:textId="28A51E7E" w:rsidR="007938A2" w:rsidRDefault="007938A2" w:rsidP="00674112">
            <w:pPr>
              <w:spacing w:line="240" w:lineRule="exact"/>
              <w:jc w:val="left"/>
              <w:rPr>
                <w:rFonts w:hAnsi="ＭＳ ゴシック"/>
                <w:szCs w:val="24"/>
              </w:rPr>
            </w:pPr>
          </w:p>
          <w:p w14:paraId="6D72B4AC" w14:textId="77777777" w:rsidR="007938A2" w:rsidRDefault="007938A2" w:rsidP="00D11549">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派遣元管理台帳</w:t>
            </w:r>
          </w:p>
          <w:p w14:paraId="648A1136" w14:textId="77777777" w:rsidR="00CD1DE9" w:rsidRDefault="007938A2" w:rsidP="00D11549">
            <w:pPr>
              <w:jc w:val="left"/>
              <w:rPr>
                <w:rFonts w:hAnsi="ＭＳ ゴシック"/>
                <w:szCs w:val="24"/>
              </w:rPr>
            </w:pPr>
            <w:r>
              <w:rPr>
                <w:rFonts w:hAnsi="ＭＳ ゴシック" w:hint="eastAsia"/>
                <w:szCs w:val="24"/>
              </w:rPr>
              <w:t xml:space="preserve">　　→「協定</w:t>
            </w:r>
            <w:r w:rsidR="00CD1DE9">
              <w:rPr>
                <w:rFonts w:hAnsi="ＭＳ ゴシック" w:hint="eastAsia"/>
                <w:szCs w:val="24"/>
              </w:rPr>
              <w:t>対象派遣労働者であるか否かの別</w:t>
            </w:r>
            <w:r>
              <w:rPr>
                <w:rFonts w:hAnsi="ＭＳ ゴシック" w:hint="eastAsia"/>
                <w:szCs w:val="24"/>
              </w:rPr>
              <w:t>」</w:t>
            </w:r>
            <w:r w:rsidR="00CD1DE9">
              <w:rPr>
                <w:rFonts w:hAnsi="ＭＳ ゴシック" w:hint="eastAsia"/>
                <w:szCs w:val="24"/>
              </w:rPr>
              <w:t>及び「責任の程度」</w:t>
            </w:r>
          </w:p>
          <w:p w14:paraId="1FC31FA8" w14:textId="77777777" w:rsidR="00CD1DE9" w:rsidRDefault="00CD1DE9" w:rsidP="00674112">
            <w:pPr>
              <w:spacing w:line="-240" w:lineRule="auto"/>
              <w:jc w:val="left"/>
              <w:rPr>
                <w:rFonts w:hAnsi="ＭＳ ゴシック"/>
                <w:szCs w:val="24"/>
              </w:rPr>
            </w:pPr>
          </w:p>
          <w:p w14:paraId="1BA23E1C" w14:textId="77777777" w:rsidR="00CD1DE9" w:rsidRDefault="00CD1DE9" w:rsidP="008F0F8D">
            <w:pPr>
              <w:jc w:val="left"/>
              <w:rPr>
                <w:rFonts w:hAnsi="ＭＳ ゴシック"/>
                <w:szCs w:val="24"/>
              </w:rPr>
            </w:pPr>
            <w:r>
              <w:rPr>
                <w:rFonts w:hAnsi="ＭＳ ゴシック" w:hint="eastAsia"/>
                <w:szCs w:val="24"/>
              </w:rPr>
              <w:t>□　派遣元事業主から</w:t>
            </w:r>
            <w:r w:rsidRPr="008F0F8D">
              <w:rPr>
                <w:rFonts w:hAnsi="ＭＳ ゴシック" w:hint="eastAsia"/>
                <w:b/>
                <w:color w:val="FF0000"/>
                <w:szCs w:val="24"/>
                <w:u w:val="single"/>
              </w:rPr>
              <w:t>派遣先への通知</w:t>
            </w:r>
          </w:p>
          <w:p w14:paraId="3A3575FD" w14:textId="479FA82B" w:rsidR="00CD1DE9" w:rsidRDefault="00CD1DE9" w:rsidP="008F0F8D">
            <w:pPr>
              <w:jc w:val="left"/>
              <w:rPr>
                <w:rFonts w:hAnsi="ＭＳ ゴシック"/>
                <w:szCs w:val="24"/>
              </w:rPr>
            </w:pPr>
            <w:r>
              <w:rPr>
                <w:rFonts w:hAnsi="ＭＳ ゴシック" w:hint="eastAsia"/>
                <w:szCs w:val="24"/>
              </w:rPr>
              <w:t xml:space="preserve">　　→「協定対象派遣労働者であるか否かの別」</w:t>
            </w:r>
          </w:p>
          <w:p w14:paraId="2FFC3F22" w14:textId="77777777" w:rsidR="00CD1DE9" w:rsidRDefault="00CD1DE9" w:rsidP="00674112">
            <w:pPr>
              <w:spacing w:line="-240" w:lineRule="auto"/>
              <w:jc w:val="left"/>
              <w:rPr>
                <w:rFonts w:hAnsi="ＭＳ ゴシック"/>
                <w:szCs w:val="24"/>
              </w:rPr>
            </w:pPr>
          </w:p>
          <w:p w14:paraId="7B0EB51E" w14:textId="77777777" w:rsidR="00CD1DE9" w:rsidRPr="008F0F8D" w:rsidRDefault="00CD1DE9" w:rsidP="008F0F8D">
            <w:pPr>
              <w:jc w:val="left"/>
              <w:rPr>
                <w:rFonts w:hAnsi="ＭＳ ゴシック"/>
                <w:b/>
                <w:color w:val="FF0000"/>
                <w:szCs w:val="24"/>
                <w:u w:val="single"/>
              </w:rPr>
            </w:pPr>
            <w:r>
              <w:rPr>
                <w:rFonts w:hAnsi="ＭＳ ゴシック" w:hint="eastAsia"/>
                <w:szCs w:val="24"/>
              </w:rPr>
              <w:t xml:space="preserve">□　</w:t>
            </w:r>
            <w:r w:rsidRPr="008F0F8D">
              <w:rPr>
                <w:rFonts w:hAnsi="ＭＳ ゴシック" w:hint="eastAsia"/>
                <w:b/>
                <w:color w:val="FF0000"/>
                <w:szCs w:val="24"/>
                <w:u w:val="single"/>
              </w:rPr>
              <w:t>就業条件等の明示</w:t>
            </w:r>
          </w:p>
          <w:p w14:paraId="41B10D42" w14:textId="77777777" w:rsidR="007938A2" w:rsidRDefault="00CD1DE9" w:rsidP="008F0F8D">
            <w:pPr>
              <w:jc w:val="left"/>
              <w:rPr>
                <w:rFonts w:hAnsi="ＭＳ ゴシック"/>
                <w:szCs w:val="24"/>
              </w:rPr>
            </w:pPr>
            <w:r>
              <w:rPr>
                <w:rFonts w:hAnsi="ＭＳ ゴシック" w:hint="eastAsia"/>
                <w:szCs w:val="24"/>
              </w:rPr>
              <w:t xml:space="preserve">　　→「責任の程度」</w:t>
            </w:r>
            <w:r w:rsidR="007938A2">
              <w:rPr>
                <w:rFonts w:hAnsi="ＭＳ ゴシック" w:hint="eastAsia"/>
                <w:szCs w:val="24"/>
              </w:rPr>
              <w:t xml:space="preserve">　</w:t>
            </w:r>
          </w:p>
          <w:p w14:paraId="60DCAFA7" w14:textId="4661498C" w:rsidR="00097C97" w:rsidRPr="00993907" w:rsidRDefault="00097C97" w:rsidP="000212A7">
            <w:pPr>
              <w:ind w:leftChars="400" w:left="1104" w:hangingChars="100" w:hanging="197"/>
              <w:jc w:val="left"/>
              <w:rPr>
                <w:rFonts w:hAnsi="ＭＳ ゴシック"/>
                <w:sz w:val="21"/>
                <w:szCs w:val="24"/>
              </w:rPr>
            </w:pPr>
            <w:r w:rsidRPr="00993907">
              <w:rPr>
                <w:rFonts w:hAnsi="ＭＳ ゴシック" w:hint="eastAsia"/>
                <w:sz w:val="21"/>
                <w:szCs w:val="24"/>
              </w:rPr>
              <w:t>※責任の程度：派遣労働者が従事する業務に伴って行使するものとして付与されている権限の範囲・程度等のことをいいます。</w:t>
            </w:r>
          </w:p>
          <w:p w14:paraId="7E4741D2" w14:textId="24559915" w:rsidR="00097C97" w:rsidRDefault="00097C97" w:rsidP="00097C97">
            <w:pPr>
              <w:jc w:val="left"/>
              <w:rPr>
                <w:rFonts w:hAnsi="ＭＳ ゴシック"/>
                <w:szCs w:val="24"/>
              </w:rPr>
            </w:pPr>
            <w:r w:rsidRPr="00993907">
              <w:rPr>
                <w:rFonts w:hAnsi="ＭＳ ゴシック" w:hint="eastAsia"/>
                <w:sz w:val="21"/>
                <w:szCs w:val="24"/>
              </w:rPr>
              <w:t>（例</w:t>
            </w:r>
            <w:r>
              <w:rPr>
                <w:rFonts w:hAnsi="ＭＳ ゴシック" w:hint="eastAsia"/>
                <w:sz w:val="21"/>
                <w:szCs w:val="24"/>
              </w:rPr>
              <w:t>）</w:t>
            </w:r>
            <w:r w:rsidRPr="00993907">
              <w:rPr>
                <w:rFonts w:hAnsi="ＭＳ ゴシック" w:hint="eastAsia"/>
                <w:sz w:val="21"/>
                <w:szCs w:val="24"/>
              </w:rPr>
              <w:t>副リーダー（部下２名、リーダー不在の間における緊急対応が週１回程度有）</w:t>
            </w:r>
            <w:r>
              <w:rPr>
                <w:rFonts w:hAnsi="ＭＳ ゴシック" w:hint="eastAsia"/>
                <w:szCs w:val="24"/>
              </w:rPr>
              <w:t xml:space="preserve">　</w:t>
            </w:r>
          </w:p>
        </w:tc>
      </w:tr>
    </w:tbl>
    <w:p w14:paraId="4A84E39B" w14:textId="0067AA26" w:rsidR="005E403D" w:rsidRDefault="005E403D" w:rsidP="00D11549">
      <w:pPr>
        <w:spacing w:line="440" w:lineRule="exact"/>
        <w:jc w:val="left"/>
        <w:rPr>
          <w:rFonts w:ascii="メイリオ" w:eastAsia="メイリオ" w:hAnsi="メイリオ"/>
          <w:b/>
          <w:szCs w:val="24"/>
        </w:rPr>
      </w:pPr>
    </w:p>
    <w:p w14:paraId="23F71D64" w14:textId="77777777" w:rsidR="00D31B2D" w:rsidRDefault="00D31B2D" w:rsidP="00D11549">
      <w:pPr>
        <w:spacing w:line="440" w:lineRule="exact"/>
        <w:jc w:val="left"/>
        <w:rPr>
          <w:rFonts w:ascii="メイリオ" w:eastAsia="メイリオ" w:hAnsi="メイリオ" w:hint="eastAsia"/>
          <w:b/>
          <w:szCs w:val="24"/>
        </w:rPr>
      </w:pPr>
    </w:p>
    <w:p w14:paraId="55CF66DD" w14:textId="65B9935F" w:rsidR="00D11549" w:rsidRPr="00917E36" w:rsidRDefault="00D11549" w:rsidP="00D11549">
      <w:pPr>
        <w:spacing w:line="440" w:lineRule="exact"/>
        <w:jc w:val="left"/>
        <w:rPr>
          <w:rFonts w:ascii="メイリオ" w:eastAsia="メイリオ" w:hAnsi="メイリオ"/>
          <w:b/>
          <w:szCs w:val="24"/>
        </w:rPr>
      </w:pPr>
      <w:r w:rsidRPr="00917E36">
        <w:rPr>
          <w:rFonts w:ascii="メイリオ" w:eastAsia="メイリオ" w:hAnsi="メイリオ" w:hint="eastAsia"/>
          <w:b/>
          <w:szCs w:val="24"/>
        </w:rPr>
        <w:t>《</w:t>
      </w:r>
      <w:r>
        <w:rPr>
          <w:rFonts w:ascii="メイリオ" w:eastAsia="メイリオ" w:hAnsi="メイリオ" w:hint="eastAsia"/>
          <w:b/>
          <w:szCs w:val="24"/>
        </w:rPr>
        <w:t>事業報告</w:t>
      </w:r>
      <w:r w:rsidRPr="00917E36">
        <w:rPr>
          <w:rFonts w:ascii="メイリオ" w:eastAsia="メイリオ" w:hAnsi="メイリオ" w:hint="eastAsia"/>
          <w:b/>
          <w:szCs w:val="24"/>
        </w:rPr>
        <w:t>》</w:t>
      </w:r>
    </w:p>
    <w:p w14:paraId="10AA0B86" w14:textId="5D98A7E6" w:rsidR="00D11549" w:rsidRPr="00917E36" w:rsidRDefault="009A72E1" w:rsidP="00D11549">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９</w:t>
      </w:r>
      <w:r w:rsidR="00D11549" w:rsidRPr="00917E36">
        <w:rPr>
          <w:rFonts w:ascii="メイリオ" w:eastAsia="メイリオ" w:hAnsi="メイリオ" w:hint="eastAsia"/>
          <w:szCs w:val="24"/>
        </w:rPr>
        <w:t xml:space="preserve">　</w:t>
      </w:r>
      <w:r w:rsidR="00231F86" w:rsidRPr="00231F86">
        <w:rPr>
          <w:rFonts w:ascii="メイリオ" w:eastAsia="メイリオ" w:hAnsi="メイリオ" w:hint="eastAsia"/>
          <w:b/>
          <w:color w:val="FF0000"/>
          <w:szCs w:val="24"/>
          <w:u w:val="single"/>
        </w:rPr>
        <w:t>労使協定を添付</w:t>
      </w:r>
      <w:r w:rsidR="00231F86">
        <w:rPr>
          <w:rFonts w:ascii="メイリオ" w:eastAsia="メイリオ" w:hAnsi="メイリオ" w:hint="eastAsia"/>
          <w:szCs w:val="24"/>
        </w:rPr>
        <w:t>して、</w:t>
      </w:r>
      <w:r w:rsidR="003960AF">
        <w:rPr>
          <w:rFonts w:ascii="メイリオ" w:eastAsia="メイリオ" w:hAnsi="メイリオ" w:hint="eastAsia"/>
          <w:szCs w:val="24"/>
        </w:rPr>
        <w:t>労働者派遣事業報告書を提出していますか</w:t>
      </w:r>
      <w:r w:rsidR="00674112">
        <w:rPr>
          <w:rFonts w:ascii="メイリオ" w:eastAsia="メイリオ" w:hAnsi="メイリオ" w:hint="eastAsia"/>
          <w:szCs w:val="24"/>
        </w:rPr>
        <w:t>？</w:t>
      </w:r>
      <w:r w:rsidR="00411989">
        <w:rPr>
          <w:rFonts w:ascii="メイリオ" w:eastAsia="メイリオ" w:hAnsi="メイリオ" w:hint="eastAsia"/>
          <w:szCs w:val="24"/>
        </w:rPr>
        <w:t>（労働者派遣法第23条</w:t>
      </w:r>
      <w:r w:rsidR="008A5B34" w:rsidRPr="00AD6C97">
        <w:rPr>
          <w:rFonts w:ascii="メイリオ" w:eastAsia="メイリオ" w:hAnsi="メイリオ" w:hint="eastAsia"/>
          <w:szCs w:val="24"/>
        </w:rPr>
        <w:t>第１項</w:t>
      </w:r>
      <w:r w:rsidR="00411989">
        <w:rPr>
          <w:rFonts w:ascii="メイリオ" w:eastAsia="メイリオ" w:hAnsi="メイリオ" w:hint="eastAsia"/>
          <w:szCs w:val="24"/>
        </w:rPr>
        <w:t>）</w:t>
      </w:r>
    </w:p>
    <w:p w14:paraId="6688C1FC" w14:textId="0FF436D1" w:rsidR="00D624F4" w:rsidRPr="008F0F8D" w:rsidRDefault="00D11549" w:rsidP="008F0F8D">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w:t>
      </w:r>
      <w:r w:rsidR="003960AF" w:rsidRPr="008F0F8D">
        <w:rPr>
          <w:rFonts w:ascii="メイリオ" w:eastAsia="メイリオ" w:hAnsi="メイリオ" w:cs="Times New Roman" w:hint="eastAsia"/>
          <w:b/>
          <w:szCs w:val="24"/>
          <w:u w:val="single"/>
        </w:rPr>
        <w:t>提出</w:t>
      </w:r>
      <w:r w:rsidRPr="008F0F8D">
        <w:rPr>
          <w:rFonts w:ascii="メイリオ" w:eastAsia="メイリオ" w:hAnsi="メイリオ" w:cs="Times New Roman" w:hint="eastAsia"/>
          <w:b/>
          <w:szCs w:val="24"/>
          <w:u w:val="single"/>
        </w:rPr>
        <w:t>している</w:t>
      </w:r>
      <w:r w:rsidR="003960AF" w:rsidRPr="008F0F8D">
        <w:rPr>
          <w:rFonts w:ascii="メイリオ" w:eastAsia="メイリオ" w:hAnsi="メイリオ" w:cs="Times New Roman" w:hint="eastAsia"/>
          <w:b/>
          <w:szCs w:val="24"/>
          <w:u w:val="single"/>
        </w:rPr>
        <w:t>(提出予定)</w:t>
      </w:r>
      <w:r w:rsidRPr="008F0F8D">
        <w:rPr>
          <w:rFonts w:ascii="メイリオ" w:eastAsia="メイリオ" w:hAnsi="メイリオ" w:cs="Times New Roman" w:hint="eastAsia"/>
          <w:b/>
          <w:szCs w:val="24"/>
          <w:u w:val="single"/>
        </w:rPr>
        <w:t xml:space="preserve">　　□</w:t>
      </w:r>
      <w:r w:rsidR="003960AF" w:rsidRPr="008F0F8D">
        <w:rPr>
          <w:rFonts w:ascii="メイリオ" w:eastAsia="メイリオ" w:hAnsi="メイリオ" w:cs="Times New Roman" w:hint="eastAsia"/>
          <w:b/>
          <w:szCs w:val="24"/>
          <w:u w:val="single"/>
        </w:rPr>
        <w:t>提出</w:t>
      </w:r>
      <w:r w:rsidRPr="008F0F8D">
        <w:rPr>
          <w:rFonts w:ascii="メイリオ" w:eastAsia="メイリオ" w:hAnsi="メイリオ" w:cs="Times New Roman" w:hint="eastAsia"/>
          <w:b/>
          <w:szCs w:val="24"/>
          <w:u w:val="single"/>
        </w:rPr>
        <w:t>していない</w:t>
      </w:r>
    </w:p>
    <w:tbl>
      <w:tblPr>
        <w:tblStyle w:val="a5"/>
        <w:tblpPr w:leftFromText="142" w:rightFromText="142" w:vertAnchor="text" w:tblpX="562" w:tblpY="137"/>
        <w:tblW w:w="0" w:type="auto"/>
        <w:shd w:val="clear" w:color="auto" w:fill="FFF2CC" w:themeFill="accent4" w:themeFillTint="33"/>
        <w:tblLook w:val="04A0" w:firstRow="1" w:lastRow="0" w:firstColumn="1" w:lastColumn="0" w:noHBand="0" w:noVBand="1"/>
      </w:tblPr>
      <w:tblGrid>
        <w:gridCol w:w="8498"/>
      </w:tblGrid>
      <w:tr w:rsidR="003960AF" w14:paraId="4DC5F1F8" w14:textId="77777777" w:rsidTr="00BE352E">
        <w:tc>
          <w:tcPr>
            <w:tcW w:w="8498" w:type="dxa"/>
            <w:shd w:val="clear" w:color="auto" w:fill="FFF2CC" w:themeFill="accent4" w:themeFillTint="33"/>
          </w:tcPr>
          <w:p w14:paraId="2786C421" w14:textId="3FBA85C8" w:rsidR="00B4215E" w:rsidRDefault="00B4215E" w:rsidP="00BE352E">
            <w:pPr>
              <w:ind w:left="228" w:hangingChars="100" w:hanging="228"/>
              <w:jc w:val="left"/>
              <w:rPr>
                <w:rFonts w:hAnsi="ＭＳ ゴシック"/>
                <w:b/>
                <w:szCs w:val="24"/>
              </w:rPr>
            </w:pPr>
            <w:r w:rsidRPr="00917E36">
              <w:rPr>
                <w:rFonts w:hAnsi="ＭＳ ゴシック" w:hint="eastAsia"/>
                <w:b/>
                <w:szCs w:val="24"/>
              </w:rPr>
              <w:t>【点検のPoint】</w:t>
            </w:r>
          </w:p>
          <w:p w14:paraId="781EE8D2" w14:textId="74DE3944" w:rsidR="003960AF" w:rsidRDefault="003960AF" w:rsidP="00BE352E">
            <w:pPr>
              <w:ind w:left="227" w:hangingChars="100" w:hanging="227"/>
              <w:jc w:val="left"/>
              <w:rPr>
                <w:rFonts w:hAnsi="ＭＳ ゴシック"/>
                <w:szCs w:val="24"/>
              </w:rPr>
            </w:pPr>
            <w:r>
              <w:rPr>
                <w:rFonts w:hAnsi="ＭＳ ゴシック" w:hint="eastAsia"/>
                <w:szCs w:val="24"/>
              </w:rPr>
              <w:t>□　派遣元事業主は、</w:t>
            </w:r>
            <w:r w:rsidRPr="008F0F8D">
              <w:rPr>
                <w:rFonts w:hAnsi="ＭＳ ゴシック" w:hint="eastAsia"/>
                <w:b/>
                <w:color w:val="FF0000"/>
                <w:szCs w:val="24"/>
                <w:u w:val="single"/>
              </w:rPr>
              <w:t>原則６月末</w:t>
            </w:r>
            <w:r>
              <w:rPr>
                <w:rFonts w:hAnsi="ＭＳ ゴシック" w:hint="eastAsia"/>
                <w:szCs w:val="24"/>
              </w:rPr>
              <w:t>（※）までに都道府県労働局への報告が必要です。</w:t>
            </w:r>
          </w:p>
          <w:p w14:paraId="5806E477" w14:textId="7A1B8D20" w:rsidR="003960AF" w:rsidRDefault="003960AF" w:rsidP="00BE352E">
            <w:pPr>
              <w:ind w:left="453" w:hangingChars="200" w:hanging="453"/>
              <w:rPr>
                <w:rFonts w:hAnsi="ＭＳ ゴシック"/>
                <w:sz w:val="21"/>
                <w:szCs w:val="24"/>
              </w:rPr>
            </w:pPr>
            <w:r>
              <w:rPr>
                <w:rFonts w:hAnsi="ＭＳ ゴシック" w:hint="eastAsia"/>
                <w:szCs w:val="24"/>
              </w:rPr>
              <w:t xml:space="preserve">　</w:t>
            </w:r>
            <w:r w:rsidRPr="008F0F8D">
              <w:rPr>
                <w:rFonts w:hAnsi="ＭＳ ゴシック" w:hint="eastAsia"/>
                <w:sz w:val="21"/>
                <w:szCs w:val="24"/>
              </w:rPr>
              <w:t>※</w:t>
            </w:r>
            <w:r>
              <w:rPr>
                <w:rFonts w:hAnsi="ＭＳ ゴシック" w:hint="eastAsia"/>
                <w:sz w:val="21"/>
                <w:szCs w:val="24"/>
              </w:rPr>
              <w:t xml:space="preserve">　</w:t>
            </w:r>
            <w:r w:rsidRPr="008F0F8D">
              <w:rPr>
                <w:rFonts w:hAnsi="ＭＳ ゴシック" w:hint="eastAsia"/>
                <w:sz w:val="21"/>
                <w:szCs w:val="24"/>
              </w:rPr>
              <w:t>直近の事業年度が、令和２年４月１日から令和２年５月31日までに終了する派遣元事業主については、</w:t>
            </w:r>
            <w:r w:rsidR="00097C97">
              <w:rPr>
                <w:rFonts w:hAnsi="ＭＳ ゴシック" w:hint="eastAsia"/>
                <w:sz w:val="21"/>
                <w:szCs w:val="24"/>
              </w:rPr>
              <w:t>原則、</w:t>
            </w:r>
            <w:r w:rsidRPr="008F0F8D">
              <w:rPr>
                <w:rFonts w:hAnsi="ＭＳ ゴシック" w:hint="eastAsia"/>
                <w:sz w:val="21"/>
                <w:szCs w:val="24"/>
              </w:rPr>
              <w:t>提出期限が令和２年８月31日</w:t>
            </w:r>
            <w:r>
              <w:rPr>
                <w:rFonts w:hAnsi="ＭＳ ゴシック" w:hint="eastAsia"/>
                <w:sz w:val="21"/>
                <w:szCs w:val="24"/>
              </w:rPr>
              <w:t>。</w:t>
            </w:r>
          </w:p>
          <w:p w14:paraId="524282D7" w14:textId="50225D4E" w:rsidR="00231F86" w:rsidRDefault="00231F86" w:rsidP="00BE352E">
            <w:pPr>
              <w:ind w:left="393" w:hangingChars="200" w:hanging="393"/>
              <w:rPr>
                <w:rFonts w:hAnsi="ＭＳ ゴシック"/>
                <w:sz w:val="21"/>
                <w:szCs w:val="24"/>
              </w:rPr>
            </w:pPr>
          </w:p>
          <w:p w14:paraId="54D6C164" w14:textId="05DCA433" w:rsidR="00231F86" w:rsidRPr="005E403D" w:rsidRDefault="00257957" w:rsidP="00BE352E">
            <w:pPr>
              <w:ind w:left="333" w:hangingChars="147" w:hanging="333"/>
              <w:rPr>
                <w:rFonts w:hAnsi="ＭＳ ゴシック"/>
                <w:sz w:val="21"/>
                <w:szCs w:val="24"/>
              </w:rPr>
            </w:pPr>
            <w:r>
              <w:rPr>
                <w:rFonts w:hAnsi="ＭＳ ゴシック" w:hint="eastAsia"/>
                <w:szCs w:val="24"/>
              </w:rPr>
              <w:t>□　労使協定に定める事項について、労働協約、就業規則、賃金規定等を引用又は参照することを定めている場合は、その</w:t>
            </w:r>
            <w:r w:rsidRPr="00257957">
              <w:rPr>
                <w:rFonts w:hAnsi="ＭＳ ゴシック" w:hint="eastAsia"/>
                <w:szCs w:val="24"/>
              </w:rPr>
              <w:t>労働協約、就業規則、賃金規定等</w:t>
            </w:r>
            <w:r>
              <w:rPr>
                <w:rFonts w:hAnsi="ＭＳ ゴシック" w:hint="eastAsia"/>
                <w:szCs w:val="24"/>
              </w:rPr>
              <w:t>も添付する必要があります。</w:t>
            </w:r>
          </w:p>
        </w:tc>
      </w:tr>
    </w:tbl>
    <w:p w14:paraId="3DE08C5D" w14:textId="77D7F569" w:rsidR="003960AF" w:rsidRDefault="003960AF" w:rsidP="00AF25A4">
      <w:pPr>
        <w:jc w:val="left"/>
        <w:rPr>
          <w:rFonts w:hAnsi="ＭＳ ゴシック"/>
          <w:szCs w:val="24"/>
        </w:rPr>
      </w:pPr>
    </w:p>
    <w:p w14:paraId="32EEB9AD" w14:textId="0B55F77F" w:rsidR="002B494E" w:rsidRDefault="002B494E" w:rsidP="00AF25A4">
      <w:pPr>
        <w:jc w:val="left"/>
        <w:rPr>
          <w:rFonts w:hAnsi="ＭＳ ゴシック"/>
          <w:szCs w:val="24"/>
        </w:rPr>
      </w:pPr>
    </w:p>
    <w:p w14:paraId="7C0467D9" w14:textId="5010F02F" w:rsidR="002B494E" w:rsidRDefault="002B494E" w:rsidP="00AF25A4">
      <w:pPr>
        <w:jc w:val="left"/>
        <w:rPr>
          <w:rFonts w:hAnsi="ＭＳ ゴシック"/>
          <w:szCs w:val="24"/>
        </w:rPr>
      </w:pPr>
    </w:p>
    <w:p w14:paraId="1A28D611" w14:textId="77777777" w:rsidR="00C74CF2" w:rsidRDefault="00C74CF2" w:rsidP="002B494E">
      <w:pPr>
        <w:spacing w:line="440" w:lineRule="exact"/>
        <w:jc w:val="left"/>
        <w:rPr>
          <w:rFonts w:ascii="メイリオ" w:eastAsia="メイリオ" w:hAnsi="メイリオ"/>
          <w:b/>
          <w:szCs w:val="24"/>
        </w:rPr>
      </w:pPr>
    </w:p>
    <w:p w14:paraId="6FE8D133" w14:textId="77777777" w:rsidR="00D31B2D" w:rsidRDefault="00D31B2D" w:rsidP="002B494E">
      <w:pPr>
        <w:spacing w:line="440" w:lineRule="exact"/>
        <w:jc w:val="left"/>
        <w:rPr>
          <w:rFonts w:ascii="メイリオ" w:eastAsia="メイリオ" w:hAnsi="メイリオ"/>
          <w:b/>
          <w:szCs w:val="24"/>
        </w:rPr>
      </w:pPr>
    </w:p>
    <w:p w14:paraId="767BD75B" w14:textId="77777777" w:rsidR="00D31B2D" w:rsidRDefault="00D31B2D" w:rsidP="002B494E">
      <w:pPr>
        <w:spacing w:line="440" w:lineRule="exact"/>
        <w:jc w:val="left"/>
        <w:rPr>
          <w:rFonts w:ascii="メイリオ" w:eastAsia="メイリオ" w:hAnsi="メイリオ"/>
          <w:b/>
          <w:szCs w:val="24"/>
        </w:rPr>
      </w:pPr>
    </w:p>
    <w:p w14:paraId="0F9EE9C1" w14:textId="77777777" w:rsidR="00D31B2D" w:rsidRDefault="00D31B2D" w:rsidP="002B494E">
      <w:pPr>
        <w:spacing w:line="440" w:lineRule="exact"/>
        <w:jc w:val="left"/>
        <w:rPr>
          <w:rFonts w:ascii="メイリオ" w:eastAsia="メイリオ" w:hAnsi="メイリオ"/>
          <w:b/>
          <w:szCs w:val="24"/>
        </w:rPr>
      </w:pPr>
    </w:p>
    <w:p w14:paraId="30E60005" w14:textId="77777777" w:rsidR="00D31B2D" w:rsidRDefault="00D31B2D" w:rsidP="002B494E">
      <w:pPr>
        <w:spacing w:line="440" w:lineRule="exact"/>
        <w:jc w:val="left"/>
        <w:rPr>
          <w:rFonts w:ascii="メイリオ" w:eastAsia="メイリオ" w:hAnsi="メイリオ"/>
          <w:b/>
          <w:szCs w:val="24"/>
        </w:rPr>
      </w:pPr>
    </w:p>
    <w:p w14:paraId="23A2BFB3" w14:textId="77777777" w:rsidR="00D31B2D" w:rsidRDefault="00D31B2D" w:rsidP="002B494E">
      <w:pPr>
        <w:spacing w:line="440" w:lineRule="exact"/>
        <w:jc w:val="left"/>
        <w:rPr>
          <w:rFonts w:ascii="メイリオ" w:eastAsia="メイリオ" w:hAnsi="メイリオ"/>
          <w:b/>
          <w:szCs w:val="24"/>
        </w:rPr>
      </w:pPr>
    </w:p>
    <w:p w14:paraId="366356D2" w14:textId="11346F69" w:rsidR="002B494E" w:rsidRPr="002B494E" w:rsidRDefault="002B494E" w:rsidP="002B494E">
      <w:pPr>
        <w:spacing w:line="440" w:lineRule="exact"/>
        <w:jc w:val="left"/>
        <w:rPr>
          <w:rFonts w:ascii="メイリオ" w:eastAsia="メイリオ" w:hAnsi="メイリオ"/>
          <w:b/>
          <w:szCs w:val="24"/>
        </w:rPr>
      </w:pPr>
      <w:bookmarkStart w:id="0" w:name="_GoBack"/>
      <w:bookmarkEnd w:id="0"/>
      <w:r w:rsidRPr="002B494E">
        <w:rPr>
          <w:rFonts w:ascii="メイリオ" w:eastAsia="メイリオ" w:hAnsi="メイリオ" w:hint="eastAsia"/>
          <w:b/>
          <w:szCs w:val="24"/>
        </w:rPr>
        <w:t>《関係者への待遇決定方式の情報提供》</w:t>
      </w:r>
    </w:p>
    <w:p w14:paraId="1C068125" w14:textId="18696EF9" w:rsidR="002B494E" w:rsidRDefault="009A72E1" w:rsidP="002B494E">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10</w:t>
      </w:r>
      <w:r w:rsidR="002B494E" w:rsidRPr="002B494E">
        <w:rPr>
          <w:rFonts w:ascii="メイリオ" w:eastAsia="メイリオ" w:hAnsi="メイリオ" w:hint="eastAsia"/>
          <w:szCs w:val="24"/>
        </w:rPr>
        <w:t xml:space="preserve">　労使協定を締結しているか否かについて、関係者（派遣労働者、派遣先等）への情報提供を行っていますか</w:t>
      </w:r>
      <w:r w:rsidR="00674112">
        <w:rPr>
          <w:rFonts w:ascii="メイリオ" w:eastAsia="メイリオ" w:hAnsi="メイリオ" w:hint="eastAsia"/>
          <w:szCs w:val="24"/>
        </w:rPr>
        <w:t>？</w:t>
      </w:r>
      <w:r w:rsidR="002B494E" w:rsidRPr="002B494E">
        <w:rPr>
          <w:rFonts w:ascii="メイリオ" w:eastAsia="メイリオ" w:hAnsi="メイリオ" w:hint="eastAsia"/>
          <w:szCs w:val="24"/>
        </w:rPr>
        <w:t>（労働者派遣法第23条第５項）</w:t>
      </w:r>
    </w:p>
    <w:p w14:paraId="13799CB0" w14:textId="182C0D6E" w:rsidR="00AD6C97" w:rsidRPr="008F0F8D" w:rsidRDefault="00AD6C97" w:rsidP="00AD6C97">
      <w:pPr>
        <w:ind w:left="227" w:hangingChars="100" w:hanging="227"/>
        <w:jc w:val="right"/>
        <w:rPr>
          <w:rFonts w:hAnsi="ＭＳ ゴシック"/>
          <w:b/>
          <w:szCs w:val="24"/>
        </w:rPr>
      </w:pPr>
      <w:r>
        <w:rPr>
          <w:rFonts w:ascii="メイリオ" w:eastAsia="メイリオ" w:hAnsi="メイリオ" w:cs="Times New Roman" w:hint="eastAsia"/>
          <w:b/>
          <w:szCs w:val="24"/>
          <w:u w:val="single"/>
        </w:rPr>
        <w:t>□提供している　　□提供</w:t>
      </w:r>
      <w:r w:rsidRPr="008F0F8D">
        <w:rPr>
          <w:rFonts w:ascii="メイリオ" w:eastAsia="メイリオ" w:hAnsi="メイリオ" w:cs="Times New Roman" w:hint="eastAsia"/>
          <w:b/>
          <w:szCs w:val="24"/>
          <w:u w:val="single"/>
        </w:rPr>
        <w:t>していない</w:t>
      </w:r>
    </w:p>
    <w:tbl>
      <w:tblPr>
        <w:tblStyle w:val="a5"/>
        <w:tblpPr w:leftFromText="142" w:rightFromText="142" w:vertAnchor="text" w:horzAnchor="margin" w:tblpX="562" w:tblpY="4"/>
        <w:tblW w:w="0" w:type="auto"/>
        <w:shd w:val="clear" w:color="auto" w:fill="FFF2CC" w:themeFill="accent4" w:themeFillTint="33"/>
        <w:tblLook w:val="04A0" w:firstRow="1" w:lastRow="0" w:firstColumn="1" w:lastColumn="0" w:noHBand="0" w:noVBand="1"/>
      </w:tblPr>
      <w:tblGrid>
        <w:gridCol w:w="8498"/>
      </w:tblGrid>
      <w:tr w:rsidR="00AD6C97" w14:paraId="04DC869D" w14:textId="77777777" w:rsidTr="00BE352E">
        <w:tc>
          <w:tcPr>
            <w:tcW w:w="8498" w:type="dxa"/>
            <w:shd w:val="clear" w:color="auto" w:fill="FFF2CC" w:themeFill="accent4" w:themeFillTint="33"/>
          </w:tcPr>
          <w:p w14:paraId="1D367322" w14:textId="77777777" w:rsidR="00AD6C97" w:rsidRDefault="00AD6C97" w:rsidP="00BE352E">
            <w:pPr>
              <w:ind w:left="228" w:hangingChars="100" w:hanging="228"/>
              <w:jc w:val="left"/>
              <w:rPr>
                <w:rFonts w:hAnsi="ＭＳ ゴシック"/>
                <w:b/>
                <w:szCs w:val="24"/>
              </w:rPr>
            </w:pPr>
            <w:r w:rsidRPr="00917E36">
              <w:rPr>
                <w:rFonts w:hAnsi="ＭＳ ゴシック" w:hint="eastAsia"/>
                <w:b/>
                <w:szCs w:val="24"/>
              </w:rPr>
              <w:t>【点検のPoint】</w:t>
            </w:r>
          </w:p>
          <w:p w14:paraId="4CEBB179" w14:textId="7AA3FACC" w:rsidR="00AD6C97" w:rsidRDefault="00AD6C97" w:rsidP="00BE352E">
            <w:pPr>
              <w:ind w:left="227" w:hangingChars="100" w:hanging="227"/>
              <w:jc w:val="left"/>
              <w:rPr>
                <w:rFonts w:hAnsi="ＭＳ ゴシック"/>
                <w:szCs w:val="24"/>
              </w:rPr>
            </w:pPr>
            <w:r>
              <w:rPr>
                <w:rFonts w:hAnsi="ＭＳ ゴシック" w:hint="eastAsia"/>
                <w:szCs w:val="24"/>
              </w:rPr>
              <w:t>□　情報提供に当たっては、</w:t>
            </w:r>
            <w:r w:rsidRPr="00667F13">
              <w:rPr>
                <w:rFonts w:hAnsi="ＭＳ ゴシック" w:hint="eastAsia"/>
                <w:b/>
                <w:color w:val="FF0000"/>
                <w:szCs w:val="24"/>
                <w:u w:val="single"/>
              </w:rPr>
              <w:t>常時インターネット</w:t>
            </w:r>
            <w:r>
              <w:rPr>
                <w:rFonts w:hAnsi="ＭＳ ゴシック" w:hint="eastAsia"/>
                <w:szCs w:val="24"/>
              </w:rPr>
              <w:t>の利用により広く関係者とりわけ派遣労働者に必要な情報を提供することが原則です（厚生労働省の「人材サービス総合サイト」に掲載することも可能</w:t>
            </w:r>
            <w:r w:rsidR="00097C97">
              <w:rPr>
                <w:rFonts w:hAnsi="ＭＳ ゴシック" w:hint="eastAsia"/>
                <w:szCs w:val="24"/>
              </w:rPr>
              <w:t>とする予定</w:t>
            </w:r>
            <w:r>
              <w:rPr>
                <w:rFonts w:hAnsi="ＭＳ ゴシック" w:hint="eastAsia"/>
                <w:szCs w:val="24"/>
              </w:rPr>
              <w:t>です）。</w:t>
            </w:r>
          </w:p>
          <w:p w14:paraId="09044BCC" w14:textId="77777777" w:rsidR="00AD6C97" w:rsidRPr="00AD6C97" w:rsidRDefault="00AD6C97" w:rsidP="00BE352E">
            <w:pPr>
              <w:ind w:leftChars="100" w:left="424" w:hangingChars="100" w:hanging="197"/>
              <w:jc w:val="left"/>
              <w:rPr>
                <w:rFonts w:hAnsi="ＭＳ ゴシック"/>
                <w:sz w:val="21"/>
                <w:szCs w:val="21"/>
              </w:rPr>
            </w:pPr>
            <w:r w:rsidRPr="00AD6C97">
              <w:rPr>
                <w:rFonts w:hAnsi="ＭＳ ゴシック" w:hint="eastAsia"/>
                <w:sz w:val="21"/>
                <w:szCs w:val="21"/>
              </w:rPr>
              <w:t xml:space="preserve">※　</w:t>
            </w:r>
            <w:r>
              <w:rPr>
                <w:rFonts w:hAnsi="ＭＳ ゴシック" w:hint="eastAsia"/>
                <w:sz w:val="21"/>
                <w:szCs w:val="21"/>
              </w:rPr>
              <w:t>協定を締結している場合には、協定対象派遣労働者の範囲及び協定の有効期間の終期の情報を提供する必要があります。</w:t>
            </w:r>
          </w:p>
        </w:tc>
      </w:tr>
    </w:tbl>
    <w:p w14:paraId="34DB1AC2" w14:textId="7006BE5C" w:rsidR="002B494E" w:rsidRPr="00AD6C97" w:rsidRDefault="002B494E" w:rsidP="00AF25A4">
      <w:pPr>
        <w:jc w:val="left"/>
        <w:rPr>
          <w:rFonts w:hAnsi="ＭＳ ゴシック"/>
          <w:szCs w:val="24"/>
        </w:rPr>
      </w:pPr>
    </w:p>
    <w:sectPr w:rsidR="002B494E" w:rsidRPr="00AD6C97" w:rsidSect="00E8115F">
      <w:footerReference w:type="default" r:id="rId14"/>
      <w:pgSz w:w="11906" w:h="16838" w:code="9"/>
      <w:pgMar w:top="1276" w:right="1418" w:bottom="1134" w:left="1418" w:header="851" w:footer="482"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11B1A" w14:textId="77777777" w:rsidR="00C94712" w:rsidRDefault="00C94712" w:rsidP="00BB2D72">
      <w:r>
        <w:separator/>
      </w:r>
    </w:p>
  </w:endnote>
  <w:endnote w:type="continuationSeparator" w:id="0">
    <w:p w14:paraId="7A5A243C" w14:textId="77777777" w:rsidR="00C94712" w:rsidRDefault="00C94712" w:rsidP="00BB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479258"/>
      <w:docPartObj>
        <w:docPartGallery w:val="Page Numbers (Bottom of Page)"/>
        <w:docPartUnique/>
      </w:docPartObj>
    </w:sdtPr>
    <w:sdtEndPr/>
    <w:sdtContent>
      <w:p w14:paraId="4E25FC41" w14:textId="3BDD41FF" w:rsidR="009D7060" w:rsidRDefault="009D7060">
        <w:pPr>
          <w:pStyle w:val="a9"/>
          <w:jc w:val="center"/>
        </w:pPr>
        <w:r>
          <w:fldChar w:fldCharType="begin"/>
        </w:r>
        <w:r>
          <w:instrText>PAGE   \* MERGEFORMAT</w:instrText>
        </w:r>
        <w:r>
          <w:fldChar w:fldCharType="separate"/>
        </w:r>
        <w:r w:rsidR="00D31B2D" w:rsidRPr="00D31B2D">
          <w:rPr>
            <w:noProof/>
            <w:lang w:val="ja-JP"/>
          </w:rPr>
          <w:t>-</w:t>
        </w:r>
        <w:r w:rsidR="00D31B2D">
          <w:rPr>
            <w:noProof/>
          </w:rPr>
          <w:t xml:space="preserve"> 8 -</w:t>
        </w:r>
        <w:r>
          <w:fldChar w:fldCharType="end"/>
        </w:r>
      </w:p>
    </w:sdtContent>
  </w:sdt>
  <w:p w14:paraId="49A3C1DF" w14:textId="77777777" w:rsidR="009D7060" w:rsidRDefault="009D706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89A4F" w14:textId="77777777" w:rsidR="00C94712" w:rsidRDefault="00C94712" w:rsidP="00BB2D72">
      <w:r>
        <w:separator/>
      </w:r>
    </w:p>
  </w:footnote>
  <w:footnote w:type="continuationSeparator" w:id="0">
    <w:p w14:paraId="154E6C6E" w14:textId="77777777" w:rsidR="00C94712" w:rsidRDefault="00C94712" w:rsidP="00BB2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63"/>
    <w:rsid w:val="00016209"/>
    <w:rsid w:val="000212A7"/>
    <w:rsid w:val="00027634"/>
    <w:rsid w:val="0003015E"/>
    <w:rsid w:val="00047FE6"/>
    <w:rsid w:val="00052A74"/>
    <w:rsid w:val="00084B8C"/>
    <w:rsid w:val="000850C1"/>
    <w:rsid w:val="00090FD9"/>
    <w:rsid w:val="00097C97"/>
    <w:rsid w:val="000A3030"/>
    <w:rsid w:val="000B5401"/>
    <w:rsid w:val="000C5136"/>
    <w:rsid w:val="000C52C5"/>
    <w:rsid w:val="000C76A3"/>
    <w:rsid w:val="000D4868"/>
    <w:rsid w:val="000E2445"/>
    <w:rsid w:val="000E3B3C"/>
    <w:rsid w:val="000E679A"/>
    <w:rsid w:val="000E7ACF"/>
    <w:rsid w:val="000F6F70"/>
    <w:rsid w:val="00103862"/>
    <w:rsid w:val="00120CBB"/>
    <w:rsid w:val="00125688"/>
    <w:rsid w:val="001336B0"/>
    <w:rsid w:val="0015093A"/>
    <w:rsid w:val="00154421"/>
    <w:rsid w:val="001712E6"/>
    <w:rsid w:val="0017486B"/>
    <w:rsid w:val="00187A69"/>
    <w:rsid w:val="0019620C"/>
    <w:rsid w:val="001A023E"/>
    <w:rsid w:val="001A22D7"/>
    <w:rsid w:val="001B4B76"/>
    <w:rsid w:val="001B6894"/>
    <w:rsid w:val="001C4192"/>
    <w:rsid w:val="001D28F0"/>
    <w:rsid w:val="001E0D82"/>
    <w:rsid w:val="001E114C"/>
    <w:rsid w:val="001F235F"/>
    <w:rsid w:val="00200138"/>
    <w:rsid w:val="00230A5D"/>
    <w:rsid w:val="00231F86"/>
    <w:rsid w:val="00235159"/>
    <w:rsid w:val="002419D3"/>
    <w:rsid w:val="0025032C"/>
    <w:rsid w:val="00257957"/>
    <w:rsid w:val="002648BD"/>
    <w:rsid w:val="00280013"/>
    <w:rsid w:val="002840C9"/>
    <w:rsid w:val="002A2931"/>
    <w:rsid w:val="002A5DBF"/>
    <w:rsid w:val="002A6978"/>
    <w:rsid w:val="002B494E"/>
    <w:rsid w:val="002C0074"/>
    <w:rsid w:val="002C4ADE"/>
    <w:rsid w:val="00302877"/>
    <w:rsid w:val="003270A2"/>
    <w:rsid w:val="0034240F"/>
    <w:rsid w:val="00346340"/>
    <w:rsid w:val="0034713F"/>
    <w:rsid w:val="00347A59"/>
    <w:rsid w:val="0035036D"/>
    <w:rsid w:val="00353AB1"/>
    <w:rsid w:val="00383A0F"/>
    <w:rsid w:val="003960AF"/>
    <w:rsid w:val="003A2796"/>
    <w:rsid w:val="003A5C1E"/>
    <w:rsid w:val="003B0406"/>
    <w:rsid w:val="003B2274"/>
    <w:rsid w:val="003B3A41"/>
    <w:rsid w:val="003E3140"/>
    <w:rsid w:val="003F3846"/>
    <w:rsid w:val="003F7691"/>
    <w:rsid w:val="003F7DF3"/>
    <w:rsid w:val="00406A59"/>
    <w:rsid w:val="00411989"/>
    <w:rsid w:val="00416AC7"/>
    <w:rsid w:val="00421DE4"/>
    <w:rsid w:val="004311FE"/>
    <w:rsid w:val="004B2B21"/>
    <w:rsid w:val="004B730C"/>
    <w:rsid w:val="004C3A3E"/>
    <w:rsid w:val="004C6B79"/>
    <w:rsid w:val="004D5E6E"/>
    <w:rsid w:val="00503420"/>
    <w:rsid w:val="00526A7B"/>
    <w:rsid w:val="00542318"/>
    <w:rsid w:val="00544195"/>
    <w:rsid w:val="005619E2"/>
    <w:rsid w:val="00573E80"/>
    <w:rsid w:val="005747D9"/>
    <w:rsid w:val="00592D1E"/>
    <w:rsid w:val="005A5382"/>
    <w:rsid w:val="005B1434"/>
    <w:rsid w:val="005C57F3"/>
    <w:rsid w:val="005C5B72"/>
    <w:rsid w:val="005E403D"/>
    <w:rsid w:val="006139D3"/>
    <w:rsid w:val="0062147B"/>
    <w:rsid w:val="006259B7"/>
    <w:rsid w:val="00637334"/>
    <w:rsid w:val="00674112"/>
    <w:rsid w:val="00681AC6"/>
    <w:rsid w:val="006A00F7"/>
    <w:rsid w:val="006A70FE"/>
    <w:rsid w:val="006C02CE"/>
    <w:rsid w:val="006C310D"/>
    <w:rsid w:val="006E6FD3"/>
    <w:rsid w:val="006F00A0"/>
    <w:rsid w:val="00700A5F"/>
    <w:rsid w:val="00710CC8"/>
    <w:rsid w:val="0071101A"/>
    <w:rsid w:val="00723B00"/>
    <w:rsid w:val="00731F9C"/>
    <w:rsid w:val="00733807"/>
    <w:rsid w:val="007644CE"/>
    <w:rsid w:val="007755BA"/>
    <w:rsid w:val="00786593"/>
    <w:rsid w:val="007915E6"/>
    <w:rsid w:val="0079327C"/>
    <w:rsid w:val="007938A2"/>
    <w:rsid w:val="00794A0A"/>
    <w:rsid w:val="00797999"/>
    <w:rsid w:val="007A3A1A"/>
    <w:rsid w:val="007B69DC"/>
    <w:rsid w:val="007B7DFD"/>
    <w:rsid w:val="007C69B5"/>
    <w:rsid w:val="00811166"/>
    <w:rsid w:val="00825149"/>
    <w:rsid w:val="00831539"/>
    <w:rsid w:val="008474F1"/>
    <w:rsid w:val="0085145B"/>
    <w:rsid w:val="00860EC8"/>
    <w:rsid w:val="0087307E"/>
    <w:rsid w:val="008858C2"/>
    <w:rsid w:val="008A5B34"/>
    <w:rsid w:val="008B60C9"/>
    <w:rsid w:val="008C1965"/>
    <w:rsid w:val="008D24B7"/>
    <w:rsid w:val="008D4BCC"/>
    <w:rsid w:val="008F0F8D"/>
    <w:rsid w:val="008F2B68"/>
    <w:rsid w:val="008F4AFB"/>
    <w:rsid w:val="00901824"/>
    <w:rsid w:val="009023DE"/>
    <w:rsid w:val="00904610"/>
    <w:rsid w:val="00910F37"/>
    <w:rsid w:val="00914057"/>
    <w:rsid w:val="0092571E"/>
    <w:rsid w:val="00951F98"/>
    <w:rsid w:val="00952DB2"/>
    <w:rsid w:val="00965753"/>
    <w:rsid w:val="009705CA"/>
    <w:rsid w:val="009735E6"/>
    <w:rsid w:val="009853ED"/>
    <w:rsid w:val="009A72E1"/>
    <w:rsid w:val="009B0072"/>
    <w:rsid w:val="009C4411"/>
    <w:rsid w:val="009D688C"/>
    <w:rsid w:val="009D7060"/>
    <w:rsid w:val="009F4DA1"/>
    <w:rsid w:val="009F5845"/>
    <w:rsid w:val="00A01303"/>
    <w:rsid w:val="00A0247A"/>
    <w:rsid w:val="00A049D1"/>
    <w:rsid w:val="00A43A78"/>
    <w:rsid w:val="00A519A6"/>
    <w:rsid w:val="00A56509"/>
    <w:rsid w:val="00AD6C97"/>
    <w:rsid w:val="00AF25A4"/>
    <w:rsid w:val="00B00D86"/>
    <w:rsid w:val="00B311F7"/>
    <w:rsid w:val="00B40E76"/>
    <w:rsid w:val="00B4174A"/>
    <w:rsid w:val="00B4215E"/>
    <w:rsid w:val="00B45EA7"/>
    <w:rsid w:val="00B56897"/>
    <w:rsid w:val="00B81022"/>
    <w:rsid w:val="00B859C3"/>
    <w:rsid w:val="00BA6E16"/>
    <w:rsid w:val="00BB2D72"/>
    <w:rsid w:val="00BC0FBB"/>
    <w:rsid w:val="00BC2318"/>
    <w:rsid w:val="00BC2324"/>
    <w:rsid w:val="00BC74B7"/>
    <w:rsid w:val="00BD5480"/>
    <w:rsid w:val="00BE352E"/>
    <w:rsid w:val="00BE36E0"/>
    <w:rsid w:val="00C12DA3"/>
    <w:rsid w:val="00C409AA"/>
    <w:rsid w:val="00C44A26"/>
    <w:rsid w:val="00C45C6B"/>
    <w:rsid w:val="00C53C55"/>
    <w:rsid w:val="00C72430"/>
    <w:rsid w:val="00C74CF2"/>
    <w:rsid w:val="00C93411"/>
    <w:rsid w:val="00C93FF3"/>
    <w:rsid w:val="00C94712"/>
    <w:rsid w:val="00CC116C"/>
    <w:rsid w:val="00CD134D"/>
    <w:rsid w:val="00CD1DE9"/>
    <w:rsid w:val="00CD703E"/>
    <w:rsid w:val="00CE5F33"/>
    <w:rsid w:val="00D1090C"/>
    <w:rsid w:val="00D11549"/>
    <w:rsid w:val="00D1723F"/>
    <w:rsid w:val="00D26341"/>
    <w:rsid w:val="00D26D2C"/>
    <w:rsid w:val="00D31B2D"/>
    <w:rsid w:val="00D31CE5"/>
    <w:rsid w:val="00D52B1E"/>
    <w:rsid w:val="00D5783C"/>
    <w:rsid w:val="00D624F4"/>
    <w:rsid w:val="00D6556A"/>
    <w:rsid w:val="00D6639B"/>
    <w:rsid w:val="00D80201"/>
    <w:rsid w:val="00D90991"/>
    <w:rsid w:val="00DB2CF1"/>
    <w:rsid w:val="00DB4CC7"/>
    <w:rsid w:val="00DF2839"/>
    <w:rsid w:val="00E037D7"/>
    <w:rsid w:val="00E24049"/>
    <w:rsid w:val="00E33EAE"/>
    <w:rsid w:val="00E423FF"/>
    <w:rsid w:val="00E60918"/>
    <w:rsid w:val="00E66524"/>
    <w:rsid w:val="00E8115F"/>
    <w:rsid w:val="00E8127C"/>
    <w:rsid w:val="00EB4112"/>
    <w:rsid w:val="00EB4B43"/>
    <w:rsid w:val="00EB559C"/>
    <w:rsid w:val="00EC60D5"/>
    <w:rsid w:val="00EC719E"/>
    <w:rsid w:val="00ED75D6"/>
    <w:rsid w:val="00F100A0"/>
    <w:rsid w:val="00F14FDF"/>
    <w:rsid w:val="00F178F0"/>
    <w:rsid w:val="00F268F8"/>
    <w:rsid w:val="00F34592"/>
    <w:rsid w:val="00F46328"/>
    <w:rsid w:val="00F51A91"/>
    <w:rsid w:val="00F5702C"/>
    <w:rsid w:val="00F77A63"/>
    <w:rsid w:val="00F841C3"/>
    <w:rsid w:val="00FB2D26"/>
    <w:rsid w:val="00FB3A2F"/>
    <w:rsid w:val="00FD4AFB"/>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A0A0EA"/>
  <w15:chartTrackingRefBased/>
  <w15:docId w15:val="{6DD1D5F9-1E59-426B-8953-23941BFF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918"/>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F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1F98"/>
    <w:rPr>
      <w:rFonts w:asciiTheme="majorHAnsi" w:eastAsiaTheme="majorEastAsia" w:hAnsiTheme="majorHAnsi" w:cstheme="majorBidi"/>
      <w:sz w:val="18"/>
      <w:szCs w:val="18"/>
    </w:rPr>
  </w:style>
  <w:style w:type="table" w:styleId="a5">
    <w:name w:val="Table Grid"/>
    <w:basedOn w:val="a1"/>
    <w:uiPriority w:val="39"/>
    <w:rsid w:val="0095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11549"/>
    <w:rPr>
      <w:color w:val="0563C1" w:themeColor="hyperlink"/>
      <w:u w:val="single"/>
    </w:rPr>
  </w:style>
  <w:style w:type="paragraph" w:styleId="Web">
    <w:name w:val="Normal (Web)"/>
    <w:basedOn w:val="a"/>
    <w:uiPriority w:val="99"/>
    <w:semiHidden/>
    <w:unhideWhenUsed/>
    <w:rsid w:val="003960A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header"/>
    <w:basedOn w:val="a"/>
    <w:link w:val="a8"/>
    <w:uiPriority w:val="99"/>
    <w:unhideWhenUsed/>
    <w:rsid w:val="00BB2D72"/>
    <w:pPr>
      <w:tabs>
        <w:tab w:val="center" w:pos="4252"/>
        <w:tab w:val="right" w:pos="8504"/>
      </w:tabs>
      <w:snapToGrid w:val="0"/>
    </w:pPr>
  </w:style>
  <w:style w:type="character" w:customStyle="1" w:styleId="a8">
    <w:name w:val="ヘッダー (文字)"/>
    <w:basedOn w:val="a0"/>
    <w:link w:val="a7"/>
    <w:uiPriority w:val="99"/>
    <w:rsid w:val="00BB2D72"/>
    <w:rPr>
      <w:rFonts w:ascii="ＭＳ ゴシック" w:eastAsia="ＭＳ ゴシック"/>
      <w:sz w:val="24"/>
    </w:rPr>
  </w:style>
  <w:style w:type="paragraph" w:styleId="a9">
    <w:name w:val="footer"/>
    <w:basedOn w:val="a"/>
    <w:link w:val="aa"/>
    <w:uiPriority w:val="99"/>
    <w:unhideWhenUsed/>
    <w:rsid w:val="00BB2D72"/>
    <w:pPr>
      <w:tabs>
        <w:tab w:val="center" w:pos="4252"/>
        <w:tab w:val="right" w:pos="8504"/>
      </w:tabs>
      <w:snapToGrid w:val="0"/>
    </w:pPr>
  </w:style>
  <w:style w:type="character" w:customStyle="1" w:styleId="aa">
    <w:name w:val="フッター (文字)"/>
    <w:basedOn w:val="a0"/>
    <w:link w:val="a9"/>
    <w:uiPriority w:val="99"/>
    <w:rsid w:val="00BB2D72"/>
    <w:rPr>
      <w:rFonts w:ascii="ＭＳ ゴシック" w:eastAsia="ＭＳ ゴシック"/>
      <w:sz w:val="24"/>
    </w:rPr>
  </w:style>
  <w:style w:type="character" w:styleId="ab">
    <w:name w:val="annotation reference"/>
    <w:basedOn w:val="a0"/>
    <w:uiPriority w:val="99"/>
    <w:semiHidden/>
    <w:unhideWhenUsed/>
    <w:rsid w:val="000E679A"/>
    <w:rPr>
      <w:sz w:val="18"/>
      <w:szCs w:val="18"/>
    </w:rPr>
  </w:style>
  <w:style w:type="paragraph" w:styleId="ac">
    <w:name w:val="annotation text"/>
    <w:basedOn w:val="a"/>
    <w:link w:val="ad"/>
    <w:uiPriority w:val="99"/>
    <w:semiHidden/>
    <w:unhideWhenUsed/>
    <w:rsid w:val="000E679A"/>
    <w:pPr>
      <w:jc w:val="left"/>
    </w:pPr>
  </w:style>
  <w:style w:type="character" w:customStyle="1" w:styleId="ad">
    <w:name w:val="コメント文字列 (文字)"/>
    <w:basedOn w:val="a0"/>
    <w:link w:val="ac"/>
    <w:uiPriority w:val="99"/>
    <w:semiHidden/>
    <w:rsid w:val="000E679A"/>
    <w:rPr>
      <w:rFonts w:ascii="ＭＳ ゴシック" w:eastAsia="ＭＳ ゴシック"/>
      <w:sz w:val="24"/>
    </w:rPr>
  </w:style>
  <w:style w:type="paragraph" w:styleId="ae">
    <w:name w:val="annotation subject"/>
    <w:basedOn w:val="ac"/>
    <w:next w:val="ac"/>
    <w:link w:val="af"/>
    <w:uiPriority w:val="99"/>
    <w:semiHidden/>
    <w:unhideWhenUsed/>
    <w:rsid w:val="000E679A"/>
    <w:rPr>
      <w:b/>
      <w:bCs/>
    </w:rPr>
  </w:style>
  <w:style w:type="character" w:customStyle="1" w:styleId="af">
    <w:name w:val="コメント内容 (文字)"/>
    <w:basedOn w:val="ad"/>
    <w:link w:val="ae"/>
    <w:uiPriority w:val="99"/>
    <w:semiHidden/>
    <w:rsid w:val="000E679A"/>
    <w:rPr>
      <w:rFonts w:ascii="ＭＳ ゴシック" w:eastAsia="ＭＳ ゴシック"/>
      <w:b/>
      <w:bCs/>
      <w:sz w:val="24"/>
    </w:rPr>
  </w:style>
  <w:style w:type="character" w:styleId="af0">
    <w:name w:val="FollowedHyperlink"/>
    <w:basedOn w:val="a0"/>
    <w:uiPriority w:val="99"/>
    <w:semiHidden/>
    <w:unhideWhenUsed/>
    <w:rsid w:val="00D6556A"/>
    <w:rPr>
      <w:color w:val="954F72" w:themeColor="followedHyperlink"/>
      <w:u w:val="single"/>
    </w:rPr>
  </w:style>
  <w:style w:type="paragraph" w:styleId="af1">
    <w:name w:val="Title"/>
    <w:basedOn w:val="a"/>
    <w:next w:val="a"/>
    <w:link w:val="af2"/>
    <w:uiPriority w:val="10"/>
    <w:qFormat/>
    <w:rsid w:val="00825149"/>
    <w:pPr>
      <w:spacing w:before="240" w:after="120"/>
      <w:jc w:val="center"/>
      <w:outlineLvl w:val="0"/>
    </w:pPr>
    <w:rPr>
      <w:rFonts w:asciiTheme="majorHAnsi" w:eastAsiaTheme="majorEastAsia" w:hAnsiTheme="majorHAnsi" w:cstheme="majorBidi"/>
      <w:sz w:val="32"/>
      <w:szCs w:val="32"/>
    </w:rPr>
  </w:style>
  <w:style w:type="character" w:customStyle="1" w:styleId="af2">
    <w:name w:val="表題 (文字)"/>
    <w:basedOn w:val="a0"/>
    <w:link w:val="af1"/>
    <w:uiPriority w:val="10"/>
    <w:rsid w:val="0082514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2425">
      <w:bodyDiv w:val="1"/>
      <w:marLeft w:val="0"/>
      <w:marRight w:val="0"/>
      <w:marTop w:val="0"/>
      <w:marBottom w:val="0"/>
      <w:divBdr>
        <w:top w:val="none" w:sz="0" w:space="0" w:color="auto"/>
        <w:left w:val="none" w:sz="0" w:space="0" w:color="auto"/>
        <w:bottom w:val="none" w:sz="0" w:space="0" w:color="auto"/>
        <w:right w:val="none" w:sz="0" w:space="0" w:color="auto"/>
      </w:divBdr>
      <w:divsChild>
        <w:div w:id="1143736282">
          <w:marLeft w:val="274"/>
          <w:marRight w:val="0"/>
          <w:marTop w:val="240"/>
          <w:marBottom w:val="0"/>
          <w:divBdr>
            <w:top w:val="none" w:sz="0" w:space="0" w:color="auto"/>
            <w:left w:val="none" w:sz="0" w:space="0" w:color="auto"/>
            <w:bottom w:val="none" w:sz="0" w:space="0" w:color="auto"/>
            <w:right w:val="none" w:sz="0" w:space="0" w:color="auto"/>
          </w:divBdr>
        </w:div>
        <w:div w:id="1549074869">
          <w:marLeft w:val="274"/>
          <w:marRight w:val="0"/>
          <w:marTop w:val="240"/>
          <w:marBottom w:val="0"/>
          <w:divBdr>
            <w:top w:val="none" w:sz="0" w:space="0" w:color="auto"/>
            <w:left w:val="none" w:sz="0" w:space="0" w:color="auto"/>
            <w:bottom w:val="none" w:sz="0" w:space="0" w:color="auto"/>
            <w:right w:val="none" w:sz="0" w:space="0" w:color="auto"/>
          </w:divBdr>
        </w:div>
      </w:divsChild>
    </w:div>
    <w:div w:id="661470591">
      <w:bodyDiv w:val="1"/>
      <w:marLeft w:val="0"/>
      <w:marRight w:val="0"/>
      <w:marTop w:val="0"/>
      <w:marBottom w:val="0"/>
      <w:divBdr>
        <w:top w:val="none" w:sz="0" w:space="0" w:color="auto"/>
        <w:left w:val="none" w:sz="0" w:space="0" w:color="auto"/>
        <w:bottom w:val="none" w:sz="0" w:space="0" w:color="auto"/>
        <w:right w:val="none" w:sz="0" w:space="0" w:color="auto"/>
      </w:divBdr>
    </w:div>
    <w:div w:id="684333290">
      <w:bodyDiv w:val="1"/>
      <w:marLeft w:val="0"/>
      <w:marRight w:val="0"/>
      <w:marTop w:val="0"/>
      <w:marBottom w:val="0"/>
      <w:divBdr>
        <w:top w:val="none" w:sz="0" w:space="0" w:color="auto"/>
        <w:left w:val="none" w:sz="0" w:space="0" w:color="auto"/>
        <w:bottom w:val="none" w:sz="0" w:space="0" w:color="auto"/>
        <w:right w:val="none" w:sz="0" w:space="0" w:color="auto"/>
      </w:divBdr>
    </w:div>
    <w:div w:id="749039664">
      <w:bodyDiv w:val="1"/>
      <w:marLeft w:val="0"/>
      <w:marRight w:val="0"/>
      <w:marTop w:val="0"/>
      <w:marBottom w:val="0"/>
      <w:divBdr>
        <w:top w:val="none" w:sz="0" w:space="0" w:color="auto"/>
        <w:left w:val="none" w:sz="0" w:space="0" w:color="auto"/>
        <w:bottom w:val="none" w:sz="0" w:space="0" w:color="auto"/>
        <w:right w:val="none" w:sz="0" w:space="0" w:color="auto"/>
      </w:divBdr>
    </w:div>
    <w:div w:id="824861872">
      <w:bodyDiv w:val="1"/>
      <w:marLeft w:val="0"/>
      <w:marRight w:val="0"/>
      <w:marTop w:val="0"/>
      <w:marBottom w:val="0"/>
      <w:divBdr>
        <w:top w:val="none" w:sz="0" w:space="0" w:color="auto"/>
        <w:left w:val="none" w:sz="0" w:space="0" w:color="auto"/>
        <w:bottom w:val="none" w:sz="0" w:space="0" w:color="auto"/>
        <w:right w:val="none" w:sz="0" w:space="0" w:color="auto"/>
      </w:divBdr>
    </w:div>
    <w:div w:id="886725953">
      <w:bodyDiv w:val="1"/>
      <w:marLeft w:val="0"/>
      <w:marRight w:val="0"/>
      <w:marTop w:val="0"/>
      <w:marBottom w:val="0"/>
      <w:divBdr>
        <w:top w:val="none" w:sz="0" w:space="0" w:color="auto"/>
        <w:left w:val="none" w:sz="0" w:space="0" w:color="auto"/>
        <w:bottom w:val="none" w:sz="0" w:space="0" w:color="auto"/>
        <w:right w:val="none" w:sz="0" w:space="0" w:color="auto"/>
      </w:divBdr>
    </w:div>
    <w:div w:id="1018236068">
      <w:bodyDiv w:val="1"/>
      <w:marLeft w:val="0"/>
      <w:marRight w:val="0"/>
      <w:marTop w:val="0"/>
      <w:marBottom w:val="0"/>
      <w:divBdr>
        <w:top w:val="none" w:sz="0" w:space="0" w:color="auto"/>
        <w:left w:val="none" w:sz="0" w:space="0" w:color="auto"/>
        <w:bottom w:val="none" w:sz="0" w:space="0" w:color="auto"/>
        <w:right w:val="none" w:sz="0" w:space="0" w:color="auto"/>
      </w:divBdr>
    </w:div>
    <w:div w:id="1138450168">
      <w:bodyDiv w:val="1"/>
      <w:marLeft w:val="0"/>
      <w:marRight w:val="0"/>
      <w:marTop w:val="0"/>
      <w:marBottom w:val="0"/>
      <w:divBdr>
        <w:top w:val="none" w:sz="0" w:space="0" w:color="auto"/>
        <w:left w:val="none" w:sz="0" w:space="0" w:color="auto"/>
        <w:bottom w:val="none" w:sz="0" w:space="0" w:color="auto"/>
        <w:right w:val="none" w:sz="0" w:space="0" w:color="auto"/>
      </w:divBdr>
    </w:div>
    <w:div w:id="1707370713">
      <w:bodyDiv w:val="1"/>
      <w:marLeft w:val="0"/>
      <w:marRight w:val="0"/>
      <w:marTop w:val="0"/>
      <w:marBottom w:val="0"/>
      <w:divBdr>
        <w:top w:val="none" w:sz="0" w:space="0" w:color="auto"/>
        <w:left w:val="none" w:sz="0" w:space="0" w:color="auto"/>
        <w:bottom w:val="none" w:sz="0" w:space="0" w:color="auto"/>
        <w:right w:val="none" w:sz="0" w:space="0" w:color="auto"/>
      </w:divBdr>
    </w:div>
    <w:div w:id="1947031779">
      <w:bodyDiv w:val="1"/>
      <w:marLeft w:val="0"/>
      <w:marRight w:val="0"/>
      <w:marTop w:val="0"/>
      <w:marBottom w:val="0"/>
      <w:divBdr>
        <w:top w:val="none" w:sz="0" w:space="0" w:color="auto"/>
        <w:left w:val="none" w:sz="0" w:space="0" w:color="auto"/>
        <w:bottom w:val="none" w:sz="0" w:space="0" w:color="auto"/>
        <w:right w:val="none" w:sz="0" w:space="0" w:color="auto"/>
      </w:divBdr>
    </w:div>
    <w:div w:id="202724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584343.pdf" TargetMode="External"/><Relationship Id="rId13" Type="http://schemas.openxmlformats.org/officeDocument/2006/relationships/hyperlink" Target="https://www.mhlw.go.jp/content/000594185.pdf" TargetMode="External"/><Relationship Id="rId3" Type="http://schemas.openxmlformats.org/officeDocument/2006/relationships/settings" Target="settings.xml"/><Relationship Id="rId7" Type="http://schemas.openxmlformats.org/officeDocument/2006/relationships/hyperlink" Target="https://www.mhlw.go.jp/content/000595429.pdf" TargetMode="External"/><Relationship Id="rId12" Type="http://schemas.openxmlformats.org/officeDocument/2006/relationships/hyperlink" Target="https://www.mhlw.go.jp/content/000594124.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llowork.mhlw.go.jp/info/mhlw_job_dictionary.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hlw.go.jp/content/000584343.pdf" TargetMode="External"/><Relationship Id="rId4" Type="http://schemas.openxmlformats.org/officeDocument/2006/relationships/webSettings" Target="webSettings.xml"/><Relationship Id="rId9" Type="http://schemas.openxmlformats.org/officeDocument/2006/relationships/hyperlink" Target="https://www.hellowork.mhlw.go.jp/info/mhlw_job_dictionary.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FA8A-7048-4CF0-A7FA-E2433158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994</Words>
  <Characters>5668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康志(yoshimura-yasushi)</dc:creator>
  <cp:keywords/>
  <dc:description/>
  <cp:lastModifiedBy>宮内浩志</cp:lastModifiedBy>
  <cp:revision>3</cp:revision>
  <cp:lastPrinted>2020-08-14T01:05:00Z</cp:lastPrinted>
  <dcterms:created xsi:type="dcterms:W3CDTF">2020-08-26T05:31:00Z</dcterms:created>
  <dcterms:modified xsi:type="dcterms:W3CDTF">2020-08-28T07:42:00Z</dcterms:modified>
</cp:coreProperties>
</file>