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F1B" w:rsidRDefault="007A51CD" w:rsidP="005B3535">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【様式４</w:t>
      </w:r>
      <w:r w:rsidR="00BE0C9D">
        <w:rPr>
          <w:rFonts w:ascii="ＭＳ ゴシック" w:eastAsia="ＭＳ ゴシック" w:hAnsi="ＭＳ ゴシック" w:hint="eastAsia"/>
          <w:sz w:val="24"/>
          <w:szCs w:val="24"/>
        </w:rPr>
        <w:t>】</w:t>
      </w:r>
    </w:p>
    <w:p w:rsidR="005B3535" w:rsidRDefault="00255D36" w:rsidP="005B353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ビジネス・</w:t>
      </w:r>
      <w:r w:rsidR="005B3535">
        <w:rPr>
          <w:rFonts w:ascii="ＭＳ ゴシック" w:eastAsia="ＭＳ ゴシック" w:hAnsi="ＭＳ ゴシック" w:hint="eastAsia"/>
          <w:sz w:val="24"/>
          <w:szCs w:val="24"/>
        </w:rPr>
        <w:t>インターンシップ</w:t>
      </w:r>
      <w:r w:rsidR="007C0871">
        <w:rPr>
          <w:rFonts w:ascii="ＭＳ ゴシック" w:eastAsia="ＭＳ ゴシック" w:hAnsi="ＭＳ ゴシック" w:hint="eastAsia"/>
          <w:sz w:val="24"/>
          <w:szCs w:val="24"/>
        </w:rPr>
        <w:t>並びに就業体験プログラム</w:t>
      </w:r>
      <w:r w:rsidR="005B3535">
        <w:rPr>
          <w:rFonts w:ascii="ＭＳ ゴシック" w:eastAsia="ＭＳ ゴシック" w:hAnsi="ＭＳ ゴシック" w:hint="eastAsia"/>
          <w:sz w:val="24"/>
          <w:szCs w:val="24"/>
        </w:rPr>
        <w:t>実施に関する覚書</w:t>
      </w:r>
    </w:p>
    <w:p w:rsidR="005B3535" w:rsidRDefault="005B3535">
      <w:pPr>
        <w:rPr>
          <w:rFonts w:ascii="ＭＳ ゴシック" w:eastAsia="ＭＳ ゴシック" w:hAnsi="ＭＳ ゴシック"/>
          <w:sz w:val="24"/>
          <w:szCs w:val="24"/>
        </w:rPr>
      </w:pPr>
      <w:bookmarkStart w:id="0" w:name="_GoBack"/>
      <w:bookmarkEnd w:id="0"/>
    </w:p>
    <w:p w:rsidR="005B3535" w:rsidRPr="007D27EF" w:rsidRDefault="00255D36">
      <w:pPr>
        <w:rPr>
          <w:rFonts w:ascii="ＭＳ ゴシック" w:eastAsia="ＭＳ ゴシック" w:hAnsi="ＭＳ ゴシック"/>
          <w:szCs w:val="21"/>
        </w:rPr>
      </w:pPr>
      <w:r>
        <w:rPr>
          <w:rFonts w:ascii="ＭＳ ゴシック" w:eastAsia="ＭＳ ゴシック" w:hAnsi="ＭＳ ゴシック" w:hint="eastAsia"/>
          <w:szCs w:val="21"/>
        </w:rPr>
        <w:t>（企業名）</w:t>
      </w:r>
      <w:r w:rsidR="007D27EF">
        <w:rPr>
          <w:rFonts w:ascii="ＭＳ ゴシック" w:eastAsia="ＭＳ ゴシック" w:hAnsi="ＭＳ ゴシック" w:hint="eastAsia"/>
          <w:szCs w:val="21"/>
        </w:rPr>
        <w:t xml:space="preserve">　　　　　　　　　　　　　　　　　　　　　　　　　　　　（以下「企業」という。）と</w:t>
      </w:r>
      <w:r>
        <w:rPr>
          <w:rFonts w:ascii="ＭＳ ゴシック" w:eastAsia="ＭＳ ゴシック" w:hAnsi="ＭＳ ゴシック" w:hint="eastAsia"/>
          <w:szCs w:val="21"/>
        </w:rPr>
        <w:t>（大学名）</w:t>
      </w:r>
      <w:r w:rsidR="007D27EF">
        <w:rPr>
          <w:rFonts w:ascii="ＭＳ ゴシック" w:eastAsia="ＭＳ ゴシック" w:hAnsi="ＭＳ ゴシック" w:hint="eastAsia"/>
          <w:szCs w:val="21"/>
        </w:rPr>
        <w:t xml:space="preserve">　　　　　　　　　　　　　　　　　　　　　　　　　　　　（以下「大学」という。）は、</w:t>
      </w:r>
      <w:r w:rsidR="00300D89">
        <w:rPr>
          <w:rFonts w:ascii="ＭＳ ゴシック" w:eastAsia="ＭＳ ゴシック" w:hAnsi="ＭＳ ゴシック" w:hint="eastAsia"/>
          <w:szCs w:val="21"/>
        </w:rPr>
        <w:t>（氏名）</w:t>
      </w:r>
      <w:r w:rsidR="007D27EF">
        <w:rPr>
          <w:rFonts w:ascii="ＭＳ ゴシック" w:eastAsia="ＭＳ ゴシック" w:hAnsi="ＭＳ ゴシック" w:hint="eastAsia"/>
          <w:szCs w:val="21"/>
        </w:rPr>
        <w:t xml:space="preserve">　　　　　　　　　　　　　　　　　　　　　　　　　　　　　</w:t>
      </w:r>
      <w:r w:rsidR="005B3535" w:rsidRPr="005B3535">
        <w:rPr>
          <w:rFonts w:ascii="ＭＳ ゴシック" w:eastAsia="ＭＳ ゴシック" w:hAnsi="ＭＳ ゴシック" w:hint="eastAsia"/>
          <w:szCs w:val="21"/>
        </w:rPr>
        <w:t>（以下「学生」という。）の</w:t>
      </w:r>
      <w:r w:rsidR="00CE14EF">
        <w:rPr>
          <w:rFonts w:ascii="ＭＳ ゴシック" w:eastAsia="ＭＳ ゴシック" w:hAnsi="ＭＳ ゴシック" w:hint="eastAsia"/>
          <w:szCs w:val="21"/>
        </w:rPr>
        <w:t>ビジネス・</w:t>
      </w:r>
      <w:r w:rsidR="005B3535" w:rsidRPr="005B3535">
        <w:rPr>
          <w:rFonts w:ascii="ＭＳ ゴシック" w:eastAsia="ＭＳ ゴシック" w:hAnsi="ＭＳ ゴシック" w:hint="eastAsia"/>
          <w:szCs w:val="21"/>
        </w:rPr>
        <w:t>インターンシップ</w:t>
      </w:r>
      <w:r w:rsidR="00D35D48">
        <w:rPr>
          <w:rFonts w:ascii="ＭＳ ゴシック" w:eastAsia="ＭＳ ゴシック" w:hAnsi="ＭＳ ゴシック" w:hint="eastAsia"/>
          <w:szCs w:val="21"/>
        </w:rPr>
        <w:t>並びに就業体験プログラム</w:t>
      </w:r>
      <w:r w:rsidR="00CE14EF">
        <w:rPr>
          <w:rFonts w:ascii="ＭＳ ゴシック" w:eastAsia="ＭＳ ゴシック" w:hAnsi="ＭＳ ゴシック" w:hint="eastAsia"/>
          <w:szCs w:val="21"/>
        </w:rPr>
        <w:t>（以下「インターンシップ</w:t>
      </w:r>
      <w:r w:rsidR="00D35D48">
        <w:rPr>
          <w:rFonts w:ascii="ＭＳ ゴシック" w:eastAsia="ＭＳ ゴシック" w:hAnsi="ＭＳ ゴシック" w:hint="eastAsia"/>
          <w:szCs w:val="21"/>
        </w:rPr>
        <w:t>等</w:t>
      </w:r>
      <w:r w:rsidR="00CE14EF">
        <w:rPr>
          <w:rFonts w:ascii="ＭＳ ゴシック" w:eastAsia="ＭＳ ゴシック" w:hAnsi="ＭＳ ゴシック" w:hint="eastAsia"/>
          <w:szCs w:val="21"/>
        </w:rPr>
        <w:t>」という。）</w:t>
      </w:r>
      <w:r w:rsidR="005B3535" w:rsidRPr="005B3535">
        <w:rPr>
          <w:rFonts w:ascii="ＭＳ ゴシック" w:eastAsia="ＭＳ ゴシック" w:hAnsi="ＭＳ ゴシック" w:hint="eastAsia"/>
          <w:szCs w:val="21"/>
        </w:rPr>
        <w:t>の実施について、下記の通り覚書を締結する。</w:t>
      </w:r>
    </w:p>
    <w:p w:rsidR="005B3535" w:rsidRPr="005B3535" w:rsidRDefault="005B3535" w:rsidP="005B3535">
      <w:pPr>
        <w:pStyle w:val="a3"/>
        <w:rPr>
          <w:sz w:val="21"/>
          <w:szCs w:val="21"/>
        </w:rPr>
      </w:pPr>
      <w:r w:rsidRPr="005B3535">
        <w:rPr>
          <w:rFonts w:hint="eastAsia"/>
          <w:sz w:val="21"/>
          <w:szCs w:val="21"/>
        </w:rPr>
        <w:t>記</w:t>
      </w:r>
    </w:p>
    <w:p w:rsidR="005B3535" w:rsidRPr="007D27EF" w:rsidRDefault="005B3535" w:rsidP="005B3535">
      <w:pPr>
        <w:rPr>
          <w:rFonts w:ascii="HGPｺﾞｼｯｸE" w:eastAsia="HGPｺﾞｼｯｸE" w:hAnsi="HGPｺﾞｼｯｸE"/>
          <w:szCs w:val="21"/>
        </w:rPr>
      </w:pPr>
      <w:r w:rsidRPr="007D27EF">
        <w:rPr>
          <w:rFonts w:ascii="HGPｺﾞｼｯｸE" w:eastAsia="HGPｺﾞｼｯｸE" w:hAnsi="HGPｺﾞｼｯｸE" w:hint="eastAsia"/>
          <w:szCs w:val="21"/>
        </w:rPr>
        <w:t>第１　基本的役割</w:t>
      </w:r>
    </w:p>
    <w:p w:rsidR="005B3535" w:rsidRDefault="005B3535" w:rsidP="005B3535">
      <w:pPr>
        <w:rPr>
          <w:rFonts w:ascii="ＭＳ ゴシック" w:eastAsia="ＭＳ ゴシック" w:hAnsi="ＭＳ ゴシック"/>
          <w:szCs w:val="21"/>
        </w:rPr>
      </w:pPr>
      <w:r>
        <w:rPr>
          <w:rFonts w:ascii="ＭＳ ゴシック" w:eastAsia="ＭＳ ゴシック" w:hAnsi="ＭＳ ゴシック" w:hint="eastAsia"/>
          <w:szCs w:val="21"/>
        </w:rPr>
        <w:t xml:space="preserve">　１</w:t>
      </w:r>
      <w:r w:rsidR="00787A2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学生の受け入れ</w:t>
      </w:r>
    </w:p>
    <w:p w:rsidR="005B3535"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企業は、学生を</w:t>
      </w:r>
      <w:r w:rsidR="001161F5">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1161F5">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日までの期間（土日祝日を除く。以下「インターンシップ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実施期間」という。）インターンシップ</w:t>
      </w:r>
      <w:r w:rsidR="00D35D48">
        <w:rPr>
          <w:rFonts w:ascii="ＭＳ ゴシック" w:eastAsia="ＭＳ ゴシック" w:hAnsi="ＭＳ ゴシック" w:hint="eastAsia"/>
          <w:szCs w:val="21"/>
        </w:rPr>
        <w:t>等</w:t>
      </w:r>
      <w:r w:rsidR="00DC0A02">
        <w:rPr>
          <w:rFonts w:ascii="ＭＳ ゴシック" w:eastAsia="ＭＳ ゴシック" w:hAnsi="ＭＳ ゴシック" w:hint="eastAsia"/>
          <w:szCs w:val="21"/>
        </w:rPr>
        <w:t>参加留学</w:t>
      </w:r>
      <w:r>
        <w:rPr>
          <w:rFonts w:ascii="ＭＳ ゴシック" w:eastAsia="ＭＳ ゴシック" w:hAnsi="ＭＳ ゴシック" w:hint="eastAsia"/>
          <w:szCs w:val="21"/>
        </w:rPr>
        <w:t>生として受け入れ、あらかじめ東京外国人雇用サービスセンター（以下「外国人センター」という。）に提出したインターンシップ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実施計画書に基づいてインターンシップ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を実施することとし、その期間、学生に対して必要な指導・助言を行う。</w:t>
      </w:r>
    </w:p>
    <w:p w:rsidR="00787A2D"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２　大学の指導</w:t>
      </w:r>
    </w:p>
    <w:p w:rsidR="00787A2D"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大学は、学生に対して本覚書に定める事項を周知するとともに、円滑なインターンシップ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を進めるために必要な指導等を行う。</w:t>
      </w:r>
    </w:p>
    <w:p w:rsidR="00787A2D"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３　企業と大学と外国人</w:t>
      </w:r>
      <w:r w:rsidR="00300D89">
        <w:rPr>
          <w:rFonts w:ascii="ＭＳ ゴシック" w:eastAsia="ＭＳ ゴシック" w:hAnsi="ＭＳ ゴシック" w:hint="eastAsia"/>
          <w:szCs w:val="21"/>
        </w:rPr>
        <w:t>センター</w:t>
      </w:r>
      <w:r>
        <w:rPr>
          <w:rFonts w:ascii="ＭＳ ゴシック" w:eastAsia="ＭＳ ゴシック" w:hAnsi="ＭＳ ゴシック" w:hint="eastAsia"/>
          <w:szCs w:val="21"/>
        </w:rPr>
        <w:t>の連携</w:t>
      </w:r>
    </w:p>
    <w:p w:rsidR="00787A2D"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企業と大学と</w:t>
      </w:r>
      <w:r w:rsidR="00300D89">
        <w:rPr>
          <w:rFonts w:ascii="ＭＳ ゴシック" w:eastAsia="ＭＳ ゴシック" w:hAnsi="ＭＳ ゴシック" w:hint="eastAsia"/>
          <w:szCs w:val="21"/>
        </w:rPr>
        <w:t>外国人センター</w:t>
      </w:r>
      <w:r>
        <w:rPr>
          <w:rFonts w:ascii="ＭＳ ゴシック" w:eastAsia="ＭＳ ゴシック" w:hAnsi="ＭＳ ゴシック" w:hint="eastAsia"/>
          <w:szCs w:val="21"/>
        </w:rPr>
        <w:t>は、インターンシップ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の実施に当たり互いに連携・協力を行う。</w:t>
      </w:r>
    </w:p>
    <w:p w:rsidR="00787A2D" w:rsidRPr="007D27EF" w:rsidRDefault="00787A2D" w:rsidP="007D27EF">
      <w:pPr>
        <w:rPr>
          <w:rFonts w:ascii="HGPｺﾞｼｯｸE" w:eastAsia="HGPｺﾞｼｯｸE" w:hAnsi="HGPｺﾞｼｯｸE"/>
          <w:szCs w:val="21"/>
        </w:rPr>
      </w:pPr>
      <w:r w:rsidRPr="007D27EF">
        <w:rPr>
          <w:rFonts w:ascii="HGPｺﾞｼｯｸE" w:eastAsia="HGPｺﾞｼｯｸE" w:hAnsi="HGPｺﾞｼｯｸE" w:hint="eastAsia"/>
          <w:szCs w:val="21"/>
        </w:rPr>
        <w:t>第２　インターンシップ</w:t>
      </w:r>
      <w:r w:rsidR="00D35D48" w:rsidRPr="00D35D48">
        <w:rPr>
          <w:rFonts w:ascii="HGPｺﾞｼｯｸE" w:eastAsia="HGPｺﾞｼｯｸE" w:hAnsi="HGPｺﾞｼｯｸE" w:hint="eastAsia"/>
          <w:szCs w:val="21"/>
        </w:rPr>
        <w:t>等</w:t>
      </w:r>
      <w:r w:rsidRPr="007D27EF">
        <w:rPr>
          <w:rFonts w:ascii="HGPｺﾞｼｯｸE" w:eastAsia="HGPｺﾞｼｯｸE" w:hAnsi="HGPｺﾞｼｯｸE" w:hint="eastAsia"/>
          <w:szCs w:val="21"/>
        </w:rPr>
        <w:t>実施時間、参加経費</w:t>
      </w:r>
      <w:r w:rsidR="00F130C7" w:rsidRPr="007D27EF">
        <w:rPr>
          <w:rFonts w:ascii="HGPｺﾞｼｯｸE" w:eastAsia="HGPｺﾞｼｯｸE" w:hAnsi="HGPｺﾞｼｯｸE" w:hint="eastAsia"/>
          <w:szCs w:val="21"/>
        </w:rPr>
        <w:t>等</w:t>
      </w:r>
      <w:r w:rsidRPr="007D27EF">
        <w:rPr>
          <w:rFonts w:ascii="HGPｺﾞｼｯｸE" w:eastAsia="HGPｺﾞｼｯｸE" w:hAnsi="HGPｺﾞｼｯｸE" w:hint="eastAsia"/>
          <w:szCs w:val="21"/>
        </w:rPr>
        <w:t>及び事故への対応</w:t>
      </w:r>
      <w:r w:rsidR="00F130C7" w:rsidRPr="007D27EF">
        <w:rPr>
          <w:rFonts w:ascii="HGPｺﾞｼｯｸE" w:eastAsia="HGPｺﾞｼｯｸE" w:hAnsi="HGPｺﾞｼｯｸE" w:hint="eastAsia"/>
          <w:szCs w:val="21"/>
        </w:rPr>
        <w:t>等</w:t>
      </w:r>
    </w:p>
    <w:p w:rsidR="00787A2D" w:rsidRDefault="00787A2D" w:rsidP="00787A2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１　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実施時間</w:t>
      </w:r>
    </w:p>
    <w:p w:rsidR="00F130C7" w:rsidRDefault="00787A2D" w:rsidP="00D15AAA">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実施時間は、　　時　　分から　　時　　分まで（以下「定時」という。）とし、</w:t>
      </w:r>
      <w:r w:rsidR="00F130C7">
        <w:rPr>
          <w:rFonts w:ascii="ＭＳ ゴシック" w:eastAsia="ＭＳ ゴシック" w:hAnsi="ＭＳ ゴシック" w:hint="eastAsia"/>
          <w:szCs w:val="21"/>
        </w:rPr>
        <w:t xml:space="preserve">このうち、　　</w:t>
      </w:r>
      <w:r w:rsidR="00D15AAA">
        <w:rPr>
          <w:rFonts w:ascii="ＭＳ ゴシック" w:eastAsia="ＭＳ ゴシック" w:hAnsi="ＭＳ ゴシック" w:hint="eastAsia"/>
          <w:szCs w:val="21"/>
        </w:rPr>
        <w:t>時</w:t>
      </w:r>
      <w:r w:rsidR="00F130C7">
        <w:rPr>
          <w:rFonts w:ascii="ＭＳ ゴシック" w:eastAsia="ＭＳ ゴシック" w:hAnsi="ＭＳ ゴシック" w:hint="eastAsia"/>
          <w:szCs w:val="21"/>
        </w:rPr>
        <w:t>分から　　時　　分までを休憩時間とする。</w:t>
      </w:r>
    </w:p>
    <w:p w:rsidR="00F130C7" w:rsidRDefault="00F130C7" w:rsidP="00F130C7">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　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実施場所</w:t>
      </w:r>
    </w:p>
    <w:p w:rsidR="00CF0B48" w:rsidRDefault="00F130C7" w:rsidP="00F130C7">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実施場所は原則として企業</w:t>
      </w:r>
    </w:p>
    <w:p w:rsidR="00787A2D" w:rsidRDefault="00F130C7" w:rsidP="00881B62">
      <w:pPr>
        <w:ind w:leftChars="200" w:left="420"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（所在地</w:t>
      </w:r>
      <w:r w:rsidR="00D15AAA">
        <w:rPr>
          <w:rFonts w:ascii="ＭＳ ゴシック" w:eastAsia="ＭＳ ゴシック" w:hAnsi="ＭＳ ゴシック" w:hint="eastAsia"/>
          <w:szCs w:val="21"/>
        </w:rPr>
        <w:t>住所</w:t>
      </w:r>
      <w:r>
        <w:rPr>
          <w:rFonts w:ascii="ＭＳ ゴシック" w:eastAsia="ＭＳ ゴシック" w:hAnsi="ＭＳ ゴシック" w:hint="eastAsia"/>
          <w:szCs w:val="21"/>
        </w:rPr>
        <w:t>）</w:t>
      </w:r>
      <w:r w:rsidR="00CF0B48">
        <w:rPr>
          <w:rFonts w:ascii="ＭＳ ゴシック" w:eastAsia="ＭＳ ゴシック" w:hAnsi="ＭＳ ゴシック" w:hint="eastAsia"/>
          <w:szCs w:val="21"/>
        </w:rPr>
        <w:t xml:space="preserve">　　　　　　　　　　　　　　　　　　　　　</w:t>
      </w:r>
      <w:r w:rsidR="008428EA">
        <w:rPr>
          <w:rFonts w:ascii="ＭＳ ゴシック" w:eastAsia="ＭＳ ゴシック" w:hAnsi="ＭＳ ゴシック" w:hint="eastAsia"/>
          <w:szCs w:val="21"/>
        </w:rPr>
        <w:t xml:space="preserve">　</w:t>
      </w:r>
      <w:r w:rsidR="00CF0B4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とする。</w:t>
      </w:r>
    </w:p>
    <w:p w:rsidR="00F130C7" w:rsidRDefault="00F130C7" w:rsidP="00F130C7">
      <w:pPr>
        <w:rPr>
          <w:rFonts w:ascii="ＭＳ ゴシック" w:eastAsia="ＭＳ ゴシック" w:hAnsi="ＭＳ ゴシック"/>
          <w:szCs w:val="21"/>
        </w:rPr>
      </w:pPr>
      <w:r>
        <w:rPr>
          <w:rFonts w:ascii="ＭＳ ゴシック" w:eastAsia="ＭＳ ゴシック" w:hAnsi="ＭＳ ゴシック" w:hint="eastAsia"/>
          <w:szCs w:val="21"/>
        </w:rPr>
        <w:t xml:space="preserve">　３　参加費用等</w:t>
      </w:r>
    </w:p>
    <w:p w:rsidR="00F130C7" w:rsidRDefault="00F130C7" w:rsidP="00F130C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インターンシップ</w:t>
      </w:r>
      <w:r w:rsidR="00D35D48">
        <w:rPr>
          <w:rFonts w:ascii="ＭＳ ゴシック" w:eastAsia="ＭＳ ゴシック" w:hAnsi="ＭＳ ゴシック" w:hint="eastAsia"/>
          <w:szCs w:val="21"/>
        </w:rPr>
        <w:t>等実施中</w:t>
      </w:r>
      <w:r>
        <w:rPr>
          <w:rFonts w:ascii="ＭＳ ゴシック" w:eastAsia="ＭＳ ゴシック" w:hAnsi="ＭＳ ゴシック" w:hint="eastAsia"/>
          <w:szCs w:val="21"/>
        </w:rPr>
        <w:t>は</w:t>
      </w:r>
      <w:r w:rsidR="00300D89">
        <w:rPr>
          <w:rFonts w:ascii="ＭＳ ゴシック" w:eastAsia="ＭＳ ゴシック" w:hAnsi="ＭＳ ゴシック" w:hint="eastAsia"/>
          <w:szCs w:val="21"/>
        </w:rPr>
        <w:t>、</w:t>
      </w:r>
      <w:r>
        <w:rPr>
          <w:rFonts w:ascii="ＭＳ ゴシック" w:eastAsia="ＭＳ ゴシック" w:hAnsi="ＭＳ ゴシック" w:hint="eastAsia"/>
          <w:szCs w:val="21"/>
        </w:rPr>
        <w:t>無報酬とする。ただし、交通費及び昼食代等、労働の対価とは認められない手当を企業が負担することは差支えない。</w:t>
      </w:r>
    </w:p>
    <w:p w:rsidR="00F130C7" w:rsidRPr="007D27EF" w:rsidRDefault="00F130C7" w:rsidP="00F130C7">
      <w:pPr>
        <w:rPr>
          <w:rFonts w:asciiTheme="majorEastAsia" w:eastAsiaTheme="majorEastAsia" w:hAnsiTheme="majorEastAsia"/>
          <w:szCs w:val="21"/>
        </w:rPr>
      </w:pPr>
      <w:r w:rsidRPr="007D27EF">
        <w:rPr>
          <w:rFonts w:asciiTheme="majorEastAsia" w:eastAsiaTheme="majorEastAsia" w:hAnsiTheme="majorEastAsia" w:hint="eastAsia"/>
          <w:szCs w:val="21"/>
        </w:rPr>
        <w:t xml:space="preserve">　４　インターンシップ</w:t>
      </w:r>
      <w:r w:rsidR="00D35D48">
        <w:rPr>
          <w:rFonts w:ascii="ＭＳ ゴシック" w:eastAsia="ＭＳ ゴシック" w:hAnsi="ＭＳ ゴシック" w:hint="eastAsia"/>
          <w:szCs w:val="21"/>
        </w:rPr>
        <w:t>等</w:t>
      </w:r>
      <w:r w:rsidRPr="007D27EF">
        <w:rPr>
          <w:rFonts w:asciiTheme="majorEastAsia" w:eastAsiaTheme="majorEastAsia" w:hAnsiTheme="majorEastAsia" w:hint="eastAsia"/>
          <w:szCs w:val="21"/>
        </w:rPr>
        <w:t>実施中の事故への対応等</w:t>
      </w:r>
    </w:p>
    <w:p w:rsidR="00F130C7" w:rsidRDefault="00F130C7" w:rsidP="00C018CC">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（１）インターンシップ</w:t>
      </w:r>
      <w:r w:rsidR="00D35D48">
        <w:rPr>
          <w:rFonts w:ascii="ＭＳ ゴシック" w:eastAsia="ＭＳ ゴシック" w:hAnsi="ＭＳ ゴシック" w:hint="eastAsia"/>
          <w:szCs w:val="21"/>
        </w:rPr>
        <w:t>等</w:t>
      </w:r>
      <w:r>
        <w:rPr>
          <w:rFonts w:ascii="ＭＳ ゴシック" w:eastAsia="ＭＳ ゴシック" w:hAnsi="ＭＳ ゴシック" w:hint="eastAsia"/>
          <w:szCs w:val="21"/>
        </w:rPr>
        <w:t>に参加する学生は、外国人センターが保険料を負担する賠償責任保険及び傷害保険に加入しなければならない。</w:t>
      </w:r>
    </w:p>
    <w:p w:rsidR="00F130C7" w:rsidRDefault="00F130C7" w:rsidP="00C018CC">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（２）学生が企業又は第三者に損害を与えた</w:t>
      </w:r>
      <w:r w:rsidR="00C018CC">
        <w:rPr>
          <w:rFonts w:ascii="ＭＳ ゴシック" w:eastAsia="ＭＳ ゴシック" w:hAnsi="ＭＳ ゴシック" w:hint="eastAsia"/>
          <w:szCs w:val="21"/>
        </w:rPr>
        <w:t>場合は、外国人センターが保険料を負担する賠償</w:t>
      </w:r>
      <w:r w:rsidR="00D15AAA">
        <w:rPr>
          <w:rFonts w:ascii="ＭＳ ゴシック" w:eastAsia="ＭＳ ゴシック" w:hAnsi="ＭＳ ゴシック" w:hint="eastAsia"/>
          <w:szCs w:val="21"/>
        </w:rPr>
        <w:t>責任</w:t>
      </w:r>
      <w:r w:rsidR="00C018CC">
        <w:rPr>
          <w:rFonts w:ascii="ＭＳ ゴシック" w:eastAsia="ＭＳ ゴシック" w:hAnsi="ＭＳ ゴシック" w:hint="eastAsia"/>
          <w:szCs w:val="21"/>
        </w:rPr>
        <w:t>保険により補償する。なお、企業及び第三者は当該保険の保険金の範囲内で学生に対する求償権を放棄する。</w:t>
      </w:r>
    </w:p>
    <w:p w:rsidR="00F130C7" w:rsidRDefault="00C018CC" w:rsidP="00C018CC">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（３）インターンシップ</w:t>
      </w:r>
      <w:r w:rsidR="00D35D48">
        <w:rPr>
          <w:rFonts w:ascii="ＭＳ ゴシック" w:eastAsia="ＭＳ ゴシック" w:hAnsi="ＭＳ ゴシック" w:hint="eastAsia"/>
          <w:szCs w:val="21"/>
        </w:rPr>
        <w:t>等</w:t>
      </w:r>
      <w:r w:rsidR="00B978CF">
        <w:rPr>
          <w:rFonts w:ascii="ＭＳ ゴシック" w:eastAsia="ＭＳ ゴシック" w:hAnsi="ＭＳ ゴシック" w:hint="eastAsia"/>
          <w:szCs w:val="21"/>
        </w:rPr>
        <w:t>実施中</w:t>
      </w:r>
      <w:r>
        <w:rPr>
          <w:rFonts w:ascii="ＭＳ ゴシック" w:eastAsia="ＭＳ ゴシック" w:hAnsi="ＭＳ ゴシック" w:hint="eastAsia"/>
          <w:szCs w:val="21"/>
        </w:rPr>
        <w:t>の事故により学生が</w:t>
      </w:r>
      <w:r w:rsidR="00D15AAA">
        <w:rPr>
          <w:rFonts w:ascii="ＭＳ ゴシック" w:eastAsia="ＭＳ ゴシック" w:hAnsi="ＭＳ ゴシック" w:hint="eastAsia"/>
          <w:szCs w:val="21"/>
        </w:rPr>
        <w:t>傷害</w:t>
      </w:r>
      <w:r>
        <w:rPr>
          <w:rFonts w:ascii="ＭＳ ゴシック" w:eastAsia="ＭＳ ゴシック" w:hAnsi="ＭＳ ゴシック" w:hint="eastAsia"/>
          <w:szCs w:val="21"/>
        </w:rPr>
        <w:t>を負った場合は、外国人センターが保険料を負担する傷害保険により補償する。なお、大学及び学生は当該保険の保険金の範囲内で</w:t>
      </w:r>
      <w:r w:rsidR="00764FE2">
        <w:rPr>
          <w:rFonts w:ascii="ＭＳ ゴシック" w:eastAsia="ＭＳ ゴシック" w:hAnsi="ＭＳ ゴシック" w:hint="eastAsia"/>
          <w:szCs w:val="21"/>
        </w:rPr>
        <w:t>企業</w:t>
      </w:r>
      <w:r w:rsidR="006773DF">
        <w:rPr>
          <w:rFonts w:ascii="ＭＳ ゴシック" w:eastAsia="ＭＳ ゴシック" w:hAnsi="ＭＳ ゴシック" w:hint="eastAsia"/>
          <w:szCs w:val="21"/>
        </w:rPr>
        <w:t>に</w:t>
      </w:r>
      <w:r w:rsidR="00D627DF">
        <w:rPr>
          <w:rFonts w:ascii="ＭＳ ゴシック" w:eastAsia="ＭＳ ゴシック" w:hAnsi="ＭＳ ゴシック" w:hint="eastAsia"/>
          <w:szCs w:val="21"/>
        </w:rPr>
        <w:t>対する求償</w:t>
      </w:r>
      <w:r>
        <w:rPr>
          <w:rFonts w:ascii="ＭＳ ゴシック" w:eastAsia="ＭＳ ゴシック" w:hAnsi="ＭＳ ゴシック" w:hint="eastAsia"/>
          <w:szCs w:val="21"/>
        </w:rPr>
        <w:t>権を放棄する。</w:t>
      </w:r>
    </w:p>
    <w:p w:rsidR="00CF0B48" w:rsidRPr="00787A2D" w:rsidRDefault="00C018CC" w:rsidP="00F130C7">
      <w:pPr>
        <w:rPr>
          <w:rFonts w:ascii="ＭＳ ゴシック" w:eastAsia="ＭＳ ゴシック" w:hAnsi="ＭＳ ゴシック"/>
          <w:szCs w:val="21"/>
        </w:rPr>
      </w:pPr>
      <w:r>
        <w:rPr>
          <w:rFonts w:ascii="ＭＳ ゴシック" w:eastAsia="ＭＳ ゴシック" w:hAnsi="ＭＳ ゴシック" w:hint="eastAsia"/>
          <w:szCs w:val="21"/>
        </w:rPr>
        <w:t xml:space="preserve">　（４）上記（１）から（３）までの保険の利用に関する手続き</w:t>
      </w:r>
      <w:r w:rsidR="00BA7397">
        <w:rPr>
          <w:rFonts w:ascii="ＭＳ ゴシック" w:eastAsia="ＭＳ ゴシック" w:hAnsi="ＭＳ ゴシック" w:hint="eastAsia"/>
          <w:szCs w:val="21"/>
        </w:rPr>
        <w:t>等については、外国人センターが行う。</w:t>
      </w:r>
    </w:p>
    <w:p w:rsidR="00FF13B6" w:rsidRPr="007D27EF" w:rsidRDefault="00BA7397" w:rsidP="00FF13B6">
      <w:pPr>
        <w:pStyle w:val="a5"/>
        <w:ind w:right="840"/>
        <w:jc w:val="both"/>
        <w:rPr>
          <w:rFonts w:asciiTheme="majorEastAsia" w:eastAsiaTheme="majorEastAsia" w:hAnsiTheme="majorEastAsia"/>
          <w:sz w:val="21"/>
          <w:szCs w:val="21"/>
        </w:rPr>
      </w:pPr>
      <w:r w:rsidRPr="007D27EF">
        <w:rPr>
          <w:rFonts w:asciiTheme="majorEastAsia" w:eastAsiaTheme="majorEastAsia" w:hAnsiTheme="majorEastAsia" w:hint="eastAsia"/>
          <w:sz w:val="21"/>
          <w:szCs w:val="21"/>
        </w:rPr>
        <w:t xml:space="preserve">　</w:t>
      </w:r>
      <w:r w:rsidR="00FF13B6" w:rsidRPr="007D27EF">
        <w:rPr>
          <w:rFonts w:asciiTheme="majorEastAsia" w:eastAsiaTheme="majorEastAsia" w:hAnsiTheme="majorEastAsia" w:hint="eastAsia"/>
          <w:sz w:val="21"/>
          <w:szCs w:val="21"/>
        </w:rPr>
        <w:t>５　学生の懲戒等</w:t>
      </w:r>
    </w:p>
    <w:p w:rsidR="00FF13B6" w:rsidRPr="00655379" w:rsidRDefault="00FF13B6" w:rsidP="00FF13B6">
      <w:pPr>
        <w:ind w:leftChars="200" w:left="420" w:firstLineChars="100" w:firstLine="210"/>
        <w:rPr>
          <w:rFonts w:ascii="ＭＳ ゴシック" w:eastAsia="ＭＳ ゴシック" w:hAnsi="ＭＳ ゴシック"/>
          <w:szCs w:val="21"/>
        </w:rPr>
      </w:pPr>
      <w:r w:rsidRPr="00655379">
        <w:rPr>
          <w:rFonts w:ascii="ＭＳ ゴシック" w:eastAsia="ＭＳ ゴシック" w:hAnsi="ＭＳ ゴシック" w:hint="eastAsia"/>
          <w:szCs w:val="21"/>
        </w:rPr>
        <w:lastRenderedPageBreak/>
        <w:t>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実施に伴う学生の懲戒、賠償等に関する最終的な責任は大学が</w:t>
      </w:r>
      <w:r w:rsidR="00D15AAA">
        <w:rPr>
          <w:rFonts w:ascii="ＭＳ ゴシック" w:eastAsia="ＭＳ ゴシック" w:hAnsi="ＭＳ ゴシック" w:hint="eastAsia"/>
          <w:szCs w:val="21"/>
        </w:rPr>
        <w:t>負う</w:t>
      </w:r>
      <w:r w:rsidRPr="00655379">
        <w:rPr>
          <w:rFonts w:ascii="ＭＳ ゴシック" w:eastAsia="ＭＳ ゴシック" w:hAnsi="ＭＳ ゴシック" w:hint="eastAsia"/>
          <w:szCs w:val="21"/>
        </w:rPr>
        <w:t>ものとする</w:t>
      </w:r>
      <w:r w:rsidR="00D15AAA">
        <w:rPr>
          <w:rFonts w:ascii="ＭＳ ゴシック" w:eastAsia="ＭＳ ゴシック" w:hAnsi="ＭＳ ゴシック" w:hint="eastAsia"/>
          <w:szCs w:val="21"/>
        </w:rPr>
        <w:t>。</w:t>
      </w:r>
    </w:p>
    <w:p w:rsidR="00FF13B6" w:rsidRPr="007D27EF" w:rsidRDefault="00FF13B6" w:rsidP="00FF13B6">
      <w:pPr>
        <w:rPr>
          <w:rFonts w:ascii="HGPｺﾞｼｯｸE" w:eastAsia="HGPｺﾞｼｯｸE" w:hAnsi="HGPｺﾞｼｯｸE"/>
          <w:szCs w:val="21"/>
        </w:rPr>
      </w:pPr>
      <w:r w:rsidRPr="007D27EF">
        <w:rPr>
          <w:rFonts w:ascii="HGPｺﾞｼｯｸE" w:eastAsia="HGPｺﾞｼｯｸE" w:hAnsi="HGPｺﾞｼｯｸE" w:hint="eastAsia"/>
          <w:szCs w:val="21"/>
        </w:rPr>
        <w:t>第３　インターンシップ</w:t>
      </w:r>
      <w:r w:rsidR="00D35D48" w:rsidRPr="00D35D48">
        <w:rPr>
          <w:rFonts w:ascii="HGPｺﾞｼｯｸE" w:eastAsia="HGPｺﾞｼｯｸE" w:hAnsi="HGPｺﾞｼｯｸE" w:hint="eastAsia"/>
          <w:szCs w:val="21"/>
        </w:rPr>
        <w:t>等</w:t>
      </w:r>
      <w:r w:rsidRPr="007D27EF">
        <w:rPr>
          <w:rFonts w:ascii="HGPｺﾞｼｯｸE" w:eastAsia="HGPｺﾞｼｯｸE" w:hAnsi="HGPｺﾞｼｯｸE" w:hint="eastAsia"/>
          <w:szCs w:val="21"/>
        </w:rPr>
        <w:t>実施期間中の</w:t>
      </w:r>
      <w:r w:rsidR="006B7704" w:rsidRPr="007D27EF">
        <w:rPr>
          <w:rFonts w:ascii="HGPｺﾞｼｯｸE" w:eastAsia="HGPｺﾞｼｯｸE" w:hAnsi="HGPｺﾞｼｯｸE" w:hint="eastAsia"/>
          <w:szCs w:val="21"/>
        </w:rPr>
        <w:t>遵</w:t>
      </w:r>
      <w:r w:rsidRPr="007D27EF">
        <w:rPr>
          <w:rFonts w:ascii="HGPｺﾞｼｯｸE" w:eastAsia="HGPｺﾞｼｯｸE" w:hAnsi="HGPｺﾞｼｯｸE" w:hint="eastAsia"/>
          <w:szCs w:val="21"/>
        </w:rPr>
        <w:t>守事項</w:t>
      </w:r>
      <w:r w:rsidR="006B7704" w:rsidRPr="007D27EF">
        <w:rPr>
          <w:rFonts w:ascii="HGPｺﾞｼｯｸE" w:eastAsia="HGPｺﾞｼｯｸE" w:hAnsi="HGPｺﾞｼｯｸE" w:hint="eastAsia"/>
          <w:szCs w:val="21"/>
        </w:rPr>
        <w:t>等</w:t>
      </w:r>
    </w:p>
    <w:p w:rsidR="006B7704" w:rsidRPr="00655379" w:rsidRDefault="007864D4"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１　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実施期間中、学生は企業の社員としての身分は保有しないが、企業経営の適正な運営の確保等が図られるように行動するものとし、企業の信用を失墜</w:t>
      </w:r>
      <w:r w:rsidR="00C84FDA" w:rsidRPr="00655379">
        <w:rPr>
          <w:rFonts w:ascii="ＭＳ ゴシック" w:eastAsia="ＭＳ ゴシック" w:hAnsi="ＭＳ ゴシック" w:hint="eastAsia"/>
          <w:szCs w:val="21"/>
        </w:rPr>
        <w:t>させる</w:t>
      </w:r>
      <w:r w:rsidRPr="00655379">
        <w:rPr>
          <w:rFonts w:ascii="ＭＳ ゴシック" w:eastAsia="ＭＳ ゴシック" w:hAnsi="ＭＳ ゴシック" w:hint="eastAsia"/>
          <w:szCs w:val="21"/>
        </w:rPr>
        <w:t>ような行為を行ってはならない。</w:t>
      </w:r>
    </w:p>
    <w:p w:rsidR="007864D4" w:rsidRPr="00655379" w:rsidRDefault="007864D4"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２　学生がインターンシップ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実施期間中に企業の信用を失墜</w:t>
      </w:r>
      <w:r w:rsidR="00C84FDA" w:rsidRPr="00655379">
        <w:rPr>
          <w:rFonts w:ascii="ＭＳ ゴシック" w:eastAsia="ＭＳ ゴシック" w:hAnsi="ＭＳ ゴシック" w:hint="eastAsia"/>
          <w:szCs w:val="21"/>
        </w:rPr>
        <w:t>させる</w:t>
      </w:r>
      <w:r w:rsidRPr="00655379">
        <w:rPr>
          <w:rFonts w:ascii="ＭＳ ゴシック" w:eastAsia="ＭＳ ゴシック" w:hAnsi="ＭＳ ゴシック" w:hint="eastAsia"/>
          <w:szCs w:val="21"/>
        </w:rPr>
        <w:t>ような行為その他企業経営の適正な運営上不都合な行為を行った場合</w:t>
      </w:r>
      <w:r w:rsidR="00C84FDA" w:rsidRPr="00655379">
        <w:rPr>
          <w:rFonts w:ascii="ＭＳ ゴシック" w:eastAsia="ＭＳ ゴシック" w:hAnsi="ＭＳ ゴシック" w:hint="eastAsia"/>
          <w:szCs w:val="21"/>
        </w:rPr>
        <w:t>は</w:t>
      </w:r>
      <w:r w:rsidRPr="00655379">
        <w:rPr>
          <w:rFonts w:ascii="ＭＳ ゴシック" w:eastAsia="ＭＳ ゴシック" w:hAnsi="ＭＳ ゴシック" w:hint="eastAsia"/>
          <w:szCs w:val="21"/>
        </w:rPr>
        <w:t>、企業は当該学生に係るインターンシップ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を打ち切ることができるものとする。</w:t>
      </w:r>
    </w:p>
    <w:p w:rsidR="007864D4" w:rsidRPr="00655379" w:rsidRDefault="007864D4"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３　学生は、インターンシップ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実施期間中はインターンシップ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に専念するものとし、インターンシップ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に支障が生じないように出社するものとする。</w:t>
      </w:r>
    </w:p>
    <w:p w:rsidR="007864D4" w:rsidRPr="00655379" w:rsidRDefault="007864D4"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４　学生は、インターンシップ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を欠務しようとする場合は、事前に企業に申し出るものとする。やむを得ず事前に申し出ることができない場合であっても、事後、速やかに企業に連絡するものとする。</w:t>
      </w:r>
    </w:p>
    <w:p w:rsidR="007864D4" w:rsidRPr="00655379" w:rsidRDefault="007864D4"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５　</w:t>
      </w:r>
      <w:r w:rsidR="001D76A2" w:rsidRPr="00655379">
        <w:rPr>
          <w:rFonts w:ascii="ＭＳ ゴシック" w:eastAsia="ＭＳ ゴシック" w:hAnsi="ＭＳ ゴシック" w:hint="eastAsia"/>
          <w:szCs w:val="21"/>
        </w:rPr>
        <w:t>学生は、インターンシップ</w:t>
      </w:r>
      <w:r w:rsidR="00D35D48">
        <w:rPr>
          <w:rFonts w:ascii="ＭＳ ゴシック" w:eastAsia="ＭＳ ゴシック" w:hAnsi="ＭＳ ゴシック" w:hint="eastAsia"/>
          <w:szCs w:val="21"/>
        </w:rPr>
        <w:t>等</w:t>
      </w:r>
      <w:r w:rsidR="001D76A2" w:rsidRPr="00655379">
        <w:rPr>
          <w:rFonts w:ascii="ＭＳ ゴシック" w:eastAsia="ＭＳ ゴシック" w:hAnsi="ＭＳ ゴシック" w:hint="eastAsia"/>
          <w:szCs w:val="21"/>
        </w:rPr>
        <w:t>実施期間中に知り得ることができた秘密について、インターンシップ</w:t>
      </w:r>
      <w:r w:rsidR="00D35D48">
        <w:rPr>
          <w:rFonts w:ascii="ＭＳ ゴシック" w:eastAsia="ＭＳ ゴシック" w:hAnsi="ＭＳ ゴシック" w:hint="eastAsia"/>
          <w:szCs w:val="21"/>
        </w:rPr>
        <w:t>等</w:t>
      </w:r>
      <w:r w:rsidR="001D76A2" w:rsidRPr="00655379">
        <w:rPr>
          <w:rFonts w:ascii="ＭＳ ゴシック" w:eastAsia="ＭＳ ゴシック" w:hAnsi="ＭＳ ゴシック" w:hint="eastAsia"/>
          <w:szCs w:val="21"/>
        </w:rPr>
        <w:t>実施期間中</w:t>
      </w:r>
      <w:r w:rsidR="00C84FDA" w:rsidRPr="00655379">
        <w:rPr>
          <w:rFonts w:ascii="ＭＳ ゴシック" w:eastAsia="ＭＳ ゴシック" w:hAnsi="ＭＳ ゴシック" w:hint="eastAsia"/>
          <w:szCs w:val="21"/>
        </w:rPr>
        <w:t>はもとより、</w:t>
      </w:r>
      <w:r w:rsidR="001D76A2" w:rsidRPr="00655379">
        <w:rPr>
          <w:rFonts w:ascii="ＭＳ ゴシック" w:eastAsia="ＭＳ ゴシック" w:hAnsi="ＭＳ ゴシック" w:hint="eastAsia"/>
          <w:szCs w:val="21"/>
        </w:rPr>
        <w:t>インターンシップ</w:t>
      </w:r>
      <w:r w:rsidR="00D35D48">
        <w:rPr>
          <w:rFonts w:ascii="ＭＳ ゴシック" w:eastAsia="ＭＳ ゴシック" w:hAnsi="ＭＳ ゴシック" w:hint="eastAsia"/>
          <w:szCs w:val="21"/>
        </w:rPr>
        <w:t>等</w:t>
      </w:r>
      <w:r w:rsidR="001D76A2" w:rsidRPr="00655379">
        <w:rPr>
          <w:rFonts w:ascii="ＭＳ ゴシック" w:eastAsia="ＭＳ ゴシック" w:hAnsi="ＭＳ ゴシック" w:hint="eastAsia"/>
          <w:szCs w:val="21"/>
        </w:rPr>
        <w:t>実施期間終了後</w:t>
      </w:r>
      <w:r w:rsidR="00C84FDA" w:rsidRPr="00655379">
        <w:rPr>
          <w:rFonts w:ascii="ＭＳ ゴシック" w:eastAsia="ＭＳ ゴシック" w:hAnsi="ＭＳ ゴシック" w:hint="eastAsia"/>
          <w:szCs w:val="21"/>
        </w:rPr>
        <w:t>においても</w:t>
      </w:r>
      <w:r w:rsidR="001D76A2" w:rsidRPr="00655379">
        <w:rPr>
          <w:rFonts w:ascii="ＭＳ ゴシック" w:eastAsia="ＭＳ ゴシック" w:hAnsi="ＭＳ ゴシック" w:hint="eastAsia"/>
          <w:szCs w:val="21"/>
        </w:rPr>
        <w:t>、部外者（大学を含む。）に</w:t>
      </w:r>
      <w:r w:rsidR="00C84FDA" w:rsidRPr="00655379">
        <w:rPr>
          <w:rFonts w:ascii="ＭＳ ゴシック" w:eastAsia="ＭＳ ゴシック" w:hAnsi="ＭＳ ゴシック" w:hint="eastAsia"/>
          <w:szCs w:val="21"/>
        </w:rPr>
        <w:t>その秘密を</w:t>
      </w:r>
      <w:r w:rsidR="001D76A2" w:rsidRPr="00655379">
        <w:rPr>
          <w:rFonts w:ascii="ＭＳ ゴシック" w:eastAsia="ＭＳ ゴシック" w:hAnsi="ＭＳ ゴシック" w:hint="eastAsia"/>
          <w:szCs w:val="21"/>
        </w:rPr>
        <w:t>漏らしてはならない。</w:t>
      </w:r>
    </w:p>
    <w:p w:rsidR="001D76A2" w:rsidRPr="00655379" w:rsidRDefault="001D76A2"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６　学生は、インターンシップ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の成果をレポートにまとめ、企業及び外国人センターに提出しなければならない。</w:t>
      </w:r>
    </w:p>
    <w:p w:rsidR="001D76A2" w:rsidRPr="00655379" w:rsidRDefault="001D76A2"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７　学生は、インターンシップ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の成果を６のレポート及び論文等により外部に発表する場合は、事前に企業の承認を得なければならないものとする。</w:t>
      </w:r>
    </w:p>
    <w:p w:rsidR="001D76A2" w:rsidRPr="00655379" w:rsidRDefault="001D76A2" w:rsidP="00C84FDA">
      <w:pPr>
        <w:ind w:left="420" w:hangingChars="200" w:hanging="420"/>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８　企業は、２に該当する場合のほか、</w:t>
      </w:r>
      <w:r w:rsidR="00C84FDA" w:rsidRPr="00655379">
        <w:rPr>
          <w:rFonts w:ascii="ＭＳ ゴシック" w:eastAsia="ＭＳ ゴシック" w:hAnsi="ＭＳ ゴシック" w:hint="eastAsia"/>
          <w:szCs w:val="21"/>
        </w:rPr>
        <w:t>学生が</w:t>
      </w:r>
      <w:r w:rsidRPr="00655379">
        <w:rPr>
          <w:rFonts w:ascii="ＭＳ ゴシック" w:eastAsia="ＭＳ ゴシック" w:hAnsi="ＭＳ ゴシック" w:hint="eastAsia"/>
          <w:szCs w:val="21"/>
        </w:rPr>
        <w:t>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実施期間中の遵守事項等に従わないときにはインターンシップ</w:t>
      </w:r>
      <w:r w:rsidR="00D35D48">
        <w:rPr>
          <w:rFonts w:ascii="ＭＳ ゴシック" w:eastAsia="ＭＳ ゴシック" w:hAnsi="ＭＳ ゴシック" w:hint="eastAsia"/>
          <w:szCs w:val="21"/>
        </w:rPr>
        <w:t>等</w:t>
      </w:r>
      <w:r w:rsidRPr="00655379">
        <w:rPr>
          <w:rFonts w:ascii="ＭＳ ゴシック" w:eastAsia="ＭＳ ゴシック" w:hAnsi="ＭＳ ゴシック" w:hint="eastAsia"/>
          <w:szCs w:val="21"/>
        </w:rPr>
        <w:t>を打ち切ることができるものとし、その際には、速やかに大学及び外国人センターにその旨を通知する。</w:t>
      </w:r>
    </w:p>
    <w:p w:rsidR="001D76A2" w:rsidRPr="007D27EF" w:rsidRDefault="001D76A2" w:rsidP="00FF13B6">
      <w:pPr>
        <w:rPr>
          <w:rFonts w:ascii="HGPｺﾞｼｯｸE" w:eastAsia="HGPｺﾞｼｯｸE" w:hAnsi="HGPｺﾞｼｯｸE"/>
          <w:szCs w:val="21"/>
        </w:rPr>
      </w:pPr>
      <w:r w:rsidRPr="007D27EF">
        <w:rPr>
          <w:rFonts w:ascii="HGPｺﾞｼｯｸE" w:eastAsia="HGPｺﾞｼｯｸE" w:hAnsi="HGPｺﾞｼｯｸE" w:hint="eastAsia"/>
          <w:szCs w:val="21"/>
        </w:rPr>
        <w:t>第４　協議</w:t>
      </w:r>
    </w:p>
    <w:p w:rsidR="001D76A2" w:rsidRPr="00655379" w:rsidRDefault="001D76A2" w:rsidP="00FF13B6">
      <w:pPr>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本覚書に定めがない事項については、企業と大学が協議した上で決定するものとする。</w:t>
      </w:r>
    </w:p>
    <w:p w:rsidR="001D76A2" w:rsidRPr="00655379" w:rsidRDefault="001D76A2" w:rsidP="00FF13B6">
      <w:pPr>
        <w:rPr>
          <w:rFonts w:ascii="ＭＳ ゴシック" w:eastAsia="ＭＳ ゴシック" w:hAnsi="ＭＳ ゴシック"/>
          <w:szCs w:val="21"/>
        </w:rPr>
      </w:pPr>
    </w:p>
    <w:p w:rsidR="001D76A2" w:rsidRPr="00655379" w:rsidRDefault="001D76A2" w:rsidP="00FF13B6">
      <w:pPr>
        <w:rPr>
          <w:rFonts w:ascii="ＭＳ ゴシック" w:eastAsia="ＭＳ ゴシック" w:hAnsi="ＭＳ ゴシック"/>
          <w:szCs w:val="21"/>
        </w:rPr>
      </w:pPr>
      <w:r w:rsidRPr="00655379">
        <w:rPr>
          <w:rFonts w:ascii="ＭＳ ゴシック" w:eastAsia="ＭＳ ゴシック" w:hAnsi="ＭＳ ゴシック" w:hint="eastAsia"/>
          <w:szCs w:val="21"/>
        </w:rPr>
        <w:t xml:space="preserve">　本覚書の締結を証するために、本書２通を作成し、企業と大学が記名捺印の上、それぞれ１通を保管するとともに、一部複写して当該複写を外国人センターに提出するものとする。</w:t>
      </w:r>
    </w:p>
    <w:p w:rsidR="001D76A2" w:rsidRPr="00655379" w:rsidRDefault="001D76A2" w:rsidP="00FF13B6">
      <w:pPr>
        <w:rPr>
          <w:rFonts w:ascii="ＭＳ ゴシック" w:eastAsia="ＭＳ ゴシック" w:hAnsi="ＭＳ ゴシック"/>
          <w:szCs w:val="21"/>
        </w:rPr>
      </w:pPr>
    </w:p>
    <w:p w:rsidR="001D76A2" w:rsidRPr="00655379" w:rsidRDefault="001161F5" w:rsidP="00FF13B6">
      <w:pPr>
        <w:rPr>
          <w:rFonts w:ascii="ＭＳ ゴシック" w:eastAsia="ＭＳ ゴシック" w:hAnsi="ＭＳ ゴシック"/>
          <w:szCs w:val="21"/>
        </w:rPr>
      </w:pPr>
      <w:r>
        <w:rPr>
          <w:rFonts w:ascii="ＭＳ ゴシック" w:eastAsia="ＭＳ ゴシック" w:hAnsi="ＭＳ ゴシック" w:hint="eastAsia"/>
          <w:szCs w:val="21"/>
        </w:rPr>
        <w:t>令和</w:t>
      </w:r>
      <w:r w:rsidR="001D76A2" w:rsidRPr="00655379">
        <w:rPr>
          <w:rFonts w:ascii="ＭＳ ゴシック" w:eastAsia="ＭＳ ゴシック" w:hAnsi="ＭＳ ゴシック" w:hint="eastAsia"/>
          <w:szCs w:val="21"/>
        </w:rPr>
        <w:t xml:space="preserve">　　年　　月　　日</w:t>
      </w:r>
    </w:p>
    <w:p w:rsidR="001D76A2" w:rsidRPr="00655379" w:rsidRDefault="001D76A2" w:rsidP="00FF13B6">
      <w:pPr>
        <w:rPr>
          <w:rFonts w:ascii="ＭＳ ゴシック" w:eastAsia="ＭＳ ゴシック" w:hAnsi="ＭＳ ゴシック"/>
          <w:szCs w:val="21"/>
        </w:rPr>
      </w:pPr>
    </w:p>
    <w:p w:rsidR="007D27EF" w:rsidRDefault="007D27EF" w:rsidP="00FF13B6">
      <w:pPr>
        <w:rPr>
          <w:rFonts w:ascii="ＭＳ ゴシック" w:eastAsia="ＭＳ ゴシック" w:hAnsi="ＭＳ ゴシック"/>
          <w:szCs w:val="21"/>
        </w:rPr>
      </w:pPr>
      <w:r>
        <w:rPr>
          <w:rFonts w:ascii="ＭＳ ゴシック" w:eastAsia="ＭＳ ゴシック" w:hAnsi="ＭＳ ゴシック" w:hint="eastAsia"/>
          <w:szCs w:val="21"/>
        </w:rPr>
        <w:t>（企業名）</w:t>
      </w:r>
    </w:p>
    <w:p w:rsidR="001D76A2" w:rsidRDefault="00C84FDA" w:rsidP="00FF13B6">
      <w:pPr>
        <w:rPr>
          <w:rFonts w:ascii="ＭＳ ゴシック" w:eastAsia="ＭＳ ゴシック" w:hAnsi="ＭＳ ゴシック"/>
          <w:szCs w:val="21"/>
        </w:rPr>
      </w:pPr>
      <w:r w:rsidRPr="00655379">
        <w:rPr>
          <w:rFonts w:ascii="ＭＳ ゴシック" w:eastAsia="ＭＳ ゴシック" w:hAnsi="ＭＳ ゴシック" w:hint="eastAsia"/>
          <w:szCs w:val="21"/>
        </w:rPr>
        <w:t>（所在地）</w:t>
      </w:r>
    </w:p>
    <w:p w:rsidR="00C61EA8" w:rsidRPr="00655379" w:rsidRDefault="00C61EA8" w:rsidP="00FF13B6">
      <w:pPr>
        <w:rPr>
          <w:rFonts w:ascii="ＭＳ ゴシック" w:eastAsia="ＭＳ ゴシック" w:hAnsi="ＭＳ ゴシック"/>
          <w:szCs w:val="21"/>
        </w:rPr>
      </w:pPr>
    </w:p>
    <w:p w:rsidR="001D76A2" w:rsidRPr="00655379" w:rsidRDefault="00C61EA8" w:rsidP="00FF13B6">
      <w:pPr>
        <w:rPr>
          <w:rFonts w:ascii="ＭＳ ゴシック" w:eastAsia="ＭＳ ゴシック" w:hAnsi="ＭＳ ゴシック"/>
          <w:szCs w:val="21"/>
        </w:rPr>
      </w:pPr>
      <w:r>
        <w:rPr>
          <w:rFonts w:ascii="ＭＳ ゴシック" w:eastAsia="ＭＳ ゴシック" w:hAnsi="ＭＳ ゴシック" w:hint="eastAsia"/>
          <w:szCs w:val="21"/>
        </w:rPr>
        <w:t xml:space="preserve">　（担当責任者</w:t>
      </w:r>
      <w:r w:rsidR="00C84FDA" w:rsidRPr="00655379">
        <w:rPr>
          <w:rFonts w:ascii="ＭＳ ゴシック" w:eastAsia="ＭＳ ゴシック" w:hAnsi="ＭＳ ゴシック" w:hint="eastAsia"/>
          <w:szCs w:val="21"/>
        </w:rPr>
        <w:t>氏名）　　　　　　　　　　　　　　　　　　　　　　　　　印</w:t>
      </w:r>
    </w:p>
    <w:p w:rsidR="00C84FDA" w:rsidRPr="00C61EA8" w:rsidRDefault="00C84FDA" w:rsidP="00FF13B6">
      <w:pPr>
        <w:rPr>
          <w:rFonts w:ascii="ＭＳ ゴシック" w:eastAsia="ＭＳ ゴシック" w:hAnsi="ＭＳ ゴシック"/>
          <w:szCs w:val="21"/>
        </w:rPr>
      </w:pPr>
    </w:p>
    <w:p w:rsidR="00C84FDA" w:rsidRPr="00655379" w:rsidRDefault="00C84FDA" w:rsidP="00FF13B6">
      <w:pPr>
        <w:rPr>
          <w:rFonts w:ascii="ＭＳ ゴシック" w:eastAsia="ＭＳ ゴシック" w:hAnsi="ＭＳ ゴシック"/>
          <w:szCs w:val="21"/>
        </w:rPr>
      </w:pPr>
    </w:p>
    <w:p w:rsidR="00C84FDA" w:rsidRPr="00655379" w:rsidRDefault="007D27EF" w:rsidP="00FF13B6">
      <w:pPr>
        <w:rPr>
          <w:rFonts w:ascii="ＭＳ ゴシック" w:eastAsia="ＭＳ ゴシック" w:hAnsi="ＭＳ ゴシック"/>
          <w:szCs w:val="21"/>
        </w:rPr>
      </w:pPr>
      <w:r>
        <w:rPr>
          <w:rFonts w:ascii="ＭＳ ゴシック" w:eastAsia="ＭＳ ゴシック" w:hAnsi="ＭＳ ゴシック" w:hint="eastAsia"/>
          <w:szCs w:val="21"/>
        </w:rPr>
        <w:t>（学校名）</w:t>
      </w:r>
    </w:p>
    <w:p w:rsidR="00C61EA8" w:rsidRDefault="00C84FDA" w:rsidP="00FF13B6">
      <w:pPr>
        <w:rPr>
          <w:rFonts w:ascii="ＭＳ ゴシック" w:eastAsia="ＭＳ ゴシック" w:hAnsi="ＭＳ ゴシック"/>
          <w:szCs w:val="21"/>
        </w:rPr>
      </w:pPr>
      <w:r w:rsidRPr="00655379">
        <w:rPr>
          <w:rFonts w:ascii="ＭＳ ゴシック" w:eastAsia="ＭＳ ゴシック" w:hAnsi="ＭＳ ゴシック" w:hint="eastAsia"/>
          <w:szCs w:val="21"/>
        </w:rPr>
        <w:t>（所在地）</w:t>
      </w:r>
    </w:p>
    <w:p w:rsidR="00D35D48" w:rsidRPr="00655379" w:rsidRDefault="00D35D48" w:rsidP="00FF13B6">
      <w:pPr>
        <w:rPr>
          <w:rFonts w:ascii="ＭＳ ゴシック" w:eastAsia="ＭＳ ゴシック" w:hAnsi="ＭＳ ゴシック"/>
          <w:szCs w:val="21"/>
        </w:rPr>
      </w:pPr>
    </w:p>
    <w:p w:rsidR="001D76A2" w:rsidRPr="00C61EA8" w:rsidRDefault="00C61EA8" w:rsidP="00D35D4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（担当責任者</w:t>
      </w:r>
      <w:r w:rsidR="00C84FDA" w:rsidRPr="00655379">
        <w:rPr>
          <w:rFonts w:ascii="ＭＳ ゴシック" w:eastAsia="ＭＳ ゴシック" w:hAnsi="ＭＳ ゴシック" w:hint="eastAsia"/>
          <w:szCs w:val="21"/>
        </w:rPr>
        <w:t xml:space="preserve">氏名）　　　　　　　　　　　　　　　　　　　</w:t>
      </w:r>
      <w:r w:rsidR="00D35D48">
        <w:rPr>
          <w:rFonts w:ascii="ＭＳ ゴシック" w:eastAsia="ＭＳ ゴシック" w:hAnsi="ＭＳ ゴシック" w:hint="eastAsia"/>
          <w:szCs w:val="21"/>
        </w:rPr>
        <w:t xml:space="preserve">　　　　</w:t>
      </w:r>
      <w:r w:rsidR="00C84FDA" w:rsidRPr="00655379">
        <w:rPr>
          <w:rFonts w:ascii="ＭＳ ゴシック" w:eastAsia="ＭＳ ゴシック" w:hAnsi="ＭＳ ゴシック" w:hint="eastAsia"/>
          <w:szCs w:val="21"/>
        </w:rPr>
        <w:t xml:space="preserve">　　印</w:t>
      </w:r>
    </w:p>
    <w:sectPr w:rsidR="001D76A2" w:rsidRPr="00C61EA8" w:rsidSect="00FF13B6">
      <w:footerReference w:type="default" r:id="rId7"/>
      <w:pgSz w:w="11906" w:h="16838" w:code="9"/>
      <w:pgMar w:top="1134" w:right="1134" w:bottom="1134" w:left="1134" w:header="851" w:footer="992" w:gutter="0"/>
      <w:pgNumType w:fmt="numberInDash"/>
      <w:cols w:space="425"/>
      <w:docGrid w:type="lines"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F10" w:rsidRDefault="00E83F10" w:rsidP="00C018CC">
      <w:r>
        <w:separator/>
      </w:r>
    </w:p>
  </w:endnote>
  <w:endnote w:type="continuationSeparator" w:id="0">
    <w:p w:rsidR="00E83F10" w:rsidRDefault="00E83F10" w:rsidP="00C0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58742"/>
      <w:docPartObj>
        <w:docPartGallery w:val="Page Numbers (Bottom of Page)"/>
        <w:docPartUnique/>
      </w:docPartObj>
    </w:sdtPr>
    <w:sdtEndPr>
      <w:rPr>
        <w:rFonts w:ascii="ＭＳ ゴシック" w:eastAsia="ＭＳ ゴシック" w:hAnsi="ＭＳ ゴシック"/>
      </w:rPr>
    </w:sdtEndPr>
    <w:sdtContent>
      <w:p w:rsidR="00C018CC" w:rsidRPr="00655379" w:rsidRDefault="00C018CC">
        <w:pPr>
          <w:pStyle w:val="a9"/>
          <w:jc w:val="center"/>
          <w:rPr>
            <w:rFonts w:ascii="ＭＳ ゴシック" w:eastAsia="ＭＳ ゴシック" w:hAnsi="ＭＳ ゴシック"/>
          </w:rPr>
        </w:pPr>
        <w:r w:rsidRPr="00655379">
          <w:rPr>
            <w:rFonts w:ascii="ＭＳ ゴシック" w:eastAsia="ＭＳ ゴシック" w:hAnsi="ＭＳ ゴシック"/>
          </w:rPr>
          <w:fldChar w:fldCharType="begin"/>
        </w:r>
        <w:r w:rsidRPr="00655379">
          <w:rPr>
            <w:rFonts w:ascii="ＭＳ ゴシック" w:eastAsia="ＭＳ ゴシック" w:hAnsi="ＭＳ ゴシック"/>
          </w:rPr>
          <w:instrText>PAGE   \* MERGEFORMAT</w:instrText>
        </w:r>
        <w:r w:rsidRPr="00655379">
          <w:rPr>
            <w:rFonts w:ascii="ＭＳ ゴシック" w:eastAsia="ＭＳ ゴシック" w:hAnsi="ＭＳ ゴシック"/>
          </w:rPr>
          <w:fldChar w:fldCharType="separate"/>
        </w:r>
        <w:r w:rsidR="00A0082C" w:rsidRPr="00A0082C">
          <w:rPr>
            <w:rFonts w:ascii="ＭＳ ゴシック" w:eastAsia="ＭＳ ゴシック" w:hAnsi="ＭＳ ゴシック"/>
            <w:noProof/>
            <w:lang w:val="ja-JP"/>
          </w:rPr>
          <w:t>-</w:t>
        </w:r>
        <w:r w:rsidR="00A0082C">
          <w:rPr>
            <w:rFonts w:ascii="ＭＳ ゴシック" w:eastAsia="ＭＳ ゴシック" w:hAnsi="ＭＳ ゴシック"/>
            <w:noProof/>
          </w:rPr>
          <w:t xml:space="preserve"> 1 -</w:t>
        </w:r>
        <w:r w:rsidRPr="00655379">
          <w:rPr>
            <w:rFonts w:ascii="ＭＳ ゴシック" w:eastAsia="ＭＳ ゴシック" w:hAnsi="ＭＳ ゴシック"/>
          </w:rPr>
          <w:fldChar w:fldCharType="end"/>
        </w:r>
      </w:p>
    </w:sdtContent>
  </w:sdt>
  <w:p w:rsidR="00C018CC" w:rsidRDefault="00C018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F10" w:rsidRDefault="00E83F10" w:rsidP="00C018CC">
      <w:r>
        <w:separator/>
      </w:r>
    </w:p>
  </w:footnote>
  <w:footnote w:type="continuationSeparator" w:id="0">
    <w:p w:rsidR="00E83F10" w:rsidRDefault="00E83F10" w:rsidP="00C01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75B"/>
    <w:rsid w:val="0009075B"/>
    <w:rsid w:val="001161F5"/>
    <w:rsid w:val="001B59DF"/>
    <w:rsid w:val="001D76A2"/>
    <w:rsid w:val="00255D36"/>
    <w:rsid w:val="00300D89"/>
    <w:rsid w:val="0036553C"/>
    <w:rsid w:val="003A5DCD"/>
    <w:rsid w:val="0043326E"/>
    <w:rsid w:val="004A0B6A"/>
    <w:rsid w:val="005A12E2"/>
    <w:rsid w:val="005B3535"/>
    <w:rsid w:val="005D21B2"/>
    <w:rsid w:val="005F0F1B"/>
    <w:rsid w:val="00646547"/>
    <w:rsid w:val="00655379"/>
    <w:rsid w:val="006773DF"/>
    <w:rsid w:val="006B7704"/>
    <w:rsid w:val="00764FE2"/>
    <w:rsid w:val="007864D4"/>
    <w:rsid w:val="00787A2D"/>
    <w:rsid w:val="007A51CD"/>
    <w:rsid w:val="007C0871"/>
    <w:rsid w:val="007D27EF"/>
    <w:rsid w:val="008428EA"/>
    <w:rsid w:val="00864ACE"/>
    <w:rsid w:val="00881B62"/>
    <w:rsid w:val="00883649"/>
    <w:rsid w:val="00890C62"/>
    <w:rsid w:val="008E3489"/>
    <w:rsid w:val="00923470"/>
    <w:rsid w:val="009524B8"/>
    <w:rsid w:val="009F6540"/>
    <w:rsid w:val="00A0082C"/>
    <w:rsid w:val="00A46BB4"/>
    <w:rsid w:val="00B96C76"/>
    <w:rsid w:val="00B978CF"/>
    <w:rsid w:val="00BA7397"/>
    <w:rsid w:val="00BE0C9D"/>
    <w:rsid w:val="00C018CC"/>
    <w:rsid w:val="00C01AF4"/>
    <w:rsid w:val="00C50FE9"/>
    <w:rsid w:val="00C61EA8"/>
    <w:rsid w:val="00C84FDA"/>
    <w:rsid w:val="00CE14EF"/>
    <w:rsid w:val="00CF0B48"/>
    <w:rsid w:val="00D15AAA"/>
    <w:rsid w:val="00D35D48"/>
    <w:rsid w:val="00D627DF"/>
    <w:rsid w:val="00DC0A02"/>
    <w:rsid w:val="00E83F10"/>
    <w:rsid w:val="00E84863"/>
    <w:rsid w:val="00EB6FCA"/>
    <w:rsid w:val="00ED3795"/>
    <w:rsid w:val="00F130C7"/>
    <w:rsid w:val="00FA46EA"/>
    <w:rsid w:val="00FF1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E2A15DB1-43B9-4448-AEB2-7F08AE9B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5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3535"/>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5B3535"/>
    <w:rPr>
      <w:rFonts w:ascii="ＭＳ ゴシック" w:eastAsia="ＭＳ ゴシック" w:hAnsi="ＭＳ ゴシック"/>
      <w:sz w:val="24"/>
      <w:szCs w:val="24"/>
    </w:rPr>
  </w:style>
  <w:style w:type="paragraph" w:styleId="a5">
    <w:name w:val="Closing"/>
    <w:basedOn w:val="a"/>
    <w:link w:val="a6"/>
    <w:uiPriority w:val="99"/>
    <w:unhideWhenUsed/>
    <w:rsid w:val="005B3535"/>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5B3535"/>
    <w:rPr>
      <w:rFonts w:ascii="ＭＳ ゴシック" w:eastAsia="ＭＳ ゴシック" w:hAnsi="ＭＳ ゴシック"/>
      <w:sz w:val="24"/>
      <w:szCs w:val="24"/>
    </w:rPr>
  </w:style>
  <w:style w:type="paragraph" w:styleId="a7">
    <w:name w:val="header"/>
    <w:basedOn w:val="a"/>
    <w:link w:val="a8"/>
    <w:uiPriority w:val="99"/>
    <w:unhideWhenUsed/>
    <w:rsid w:val="00C018CC"/>
    <w:pPr>
      <w:tabs>
        <w:tab w:val="center" w:pos="4252"/>
        <w:tab w:val="right" w:pos="8504"/>
      </w:tabs>
      <w:snapToGrid w:val="0"/>
    </w:pPr>
  </w:style>
  <w:style w:type="character" w:customStyle="1" w:styleId="a8">
    <w:name w:val="ヘッダー (文字)"/>
    <w:basedOn w:val="a0"/>
    <w:link w:val="a7"/>
    <w:uiPriority w:val="99"/>
    <w:rsid w:val="00C018CC"/>
  </w:style>
  <w:style w:type="paragraph" w:styleId="a9">
    <w:name w:val="footer"/>
    <w:basedOn w:val="a"/>
    <w:link w:val="aa"/>
    <w:uiPriority w:val="99"/>
    <w:unhideWhenUsed/>
    <w:rsid w:val="00C018CC"/>
    <w:pPr>
      <w:tabs>
        <w:tab w:val="center" w:pos="4252"/>
        <w:tab w:val="right" w:pos="8504"/>
      </w:tabs>
      <w:snapToGrid w:val="0"/>
    </w:pPr>
  </w:style>
  <w:style w:type="character" w:customStyle="1" w:styleId="aa">
    <w:name w:val="フッター (文字)"/>
    <w:basedOn w:val="a0"/>
    <w:link w:val="a9"/>
    <w:uiPriority w:val="99"/>
    <w:rsid w:val="00C018CC"/>
  </w:style>
  <w:style w:type="paragraph" w:styleId="ab">
    <w:name w:val="Balloon Text"/>
    <w:basedOn w:val="a"/>
    <w:link w:val="ac"/>
    <w:uiPriority w:val="99"/>
    <w:semiHidden/>
    <w:unhideWhenUsed/>
    <w:rsid w:val="00C61E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1E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5657-8705-490F-B6BE-B8F19D04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333</Words>
  <Characters>1902</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