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925E" w14:textId="77777777" w:rsidR="00A12DED" w:rsidRPr="00182396" w:rsidRDefault="00164648" w:rsidP="00164648">
      <w:pPr>
        <w:spacing w:line="320" w:lineRule="exact"/>
        <w:rPr>
          <w:rFonts w:hAnsi="ＭＳ 明朝"/>
          <w:lang w:eastAsia="zh-TW"/>
        </w:rPr>
      </w:pPr>
      <w:r w:rsidRPr="00182396">
        <w:rPr>
          <w:rFonts w:hAnsi="ＭＳ 明朝" w:hint="eastAsia"/>
          <w:lang w:eastAsia="zh-TW"/>
        </w:rPr>
        <w:t xml:space="preserve">( </w:t>
      </w:r>
      <w:r w:rsidR="00281106" w:rsidRPr="00182396">
        <w:rPr>
          <w:rFonts w:hAnsi="ＭＳ 明朝" w:hint="eastAsia"/>
          <w:lang w:eastAsia="zh-TW"/>
        </w:rPr>
        <w:t>整理番号</w:t>
      </w:r>
      <w:r w:rsidRPr="00182396">
        <w:rPr>
          <w:rFonts w:hAnsi="ＭＳ 明朝" w:hint="eastAsia"/>
          <w:lang w:eastAsia="zh-TW"/>
        </w:rPr>
        <w:t xml:space="preserve"> </w:t>
      </w:r>
      <w:r w:rsidR="003031F3" w:rsidRPr="00182396">
        <w:rPr>
          <w:rFonts w:hAnsi="ＭＳ 明朝" w:hint="eastAsia"/>
          <w:lang w:eastAsia="zh-TW"/>
        </w:rPr>
        <w:t>０</w:t>
      </w:r>
      <w:r w:rsidR="00F361EE">
        <w:rPr>
          <w:rFonts w:hAnsi="ＭＳ 明朝" w:hint="eastAsia"/>
        </w:rPr>
        <w:t>７</w:t>
      </w:r>
      <w:r w:rsidR="003412D1" w:rsidRPr="00182396">
        <w:rPr>
          <w:rFonts w:hAnsi="ＭＳ 明朝" w:hint="eastAsia"/>
          <w:lang w:eastAsia="zh-TW"/>
        </w:rPr>
        <w:t>１</w:t>
      </w:r>
      <w:r w:rsidR="009973EF">
        <w:rPr>
          <w:rFonts w:hAnsi="ＭＳ 明朝" w:hint="eastAsia"/>
        </w:rPr>
        <w:t>８</w:t>
      </w:r>
      <w:r w:rsidRPr="00182396">
        <w:rPr>
          <w:rFonts w:hAnsi="ＭＳ 明朝" w:hint="eastAsia"/>
          <w:lang w:eastAsia="zh-TW"/>
        </w:rPr>
        <w:t>)</w:t>
      </w:r>
    </w:p>
    <w:p w14:paraId="6860F052" w14:textId="77777777" w:rsidR="00A12DED" w:rsidRPr="00182396" w:rsidRDefault="003031F3" w:rsidP="00FB7674">
      <w:pPr>
        <w:spacing w:line="320" w:lineRule="exact"/>
        <w:ind w:firstLineChars="700" w:firstLine="1549"/>
        <w:jc w:val="left"/>
        <w:rPr>
          <w:rFonts w:hAnsi="ＭＳ 明朝"/>
          <w:lang w:eastAsia="zh-TW"/>
        </w:rPr>
      </w:pPr>
      <w:r w:rsidRPr="00182396">
        <w:rPr>
          <w:rFonts w:hAnsi="ＭＳ 明朝" w:hint="eastAsia"/>
          <w:lang w:eastAsia="zh-TW"/>
        </w:rPr>
        <w:t>令和</w:t>
      </w:r>
      <w:r w:rsidR="00F361EE">
        <w:rPr>
          <w:rFonts w:hAnsi="ＭＳ 明朝" w:hint="eastAsia"/>
        </w:rPr>
        <w:t>７</w:t>
      </w:r>
      <w:r w:rsidRPr="00182396">
        <w:rPr>
          <w:rFonts w:hAnsi="ＭＳ 明朝" w:hint="eastAsia"/>
          <w:lang w:eastAsia="zh-TW"/>
        </w:rPr>
        <w:t>年度</w:t>
      </w:r>
      <w:r w:rsidR="00164648" w:rsidRPr="00182396">
        <w:rPr>
          <w:rFonts w:hAnsi="ＭＳ 明朝" w:hint="eastAsia"/>
          <w:lang w:eastAsia="zh-TW"/>
        </w:rPr>
        <w:t xml:space="preserve">  </w:t>
      </w:r>
      <w:r w:rsidR="00A12DED" w:rsidRPr="00182396">
        <w:rPr>
          <w:rFonts w:hAnsi="ＭＳ 明朝" w:hint="eastAsia"/>
          <w:lang w:eastAsia="zh-TW"/>
        </w:rPr>
        <w:t>栃木地方最低賃金審議会</w:t>
      </w:r>
    </w:p>
    <w:p w14:paraId="69F07844" w14:textId="77777777" w:rsidR="00A12DED" w:rsidRPr="00182396" w:rsidRDefault="00257D92" w:rsidP="00164648">
      <w:pPr>
        <w:spacing w:line="320" w:lineRule="exact"/>
        <w:ind w:firstLineChars="700" w:firstLine="1549"/>
        <w:rPr>
          <w:rFonts w:hAnsi="ＭＳ 明朝"/>
          <w:color w:val="FF0000"/>
        </w:rPr>
      </w:pPr>
      <w:r w:rsidRPr="00182396">
        <w:rPr>
          <w:rFonts w:hAnsi="ＭＳ 明朝" w:hint="eastAsia"/>
        </w:rPr>
        <w:t>第</w:t>
      </w:r>
      <w:r w:rsidR="000F6E65" w:rsidRPr="00182396">
        <w:rPr>
          <w:rFonts w:hAnsi="ＭＳ 明朝" w:hint="eastAsia"/>
        </w:rPr>
        <w:t>１</w:t>
      </w:r>
      <w:r w:rsidR="00A12DED" w:rsidRPr="00182396">
        <w:rPr>
          <w:rFonts w:hAnsi="ＭＳ 明朝" w:hint="eastAsia"/>
        </w:rPr>
        <w:t>回</w:t>
      </w:r>
      <w:r w:rsidR="003031F3" w:rsidRPr="00182396">
        <w:rPr>
          <w:rFonts w:hAnsi="ＭＳ 明朝" w:hint="eastAsia"/>
        </w:rPr>
        <w:t xml:space="preserve">　</w:t>
      </w:r>
      <w:r w:rsidR="00A12DED" w:rsidRPr="00182396">
        <w:rPr>
          <w:rFonts w:hAnsi="ＭＳ 明朝" w:hint="eastAsia"/>
        </w:rPr>
        <w:t>栃木県</w:t>
      </w:r>
      <w:r w:rsidR="00981185" w:rsidRPr="00182396">
        <w:rPr>
          <w:rFonts w:hAnsi="ＭＳ 明朝" w:hint="eastAsia"/>
        </w:rPr>
        <w:t>はん用機械器具等</w:t>
      </w:r>
      <w:r w:rsidRPr="00182396">
        <w:rPr>
          <w:rFonts w:hAnsi="ＭＳ 明朝" w:hint="eastAsia"/>
        </w:rPr>
        <w:t>製造業</w:t>
      </w:r>
      <w:r w:rsidR="00A12DED" w:rsidRPr="00182396">
        <w:rPr>
          <w:rFonts w:hAnsi="ＭＳ 明朝" w:hint="eastAsia"/>
        </w:rPr>
        <w:t>最低賃金専門部会　議事要旨</w:t>
      </w:r>
    </w:p>
    <w:p w14:paraId="4942B9EB" w14:textId="77777777" w:rsidR="00A12DED" w:rsidRPr="00182396" w:rsidRDefault="00A12DED" w:rsidP="00387FF8">
      <w:pPr>
        <w:spacing w:line="320" w:lineRule="exact"/>
        <w:ind w:right="221"/>
        <w:jc w:val="right"/>
        <w:rPr>
          <w:rFonts w:hAnsi="ＭＳ 明朝"/>
        </w:rPr>
      </w:pPr>
      <w:r w:rsidRPr="00182396">
        <w:rPr>
          <w:rFonts w:hAnsi="ＭＳ 明朝" w:hint="eastAsia"/>
        </w:rPr>
        <w:t>公　開</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0"/>
        <w:gridCol w:w="1135"/>
        <w:gridCol w:w="1135"/>
        <w:gridCol w:w="1135"/>
        <w:gridCol w:w="1135"/>
        <w:gridCol w:w="1135"/>
        <w:gridCol w:w="1135"/>
      </w:tblGrid>
      <w:tr w:rsidR="00A12DED" w:rsidRPr="00182396" w14:paraId="5509BF94" w14:textId="77777777" w:rsidTr="000F6E65">
        <w:trPr>
          <w:trHeight w:val="505"/>
        </w:trPr>
        <w:tc>
          <w:tcPr>
            <w:tcW w:w="2270" w:type="dxa"/>
            <w:vMerge w:val="restart"/>
            <w:shd w:val="clear" w:color="auto" w:fill="auto"/>
            <w:noWrap/>
            <w:vAlign w:val="center"/>
          </w:tcPr>
          <w:p w14:paraId="1FE357D2" w14:textId="77777777" w:rsidR="00A12DED" w:rsidRPr="00182396" w:rsidRDefault="00A12DED" w:rsidP="00B553FC">
            <w:pPr>
              <w:spacing w:beforeLines="50" w:before="168" w:afterLines="50" w:after="168" w:line="320" w:lineRule="exact"/>
              <w:jc w:val="center"/>
              <w:rPr>
                <w:rFonts w:hAnsi="ＭＳ 明朝"/>
              </w:rPr>
            </w:pPr>
            <w:r w:rsidRPr="00182396">
              <w:rPr>
                <w:rFonts w:hAnsi="ＭＳ 明朝" w:hint="eastAsia"/>
              </w:rPr>
              <w:t>開</w:t>
            </w:r>
            <w:r w:rsidR="003B3A79" w:rsidRPr="00182396">
              <w:rPr>
                <w:rFonts w:hAnsi="ＭＳ 明朝" w:hint="eastAsia"/>
              </w:rPr>
              <w:t xml:space="preserve">　</w:t>
            </w:r>
            <w:r w:rsidRPr="00182396">
              <w:rPr>
                <w:rFonts w:hAnsi="ＭＳ 明朝" w:hint="eastAsia"/>
              </w:rPr>
              <w:t>催</w:t>
            </w:r>
            <w:r w:rsidR="003B3A79" w:rsidRPr="00182396">
              <w:rPr>
                <w:rFonts w:hAnsi="ＭＳ 明朝" w:hint="eastAsia"/>
              </w:rPr>
              <w:t xml:space="preserve">　</w:t>
            </w:r>
            <w:r w:rsidRPr="00182396">
              <w:rPr>
                <w:rFonts w:hAnsi="ＭＳ 明朝" w:hint="eastAsia"/>
              </w:rPr>
              <w:t>日</w:t>
            </w:r>
            <w:r w:rsidR="003B3A79" w:rsidRPr="00182396">
              <w:rPr>
                <w:rFonts w:hAnsi="ＭＳ 明朝" w:hint="eastAsia"/>
              </w:rPr>
              <w:t xml:space="preserve">　</w:t>
            </w:r>
            <w:r w:rsidRPr="00182396">
              <w:rPr>
                <w:rFonts w:hAnsi="ＭＳ 明朝" w:hint="eastAsia"/>
              </w:rPr>
              <w:t>時</w:t>
            </w:r>
          </w:p>
        </w:tc>
        <w:tc>
          <w:tcPr>
            <w:tcW w:w="6810" w:type="dxa"/>
            <w:gridSpan w:val="6"/>
            <w:vMerge w:val="restart"/>
            <w:shd w:val="clear" w:color="auto" w:fill="auto"/>
            <w:noWrap/>
            <w:vAlign w:val="center"/>
          </w:tcPr>
          <w:p w14:paraId="6FACD8E5" w14:textId="77777777" w:rsidR="00A12DED" w:rsidRPr="00182396" w:rsidRDefault="003031F3" w:rsidP="00981185">
            <w:pPr>
              <w:spacing w:line="320" w:lineRule="exact"/>
              <w:ind w:firstLineChars="100" w:firstLine="221"/>
              <w:rPr>
                <w:rFonts w:hAnsi="ＭＳ 明朝"/>
                <w:lang w:eastAsia="zh-TW"/>
              </w:rPr>
            </w:pPr>
            <w:r w:rsidRPr="00182396">
              <w:rPr>
                <w:rFonts w:hAnsi="ＭＳ 明朝" w:hint="eastAsia"/>
                <w:lang w:eastAsia="zh-TW"/>
              </w:rPr>
              <w:t>令和</w:t>
            </w:r>
            <w:r w:rsidR="00F361EE">
              <w:rPr>
                <w:rFonts w:hAnsi="ＭＳ 明朝" w:hint="eastAsia"/>
              </w:rPr>
              <w:t>７</w:t>
            </w:r>
            <w:r w:rsidRPr="00182396">
              <w:rPr>
                <w:rFonts w:hAnsi="ＭＳ 明朝" w:hint="eastAsia"/>
                <w:lang w:eastAsia="zh-TW"/>
              </w:rPr>
              <w:t>年</w:t>
            </w:r>
            <w:r w:rsidR="009973EF">
              <w:rPr>
                <w:rFonts w:hAnsi="ＭＳ 明朝" w:hint="eastAsia"/>
              </w:rPr>
              <w:t>１０</w:t>
            </w:r>
            <w:r w:rsidR="00A12DED" w:rsidRPr="00182396">
              <w:rPr>
                <w:rFonts w:hAnsi="ＭＳ 明朝" w:hint="eastAsia"/>
                <w:lang w:eastAsia="zh-TW"/>
              </w:rPr>
              <w:t>月</w:t>
            </w:r>
            <w:r w:rsidR="009973EF">
              <w:rPr>
                <w:rFonts w:hAnsi="ＭＳ 明朝" w:hint="eastAsia"/>
              </w:rPr>
              <w:t>７</w:t>
            </w:r>
            <w:r w:rsidR="00C64913" w:rsidRPr="00182396">
              <w:rPr>
                <w:rFonts w:hAnsi="ＭＳ 明朝" w:hint="eastAsia"/>
                <w:lang w:eastAsia="zh-TW"/>
              </w:rPr>
              <w:t>日</w:t>
            </w:r>
            <w:r w:rsidR="00164648" w:rsidRPr="00182396">
              <w:rPr>
                <w:rFonts w:hAnsi="ＭＳ 明朝" w:hint="eastAsia"/>
                <w:lang w:eastAsia="zh-TW"/>
              </w:rPr>
              <w:t xml:space="preserve"> (</w:t>
            </w:r>
            <w:r w:rsidR="009973EF">
              <w:rPr>
                <w:rFonts w:hAnsi="ＭＳ 明朝" w:hint="eastAsia"/>
              </w:rPr>
              <w:t>火</w:t>
            </w:r>
            <w:r w:rsidR="00164648" w:rsidRPr="00182396">
              <w:rPr>
                <w:rFonts w:hAnsi="ＭＳ 明朝" w:hint="eastAsia"/>
                <w:lang w:eastAsia="zh-TW"/>
              </w:rPr>
              <w:t>)</w:t>
            </w:r>
            <w:r w:rsidR="003412D1" w:rsidRPr="00182396">
              <w:rPr>
                <w:rFonts w:hAnsi="ＭＳ 明朝" w:hint="eastAsia"/>
                <w:lang w:eastAsia="zh-TW"/>
              </w:rPr>
              <w:t xml:space="preserve">　１３</w:t>
            </w:r>
            <w:r w:rsidR="00532AF4" w:rsidRPr="00182396">
              <w:rPr>
                <w:rFonts w:hAnsi="ＭＳ 明朝" w:hint="eastAsia"/>
                <w:lang w:eastAsia="zh-TW"/>
              </w:rPr>
              <w:t>時</w:t>
            </w:r>
            <w:r w:rsidR="00E66ED4" w:rsidRPr="00182396">
              <w:rPr>
                <w:rFonts w:hAnsi="ＭＳ 明朝" w:hint="eastAsia"/>
                <w:lang w:eastAsia="zh-TW"/>
              </w:rPr>
              <w:t>３０</w:t>
            </w:r>
            <w:r w:rsidR="00532AF4" w:rsidRPr="00182396">
              <w:rPr>
                <w:rFonts w:hAnsi="ＭＳ 明朝" w:hint="eastAsia"/>
                <w:lang w:eastAsia="zh-TW"/>
              </w:rPr>
              <w:t>分</w:t>
            </w:r>
            <w:r w:rsidR="007F5B2F" w:rsidRPr="00182396">
              <w:rPr>
                <w:rFonts w:hAnsi="ＭＳ 明朝" w:hint="eastAsia"/>
                <w:lang w:eastAsia="zh-TW"/>
              </w:rPr>
              <w:t xml:space="preserve"> </w:t>
            </w:r>
            <w:r w:rsidR="00A12DED" w:rsidRPr="00182396">
              <w:rPr>
                <w:rFonts w:hAnsi="ＭＳ 明朝" w:hint="eastAsia"/>
                <w:lang w:eastAsia="zh-TW"/>
              </w:rPr>
              <w:t>～</w:t>
            </w:r>
            <w:r w:rsidR="007F5B2F" w:rsidRPr="00182396">
              <w:rPr>
                <w:rFonts w:hAnsi="ＭＳ 明朝" w:hint="eastAsia"/>
                <w:lang w:eastAsia="zh-TW"/>
              </w:rPr>
              <w:t xml:space="preserve"> </w:t>
            </w:r>
            <w:r w:rsidR="006F5050" w:rsidRPr="00182396">
              <w:rPr>
                <w:rFonts w:hAnsi="ＭＳ 明朝" w:hint="eastAsia"/>
                <w:lang w:eastAsia="zh-TW"/>
              </w:rPr>
              <w:t>１</w:t>
            </w:r>
            <w:r w:rsidR="00D4366C">
              <w:rPr>
                <w:rFonts w:hAnsi="ＭＳ 明朝" w:hint="eastAsia"/>
              </w:rPr>
              <w:t>４</w:t>
            </w:r>
            <w:r w:rsidR="00A12DED" w:rsidRPr="00182396">
              <w:rPr>
                <w:rFonts w:hAnsi="ＭＳ 明朝" w:hint="eastAsia"/>
                <w:lang w:eastAsia="zh-TW"/>
              </w:rPr>
              <w:t>時</w:t>
            </w:r>
            <w:r w:rsidR="00D4366C">
              <w:rPr>
                <w:rFonts w:hAnsi="ＭＳ 明朝" w:hint="eastAsia"/>
              </w:rPr>
              <w:t>４５</w:t>
            </w:r>
            <w:r w:rsidR="00A12DED" w:rsidRPr="00182396">
              <w:rPr>
                <w:rFonts w:hAnsi="ＭＳ 明朝" w:hint="eastAsia"/>
                <w:lang w:eastAsia="zh-TW"/>
              </w:rPr>
              <w:t>分</w:t>
            </w:r>
          </w:p>
        </w:tc>
      </w:tr>
      <w:tr w:rsidR="00A12DED" w:rsidRPr="00182396" w14:paraId="2EE70829" w14:textId="77777777" w:rsidTr="000F6E65">
        <w:trPr>
          <w:trHeight w:val="320"/>
        </w:trPr>
        <w:tc>
          <w:tcPr>
            <w:tcW w:w="2270" w:type="dxa"/>
            <w:vMerge/>
            <w:shd w:val="clear" w:color="auto" w:fill="auto"/>
            <w:vAlign w:val="center"/>
          </w:tcPr>
          <w:p w14:paraId="72076A4D" w14:textId="77777777" w:rsidR="00A12DED" w:rsidRPr="00182396" w:rsidRDefault="00A12DED" w:rsidP="00164648">
            <w:pPr>
              <w:spacing w:line="320" w:lineRule="exact"/>
              <w:jc w:val="center"/>
              <w:rPr>
                <w:rFonts w:hAnsi="ＭＳ 明朝"/>
                <w:lang w:eastAsia="zh-TW"/>
              </w:rPr>
            </w:pPr>
          </w:p>
        </w:tc>
        <w:tc>
          <w:tcPr>
            <w:tcW w:w="6810" w:type="dxa"/>
            <w:gridSpan w:val="6"/>
            <w:vMerge/>
            <w:shd w:val="clear" w:color="auto" w:fill="auto"/>
            <w:vAlign w:val="center"/>
          </w:tcPr>
          <w:p w14:paraId="21860E80" w14:textId="77777777" w:rsidR="00A12DED" w:rsidRPr="00182396" w:rsidRDefault="00A12DED" w:rsidP="00164648">
            <w:pPr>
              <w:spacing w:line="320" w:lineRule="exact"/>
              <w:rPr>
                <w:rFonts w:hAnsi="ＭＳ 明朝"/>
                <w:lang w:eastAsia="zh-TW"/>
              </w:rPr>
            </w:pPr>
          </w:p>
        </w:tc>
      </w:tr>
      <w:tr w:rsidR="00A12DED" w:rsidRPr="00182396" w14:paraId="0429C98E" w14:textId="77777777" w:rsidTr="000F6E65">
        <w:trPr>
          <w:trHeight w:val="383"/>
        </w:trPr>
        <w:tc>
          <w:tcPr>
            <w:tcW w:w="2270" w:type="dxa"/>
            <w:vMerge w:val="restart"/>
            <w:shd w:val="clear" w:color="auto" w:fill="auto"/>
            <w:noWrap/>
            <w:vAlign w:val="center"/>
          </w:tcPr>
          <w:p w14:paraId="7030E78E" w14:textId="77777777" w:rsidR="00A12DED" w:rsidRPr="00182396" w:rsidRDefault="00A12DED" w:rsidP="00164648">
            <w:pPr>
              <w:spacing w:line="320" w:lineRule="exact"/>
              <w:jc w:val="center"/>
              <w:rPr>
                <w:rFonts w:hAnsi="ＭＳ 明朝"/>
              </w:rPr>
            </w:pPr>
            <w:r w:rsidRPr="00182396">
              <w:rPr>
                <w:rFonts w:hAnsi="ＭＳ 明朝" w:hint="eastAsia"/>
              </w:rPr>
              <w:t>出</w:t>
            </w:r>
            <w:r w:rsidR="003B3A79" w:rsidRPr="00182396">
              <w:rPr>
                <w:rFonts w:hAnsi="ＭＳ 明朝" w:hint="eastAsia"/>
              </w:rPr>
              <w:t xml:space="preserve">　</w:t>
            </w:r>
            <w:r w:rsidRPr="00182396">
              <w:rPr>
                <w:rFonts w:hAnsi="ＭＳ 明朝" w:hint="eastAsia"/>
              </w:rPr>
              <w:t>席</w:t>
            </w:r>
            <w:r w:rsidR="003B3A79" w:rsidRPr="00182396">
              <w:rPr>
                <w:rFonts w:hAnsi="ＭＳ 明朝" w:hint="eastAsia"/>
              </w:rPr>
              <w:t xml:space="preserve">　</w:t>
            </w:r>
            <w:r w:rsidRPr="00182396">
              <w:rPr>
                <w:rFonts w:hAnsi="ＭＳ 明朝" w:hint="eastAsia"/>
              </w:rPr>
              <w:t>状</w:t>
            </w:r>
            <w:r w:rsidR="003B3A79" w:rsidRPr="00182396">
              <w:rPr>
                <w:rFonts w:hAnsi="ＭＳ 明朝" w:hint="eastAsia"/>
              </w:rPr>
              <w:t xml:space="preserve">　</w:t>
            </w:r>
            <w:r w:rsidRPr="00182396">
              <w:rPr>
                <w:rFonts w:hAnsi="ＭＳ 明朝" w:hint="eastAsia"/>
              </w:rPr>
              <w:t>況</w:t>
            </w:r>
          </w:p>
        </w:tc>
        <w:tc>
          <w:tcPr>
            <w:tcW w:w="1135" w:type="dxa"/>
            <w:vMerge w:val="restart"/>
            <w:shd w:val="clear" w:color="auto" w:fill="auto"/>
            <w:vAlign w:val="center"/>
          </w:tcPr>
          <w:p w14:paraId="1F302A8C" w14:textId="77777777" w:rsidR="00F855AF" w:rsidRPr="00182396" w:rsidRDefault="00A12DED" w:rsidP="00164648">
            <w:pPr>
              <w:spacing w:line="320" w:lineRule="exact"/>
              <w:jc w:val="center"/>
              <w:rPr>
                <w:rFonts w:hAnsi="ＭＳ 明朝"/>
              </w:rPr>
            </w:pPr>
            <w:r w:rsidRPr="00182396">
              <w:rPr>
                <w:rFonts w:hAnsi="ＭＳ 明朝" w:hint="eastAsia"/>
              </w:rPr>
              <w:t>公</w:t>
            </w:r>
            <w:r w:rsidR="00F855AF" w:rsidRPr="00182396">
              <w:rPr>
                <w:rFonts w:hAnsi="ＭＳ 明朝" w:hint="eastAsia"/>
              </w:rPr>
              <w:t xml:space="preserve">　　</w:t>
            </w:r>
            <w:r w:rsidRPr="00182396">
              <w:rPr>
                <w:rFonts w:hAnsi="ＭＳ 明朝" w:hint="eastAsia"/>
              </w:rPr>
              <w:t>益</w:t>
            </w:r>
          </w:p>
          <w:p w14:paraId="15DD0F5C" w14:textId="77777777" w:rsidR="00A12DED" w:rsidRPr="00182396" w:rsidRDefault="00A12DED" w:rsidP="00164648">
            <w:pPr>
              <w:spacing w:line="320" w:lineRule="exact"/>
              <w:jc w:val="center"/>
              <w:rPr>
                <w:rFonts w:hAnsi="ＭＳ 明朝"/>
              </w:rPr>
            </w:pPr>
            <w:r w:rsidRPr="00182396">
              <w:rPr>
                <w:rFonts w:hAnsi="ＭＳ 明朝" w:hint="eastAsia"/>
              </w:rPr>
              <w:t>代表委員</w:t>
            </w:r>
          </w:p>
        </w:tc>
        <w:tc>
          <w:tcPr>
            <w:tcW w:w="1135" w:type="dxa"/>
            <w:vMerge w:val="restart"/>
            <w:shd w:val="clear" w:color="auto" w:fill="auto"/>
            <w:vAlign w:val="center"/>
          </w:tcPr>
          <w:p w14:paraId="5CA2EF5F" w14:textId="77777777" w:rsidR="00A12DED" w:rsidRPr="00182396" w:rsidRDefault="00A12DED" w:rsidP="00981185">
            <w:pPr>
              <w:spacing w:beforeLines="50" w:before="168" w:afterLines="50" w:after="168" w:line="320" w:lineRule="exact"/>
              <w:rPr>
                <w:rFonts w:hAnsi="ＭＳ 明朝"/>
              </w:rPr>
            </w:pPr>
            <w:r w:rsidRPr="00182396">
              <w:rPr>
                <w:rFonts w:hAnsi="ＭＳ 明朝" w:hint="eastAsia"/>
              </w:rPr>
              <w:t>出席</w:t>
            </w:r>
            <w:r w:rsidR="00F3098D" w:rsidRPr="00182396">
              <w:rPr>
                <w:rFonts w:hAnsi="ＭＳ 明朝" w:hint="eastAsia"/>
              </w:rPr>
              <w:t>３</w:t>
            </w:r>
            <w:r w:rsidRPr="00182396">
              <w:rPr>
                <w:rFonts w:hAnsi="ＭＳ 明朝" w:hint="eastAsia"/>
              </w:rPr>
              <w:t>人</w:t>
            </w:r>
          </w:p>
        </w:tc>
        <w:tc>
          <w:tcPr>
            <w:tcW w:w="1135" w:type="dxa"/>
            <w:vMerge w:val="restart"/>
            <w:shd w:val="clear" w:color="auto" w:fill="auto"/>
            <w:vAlign w:val="center"/>
          </w:tcPr>
          <w:p w14:paraId="71C5FD21" w14:textId="77777777" w:rsidR="00F855AF" w:rsidRPr="00182396" w:rsidRDefault="00A12DED" w:rsidP="00164648">
            <w:pPr>
              <w:spacing w:line="320" w:lineRule="exact"/>
              <w:jc w:val="center"/>
              <w:rPr>
                <w:rFonts w:hAnsi="ＭＳ 明朝"/>
              </w:rPr>
            </w:pPr>
            <w:r w:rsidRPr="00182396">
              <w:rPr>
                <w:rFonts w:hAnsi="ＭＳ 明朝" w:hint="eastAsia"/>
                <w:spacing w:val="47"/>
                <w:kern w:val="0"/>
                <w:fitText w:val="908" w:id="-931473152"/>
              </w:rPr>
              <w:t>労働</w:t>
            </w:r>
            <w:r w:rsidRPr="00182396">
              <w:rPr>
                <w:rFonts w:hAnsi="ＭＳ 明朝" w:hint="eastAsia"/>
                <w:kern w:val="0"/>
                <w:fitText w:val="908" w:id="-931473152"/>
              </w:rPr>
              <w:t>者</w:t>
            </w:r>
          </w:p>
          <w:p w14:paraId="538CD139" w14:textId="77777777" w:rsidR="00A12DED" w:rsidRPr="00182396" w:rsidRDefault="00A12DED" w:rsidP="00164648">
            <w:pPr>
              <w:spacing w:line="320" w:lineRule="exact"/>
              <w:jc w:val="center"/>
              <w:rPr>
                <w:rFonts w:hAnsi="ＭＳ 明朝"/>
              </w:rPr>
            </w:pPr>
            <w:r w:rsidRPr="00182396">
              <w:rPr>
                <w:rFonts w:hAnsi="ＭＳ 明朝" w:hint="eastAsia"/>
              </w:rPr>
              <w:t>代表委員</w:t>
            </w:r>
          </w:p>
        </w:tc>
        <w:tc>
          <w:tcPr>
            <w:tcW w:w="1135" w:type="dxa"/>
            <w:vMerge w:val="restart"/>
            <w:shd w:val="clear" w:color="auto" w:fill="auto"/>
            <w:vAlign w:val="center"/>
          </w:tcPr>
          <w:p w14:paraId="5C4369D2" w14:textId="77777777" w:rsidR="00A12DED" w:rsidRPr="00182396" w:rsidRDefault="00A12DED" w:rsidP="003031F3">
            <w:pPr>
              <w:spacing w:line="320" w:lineRule="exact"/>
              <w:rPr>
                <w:rFonts w:hAnsi="ＭＳ 明朝"/>
              </w:rPr>
            </w:pPr>
            <w:r w:rsidRPr="00182396">
              <w:rPr>
                <w:rFonts w:hAnsi="ＭＳ 明朝" w:hint="eastAsia"/>
              </w:rPr>
              <w:t>出席</w:t>
            </w:r>
            <w:r w:rsidR="00D4366C">
              <w:rPr>
                <w:rFonts w:hAnsi="ＭＳ 明朝" w:hint="eastAsia"/>
              </w:rPr>
              <w:t>３</w:t>
            </w:r>
            <w:r w:rsidRPr="00182396">
              <w:rPr>
                <w:rFonts w:hAnsi="ＭＳ 明朝" w:hint="eastAsia"/>
              </w:rPr>
              <w:t>人</w:t>
            </w:r>
          </w:p>
        </w:tc>
        <w:tc>
          <w:tcPr>
            <w:tcW w:w="1135" w:type="dxa"/>
            <w:vMerge w:val="restart"/>
            <w:shd w:val="clear" w:color="auto" w:fill="auto"/>
            <w:vAlign w:val="center"/>
          </w:tcPr>
          <w:p w14:paraId="213F8FA2" w14:textId="77777777" w:rsidR="00F855AF" w:rsidRPr="00182396" w:rsidRDefault="00A12DED" w:rsidP="00164648">
            <w:pPr>
              <w:spacing w:line="320" w:lineRule="exact"/>
              <w:jc w:val="center"/>
              <w:rPr>
                <w:rFonts w:hAnsi="ＭＳ 明朝"/>
              </w:rPr>
            </w:pPr>
            <w:r w:rsidRPr="00182396">
              <w:rPr>
                <w:rFonts w:hAnsi="ＭＳ 明朝" w:hint="eastAsia"/>
                <w:spacing w:val="47"/>
                <w:kern w:val="0"/>
                <w:fitText w:val="908" w:id="-931473151"/>
              </w:rPr>
              <w:t>使用</w:t>
            </w:r>
            <w:r w:rsidRPr="00182396">
              <w:rPr>
                <w:rFonts w:hAnsi="ＭＳ 明朝" w:hint="eastAsia"/>
                <w:kern w:val="0"/>
                <w:fitText w:val="908" w:id="-931473151"/>
              </w:rPr>
              <w:t>者</w:t>
            </w:r>
          </w:p>
          <w:p w14:paraId="1E75F45F" w14:textId="77777777" w:rsidR="00A12DED" w:rsidRPr="00182396" w:rsidRDefault="00A12DED" w:rsidP="00164648">
            <w:pPr>
              <w:spacing w:line="320" w:lineRule="exact"/>
              <w:jc w:val="center"/>
              <w:rPr>
                <w:rFonts w:hAnsi="ＭＳ 明朝"/>
              </w:rPr>
            </w:pPr>
            <w:r w:rsidRPr="00182396">
              <w:rPr>
                <w:rFonts w:hAnsi="ＭＳ 明朝" w:hint="eastAsia"/>
              </w:rPr>
              <w:t>代表委員</w:t>
            </w:r>
          </w:p>
        </w:tc>
        <w:tc>
          <w:tcPr>
            <w:tcW w:w="1135" w:type="dxa"/>
            <w:vMerge w:val="restart"/>
            <w:shd w:val="clear" w:color="auto" w:fill="auto"/>
            <w:vAlign w:val="center"/>
          </w:tcPr>
          <w:p w14:paraId="2E2CB508" w14:textId="77777777" w:rsidR="00A12DED" w:rsidRPr="00182396" w:rsidRDefault="00A12DED" w:rsidP="00F839F5">
            <w:pPr>
              <w:spacing w:line="320" w:lineRule="exact"/>
              <w:rPr>
                <w:rFonts w:hAnsi="ＭＳ 明朝"/>
              </w:rPr>
            </w:pPr>
            <w:r w:rsidRPr="00182396">
              <w:rPr>
                <w:rFonts w:hAnsi="ＭＳ 明朝" w:hint="eastAsia"/>
              </w:rPr>
              <w:t>出席</w:t>
            </w:r>
            <w:r w:rsidR="00D4366C">
              <w:rPr>
                <w:rFonts w:hAnsi="ＭＳ 明朝" w:hint="eastAsia"/>
              </w:rPr>
              <w:t>３</w:t>
            </w:r>
            <w:r w:rsidRPr="00182396">
              <w:rPr>
                <w:rFonts w:hAnsi="ＭＳ 明朝" w:hint="eastAsia"/>
              </w:rPr>
              <w:t>人</w:t>
            </w:r>
          </w:p>
        </w:tc>
      </w:tr>
      <w:tr w:rsidR="00A12DED" w:rsidRPr="00182396" w14:paraId="2605ECBD" w14:textId="77777777" w:rsidTr="000F6E65">
        <w:trPr>
          <w:trHeight w:val="344"/>
        </w:trPr>
        <w:tc>
          <w:tcPr>
            <w:tcW w:w="2270" w:type="dxa"/>
            <w:vMerge/>
            <w:shd w:val="clear" w:color="auto" w:fill="auto"/>
            <w:vAlign w:val="center"/>
          </w:tcPr>
          <w:p w14:paraId="5225F14D" w14:textId="77777777" w:rsidR="00A12DED" w:rsidRPr="00182396" w:rsidRDefault="00A12DED" w:rsidP="00164648">
            <w:pPr>
              <w:spacing w:line="320" w:lineRule="exact"/>
              <w:jc w:val="center"/>
              <w:rPr>
                <w:rFonts w:hAnsi="ＭＳ 明朝"/>
              </w:rPr>
            </w:pPr>
          </w:p>
        </w:tc>
        <w:tc>
          <w:tcPr>
            <w:tcW w:w="1135" w:type="dxa"/>
            <w:vMerge/>
            <w:shd w:val="clear" w:color="auto" w:fill="auto"/>
            <w:vAlign w:val="center"/>
          </w:tcPr>
          <w:p w14:paraId="14A6F0F7"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6376ECF9" w14:textId="77777777" w:rsidR="00A12DED" w:rsidRPr="00182396" w:rsidRDefault="00A12DED" w:rsidP="00B553FC">
            <w:pPr>
              <w:spacing w:beforeLines="50" w:before="168" w:afterLines="50" w:after="168" w:line="320" w:lineRule="exact"/>
              <w:rPr>
                <w:rFonts w:hAnsi="ＭＳ 明朝"/>
              </w:rPr>
            </w:pPr>
          </w:p>
        </w:tc>
        <w:tc>
          <w:tcPr>
            <w:tcW w:w="1135" w:type="dxa"/>
            <w:vMerge/>
            <w:shd w:val="clear" w:color="auto" w:fill="auto"/>
            <w:vAlign w:val="center"/>
          </w:tcPr>
          <w:p w14:paraId="646E03F7"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6B9B1011"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36C44740"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22EE2B75" w14:textId="77777777" w:rsidR="00A12DED" w:rsidRPr="00182396" w:rsidRDefault="00A12DED" w:rsidP="00164648">
            <w:pPr>
              <w:spacing w:line="320" w:lineRule="exact"/>
              <w:rPr>
                <w:rFonts w:hAnsi="ＭＳ 明朝"/>
              </w:rPr>
            </w:pPr>
          </w:p>
        </w:tc>
      </w:tr>
      <w:tr w:rsidR="00A12DED" w:rsidRPr="00182396" w14:paraId="5CC6C21B" w14:textId="77777777" w:rsidTr="000F6E65">
        <w:trPr>
          <w:trHeight w:val="383"/>
        </w:trPr>
        <w:tc>
          <w:tcPr>
            <w:tcW w:w="2270" w:type="dxa"/>
            <w:vMerge/>
            <w:shd w:val="clear" w:color="auto" w:fill="auto"/>
            <w:vAlign w:val="center"/>
          </w:tcPr>
          <w:p w14:paraId="4C57E234" w14:textId="77777777" w:rsidR="00A12DED" w:rsidRPr="00182396" w:rsidRDefault="00A12DED" w:rsidP="00164648">
            <w:pPr>
              <w:spacing w:line="320" w:lineRule="exact"/>
              <w:jc w:val="center"/>
              <w:rPr>
                <w:rFonts w:hAnsi="ＭＳ 明朝"/>
              </w:rPr>
            </w:pPr>
          </w:p>
        </w:tc>
        <w:tc>
          <w:tcPr>
            <w:tcW w:w="1135" w:type="dxa"/>
            <w:vMerge/>
            <w:shd w:val="clear" w:color="auto" w:fill="auto"/>
            <w:vAlign w:val="center"/>
          </w:tcPr>
          <w:p w14:paraId="628DD309" w14:textId="77777777" w:rsidR="00A12DED" w:rsidRPr="00182396" w:rsidRDefault="00A12DED" w:rsidP="00164648">
            <w:pPr>
              <w:spacing w:line="320" w:lineRule="exact"/>
              <w:rPr>
                <w:rFonts w:hAnsi="ＭＳ 明朝"/>
              </w:rPr>
            </w:pPr>
          </w:p>
        </w:tc>
        <w:tc>
          <w:tcPr>
            <w:tcW w:w="1135" w:type="dxa"/>
            <w:vMerge w:val="restart"/>
            <w:shd w:val="clear" w:color="auto" w:fill="auto"/>
            <w:vAlign w:val="center"/>
          </w:tcPr>
          <w:p w14:paraId="75E5DA8E" w14:textId="77777777" w:rsidR="00A12DED" w:rsidRPr="00182396" w:rsidRDefault="00A12DED" w:rsidP="00F839F5">
            <w:pPr>
              <w:spacing w:beforeLines="50" w:before="168" w:afterLines="50" w:after="168" w:line="320" w:lineRule="exact"/>
              <w:rPr>
                <w:rFonts w:hAnsi="ＭＳ 明朝"/>
              </w:rPr>
            </w:pPr>
            <w:r w:rsidRPr="00182396">
              <w:rPr>
                <w:rFonts w:hAnsi="ＭＳ 明朝" w:hint="eastAsia"/>
              </w:rPr>
              <w:t>定数</w:t>
            </w:r>
            <w:r w:rsidR="00F839F5" w:rsidRPr="00182396">
              <w:rPr>
                <w:rFonts w:hAnsi="ＭＳ 明朝" w:hint="eastAsia"/>
              </w:rPr>
              <w:t>３</w:t>
            </w:r>
            <w:r w:rsidRPr="00182396">
              <w:rPr>
                <w:rFonts w:hAnsi="ＭＳ 明朝" w:hint="eastAsia"/>
              </w:rPr>
              <w:t>人</w:t>
            </w:r>
          </w:p>
        </w:tc>
        <w:tc>
          <w:tcPr>
            <w:tcW w:w="1135" w:type="dxa"/>
            <w:vMerge/>
            <w:shd w:val="clear" w:color="auto" w:fill="auto"/>
            <w:vAlign w:val="center"/>
          </w:tcPr>
          <w:p w14:paraId="0DFE7512" w14:textId="77777777" w:rsidR="00A12DED" w:rsidRPr="00182396" w:rsidRDefault="00A12DED" w:rsidP="00164648">
            <w:pPr>
              <w:spacing w:line="320" w:lineRule="exact"/>
              <w:rPr>
                <w:rFonts w:hAnsi="ＭＳ 明朝"/>
              </w:rPr>
            </w:pPr>
          </w:p>
        </w:tc>
        <w:tc>
          <w:tcPr>
            <w:tcW w:w="1135" w:type="dxa"/>
            <w:vMerge w:val="restart"/>
            <w:shd w:val="clear" w:color="auto" w:fill="auto"/>
            <w:vAlign w:val="center"/>
          </w:tcPr>
          <w:p w14:paraId="75DDF433" w14:textId="77777777" w:rsidR="00A12DED" w:rsidRPr="00182396" w:rsidRDefault="00A12DED" w:rsidP="00F839F5">
            <w:pPr>
              <w:spacing w:line="320" w:lineRule="exact"/>
              <w:rPr>
                <w:rFonts w:hAnsi="ＭＳ 明朝"/>
              </w:rPr>
            </w:pPr>
            <w:r w:rsidRPr="00182396">
              <w:rPr>
                <w:rFonts w:hAnsi="ＭＳ 明朝" w:hint="eastAsia"/>
              </w:rPr>
              <w:t>定数</w:t>
            </w:r>
            <w:r w:rsidR="00F839F5" w:rsidRPr="00182396">
              <w:rPr>
                <w:rFonts w:hAnsi="ＭＳ 明朝" w:hint="eastAsia"/>
              </w:rPr>
              <w:t>３</w:t>
            </w:r>
            <w:r w:rsidRPr="00182396">
              <w:rPr>
                <w:rFonts w:hAnsi="ＭＳ 明朝" w:hint="eastAsia"/>
              </w:rPr>
              <w:t>人</w:t>
            </w:r>
          </w:p>
        </w:tc>
        <w:tc>
          <w:tcPr>
            <w:tcW w:w="1135" w:type="dxa"/>
            <w:vMerge/>
            <w:shd w:val="clear" w:color="auto" w:fill="auto"/>
            <w:vAlign w:val="center"/>
          </w:tcPr>
          <w:p w14:paraId="5EEE3F5D" w14:textId="77777777" w:rsidR="00A12DED" w:rsidRPr="00182396" w:rsidRDefault="00A12DED" w:rsidP="00164648">
            <w:pPr>
              <w:spacing w:line="320" w:lineRule="exact"/>
              <w:rPr>
                <w:rFonts w:hAnsi="ＭＳ 明朝"/>
              </w:rPr>
            </w:pPr>
          </w:p>
        </w:tc>
        <w:tc>
          <w:tcPr>
            <w:tcW w:w="1135" w:type="dxa"/>
            <w:vMerge w:val="restart"/>
            <w:shd w:val="clear" w:color="auto" w:fill="auto"/>
            <w:vAlign w:val="center"/>
          </w:tcPr>
          <w:p w14:paraId="7501AFEB" w14:textId="77777777" w:rsidR="00A12DED" w:rsidRPr="00182396" w:rsidRDefault="00A12DED" w:rsidP="00F839F5">
            <w:pPr>
              <w:spacing w:line="320" w:lineRule="exact"/>
              <w:rPr>
                <w:rFonts w:hAnsi="ＭＳ 明朝"/>
              </w:rPr>
            </w:pPr>
            <w:r w:rsidRPr="00182396">
              <w:rPr>
                <w:rFonts w:hAnsi="ＭＳ 明朝" w:hint="eastAsia"/>
              </w:rPr>
              <w:t>定数</w:t>
            </w:r>
            <w:r w:rsidR="00F839F5" w:rsidRPr="00182396">
              <w:rPr>
                <w:rFonts w:hAnsi="ＭＳ 明朝" w:hint="eastAsia"/>
              </w:rPr>
              <w:t>３</w:t>
            </w:r>
            <w:r w:rsidRPr="00182396">
              <w:rPr>
                <w:rFonts w:hAnsi="ＭＳ 明朝" w:hint="eastAsia"/>
              </w:rPr>
              <w:t>人</w:t>
            </w:r>
          </w:p>
        </w:tc>
      </w:tr>
      <w:tr w:rsidR="00A12DED" w:rsidRPr="00182396" w14:paraId="11351D91" w14:textId="77777777" w:rsidTr="000F6E65">
        <w:trPr>
          <w:trHeight w:val="344"/>
        </w:trPr>
        <w:tc>
          <w:tcPr>
            <w:tcW w:w="2270" w:type="dxa"/>
            <w:vMerge/>
            <w:shd w:val="clear" w:color="auto" w:fill="auto"/>
            <w:vAlign w:val="center"/>
          </w:tcPr>
          <w:p w14:paraId="501169D6" w14:textId="77777777" w:rsidR="00A12DED" w:rsidRPr="00182396" w:rsidRDefault="00A12DED" w:rsidP="00164648">
            <w:pPr>
              <w:spacing w:line="320" w:lineRule="exact"/>
              <w:jc w:val="center"/>
              <w:rPr>
                <w:rFonts w:hAnsi="ＭＳ 明朝"/>
              </w:rPr>
            </w:pPr>
          </w:p>
        </w:tc>
        <w:tc>
          <w:tcPr>
            <w:tcW w:w="1135" w:type="dxa"/>
            <w:vMerge/>
            <w:shd w:val="clear" w:color="auto" w:fill="auto"/>
            <w:vAlign w:val="center"/>
          </w:tcPr>
          <w:p w14:paraId="47162363"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37587557"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579A656B"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59319967"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5ED6F4F5" w14:textId="77777777" w:rsidR="00A12DED" w:rsidRPr="00182396" w:rsidRDefault="00A12DED" w:rsidP="00164648">
            <w:pPr>
              <w:spacing w:line="320" w:lineRule="exact"/>
              <w:rPr>
                <w:rFonts w:hAnsi="ＭＳ 明朝"/>
              </w:rPr>
            </w:pPr>
          </w:p>
        </w:tc>
        <w:tc>
          <w:tcPr>
            <w:tcW w:w="1135" w:type="dxa"/>
            <w:vMerge/>
            <w:shd w:val="clear" w:color="auto" w:fill="auto"/>
            <w:vAlign w:val="center"/>
          </w:tcPr>
          <w:p w14:paraId="77805476" w14:textId="77777777" w:rsidR="00A12DED" w:rsidRPr="00182396" w:rsidRDefault="00A12DED" w:rsidP="00164648">
            <w:pPr>
              <w:spacing w:line="320" w:lineRule="exact"/>
              <w:rPr>
                <w:rFonts w:hAnsi="ＭＳ 明朝"/>
              </w:rPr>
            </w:pPr>
          </w:p>
        </w:tc>
      </w:tr>
      <w:tr w:rsidR="00A12DED" w:rsidRPr="00182396" w14:paraId="413DCB91" w14:textId="77777777" w:rsidTr="000F6E65">
        <w:trPr>
          <w:trHeight w:val="1267"/>
        </w:trPr>
        <w:tc>
          <w:tcPr>
            <w:tcW w:w="2270" w:type="dxa"/>
            <w:shd w:val="clear" w:color="auto" w:fill="auto"/>
            <w:noWrap/>
            <w:vAlign w:val="center"/>
          </w:tcPr>
          <w:p w14:paraId="3DBC1054" w14:textId="77777777" w:rsidR="00A12DED" w:rsidRPr="00182396" w:rsidRDefault="00A12DED" w:rsidP="00164648">
            <w:pPr>
              <w:spacing w:line="320" w:lineRule="exact"/>
              <w:jc w:val="center"/>
              <w:rPr>
                <w:rFonts w:hAnsi="ＭＳ 明朝"/>
              </w:rPr>
            </w:pPr>
            <w:r w:rsidRPr="00182396">
              <w:rPr>
                <w:rFonts w:hAnsi="ＭＳ 明朝" w:hint="eastAsia"/>
              </w:rPr>
              <w:t>主</w:t>
            </w:r>
            <w:r w:rsidR="003B3A79" w:rsidRPr="00182396">
              <w:rPr>
                <w:rFonts w:hAnsi="ＭＳ 明朝" w:hint="eastAsia"/>
              </w:rPr>
              <w:t xml:space="preserve">　</w:t>
            </w:r>
            <w:r w:rsidRPr="00182396">
              <w:rPr>
                <w:rFonts w:hAnsi="ＭＳ 明朝" w:hint="eastAsia"/>
              </w:rPr>
              <w:t>要</w:t>
            </w:r>
            <w:r w:rsidR="003B3A79" w:rsidRPr="00182396">
              <w:rPr>
                <w:rFonts w:hAnsi="ＭＳ 明朝" w:hint="eastAsia"/>
              </w:rPr>
              <w:t xml:space="preserve">　</w:t>
            </w:r>
            <w:r w:rsidRPr="00182396">
              <w:rPr>
                <w:rFonts w:hAnsi="ＭＳ 明朝" w:hint="eastAsia"/>
              </w:rPr>
              <w:t>議</w:t>
            </w:r>
            <w:r w:rsidR="003B3A79" w:rsidRPr="00182396">
              <w:rPr>
                <w:rFonts w:hAnsi="ＭＳ 明朝" w:hint="eastAsia"/>
              </w:rPr>
              <w:t xml:space="preserve">　</w:t>
            </w:r>
            <w:r w:rsidRPr="00182396">
              <w:rPr>
                <w:rFonts w:hAnsi="ＭＳ 明朝" w:hint="eastAsia"/>
              </w:rPr>
              <w:t>題</w:t>
            </w:r>
          </w:p>
        </w:tc>
        <w:tc>
          <w:tcPr>
            <w:tcW w:w="6810" w:type="dxa"/>
            <w:gridSpan w:val="6"/>
            <w:shd w:val="clear" w:color="auto" w:fill="auto"/>
            <w:noWrap/>
            <w:vAlign w:val="center"/>
          </w:tcPr>
          <w:p w14:paraId="72CB3962" w14:textId="77777777" w:rsidR="003F13C0" w:rsidRPr="00182396" w:rsidRDefault="000F6E65" w:rsidP="000F6E65">
            <w:pPr>
              <w:spacing w:beforeLines="50" w:before="168" w:line="320" w:lineRule="exact"/>
              <w:ind w:firstLineChars="100" w:firstLine="221"/>
              <w:rPr>
                <w:rFonts w:hAnsi="ＭＳ 明朝"/>
              </w:rPr>
            </w:pPr>
            <w:r w:rsidRPr="00182396">
              <w:rPr>
                <w:rFonts w:hAnsi="ＭＳ 明朝" w:hint="eastAsia"/>
              </w:rPr>
              <w:t>１</w:t>
            </w:r>
            <w:r w:rsidR="00E1249A" w:rsidRPr="00182396">
              <w:rPr>
                <w:rFonts w:hAnsi="ＭＳ 明朝" w:hint="eastAsia"/>
              </w:rPr>
              <w:t xml:space="preserve">　</w:t>
            </w:r>
            <w:r w:rsidRPr="00182396">
              <w:rPr>
                <w:rFonts w:hAnsi="ＭＳ 明朝" w:hint="eastAsia"/>
              </w:rPr>
              <w:t>栃木県特定最低賃金の金額改定</w:t>
            </w:r>
            <w:r w:rsidR="00E1249A" w:rsidRPr="00182396">
              <w:rPr>
                <w:rFonts w:hAnsi="ＭＳ 明朝" w:hint="eastAsia"/>
              </w:rPr>
              <w:t>について</w:t>
            </w:r>
          </w:p>
          <w:p w14:paraId="796560C1" w14:textId="77777777" w:rsidR="00A12DED" w:rsidRPr="00182396" w:rsidRDefault="000F6E65" w:rsidP="000F6E65">
            <w:pPr>
              <w:spacing w:line="320" w:lineRule="exact"/>
              <w:ind w:firstLineChars="100" w:firstLine="221"/>
              <w:rPr>
                <w:rFonts w:hAnsi="ＭＳ 明朝"/>
              </w:rPr>
            </w:pPr>
            <w:r w:rsidRPr="00182396">
              <w:rPr>
                <w:rFonts w:hAnsi="ＭＳ 明朝" w:hint="eastAsia"/>
              </w:rPr>
              <w:t>２</w:t>
            </w:r>
            <w:r w:rsidR="003F13C0" w:rsidRPr="00182396">
              <w:rPr>
                <w:rFonts w:hAnsi="ＭＳ 明朝" w:hint="eastAsia"/>
              </w:rPr>
              <w:t xml:space="preserve">　</w:t>
            </w:r>
            <w:r w:rsidR="009A6A2A" w:rsidRPr="00182396">
              <w:rPr>
                <w:rFonts w:hAnsi="ＭＳ 明朝" w:hint="eastAsia"/>
              </w:rPr>
              <w:t>その他</w:t>
            </w:r>
          </w:p>
        </w:tc>
      </w:tr>
      <w:tr w:rsidR="00A12DED" w:rsidRPr="00182396" w14:paraId="640FC90B" w14:textId="77777777" w:rsidTr="00B04705">
        <w:trPr>
          <w:trHeight w:val="715"/>
        </w:trPr>
        <w:tc>
          <w:tcPr>
            <w:tcW w:w="2270" w:type="dxa"/>
            <w:shd w:val="clear" w:color="auto" w:fill="auto"/>
            <w:noWrap/>
            <w:vAlign w:val="center"/>
          </w:tcPr>
          <w:p w14:paraId="7AB75276" w14:textId="77777777" w:rsidR="00A12DED" w:rsidRPr="00182396" w:rsidRDefault="00164648" w:rsidP="00B553FC">
            <w:pPr>
              <w:spacing w:beforeLines="50" w:before="168" w:afterLines="50" w:after="168" w:line="320" w:lineRule="exact"/>
              <w:jc w:val="center"/>
              <w:rPr>
                <w:rFonts w:hAnsi="ＭＳ 明朝"/>
              </w:rPr>
            </w:pPr>
            <w:r w:rsidRPr="00182396">
              <w:rPr>
                <w:rFonts w:hAnsi="ＭＳ 明朝" w:hint="eastAsia"/>
              </w:rPr>
              <w:t>議事録・議事要旨</w:t>
            </w:r>
          </w:p>
        </w:tc>
        <w:tc>
          <w:tcPr>
            <w:tcW w:w="6810" w:type="dxa"/>
            <w:gridSpan w:val="6"/>
            <w:shd w:val="clear" w:color="auto" w:fill="auto"/>
            <w:noWrap/>
            <w:vAlign w:val="center"/>
          </w:tcPr>
          <w:p w14:paraId="65E3826F" w14:textId="77777777" w:rsidR="00A12DED" w:rsidRPr="00182396" w:rsidRDefault="00164648" w:rsidP="00B553FC">
            <w:pPr>
              <w:spacing w:beforeLines="50" w:before="168" w:afterLines="50" w:after="168" w:line="320" w:lineRule="exact"/>
              <w:ind w:firstLineChars="400" w:firstLine="885"/>
              <w:rPr>
                <w:rFonts w:hAnsi="ＭＳ 明朝"/>
                <w:lang w:eastAsia="zh-TW"/>
              </w:rPr>
            </w:pPr>
            <w:r w:rsidRPr="00182396">
              <w:rPr>
                <w:rFonts w:hAnsi="ＭＳ 明朝" w:hint="eastAsia"/>
                <w:lang w:eastAsia="zh-TW"/>
              </w:rPr>
              <w:t>議　　　　　事　　　　　要　　　　　旨</w:t>
            </w:r>
          </w:p>
        </w:tc>
      </w:tr>
      <w:tr w:rsidR="00A12DED" w:rsidRPr="00182396" w14:paraId="217D70F1" w14:textId="77777777" w:rsidTr="009973EF">
        <w:trPr>
          <w:trHeight w:val="7787"/>
        </w:trPr>
        <w:tc>
          <w:tcPr>
            <w:tcW w:w="9080" w:type="dxa"/>
            <w:gridSpan w:val="7"/>
            <w:shd w:val="clear" w:color="auto" w:fill="auto"/>
            <w:noWrap/>
          </w:tcPr>
          <w:p w14:paraId="4CA09A57" w14:textId="77777777" w:rsidR="00F21AE2" w:rsidRPr="00182396" w:rsidRDefault="00F21AE2" w:rsidP="00927808">
            <w:pPr>
              <w:spacing w:beforeLines="50" w:before="168" w:line="300" w:lineRule="exact"/>
              <w:ind w:leftChars="55" w:left="122"/>
              <w:rPr>
                <w:rFonts w:hAnsi="ＭＳ 明朝"/>
                <w:spacing w:val="-10"/>
              </w:rPr>
            </w:pPr>
            <w:r w:rsidRPr="00182396">
              <w:rPr>
                <w:rFonts w:hAnsi="ＭＳ 明朝" w:hint="eastAsia"/>
              </w:rPr>
              <w:t xml:space="preserve">１　</w:t>
            </w:r>
            <w:r w:rsidRPr="00182396">
              <w:rPr>
                <w:rFonts w:hAnsi="ＭＳ 明朝" w:hint="eastAsia"/>
                <w:spacing w:val="-10"/>
              </w:rPr>
              <w:t>部会長及び部会長代理の選任</w:t>
            </w:r>
          </w:p>
          <w:p w14:paraId="484DD24C" w14:textId="77777777" w:rsidR="00235697" w:rsidRPr="00182396" w:rsidRDefault="00235697" w:rsidP="00927808">
            <w:pPr>
              <w:spacing w:beforeLines="50" w:before="168" w:line="300" w:lineRule="exact"/>
              <w:ind w:leftChars="155" w:left="343" w:firstLineChars="100" w:firstLine="221"/>
              <w:rPr>
                <w:rFonts w:hAnsi="ＭＳ 明朝"/>
                <w:spacing w:val="-10"/>
              </w:rPr>
            </w:pPr>
            <w:r w:rsidRPr="00182396">
              <w:rPr>
                <w:rFonts w:hAnsi="ＭＳ 明朝" w:hint="eastAsia"/>
              </w:rPr>
              <w:t>最低賃金法第25条第４項において準用する同法第24条の規定により、部会長</w:t>
            </w:r>
            <w:r w:rsidR="009973EF">
              <w:rPr>
                <w:rFonts w:hAnsi="ＭＳ 明朝" w:hint="eastAsia"/>
              </w:rPr>
              <w:t>田島</w:t>
            </w:r>
            <w:r w:rsidRPr="00182396">
              <w:rPr>
                <w:rFonts w:hAnsi="ＭＳ 明朝" w:hint="eastAsia"/>
              </w:rPr>
              <w:t>委員、部会長代理</w:t>
            </w:r>
            <w:r w:rsidR="00D4366C">
              <w:rPr>
                <w:rFonts w:hAnsi="ＭＳ 明朝" w:hint="eastAsia"/>
              </w:rPr>
              <w:t>和田</w:t>
            </w:r>
            <w:r w:rsidR="00C33A1C" w:rsidRPr="00182396">
              <w:rPr>
                <w:rFonts w:hAnsi="ＭＳ 明朝" w:hint="eastAsia"/>
              </w:rPr>
              <w:t>委</w:t>
            </w:r>
            <w:r w:rsidRPr="00182396">
              <w:rPr>
                <w:rFonts w:hAnsi="ＭＳ 明朝" w:hint="eastAsia"/>
              </w:rPr>
              <w:t>員の就任が議決された。</w:t>
            </w:r>
          </w:p>
          <w:p w14:paraId="6C898D84" w14:textId="77777777" w:rsidR="00EA51E6" w:rsidRDefault="00235697" w:rsidP="00EA51E6">
            <w:pPr>
              <w:spacing w:beforeLines="50" w:before="168" w:line="300" w:lineRule="exact"/>
              <w:ind w:leftChars="55" w:left="122"/>
              <w:rPr>
                <w:rFonts w:hAnsi="ＭＳ 明朝"/>
              </w:rPr>
            </w:pPr>
            <w:r w:rsidRPr="00182396">
              <w:rPr>
                <w:rFonts w:hAnsi="ＭＳ 明朝" w:hint="eastAsia"/>
                <w:spacing w:val="-10"/>
              </w:rPr>
              <w:t xml:space="preserve">２　</w:t>
            </w:r>
            <w:r w:rsidRPr="00182396">
              <w:rPr>
                <w:rFonts w:hAnsi="ＭＳ 明朝" w:hint="eastAsia"/>
              </w:rPr>
              <w:t>栃木県特定最低賃金の金額改定につい</w:t>
            </w:r>
            <w:r w:rsidR="00EA51E6">
              <w:rPr>
                <w:rFonts w:hAnsi="ＭＳ 明朝" w:hint="eastAsia"/>
              </w:rPr>
              <w:t>て</w:t>
            </w:r>
          </w:p>
          <w:p w14:paraId="7406EDF9" w14:textId="77777777" w:rsidR="00EA51E6" w:rsidRPr="00EA51E6" w:rsidRDefault="00EA51E6" w:rsidP="00EA51E6">
            <w:pPr>
              <w:spacing w:beforeLines="50" w:before="168" w:line="0" w:lineRule="atLeast"/>
              <w:ind w:firstLine="105"/>
              <w:rPr>
                <w:rFonts w:eastAsia="PMingLiU" w:hAnsi="ＭＳ 明朝"/>
              </w:rPr>
            </w:pPr>
            <w:r>
              <w:rPr>
                <w:rFonts w:hAnsi="ＭＳ 明朝" w:hint="eastAsia"/>
              </w:rPr>
              <w:t>（１）栃木県特定最低賃金専門部会運営規程の確認</w:t>
            </w:r>
          </w:p>
          <w:p w14:paraId="48E44E63" w14:textId="77777777" w:rsidR="006D0E28" w:rsidRPr="006D0E28" w:rsidRDefault="006D0E28" w:rsidP="00B722BC">
            <w:pPr>
              <w:spacing w:beforeLines="50" w:before="168" w:line="0" w:lineRule="atLeast"/>
              <w:ind w:left="633"/>
              <w:rPr>
                <w:rFonts w:hAnsi="ＭＳ 明朝"/>
              </w:rPr>
            </w:pPr>
            <w:r>
              <w:rPr>
                <w:rFonts w:hAnsi="ＭＳ 明朝" w:hint="eastAsia"/>
              </w:rPr>
              <w:t>本年度より特定最低賃金専門部会においても地賃専門部会と同様に「公開」として運用すること、ただし、「公開は公労使三者が揃う場面とし、公労協議・公使協議及び公労使三者が揃う場面でも「採決」の場面は非公開となる。」ことが確認された。</w:t>
            </w:r>
          </w:p>
          <w:p w14:paraId="799FF936" w14:textId="77777777" w:rsidR="00B722BC" w:rsidRPr="00B722BC" w:rsidRDefault="00235697" w:rsidP="00B722BC">
            <w:pPr>
              <w:spacing w:beforeLines="50" w:before="168" w:line="300" w:lineRule="exact"/>
              <w:ind w:leftChars="55" w:left="122"/>
              <w:rPr>
                <w:rFonts w:hAnsi="ＭＳ 明朝"/>
              </w:rPr>
            </w:pPr>
            <w:r w:rsidRPr="00182396">
              <w:rPr>
                <w:rFonts w:hAnsi="ＭＳ 明朝" w:hint="eastAsia"/>
              </w:rPr>
              <w:t>（２）最賃法第25条第５項による改正審議に関する意見書提出の結果報告。</w:t>
            </w:r>
          </w:p>
          <w:p w14:paraId="0928973D" w14:textId="77777777" w:rsidR="00235697" w:rsidRPr="00182396" w:rsidRDefault="00235697" w:rsidP="00927808">
            <w:pPr>
              <w:spacing w:beforeLines="50" w:before="168" w:line="300" w:lineRule="exact"/>
              <w:ind w:leftChars="55" w:left="489" w:hangingChars="166" w:hanging="367"/>
              <w:rPr>
                <w:rFonts w:hAnsi="ＭＳ 明朝"/>
                <w:spacing w:val="-10"/>
              </w:rPr>
            </w:pPr>
            <w:r w:rsidRPr="00182396">
              <w:rPr>
                <w:rFonts w:hAnsi="ＭＳ 明朝" w:hint="eastAsia"/>
              </w:rPr>
              <w:t>（３）</w:t>
            </w:r>
            <w:r w:rsidRPr="00182396">
              <w:rPr>
                <w:rFonts w:hAnsi="ＭＳ 明朝" w:hint="eastAsia"/>
                <w:kern w:val="0"/>
              </w:rPr>
              <w:t>最低賃金法第25条第６項による関係労使からの意見聴取及び実地視察について、専門部会の労使それぞれの委員が意見を述べることにより意見聴取に代え、実地視察については、</w:t>
            </w:r>
            <w:r w:rsidRPr="00182396">
              <w:rPr>
                <w:rFonts w:hAnsi="ＭＳ 明朝" w:hint="eastAsia"/>
              </w:rPr>
              <w:t>労使それぞれの委員が当産業の代表として推薦されていることから、</w:t>
            </w:r>
            <w:r w:rsidRPr="00182396">
              <w:rPr>
                <w:rFonts w:hAnsi="ＭＳ 明朝" w:hint="eastAsia"/>
                <w:kern w:val="0"/>
              </w:rPr>
              <w:t>これを行わないことを議決した。</w:t>
            </w:r>
          </w:p>
          <w:p w14:paraId="753EB422" w14:textId="77777777" w:rsidR="00B04705" w:rsidRPr="00182396" w:rsidRDefault="00235697" w:rsidP="00927808">
            <w:pPr>
              <w:spacing w:beforeLines="50" w:before="168" w:line="300" w:lineRule="exact"/>
              <w:ind w:leftChars="55" w:left="122"/>
              <w:rPr>
                <w:rFonts w:hAnsi="ＭＳ 明朝"/>
              </w:rPr>
            </w:pPr>
            <w:r w:rsidRPr="00182396">
              <w:rPr>
                <w:rFonts w:hAnsi="ＭＳ 明朝" w:hint="eastAsia"/>
              </w:rPr>
              <w:t>（４）最賃審議会令第６条第５項の決議事項について確認。</w:t>
            </w:r>
          </w:p>
          <w:p w14:paraId="0191664E" w14:textId="77777777" w:rsidR="008770F9" w:rsidRPr="00182396" w:rsidRDefault="00235697" w:rsidP="00927808">
            <w:pPr>
              <w:spacing w:beforeLines="50" w:before="168" w:line="300" w:lineRule="exact"/>
              <w:ind w:leftChars="55" w:left="122"/>
              <w:rPr>
                <w:rFonts w:hAnsi="ＭＳ 明朝"/>
                <w:color w:val="000000" w:themeColor="text1"/>
              </w:rPr>
            </w:pPr>
            <w:r w:rsidRPr="00182396">
              <w:rPr>
                <w:rFonts w:hAnsi="ＭＳ 明朝" w:hint="eastAsia"/>
                <w:color w:val="000000" w:themeColor="text1"/>
              </w:rPr>
              <w:t>（５）</w:t>
            </w:r>
            <w:r w:rsidR="008770F9" w:rsidRPr="00182396">
              <w:rPr>
                <w:rFonts w:hAnsi="ＭＳ 明朝" w:hint="eastAsia"/>
                <w:color w:val="000000" w:themeColor="text1"/>
              </w:rPr>
              <w:t>労働者代表委員の見解及び主張</w:t>
            </w:r>
          </w:p>
          <w:p w14:paraId="420E6BD1" w14:textId="77777777" w:rsidR="006F5050" w:rsidRPr="00182396" w:rsidRDefault="006F5050" w:rsidP="006F5050">
            <w:pPr>
              <w:spacing w:line="320" w:lineRule="exact"/>
              <w:ind w:rightChars="15" w:right="33"/>
              <w:rPr>
                <w:rFonts w:hAnsi="ＭＳ 明朝" w:cstheme="minorBidi"/>
              </w:rPr>
            </w:pPr>
            <w:r w:rsidRPr="00182396">
              <w:rPr>
                <w:rFonts w:hAnsi="ＭＳ 明朝" w:hint="eastAsia"/>
                <w:color w:val="000000" w:themeColor="text1"/>
              </w:rPr>
              <w:t xml:space="preserve">　　</w:t>
            </w:r>
            <w:r w:rsidRPr="00182396">
              <w:rPr>
                <w:rFonts w:hAnsi="ＭＳ 明朝" w:cstheme="minorBidi" w:hint="eastAsia"/>
                <w:color w:val="000000" w:themeColor="text1"/>
              </w:rPr>
              <w:t>＜金額審議に臨むに当たっての基本的な</w:t>
            </w:r>
            <w:r w:rsidRPr="00182396">
              <w:rPr>
                <w:rFonts w:hAnsi="ＭＳ 明朝" w:cstheme="minorBidi" w:hint="eastAsia"/>
              </w:rPr>
              <w:t>考え方＞</w:t>
            </w:r>
          </w:p>
          <w:p w14:paraId="3E4B1495" w14:textId="1AA8C140" w:rsidR="006F5050" w:rsidRPr="00182396" w:rsidRDefault="006F5050" w:rsidP="006F5050">
            <w:pPr>
              <w:spacing w:line="320" w:lineRule="exact"/>
              <w:ind w:left="633" w:rightChars="15" w:right="33" w:hanging="633"/>
              <w:rPr>
                <w:rFonts w:hAnsi="ＭＳ 明朝" w:cstheme="minorBidi"/>
              </w:rPr>
            </w:pPr>
            <w:r w:rsidRPr="00182396">
              <w:rPr>
                <w:rFonts w:hAnsi="ＭＳ 明朝" w:cstheme="minorBidi" w:hint="eastAsia"/>
              </w:rPr>
              <w:t xml:space="preserve">　　　</w:t>
            </w:r>
            <w:r w:rsidR="006861D4" w:rsidRPr="006861D4">
              <w:rPr>
                <w:rFonts w:hAnsi="ＭＳ 明朝" w:cstheme="minorBidi" w:hint="eastAsia"/>
              </w:rPr>
              <w:t>今年とうとう地賃に飲み込まれてしまい、優位性が失われている。協定額が1,070円であるため、協定額上限でお願いしたい。</w:t>
            </w:r>
          </w:p>
          <w:p w14:paraId="61616D65" w14:textId="77777777" w:rsidR="006F5050" w:rsidRPr="00182396" w:rsidRDefault="006F5050" w:rsidP="006F5050">
            <w:pPr>
              <w:spacing w:line="320" w:lineRule="exact"/>
              <w:ind w:rightChars="15" w:right="33"/>
              <w:rPr>
                <w:rFonts w:hAnsi="ＭＳ 明朝" w:cstheme="minorBidi"/>
              </w:rPr>
            </w:pPr>
            <w:r w:rsidRPr="00182396">
              <w:rPr>
                <w:rFonts w:hAnsi="ＭＳ 明朝" w:cstheme="minorBidi" w:hint="eastAsia"/>
              </w:rPr>
              <w:t xml:space="preserve">　　＜金額提示＞</w:t>
            </w:r>
          </w:p>
          <w:p w14:paraId="24571914" w14:textId="14F866A2" w:rsidR="006F5050" w:rsidRPr="006861D4" w:rsidRDefault="006861D4" w:rsidP="006861D4">
            <w:pPr>
              <w:pStyle w:val="a9"/>
              <w:numPr>
                <w:ilvl w:val="0"/>
                <w:numId w:val="6"/>
              </w:numPr>
              <w:spacing w:line="320" w:lineRule="exact"/>
              <w:ind w:leftChars="0" w:rightChars="15" w:right="33"/>
              <w:rPr>
                <w:rFonts w:hAnsi="ＭＳ 明朝" w:hint="eastAsia"/>
                <w:color w:val="FF0000"/>
              </w:rPr>
            </w:pPr>
            <w:r w:rsidRPr="006861D4">
              <w:rPr>
                <w:rFonts w:ascii="ＭＳ ゴシック" w:eastAsia="ＭＳ ゴシック" w:hAnsi="ＭＳ ゴシック" w:hint="eastAsia"/>
              </w:rPr>
              <w:t>15円引き上げ（協定額の上限）</w:t>
            </w:r>
          </w:p>
          <w:p w14:paraId="3C69D0A9" w14:textId="77777777" w:rsidR="008770F9" w:rsidRPr="00182396" w:rsidRDefault="008770F9" w:rsidP="006F5050">
            <w:pPr>
              <w:ind w:firstLine="211"/>
              <w:rPr>
                <w:rFonts w:hAnsi="ＭＳ 明朝"/>
                <w:color w:val="000000" w:themeColor="text1"/>
              </w:rPr>
            </w:pPr>
            <w:r w:rsidRPr="00182396">
              <w:rPr>
                <w:rFonts w:hAnsi="ＭＳ 明朝" w:hint="eastAsia"/>
                <w:color w:val="000000" w:themeColor="text1"/>
              </w:rPr>
              <w:t>（</w:t>
            </w:r>
            <w:r w:rsidR="00210FB9" w:rsidRPr="00182396">
              <w:rPr>
                <w:rFonts w:hAnsi="ＭＳ 明朝" w:hint="eastAsia"/>
                <w:color w:val="000000" w:themeColor="text1"/>
              </w:rPr>
              <w:t>６</w:t>
            </w:r>
            <w:r w:rsidRPr="00182396">
              <w:rPr>
                <w:rFonts w:hAnsi="ＭＳ 明朝" w:hint="eastAsia"/>
                <w:color w:val="000000" w:themeColor="text1"/>
              </w:rPr>
              <w:t>）使用者代表委員の見解及び主張</w:t>
            </w:r>
          </w:p>
          <w:p w14:paraId="4276A64E" w14:textId="77777777" w:rsidR="006F5050" w:rsidRPr="00182396" w:rsidRDefault="006F5050" w:rsidP="006F5050">
            <w:pPr>
              <w:spacing w:line="320" w:lineRule="exact"/>
              <w:ind w:rightChars="15" w:right="33"/>
              <w:rPr>
                <w:rFonts w:hAnsi="ＭＳ 明朝" w:cstheme="minorBidi"/>
              </w:rPr>
            </w:pPr>
            <w:r w:rsidRPr="00182396">
              <w:rPr>
                <w:rFonts w:hAnsi="ＭＳ 明朝" w:hint="eastAsia"/>
                <w:color w:val="FF0000"/>
              </w:rPr>
              <w:t xml:space="preserve">　　</w:t>
            </w:r>
            <w:r w:rsidRPr="00182396">
              <w:rPr>
                <w:rFonts w:hAnsi="ＭＳ 明朝" w:cstheme="minorBidi" w:hint="eastAsia"/>
              </w:rPr>
              <w:t>＜金額審議に臨むに当たっての基本的な考え方＞</w:t>
            </w:r>
          </w:p>
          <w:p w14:paraId="5CD6E00A" w14:textId="599C402A" w:rsidR="006F5050" w:rsidRPr="006861D4" w:rsidRDefault="006F5050" w:rsidP="006F5050">
            <w:pPr>
              <w:spacing w:line="320" w:lineRule="exact"/>
              <w:ind w:left="633" w:rightChars="15" w:right="33" w:hanging="633"/>
              <w:rPr>
                <w:rFonts w:hAnsi="ＭＳ 明朝" w:cstheme="minorBidi"/>
              </w:rPr>
            </w:pPr>
            <w:r w:rsidRPr="00182396">
              <w:rPr>
                <w:rFonts w:hAnsi="ＭＳ 明朝" w:cstheme="minorBidi" w:hint="eastAsia"/>
              </w:rPr>
              <w:t xml:space="preserve">　　　</w:t>
            </w:r>
            <w:r w:rsidR="006861D4" w:rsidRPr="006861D4">
              <w:rPr>
                <w:rFonts w:hAnsi="ＭＳ 明朝" w:cstheme="minorBidi" w:hint="eastAsia"/>
              </w:rPr>
              <w:t>中小・零細企業は厳しい状況は続いており、最低賃金を引き上げると、倒産が増えるのではないか、と懸念している。</w:t>
            </w:r>
          </w:p>
          <w:p w14:paraId="3A5DDA71" w14:textId="77777777" w:rsidR="006F5050" w:rsidRPr="00182396" w:rsidRDefault="006F5050" w:rsidP="006F5050">
            <w:pPr>
              <w:spacing w:line="320" w:lineRule="exact"/>
              <w:ind w:rightChars="15" w:right="33" w:firstLine="422"/>
              <w:rPr>
                <w:rFonts w:hAnsi="ＭＳ 明朝" w:cstheme="minorBidi"/>
              </w:rPr>
            </w:pPr>
            <w:r w:rsidRPr="00182396">
              <w:rPr>
                <w:rFonts w:hAnsi="ＭＳ 明朝" w:cstheme="minorBidi" w:hint="eastAsia"/>
              </w:rPr>
              <w:t>＜金額提示＞</w:t>
            </w:r>
          </w:p>
          <w:p w14:paraId="3D91EFBA" w14:textId="1BD1FE5C" w:rsidR="00D4366C" w:rsidRPr="006861D4" w:rsidRDefault="006861D4" w:rsidP="006861D4">
            <w:pPr>
              <w:pStyle w:val="a9"/>
              <w:numPr>
                <w:ilvl w:val="0"/>
                <w:numId w:val="7"/>
              </w:numPr>
              <w:ind w:leftChars="0"/>
              <w:rPr>
                <w:rFonts w:hAnsi="ＭＳ 明朝" w:cstheme="minorBidi"/>
              </w:rPr>
            </w:pPr>
            <w:r w:rsidRPr="006861D4">
              <w:rPr>
                <w:rFonts w:ascii="ＭＳ ゴシック" w:eastAsia="ＭＳ ゴシック" w:hAnsi="ＭＳ ゴシック" w:hint="eastAsia"/>
              </w:rPr>
              <w:t>15円引き上げ</w:t>
            </w:r>
          </w:p>
          <w:p w14:paraId="22A681C6" w14:textId="77777777" w:rsidR="00D4366C" w:rsidRDefault="00D4366C" w:rsidP="009973EF">
            <w:pPr>
              <w:ind w:firstLineChars="50" w:firstLine="111"/>
              <w:rPr>
                <w:rFonts w:hAnsi="ＭＳ 明朝" w:cstheme="minorBidi"/>
              </w:rPr>
            </w:pPr>
          </w:p>
          <w:p w14:paraId="68CD3C2E" w14:textId="77777777" w:rsidR="009973EF" w:rsidRPr="009973EF" w:rsidRDefault="009973EF" w:rsidP="009973EF">
            <w:pPr>
              <w:ind w:firstLineChars="50" w:firstLine="111"/>
              <w:rPr>
                <w:rFonts w:hAnsi="ＭＳ 明朝" w:cstheme="minorBidi"/>
              </w:rPr>
            </w:pPr>
            <w:r w:rsidRPr="009973EF">
              <w:rPr>
                <w:rFonts w:hAnsi="ＭＳ 明朝" w:cstheme="minorBidi" w:hint="eastAsia"/>
              </w:rPr>
              <w:t>（</w:t>
            </w:r>
            <w:r>
              <w:rPr>
                <w:rFonts w:hAnsi="ＭＳ 明朝" w:cstheme="minorBidi" w:hint="eastAsia"/>
              </w:rPr>
              <w:t>７</w:t>
            </w:r>
            <w:r w:rsidRPr="009973EF">
              <w:rPr>
                <w:rFonts w:hAnsi="ＭＳ 明朝" w:cstheme="minorBidi" w:hint="eastAsia"/>
              </w:rPr>
              <w:t>）結審状況等について</w:t>
            </w:r>
          </w:p>
          <w:p w14:paraId="248A93D8" w14:textId="5C4BD6D3" w:rsidR="009973EF" w:rsidRPr="009973EF" w:rsidRDefault="009973EF" w:rsidP="009973EF">
            <w:pPr>
              <w:ind w:leftChars="250" w:left="553" w:firstLineChars="100" w:firstLine="221"/>
              <w:rPr>
                <w:rFonts w:hAnsi="ＭＳ 明朝" w:cstheme="minorBidi"/>
              </w:rPr>
            </w:pPr>
            <w:r w:rsidRPr="009973EF">
              <w:rPr>
                <w:rFonts w:hAnsi="ＭＳ 明朝" w:cstheme="minorBidi" w:hint="eastAsia"/>
              </w:rPr>
              <w:t>労働者代表</w:t>
            </w:r>
            <w:r w:rsidR="006861D4">
              <w:rPr>
                <w:rFonts w:hAnsi="ＭＳ 明朝" w:cstheme="minorBidi" w:hint="eastAsia"/>
              </w:rPr>
              <w:t>15</w:t>
            </w:r>
            <w:r w:rsidRPr="009973EF">
              <w:rPr>
                <w:rFonts w:hAnsi="ＭＳ 明朝" w:cstheme="minorBidi" w:hint="eastAsia"/>
              </w:rPr>
              <w:t>円の引き上げ、使用者代表</w:t>
            </w:r>
            <w:r w:rsidR="006861D4">
              <w:rPr>
                <w:rFonts w:hAnsi="ＭＳ 明朝" w:cstheme="minorBidi" w:hint="eastAsia"/>
              </w:rPr>
              <w:t>15</w:t>
            </w:r>
            <w:r w:rsidRPr="009973EF">
              <w:rPr>
                <w:rFonts w:hAnsi="ＭＳ 明朝" w:cstheme="minorBidi" w:hint="eastAsia"/>
              </w:rPr>
              <w:t>円の引き上げを提示し、全会一致に至り結審となった。</w:t>
            </w:r>
          </w:p>
          <w:p w14:paraId="735684DB" w14:textId="77777777" w:rsidR="009973EF" w:rsidRPr="009973EF" w:rsidRDefault="009973EF" w:rsidP="009973EF">
            <w:pPr>
              <w:ind w:leftChars="50" w:left="111" w:firstLineChars="350" w:firstLine="774"/>
              <w:rPr>
                <w:rFonts w:hAnsi="ＭＳ 明朝" w:cstheme="minorBidi"/>
              </w:rPr>
            </w:pPr>
            <w:r w:rsidRPr="009973EF">
              <w:rPr>
                <w:rFonts w:hAnsi="ＭＳ 明朝" w:cstheme="minorBidi" w:hint="eastAsia"/>
              </w:rPr>
              <w:t>審議会会長あて報告書(案)について審議し、原案どおり議決された。</w:t>
            </w:r>
          </w:p>
          <w:p w14:paraId="5933B906" w14:textId="77777777" w:rsidR="009973EF" w:rsidRPr="009973EF" w:rsidRDefault="009973EF" w:rsidP="009973EF">
            <w:pPr>
              <w:ind w:left="604" w:firstLineChars="106" w:firstLine="235"/>
              <w:rPr>
                <w:rFonts w:hAnsi="ＭＳ 明朝" w:cstheme="minorBidi"/>
              </w:rPr>
            </w:pPr>
            <w:r w:rsidRPr="009973EF">
              <w:rPr>
                <w:rFonts w:hAnsi="ＭＳ 明朝" w:cstheme="minorBidi" w:hint="eastAsia"/>
              </w:rPr>
              <w:t>審議会令第6条第5項の適用により、答申文(案)について審議し、原案どおり議決され、引き続き答申された。</w:t>
            </w:r>
          </w:p>
          <w:p w14:paraId="304DF193" w14:textId="77777777" w:rsidR="006F5050" w:rsidRPr="00182396" w:rsidRDefault="006F5050" w:rsidP="006F5050">
            <w:pPr>
              <w:ind w:left="839" w:hanging="210"/>
              <w:rPr>
                <w:rFonts w:hAnsi="ＭＳ 明朝"/>
                <w:color w:val="FF0000"/>
              </w:rPr>
            </w:pPr>
          </w:p>
          <w:p w14:paraId="39395870" w14:textId="77777777" w:rsidR="00A868CE" w:rsidRPr="00182396" w:rsidRDefault="00F14378" w:rsidP="006F5050">
            <w:pPr>
              <w:spacing w:line="280" w:lineRule="exact"/>
              <w:ind w:firstLine="211"/>
              <w:rPr>
                <w:rFonts w:hAnsi="ＭＳ 明朝"/>
              </w:rPr>
            </w:pPr>
            <w:r w:rsidRPr="00182396">
              <w:rPr>
                <w:rFonts w:hAnsi="ＭＳ 明朝" w:hint="eastAsia"/>
              </w:rPr>
              <w:t xml:space="preserve">３　その他　　</w:t>
            </w:r>
          </w:p>
          <w:p w14:paraId="680297D4" w14:textId="77777777" w:rsidR="00A868CE" w:rsidRPr="00182396" w:rsidRDefault="00A868CE" w:rsidP="00A868CE">
            <w:pPr>
              <w:spacing w:line="280" w:lineRule="exact"/>
              <w:ind w:leftChars="200" w:left="442" w:firstLineChars="400" w:firstLine="885"/>
              <w:rPr>
                <w:rFonts w:hAnsi="ＭＳ 明朝"/>
              </w:rPr>
            </w:pPr>
            <w:r w:rsidRPr="00182396">
              <w:rPr>
                <w:rFonts w:hAnsi="ＭＳ 明朝" w:hint="eastAsia"/>
              </w:rPr>
              <w:t>次回開催日を確認した。</w:t>
            </w:r>
          </w:p>
          <w:p w14:paraId="4687835F" w14:textId="77777777" w:rsidR="009973EF" w:rsidRPr="00B503A4" w:rsidRDefault="009973EF" w:rsidP="009973EF">
            <w:pPr>
              <w:spacing w:line="20" w:lineRule="atLeast"/>
              <w:ind w:firstLineChars="600" w:firstLine="1327"/>
              <w:jc w:val="left"/>
              <w:rPr>
                <w:rFonts w:hAnsi="ＭＳ 明朝"/>
                <w:lang w:eastAsia="zh-TW"/>
              </w:rPr>
            </w:pPr>
            <w:r w:rsidRPr="00B503A4">
              <w:rPr>
                <w:rFonts w:hAnsi="ＭＳ 明朝" w:hint="eastAsia"/>
                <w:lang w:eastAsia="zh-TW"/>
              </w:rPr>
              <w:t>10月</w:t>
            </w:r>
            <w:r w:rsidR="00D4366C">
              <w:rPr>
                <w:rFonts w:hAnsi="ＭＳ 明朝" w:hint="eastAsia"/>
              </w:rPr>
              <w:t>29</w:t>
            </w:r>
            <w:r w:rsidRPr="00B503A4">
              <w:rPr>
                <w:rFonts w:hAnsi="ＭＳ 明朝" w:hint="eastAsia"/>
                <w:lang w:eastAsia="zh-TW"/>
              </w:rPr>
              <w:t>日(水) 1</w:t>
            </w:r>
            <w:r w:rsidR="00D4366C">
              <w:rPr>
                <w:rFonts w:hAnsi="ＭＳ 明朝" w:hint="eastAsia"/>
              </w:rPr>
              <w:t>3</w:t>
            </w:r>
            <w:r w:rsidRPr="00B503A4">
              <w:rPr>
                <w:rFonts w:hAnsi="ＭＳ 明朝" w:hint="eastAsia"/>
                <w:lang w:eastAsia="zh-TW"/>
              </w:rPr>
              <w:t>：</w:t>
            </w:r>
            <w:r w:rsidR="00D4366C">
              <w:rPr>
                <w:rFonts w:hAnsi="ＭＳ 明朝" w:hint="eastAsia"/>
              </w:rPr>
              <w:t>30</w:t>
            </w:r>
            <w:r w:rsidRPr="00B503A4">
              <w:rPr>
                <w:rFonts w:hAnsi="ＭＳ 明朝" w:hint="eastAsia"/>
                <w:lang w:eastAsia="zh-TW"/>
              </w:rPr>
              <w:t>～　第5回栃木地方最低賃金審議会 (部会報告)</w:t>
            </w:r>
          </w:p>
          <w:p w14:paraId="57C7A7CE" w14:textId="77777777" w:rsidR="002D2A1C" w:rsidRPr="00182396" w:rsidRDefault="009973EF" w:rsidP="009973EF">
            <w:pPr>
              <w:spacing w:line="280" w:lineRule="exact"/>
              <w:ind w:leftChars="200" w:left="442" w:firstLineChars="400" w:firstLine="885"/>
              <w:rPr>
                <w:rFonts w:hAnsi="ＭＳ 明朝"/>
              </w:rPr>
            </w:pPr>
            <w:r w:rsidRPr="00B503A4">
              <w:rPr>
                <w:rFonts w:hAnsi="ＭＳ 明朝" w:hint="eastAsia"/>
                <w:lang w:eastAsia="zh-TW"/>
              </w:rPr>
              <w:t>11月1</w:t>
            </w:r>
            <w:r w:rsidR="00D4366C">
              <w:rPr>
                <w:rFonts w:hAnsi="ＭＳ 明朝" w:hint="eastAsia"/>
              </w:rPr>
              <w:t>4</w:t>
            </w:r>
            <w:r w:rsidRPr="00B503A4">
              <w:rPr>
                <w:rFonts w:hAnsi="ＭＳ 明朝" w:hint="eastAsia"/>
                <w:lang w:eastAsia="zh-TW"/>
              </w:rPr>
              <w:t>日(</w:t>
            </w:r>
            <w:r w:rsidR="00D4366C">
              <w:rPr>
                <w:rFonts w:hAnsi="ＭＳ 明朝" w:hint="eastAsia"/>
              </w:rPr>
              <w:t>金</w:t>
            </w:r>
            <w:r w:rsidRPr="00B503A4">
              <w:rPr>
                <w:rFonts w:hAnsi="ＭＳ 明朝" w:hint="eastAsia"/>
                <w:lang w:eastAsia="zh-TW"/>
              </w:rPr>
              <w:t>) 10：00～　第6回栃木地方最低賃金審議会（異議審：予定</w:t>
            </w:r>
            <w:r>
              <w:rPr>
                <w:rFonts w:hAnsi="ＭＳ 明朝" w:hint="eastAsia"/>
              </w:rPr>
              <w:t>）</w:t>
            </w:r>
          </w:p>
        </w:tc>
      </w:tr>
    </w:tbl>
    <w:p w14:paraId="64627EA0" w14:textId="77777777" w:rsidR="00A12DED" w:rsidRPr="00182396" w:rsidRDefault="00A12DED" w:rsidP="00927808">
      <w:pPr>
        <w:spacing w:line="320" w:lineRule="exact"/>
        <w:rPr>
          <w:rFonts w:hAnsi="ＭＳ 明朝"/>
        </w:rPr>
      </w:pPr>
    </w:p>
    <w:sectPr w:rsidR="00A12DED" w:rsidRPr="00182396" w:rsidSect="00F14378">
      <w:pgSz w:w="11907" w:h="16840" w:code="9"/>
      <w:pgMar w:top="851" w:right="1418" w:bottom="680" w:left="1418" w:header="680" w:footer="680" w:gutter="0"/>
      <w:cols w:space="425"/>
      <w:docGrid w:type="linesAndChars" w:linePitch="33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2F7B" w14:textId="77777777" w:rsidR="006D0E28" w:rsidRDefault="006D0E28" w:rsidP="00BB3CF8">
      <w:r>
        <w:separator/>
      </w:r>
    </w:p>
  </w:endnote>
  <w:endnote w:type="continuationSeparator" w:id="0">
    <w:p w14:paraId="3C604E71" w14:textId="77777777" w:rsidR="006D0E28" w:rsidRDefault="006D0E28" w:rsidP="00BB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BF5B" w14:textId="77777777" w:rsidR="006D0E28" w:rsidRDefault="006D0E28" w:rsidP="00BB3CF8">
      <w:r>
        <w:separator/>
      </w:r>
    </w:p>
  </w:footnote>
  <w:footnote w:type="continuationSeparator" w:id="0">
    <w:p w14:paraId="04223241" w14:textId="77777777" w:rsidR="006D0E28" w:rsidRDefault="006D0E28" w:rsidP="00BB3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C89"/>
    <w:multiLevelType w:val="hybridMultilevel"/>
    <w:tmpl w:val="CE98160E"/>
    <w:lvl w:ilvl="0" w:tplc="326CB150">
      <w:start w:val="1"/>
      <w:numFmt w:val="bullet"/>
      <w:lvlText w:val="・"/>
      <w:lvlJc w:val="left"/>
      <w:pPr>
        <w:ind w:left="1396" w:hanging="360"/>
      </w:pPr>
      <w:rPr>
        <w:rFonts w:ascii="ＭＳ 明朝" w:eastAsia="ＭＳ 明朝" w:hAnsi="ＭＳ 明朝" w:cs="Times New Roman" w:hint="eastAsia"/>
      </w:rPr>
    </w:lvl>
    <w:lvl w:ilvl="1" w:tplc="0409000B" w:tentative="1">
      <w:start w:val="1"/>
      <w:numFmt w:val="bullet"/>
      <w:lvlText w:val=""/>
      <w:lvlJc w:val="left"/>
      <w:pPr>
        <w:ind w:left="1876" w:hanging="420"/>
      </w:pPr>
      <w:rPr>
        <w:rFonts w:ascii="Wingdings" w:hAnsi="Wingdings" w:hint="default"/>
      </w:rPr>
    </w:lvl>
    <w:lvl w:ilvl="2" w:tplc="0409000D" w:tentative="1">
      <w:start w:val="1"/>
      <w:numFmt w:val="bullet"/>
      <w:lvlText w:val=""/>
      <w:lvlJc w:val="left"/>
      <w:pPr>
        <w:ind w:left="2296" w:hanging="420"/>
      </w:pPr>
      <w:rPr>
        <w:rFonts w:ascii="Wingdings" w:hAnsi="Wingdings" w:hint="default"/>
      </w:rPr>
    </w:lvl>
    <w:lvl w:ilvl="3" w:tplc="04090001" w:tentative="1">
      <w:start w:val="1"/>
      <w:numFmt w:val="bullet"/>
      <w:lvlText w:val=""/>
      <w:lvlJc w:val="left"/>
      <w:pPr>
        <w:ind w:left="2716" w:hanging="420"/>
      </w:pPr>
      <w:rPr>
        <w:rFonts w:ascii="Wingdings" w:hAnsi="Wingdings" w:hint="default"/>
      </w:rPr>
    </w:lvl>
    <w:lvl w:ilvl="4" w:tplc="0409000B" w:tentative="1">
      <w:start w:val="1"/>
      <w:numFmt w:val="bullet"/>
      <w:lvlText w:val=""/>
      <w:lvlJc w:val="left"/>
      <w:pPr>
        <w:ind w:left="3136" w:hanging="420"/>
      </w:pPr>
      <w:rPr>
        <w:rFonts w:ascii="Wingdings" w:hAnsi="Wingdings" w:hint="default"/>
      </w:rPr>
    </w:lvl>
    <w:lvl w:ilvl="5" w:tplc="0409000D" w:tentative="1">
      <w:start w:val="1"/>
      <w:numFmt w:val="bullet"/>
      <w:lvlText w:val=""/>
      <w:lvlJc w:val="left"/>
      <w:pPr>
        <w:ind w:left="3556" w:hanging="420"/>
      </w:pPr>
      <w:rPr>
        <w:rFonts w:ascii="Wingdings" w:hAnsi="Wingdings" w:hint="default"/>
      </w:rPr>
    </w:lvl>
    <w:lvl w:ilvl="6" w:tplc="04090001" w:tentative="1">
      <w:start w:val="1"/>
      <w:numFmt w:val="bullet"/>
      <w:lvlText w:val=""/>
      <w:lvlJc w:val="left"/>
      <w:pPr>
        <w:ind w:left="3976" w:hanging="420"/>
      </w:pPr>
      <w:rPr>
        <w:rFonts w:ascii="Wingdings" w:hAnsi="Wingdings" w:hint="default"/>
      </w:rPr>
    </w:lvl>
    <w:lvl w:ilvl="7" w:tplc="0409000B" w:tentative="1">
      <w:start w:val="1"/>
      <w:numFmt w:val="bullet"/>
      <w:lvlText w:val=""/>
      <w:lvlJc w:val="left"/>
      <w:pPr>
        <w:ind w:left="4396" w:hanging="420"/>
      </w:pPr>
      <w:rPr>
        <w:rFonts w:ascii="Wingdings" w:hAnsi="Wingdings" w:hint="default"/>
      </w:rPr>
    </w:lvl>
    <w:lvl w:ilvl="8" w:tplc="0409000D" w:tentative="1">
      <w:start w:val="1"/>
      <w:numFmt w:val="bullet"/>
      <w:lvlText w:val=""/>
      <w:lvlJc w:val="left"/>
      <w:pPr>
        <w:ind w:left="4816" w:hanging="420"/>
      </w:pPr>
      <w:rPr>
        <w:rFonts w:ascii="Wingdings" w:hAnsi="Wingdings" w:hint="default"/>
      </w:rPr>
    </w:lvl>
  </w:abstractNum>
  <w:abstractNum w:abstractNumId="1" w15:restartNumberingAfterBreak="0">
    <w:nsid w:val="2D1C4CB2"/>
    <w:multiLevelType w:val="hybridMultilevel"/>
    <w:tmpl w:val="BB0C69CA"/>
    <w:lvl w:ilvl="0" w:tplc="9300F048">
      <w:start w:val="2"/>
      <w:numFmt w:val="decimalEnclosedCircle"/>
      <w:lvlText w:val="%1"/>
      <w:lvlJc w:val="left"/>
      <w:pPr>
        <w:ind w:left="993" w:hanging="360"/>
      </w:pPr>
      <w:rPr>
        <w:rFonts w:hint="default"/>
      </w:r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abstractNum w:abstractNumId="2" w15:restartNumberingAfterBreak="0">
    <w:nsid w:val="41CC6327"/>
    <w:multiLevelType w:val="hybridMultilevel"/>
    <w:tmpl w:val="23EEAF14"/>
    <w:lvl w:ilvl="0" w:tplc="D45A3F8A">
      <w:start w:val="1"/>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3" w15:restartNumberingAfterBreak="0">
    <w:nsid w:val="48372CCD"/>
    <w:multiLevelType w:val="hybridMultilevel"/>
    <w:tmpl w:val="97A29946"/>
    <w:lvl w:ilvl="0" w:tplc="818C3550">
      <w:start w:val="1"/>
      <w:numFmt w:val="decimalEnclosedCircle"/>
      <w:lvlText w:val="%1"/>
      <w:lvlJc w:val="left"/>
      <w:pPr>
        <w:ind w:left="1026" w:hanging="360"/>
      </w:pPr>
      <w:rPr>
        <w:rFonts w:hint="default"/>
      </w:rPr>
    </w:lvl>
    <w:lvl w:ilvl="1" w:tplc="04090017" w:tentative="1">
      <w:start w:val="1"/>
      <w:numFmt w:val="aiueoFullWidth"/>
      <w:lvlText w:val="(%2)"/>
      <w:lvlJc w:val="left"/>
      <w:pPr>
        <w:ind w:left="1546" w:hanging="440"/>
      </w:pPr>
    </w:lvl>
    <w:lvl w:ilvl="2" w:tplc="04090011" w:tentative="1">
      <w:start w:val="1"/>
      <w:numFmt w:val="decimalEnclosedCircle"/>
      <w:lvlText w:val="%3"/>
      <w:lvlJc w:val="left"/>
      <w:pPr>
        <w:ind w:left="1986" w:hanging="440"/>
      </w:pPr>
    </w:lvl>
    <w:lvl w:ilvl="3" w:tplc="0409000F" w:tentative="1">
      <w:start w:val="1"/>
      <w:numFmt w:val="decimal"/>
      <w:lvlText w:val="%4."/>
      <w:lvlJc w:val="left"/>
      <w:pPr>
        <w:ind w:left="2426" w:hanging="440"/>
      </w:pPr>
    </w:lvl>
    <w:lvl w:ilvl="4" w:tplc="04090017" w:tentative="1">
      <w:start w:val="1"/>
      <w:numFmt w:val="aiueoFullWidth"/>
      <w:lvlText w:val="(%5)"/>
      <w:lvlJc w:val="left"/>
      <w:pPr>
        <w:ind w:left="2866" w:hanging="440"/>
      </w:pPr>
    </w:lvl>
    <w:lvl w:ilvl="5" w:tplc="04090011" w:tentative="1">
      <w:start w:val="1"/>
      <w:numFmt w:val="decimalEnclosedCircle"/>
      <w:lvlText w:val="%6"/>
      <w:lvlJc w:val="left"/>
      <w:pPr>
        <w:ind w:left="3306" w:hanging="440"/>
      </w:pPr>
    </w:lvl>
    <w:lvl w:ilvl="6" w:tplc="0409000F" w:tentative="1">
      <w:start w:val="1"/>
      <w:numFmt w:val="decimal"/>
      <w:lvlText w:val="%7."/>
      <w:lvlJc w:val="left"/>
      <w:pPr>
        <w:ind w:left="3746" w:hanging="440"/>
      </w:pPr>
    </w:lvl>
    <w:lvl w:ilvl="7" w:tplc="04090017" w:tentative="1">
      <w:start w:val="1"/>
      <w:numFmt w:val="aiueoFullWidth"/>
      <w:lvlText w:val="(%8)"/>
      <w:lvlJc w:val="left"/>
      <w:pPr>
        <w:ind w:left="4186" w:hanging="440"/>
      </w:pPr>
    </w:lvl>
    <w:lvl w:ilvl="8" w:tplc="04090011" w:tentative="1">
      <w:start w:val="1"/>
      <w:numFmt w:val="decimalEnclosedCircle"/>
      <w:lvlText w:val="%9"/>
      <w:lvlJc w:val="left"/>
      <w:pPr>
        <w:ind w:left="4626" w:hanging="440"/>
      </w:pPr>
    </w:lvl>
  </w:abstractNum>
  <w:abstractNum w:abstractNumId="4" w15:restartNumberingAfterBreak="0">
    <w:nsid w:val="485661B5"/>
    <w:multiLevelType w:val="hybridMultilevel"/>
    <w:tmpl w:val="BAC6DECA"/>
    <w:lvl w:ilvl="0" w:tplc="6428E64E">
      <w:start w:val="1"/>
      <w:numFmt w:val="bullet"/>
      <w:lvlText w:val="・"/>
      <w:lvlJc w:val="left"/>
      <w:pPr>
        <w:ind w:left="1267" w:hanging="360"/>
      </w:pPr>
      <w:rPr>
        <w:rFonts w:ascii="ＭＳ 明朝" w:eastAsia="ＭＳ 明朝" w:hAnsi="ＭＳ 明朝" w:cs="Times New Roman" w:hint="eastAsia"/>
        <w:color w:val="auto"/>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5" w15:restartNumberingAfterBreak="0">
    <w:nsid w:val="711512C6"/>
    <w:multiLevelType w:val="hybridMultilevel"/>
    <w:tmpl w:val="A76C4296"/>
    <w:lvl w:ilvl="0" w:tplc="A73A08D8">
      <w:start w:val="1"/>
      <w:numFmt w:val="bullet"/>
      <w:lvlText w:val="・"/>
      <w:lvlJc w:val="left"/>
      <w:pPr>
        <w:ind w:left="1396" w:hanging="360"/>
      </w:pPr>
      <w:rPr>
        <w:rFonts w:ascii="ＭＳ 明朝" w:eastAsia="ＭＳ 明朝" w:hAnsi="ＭＳ 明朝" w:cs="Times New Roman" w:hint="eastAsia"/>
      </w:rPr>
    </w:lvl>
    <w:lvl w:ilvl="1" w:tplc="0409000B" w:tentative="1">
      <w:start w:val="1"/>
      <w:numFmt w:val="bullet"/>
      <w:lvlText w:val=""/>
      <w:lvlJc w:val="left"/>
      <w:pPr>
        <w:ind w:left="1876" w:hanging="420"/>
      </w:pPr>
      <w:rPr>
        <w:rFonts w:ascii="Wingdings" w:hAnsi="Wingdings" w:hint="default"/>
      </w:rPr>
    </w:lvl>
    <w:lvl w:ilvl="2" w:tplc="0409000D" w:tentative="1">
      <w:start w:val="1"/>
      <w:numFmt w:val="bullet"/>
      <w:lvlText w:val=""/>
      <w:lvlJc w:val="left"/>
      <w:pPr>
        <w:ind w:left="2296" w:hanging="420"/>
      </w:pPr>
      <w:rPr>
        <w:rFonts w:ascii="Wingdings" w:hAnsi="Wingdings" w:hint="default"/>
      </w:rPr>
    </w:lvl>
    <w:lvl w:ilvl="3" w:tplc="04090001" w:tentative="1">
      <w:start w:val="1"/>
      <w:numFmt w:val="bullet"/>
      <w:lvlText w:val=""/>
      <w:lvlJc w:val="left"/>
      <w:pPr>
        <w:ind w:left="2716" w:hanging="420"/>
      </w:pPr>
      <w:rPr>
        <w:rFonts w:ascii="Wingdings" w:hAnsi="Wingdings" w:hint="default"/>
      </w:rPr>
    </w:lvl>
    <w:lvl w:ilvl="4" w:tplc="0409000B" w:tentative="1">
      <w:start w:val="1"/>
      <w:numFmt w:val="bullet"/>
      <w:lvlText w:val=""/>
      <w:lvlJc w:val="left"/>
      <w:pPr>
        <w:ind w:left="3136" w:hanging="420"/>
      </w:pPr>
      <w:rPr>
        <w:rFonts w:ascii="Wingdings" w:hAnsi="Wingdings" w:hint="default"/>
      </w:rPr>
    </w:lvl>
    <w:lvl w:ilvl="5" w:tplc="0409000D" w:tentative="1">
      <w:start w:val="1"/>
      <w:numFmt w:val="bullet"/>
      <w:lvlText w:val=""/>
      <w:lvlJc w:val="left"/>
      <w:pPr>
        <w:ind w:left="3556" w:hanging="420"/>
      </w:pPr>
      <w:rPr>
        <w:rFonts w:ascii="Wingdings" w:hAnsi="Wingdings" w:hint="default"/>
      </w:rPr>
    </w:lvl>
    <w:lvl w:ilvl="6" w:tplc="04090001" w:tentative="1">
      <w:start w:val="1"/>
      <w:numFmt w:val="bullet"/>
      <w:lvlText w:val=""/>
      <w:lvlJc w:val="left"/>
      <w:pPr>
        <w:ind w:left="3976" w:hanging="420"/>
      </w:pPr>
      <w:rPr>
        <w:rFonts w:ascii="Wingdings" w:hAnsi="Wingdings" w:hint="default"/>
      </w:rPr>
    </w:lvl>
    <w:lvl w:ilvl="7" w:tplc="0409000B" w:tentative="1">
      <w:start w:val="1"/>
      <w:numFmt w:val="bullet"/>
      <w:lvlText w:val=""/>
      <w:lvlJc w:val="left"/>
      <w:pPr>
        <w:ind w:left="4396" w:hanging="420"/>
      </w:pPr>
      <w:rPr>
        <w:rFonts w:ascii="Wingdings" w:hAnsi="Wingdings" w:hint="default"/>
      </w:rPr>
    </w:lvl>
    <w:lvl w:ilvl="8" w:tplc="0409000D" w:tentative="1">
      <w:start w:val="1"/>
      <w:numFmt w:val="bullet"/>
      <w:lvlText w:val=""/>
      <w:lvlJc w:val="left"/>
      <w:pPr>
        <w:ind w:left="4816" w:hanging="420"/>
      </w:pPr>
      <w:rPr>
        <w:rFonts w:ascii="Wingdings" w:hAnsi="Wingdings" w:hint="default"/>
      </w:rPr>
    </w:lvl>
  </w:abstractNum>
  <w:abstractNum w:abstractNumId="6" w15:restartNumberingAfterBreak="0">
    <w:nsid w:val="717139A3"/>
    <w:multiLevelType w:val="hybridMultilevel"/>
    <w:tmpl w:val="8C229A04"/>
    <w:lvl w:ilvl="0" w:tplc="EF786F48">
      <w:start w:val="1"/>
      <w:numFmt w:val="decimalEnclosedCircle"/>
      <w:lvlText w:val="%1"/>
      <w:lvlJc w:val="left"/>
      <w:pPr>
        <w:ind w:left="993" w:hanging="360"/>
      </w:pPr>
      <w:rPr>
        <w:rFonts w:cstheme="minorBidi" w:hint="default"/>
        <w:color w:val="auto"/>
      </w:r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num w:numId="1" w16cid:durableId="1524972557">
    <w:abstractNumId w:val="4"/>
  </w:num>
  <w:num w:numId="2" w16cid:durableId="1742368606">
    <w:abstractNumId w:val="0"/>
  </w:num>
  <w:num w:numId="3" w16cid:durableId="1857116416">
    <w:abstractNumId w:val="2"/>
  </w:num>
  <w:num w:numId="4" w16cid:durableId="198975389">
    <w:abstractNumId w:val="5"/>
  </w:num>
  <w:num w:numId="5" w16cid:durableId="1157769213">
    <w:abstractNumId w:val="1"/>
  </w:num>
  <w:num w:numId="6" w16cid:durableId="1160120166">
    <w:abstractNumId w:val="6"/>
  </w:num>
  <w:num w:numId="7" w16cid:durableId="99221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7"/>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BA"/>
    <w:rsid w:val="000026CF"/>
    <w:rsid w:val="00003221"/>
    <w:rsid w:val="00017A9C"/>
    <w:rsid w:val="00017C6E"/>
    <w:rsid w:val="000377F7"/>
    <w:rsid w:val="00050954"/>
    <w:rsid w:val="000610AF"/>
    <w:rsid w:val="00062871"/>
    <w:rsid w:val="00076BFE"/>
    <w:rsid w:val="00085349"/>
    <w:rsid w:val="0008754D"/>
    <w:rsid w:val="00093474"/>
    <w:rsid w:val="000973F0"/>
    <w:rsid w:val="000B3596"/>
    <w:rsid w:val="000B4780"/>
    <w:rsid w:val="000D34B5"/>
    <w:rsid w:val="000D3C39"/>
    <w:rsid w:val="000E2664"/>
    <w:rsid w:val="000F6E65"/>
    <w:rsid w:val="001070E9"/>
    <w:rsid w:val="001128FE"/>
    <w:rsid w:val="00124169"/>
    <w:rsid w:val="00133E80"/>
    <w:rsid w:val="001420E8"/>
    <w:rsid w:val="00142BE8"/>
    <w:rsid w:val="001455CC"/>
    <w:rsid w:val="00164648"/>
    <w:rsid w:val="00182396"/>
    <w:rsid w:val="0018343D"/>
    <w:rsid w:val="001850B3"/>
    <w:rsid w:val="001A2BC8"/>
    <w:rsid w:val="001B4881"/>
    <w:rsid w:val="001D0D01"/>
    <w:rsid w:val="001F70BD"/>
    <w:rsid w:val="002023FE"/>
    <w:rsid w:val="00210FB9"/>
    <w:rsid w:val="00226E91"/>
    <w:rsid w:val="00235697"/>
    <w:rsid w:val="00237EF2"/>
    <w:rsid w:val="00257D92"/>
    <w:rsid w:val="00281106"/>
    <w:rsid w:val="00285A12"/>
    <w:rsid w:val="002869CC"/>
    <w:rsid w:val="00296AC6"/>
    <w:rsid w:val="002C7BBE"/>
    <w:rsid w:val="002D2A1C"/>
    <w:rsid w:val="002E0386"/>
    <w:rsid w:val="002E301D"/>
    <w:rsid w:val="002F51D5"/>
    <w:rsid w:val="00302E64"/>
    <w:rsid w:val="003031F3"/>
    <w:rsid w:val="00306E4E"/>
    <w:rsid w:val="003143C0"/>
    <w:rsid w:val="00335278"/>
    <w:rsid w:val="003412D1"/>
    <w:rsid w:val="00343F22"/>
    <w:rsid w:val="00344592"/>
    <w:rsid w:val="003665AE"/>
    <w:rsid w:val="00372488"/>
    <w:rsid w:val="00387FF8"/>
    <w:rsid w:val="00396435"/>
    <w:rsid w:val="003A1CD9"/>
    <w:rsid w:val="003B3115"/>
    <w:rsid w:val="003B3A79"/>
    <w:rsid w:val="003D5B3C"/>
    <w:rsid w:val="003D6BA1"/>
    <w:rsid w:val="003F0B69"/>
    <w:rsid w:val="003F13C0"/>
    <w:rsid w:val="00411997"/>
    <w:rsid w:val="00444E2D"/>
    <w:rsid w:val="00455365"/>
    <w:rsid w:val="00455CB2"/>
    <w:rsid w:val="00457793"/>
    <w:rsid w:val="00465B0E"/>
    <w:rsid w:val="00476428"/>
    <w:rsid w:val="004778BE"/>
    <w:rsid w:val="00492A82"/>
    <w:rsid w:val="004971B7"/>
    <w:rsid w:val="004B5F17"/>
    <w:rsid w:val="004C00CA"/>
    <w:rsid w:val="004C00D3"/>
    <w:rsid w:val="004D47A9"/>
    <w:rsid w:val="004E1FED"/>
    <w:rsid w:val="00502F41"/>
    <w:rsid w:val="00511CF4"/>
    <w:rsid w:val="00513A16"/>
    <w:rsid w:val="00513B11"/>
    <w:rsid w:val="0051438A"/>
    <w:rsid w:val="00532AF4"/>
    <w:rsid w:val="00552D41"/>
    <w:rsid w:val="00557864"/>
    <w:rsid w:val="005615CD"/>
    <w:rsid w:val="00575321"/>
    <w:rsid w:val="00582097"/>
    <w:rsid w:val="00592971"/>
    <w:rsid w:val="00593827"/>
    <w:rsid w:val="005A50B9"/>
    <w:rsid w:val="005B1126"/>
    <w:rsid w:val="005C352C"/>
    <w:rsid w:val="005C3E83"/>
    <w:rsid w:val="0062283E"/>
    <w:rsid w:val="00646790"/>
    <w:rsid w:val="00661258"/>
    <w:rsid w:val="00671612"/>
    <w:rsid w:val="0067385A"/>
    <w:rsid w:val="006861D4"/>
    <w:rsid w:val="006872AE"/>
    <w:rsid w:val="00692C42"/>
    <w:rsid w:val="006A1CFA"/>
    <w:rsid w:val="006A3529"/>
    <w:rsid w:val="006B16EA"/>
    <w:rsid w:val="006C2040"/>
    <w:rsid w:val="006C3D60"/>
    <w:rsid w:val="006D0E28"/>
    <w:rsid w:val="006D2DD9"/>
    <w:rsid w:val="006F1470"/>
    <w:rsid w:val="006F36E1"/>
    <w:rsid w:val="006F5050"/>
    <w:rsid w:val="007129EF"/>
    <w:rsid w:val="00715805"/>
    <w:rsid w:val="00723B98"/>
    <w:rsid w:val="00726C54"/>
    <w:rsid w:val="00755E03"/>
    <w:rsid w:val="00782C26"/>
    <w:rsid w:val="00793865"/>
    <w:rsid w:val="007A318F"/>
    <w:rsid w:val="007A3664"/>
    <w:rsid w:val="007B0550"/>
    <w:rsid w:val="007D789E"/>
    <w:rsid w:val="007F5B2F"/>
    <w:rsid w:val="00834AEB"/>
    <w:rsid w:val="00846EBA"/>
    <w:rsid w:val="008477BD"/>
    <w:rsid w:val="00876FAE"/>
    <w:rsid w:val="008770F9"/>
    <w:rsid w:val="00887B33"/>
    <w:rsid w:val="008A202D"/>
    <w:rsid w:val="008C65E9"/>
    <w:rsid w:val="008D60D4"/>
    <w:rsid w:val="008E0447"/>
    <w:rsid w:val="008E78EF"/>
    <w:rsid w:val="0090156C"/>
    <w:rsid w:val="00906270"/>
    <w:rsid w:val="009234FC"/>
    <w:rsid w:val="009242FB"/>
    <w:rsid w:val="00927808"/>
    <w:rsid w:val="00927EAC"/>
    <w:rsid w:val="00947661"/>
    <w:rsid w:val="00981185"/>
    <w:rsid w:val="009973EF"/>
    <w:rsid w:val="009A6A2A"/>
    <w:rsid w:val="009E695B"/>
    <w:rsid w:val="009F6DCF"/>
    <w:rsid w:val="00A03F16"/>
    <w:rsid w:val="00A053D5"/>
    <w:rsid w:val="00A10953"/>
    <w:rsid w:val="00A12DED"/>
    <w:rsid w:val="00A26D5B"/>
    <w:rsid w:val="00A32248"/>
    <w:rsid w:val="00A341A9"/>
    <w:rsid w:val="00A4551E"/>
    <w:rsid w:val="00A868CE"/>
    <w:rsid w:val="00AA0648"/>
    <w:rsid w:val="00AA60C7"/>
    <w:rsid w:val="00AA60DE"/>
    <w:rsid w:val="00AB49E3"/>
    <w:rsid w:val="00AC0083"/>
    <w:rsid w:val="00AC5932"/>
    <w:rsid w:val="00AD4BB3"/>
    <w:rsid w:val="00AF1875"/>
    <w:rsid w:val="00B04705"/>
    <w:rsid w:val="00B0785A"/>
    <w:rsid w:val="00B17802"/>
    <w:rsid w:val="00B25E52"/>
    <w:rsid w:val="00B30842"/>
    <w:rsid w:val="00B31006"/>
    <w:rsid w:val="00B41A2F"/>
    <w:rsid w:val="00B44551"/>
    <w:rsid w:val="00B527DB"/>
    <w:rsid w:val="00B54CCF"/>
    <w:rsid w:val="00B553FC"/>
    <w:rsid w:val="00B55AA0"/>
    <w:rsid w:val="00B61C0F"/>
    <w:rsid w:val="00B722BC"/>
    <w:rsid w:val="00B94DBD"/>
    <w:rsid w:val="00B96008"/>
    <w:rsid w:val="00B977F5"/>
    <w:rsid w:val="00BA2705"/>
    <w:rsid w:val="00BB3CF8"/>
    <w:rsid w:val="00BB5362"/>
    <w:rsid w:val="00BB5FF0"/>
    <w:rsid w:val="00BC467E"/>
    <w:rsid w:val="00BC5780"/>
    <w:rsid w:val="00BD0F1C"/>
    <w:rsid w:val="00BE0BE0"/>
    <w:rsid w:val="00BE265C"/>
    <w:rsid w:val="00BE7134"/>
    <w:rsid w:val="00C00E79"/>
    <w:rsid w:val="00C108B3"/>
    <w:rsid w:val="00C2394F"/>
    <w:rsid w:val="00C304EB"/>
    <w:rsid w:val="00C33A1C"/>
    <w:rsid w:val="00C64913"/>
    <w:rsid w:val="00C73740"/>
    <w:rsid w:val="00C91B82"/>
    <w:rsid w:val="00CA0C68"/>
    <w:rsid w:val="00CA5ECE"/>
    <w:rsid w:val="00CB1642"/>
    <w:rsid w:val="00CB4D8C"/>
    <w:rsid w:val="00CC0A48"/>
    <w:rsid w:val="00CD2321"/>
    <w:rsid w:val="00CE6744"/>
    <w:rsid w:val="00CF270E"/>
    <w:rsid w:val="00CF386E"/>
    <w:rsid w:val="00D00F46"/>
    <w:rsid w:val="00D11D65"/>
    <w:rsid w:val="00D21F1F"/>
    <w:rsid w:val="00D226D2"/>
    <w:rsid w:val="00D4366C"/>
    <w:rsid w:val="00D56423"/>
    <w:rsid w:val="00D70F2A"/>
    <w:rsid w:val="00DC3087"/>
    <w:rsid w:val="00DE6AF7"/>
    <w:rsid w:val="00DF3812"/>
    <w:rsid w:val="00E07D37"/>
    <w:rsid w:val="00E1105F"/>
    <w:rsid w:val="00E1249A"/>
    <w:rsid w:val="00E12E26"/>
    <w:rsid w:val="00E37909"/>
    <w:rsid w:val="00E4416F"/>
    <w:rsid w:val="00E45F54"/>
    <w:rsid w:val="00E514BF"/>
    <w:rsid w:val="00E60D4B"/>
    <w:rsid w:val="00E61A6F"/>
    <w:rsid w:val="00E66ED4"/>
    <w:rsid w:val="00E95600"/>
    <w:rsid w:val="00EA51E6"/>
    <w:rsid w:val="00EB06E5"/>
    <w:rsid w:val="00EB1606"/>
    <w:rsid w:val="00EC3B8A"/>
    <w:rsid w:val="00EF2B6D"/>
    <w:rsid w:val="00EF4A61"/>
    <w:rsid w:val="00F01861"/>
    <w:rsid w:val="00F1256C"/>
    <w:rsid w:val="00F14378"/>
    <w:rsid w:val="00F21AE2"/>
    <w:rsid w:val="00F26575"/>
    <w:rsid w:val="00F3098D"/>
    <w:rsid w:val="00F361EE"/>
    <w:rsid w:val="00F507BD"/>
    <w:rsid w:val="00F8279B"/>
    <w:rsid w:val="00F82F9D"/>
    <w:rsid w:val="00F83649"/>
    <w:rsid w:val="00F839F5"/>
    <w:rsid w:val="00F855AF"/>
    <w:rsid w:val="00F86FB5"/>
    <w:rsid w:val="00F92D57"/>
    <w:rsid w:val="00F9423A"/>
    <w:rsid w:val="00F945A2"/>
    <w:rsid w:val="00FA4073"/>
    <w:rsid w:val="00FA5300"/>
    <w:rsid w:val="00FB32D7"/>
    <w:rsid w:val="00FB7674"/>
    <w:rsid w:val="00FC66AE"/>
    <w:rsid w:val="00FE44BA"/>
    <w:rsid w:val="00FF295A"/>
    <w:rsid w:val="00FF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E666437"/>
  <w15:docId w15:val="{17383446-BC37-4AB7-8166-7F38E6FB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CF8"/>
    <w:pPr>
      <w:tabs>
        <w:tab w:val="center" w:pos="4252"/>
        <w:tab w:val="right" w:pos="8504"/>
      </w:tabs>
      <w:snapToGrid w:val="0"/>
    </w:pPr>
  </w:style>
  <w:style w:type="character" w:customStyle="1" w:styleId="a4">
    <w:name w:val="ヘッダー (文字)"/>
    <w:link w:val="a3"/>
    <w:uiPriority w:val="99"/>
    <w:rsid w:val="00BB3CF8"/>
    <w:rPr>
      <w:rFonts w:ascii="ＭＳ 明朝"/>
      <w:kern w:val="2"/>
      <w:sz w:val="24"/>
      <w:szCs w:val="24"/>
    </w:rPr>
  </w:style>
  <w:style w:type="paragraph" w:styleId="a5">
    <w:name w:val="footer"/>
    <w:basedOn w:val="a"/>
    <w:link w:val="a6"/>
    <w:uiPriority w:val="99"/>
    <w:unhideWhenUsed/>
    <w:rsid w:val="00BB3CF8"/>
    <w:pPr>
      <w:tabs>
        <w:tab w:val="center" w:pos="4252"/>
        <w:tab w:val="right" w:pos="8504"/>
      </w:tabs>
      <w:snapToGrid w:val="0"/>
    </w:pPr>
  </w:style>
  <w:style w:type="character" w:customStyle="1" w:styleId="a6">
    <w:name w:val="フッター (文字)"/>
    <w:link w:val="a5"/>
    <w:uiPriority w:val="99"/>
    <w:rsid w:val="00BB3CF8"/>
    <w:rPr>
      <w:rFonts w:ascii="ＭＳ 明朝"/>
      <w:kern w:val="2"/>
      <w:sz w:val="24"/>
      <w:szCs w:val="24"/>
    </w:rPr>
  </w:style>
  <w:style w:type="paragraph" w:styleId="a7">
    <w:name w:val="Balloon Text"/>
    <w:basedOn w:val="a"/>
    <w:link w:val="a8"/>
    <w:uiPriority w:val="99"/>
    <w:semiHidden/>
    <w:unhideWhenUsed/>
    <w:rsid w:val="00FC66AE"/>
    <w:rPr>
      <w:rFonts w:ascii="Arial" w:eastAsia="ＭＳ ゴシック" w:hAnsi="Arial"/>
      <w:sz w:val="18"/>
      <w:szCs w:val="18"/>
    </w:rPr>
  </w:style>
  <w:style w:type="character" w:customStyle="1" w:styleId="a8">
    <w:name w:val="吹き出し (文字)"/>
    <w:link w:val="a7"/>
    <w:uiPriority w:val="99"/>
    <w:semiHidden/>
    <w:rsid w:val="00FC66AE"/>
    <w:rPr>
      <w:rFonts w:ascii="Arial" w:eastAsia="ＭＳ ゴシック" w:hAnsi="Arial" w:cs="Times New Roman"/>
      <w:kern w:val="2"/>
      <w:sz w:val="18"/>
      <w:szCs w:val="18"/>
    </w:rPr>
  </w:style>
  <w:style w:type="paragraph" w:styleId="a9">
    <w:name w:val="List Paragraph"/>
    <w:basedOn w:val="a"/>
    <w:uiPriority w:val="34"/>
    <w:qFormat/>
    <w:rsid w:val="009973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5021">
      <w:bodyDiv w:val="1"/>
      <w:marLeft w:val="0"/>
      <w:marRight w:val="0"/>
      <w:marTop w:val="0"/>
      <w:marBottom w:val="0"/>
      <w:divBdr>
        <w:top w:val="none" w:sz="0" w:space="0" w:color="auto"/>
        <w:left w:val="none" w:sz="0" w:space="0" w:color="auto"/>
        <w:bottom w:val="none" w:sz="0" w:space="0" w:color="auto"/>
        <w:right w:val="none" w:sz="0" w:space="0" w:color="auto"/>
      </w:divBdr>
    </w:div>
    <w:div w:id="4940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B667-D396-4857-9F32-04445910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1028</Words>
  <Characters>161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　　０７０４）</vt:lpstr>
      <vt:lpstr>（整理番号　　０７０４）</vt:lpstr>
    </vt:vector>
  </TitlesOfParts>
  <LinksUpToDate>false</LinksUpToDate>
  <CharactersWithSpaces>1187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