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65BE" w14:textId="77777777" w:rsidR="00F03784" w:rsidRPr="00774B9C" w:rsidRDefault="000B4DD9" w:rsidP="00C27C99">
      <w:pPr>
        <w:spacing w:line="360" w:lineRule="exact"/>
        <w:jc w:val="center"/>
        <w:rPr>
          <w:rFonts w:ascii="游ゴシック" w:eastAsia="游ゴシック" w:hAnsi="游ゴシック" w:cs="メイリオ"/>
          <w:b/>
        </w:rPr>
      </w:pPr>
      <w:r w:rsidRPr="00774B9C">
        <w:rPr>
          <w:rFonts w:ascii="游ゴシック" w:eastAsia="游ゴシック" w:hAnsi="游ゴシック" w:cs="メイリオ" w:hint="eastAsia"/>
          <w:b/>
          <w:sz w:val="28"/>
        </w:rPr>
        <w:t>ハローワーク</w:t>
      </w:r>
      <w:r w:rsidR="00952DEA">
        <w:rPr>
          <w:rFonts w:ascii="游ゴシック" w:eastAsia="游ゴシック" w:hAnsi="游ゴシック" w:cs="メイリオ" w:hint="eastAsia"/>
          <w:b/>
          <w:sz w:val="28"/>
        </w:rPr>
        <w:t>松江LINE</w:t>
      </w:r>
      <w:r w:rsidR="00774B9C" w:rsidRPr="00774B9C">
        <w:rPr>
          <w:rFonts w:ascii="游ゴシック" w:eastAsia="游ゴシック" w:hAnsi="游ゴシック" w:cs="メイリオ" w:hint="eastAsia"/>
          <w:b/>
          <w:sz w:val="28"/>
        </w:rPr>
        <w:t>公式アカウント</w:t>
      </w:r>
      <w:r w:rsidR="00F03784" w:rsidRPr="00774B9C">
        <w:rPr>
          <w:rFonts w:ascii="游ゴシック" w:eastAsia="游ゴシック" w:hAnsi="游ゴシック" w:cs="メイリオ" w:hint="eastAsia"/>
          <w:b/>
          <w:sz w:val="28"/>
        </w:rPr>
        <w:t>運用方針</w:t>
      </w:r>
    </w:p>
    <w:p w14:paraId="2AA4EBE3" w14:textId="77777777" w:rsidR="00F03784" w:rsidRPr="00897C7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13FA3058" w14:textId="77777777" w:rsidR="000B4DD9" w:rsidRPr="00774B9C" w:rsidRDefault="000B4DD9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１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目</w:t>
      </w:r>
      <w:r w:rsidR="000E1C4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的</w:t>
      </w:r>
    </w:p>
    <w:p w14:paraId="001D6163" w14:textId="77777777" w:rsidR="000B4DD9" w:rsidRPr="00774B9C" w:rsidRDefault="00CD2D24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本方針は、島根</w:t>
      </w:r>
      <w:r w:rsidR="00774B9C">
        <w:rPr>
          <w:rFonts w:ascii="游ゴシック" w:eastAsia="游ゴシック" w:hAnsi="游ゴシック" w:cs="メイリオ" w:hint="eastAsia"/>
          <w:sz w:val="22"/>
        </w:rPr>
        <w:t>労働局が管轄する</w:t>
      </w:r>
      <w:r w:rsidR="00952DEA">
        <w:rPr>
          <w:rFonts w:ascii="游ゴシック" w:eastAsia="游ゴシック" w:hAnsi="游ゴシック" w:cs="メイリオ" w:hint="eastAsia"/>
          <w:sz w:val="22"/>
        </w:rPr>
        <w:t>松江公共職業安定所（以下、「松江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</w:t>
      </w:r>
      <w:r w:rsidR="000B4DD9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952DEA">
        <w:rPr>
          <w:rFonts w:ascii="游ゴシック" w:eastAsia="游ゴシック" w:hAnsi="游ゴシック" w:cs="メイリオ" w:hint="eastAsia"/>
          <w:sz w:val="22"/>
        </w:rPr>
        <w:t>LINE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（以下、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952DEA">
        <w:rPr>
          <w:rFonts w:ascii="游ゴシック" w:eastAsia="游ゴシック" w:hAnsi="游ゴシック" w:cs="メイリオ" w:hint="eastAsia"/>
          <w:sz w:val="22"/>
        </w:rPr>
        <w:t>LINE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」という。）の運用に関する事項について定め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る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ものです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022DB609" w14:textId="77777777" w:rsidR="00853DE0" w:rsidRPr="00774B9C" w:rsidRDefault="00853DE0" w:rsidP="00C27C99">
      <w:pPr>
        <w:spacing w:line="360" w:lineRule="exact"/>
        <w:rPr>
          <w:rFonts w:ascii="游ゴシック" w:eastAsia="游ゴシック" w:hAnsi="游ゴシック" w:cs="メイリオ"/>
          <w:color w:val="FF0000"/>
          <w:sz w:val="22"/>
        </w:rPr>
      </w:pPr>
    </w:p>
    <w:p w14:paraId="2EAD2B0C" w14:textId="77777777" w:rsidR="00F03784" w:rsidRPr="00774B9C" w:rsidRDefault="002B795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２　基本方針</w:t>
      </w:r>
    </w:p>
    <w:p w14:paraId="445940EA" w14:textId="77777777" w:rsidR="006E55EB" w:rsidRPr="00774B9C" w:rsidRDefault="00952DEA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松江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LINE公式アカウントは、松江</w:t>
      </w:r>
      <w:r w:rsidR="00774B9C">
        <w:rPr>
          <w:rFonts w:ascii="游ゴシック" w:eastAsia="游ゴシック" w:hAnsi="游ゴシック" w:cs="メイリオ" w:hint="eastAsia"/>
          <w:sz w:val="22"/>
        </w:rPr>
        <w:t>所のイベント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情</w:t>
      </w:r>
      <w:r w:rsidR="007C3DE4" w:rsidRPr="00774B9C">
        <w:rPr>
          <w:rFonts w:ascii="游ゴシック" w:eastAsia="游ゴシック" w:hAnsi="游ゴシック" w:cs="メイリオ" w:hint="eastAsia"/>
          <w:sz w:val="22"/>
        </w:rPr>
        <w:t>報等を発信することで、利用者サービスの向上を図ることを目的と</w:t>
      </w:r>
      <w:r w:rsidR="00774B9C">
        <w:rPr>
          <w:rFonts w:ascii="游ゴシック" w:eastAsia="游ゴシック" w:hAnsi="游ゴシック" w:cs="メイリオ" w:hint="eastAsia"/>
          <w:sz w:val="22"/>
        </w:rPr>
        <w:t>します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2F1C3B98" w14:textId="77777777" w:rsidR="00F03784" w:rsidRPr="00952DEA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69270BA3" w14:textId="77777777" w:rsidR="00F03784" w:rsidRPr="00774B9C" w:rsidRDefault="00CE387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３　運用方法</w:t>
      </w:r>
    </w:p>
    <w:p w14:paraId="19F648C1" w14:textId="77777777" w:rsidR="00CE3875" w:rsidRPr="00774B9C" w:rsidRDefault="00952DEA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松江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LINE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では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松江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が次の情報を</w:t>
      </w:r>
      <w:r w:rsidR="005F36FE" w:rsidRPr="00774B9C">
        <w:rPr>
          <w:rFonts w:ascii="游ゴシック" w:eastAsia="游ゴシック" w:hAnsi="游ゴシック" w:cs="メイリオ" w:hint="eastAsia"/>
          <w:sz w:val="22"/>
        </w:rPr>
        <w:t>発信することとします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1851D41B" w14:textId="77777777" w:rsidR="00897C7C" w:rsidRPr="00897C7C" w:rsidRDefault="00952DEA" w:rsidP="00C10631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松江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で実施するセミナーや面接会等、利用者向けサービスの情報等</w:t>
      </w:r>
    </w:p>
    <w:p w14:paraId="1642C7EF" w14:textId="77777777" w:rsidR="005F36FE" w:rsidRPr="00774B9C" w:rsidRDefault="005F36FE" w:rsidP="00C27C99">
      <w:pPr>
        <w:spacing w:line="360" w:lineRule="exact"/>
        <w:ind w:firstLineChars="59" w:firstLine="130"/>
        <w:rPr>
          <w:rFonts w:ascii="游ゴシック" w:eastAsia="游ゴシック" w:hAnsi="游ゴシック" w:cs="メイリオ"/>
          <w:sz w:val="22"/>
        </w:rPr>
      </w:pPr>
    </w:p>
    <w:p w14:paraId="1AFCD12D" w14:textId="77777777" w:rsidR="005F36FE" w:rsidRPr="00774B9C" w:rsidRDefault="005F36FE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４　注意事項</w:t>
      </w:r>
    </w:p>
    <w:p w14:paraId="6FF16B69" w14:textId="77777777" w:rsidR="00CD2D24" w:rsidRPr="00774B9C" w:rsidRDefault="00952DEA" w:rsidP="00F1725F">
      <w:pPr>
        <w:spacing w:line="360" w:lineRule="exact"/>
        <w:ind w:left="440" w:hangingChars="200" w:hanging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（１）松江所LINE</w:t>
      </w:r>
      <w:r w:rsidR="00CD2D24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CD2D24" w:rsidRPr="00774B9C">
        <w:rPr>
          <w:rFonts w:ascii="游ゴシック" w:eastAsia="游ゴシック" w:hAnsi="游ゴシック" w:cs="メイリオ" w:hint="eastAsia"/>
          <w:sz w:val="22"/>
        </w:rPr>
        <w:t>は、専ら情報発信を行うものとし、アカウントへのコメント等</w:t>
      </w:r>
      <w:r w:rsidR="00CD2D24">
        <w:rPr>
          <w:rFonts w:ascii="游ゴシック" w:eastAsia="游ゴシック" w:hAnsi="游ゴシック" w:cs="メイリオ" w:hint="eastAsia"/>
          <w:sz w:val="22"/>
        </w:rPr>
        <w:t>への返信</w:t>
      </w:r>
      <w:r w:rsidR="00CD2D24" w:rsidRPr="00774B9C">
        <w:rPr>
          <w:rFonts w:ascii="游ゴシック" w:eastAsia="游ゴシック" w:hAnsi="游ゴシック" w:cs="メイリオ" w:hint="eastAsia"/>
          <w:sz w:val="22"/>
        </w:rPr>
        <w:t>は行いません。</w:t>
      </w:r>
      <w:r w:rsidR="00CD2D24">
        <w:rPr>
          <w:rFonts w:ascii="游ゴシック" w:eastAsia="游ゴシック" w:hAnsi="游ゴシック" w:cs="メイリオ" w:hint="eastAsia"/>
          <w:sz w:val="22"/>
        </w:rPr>
        <w:t>なお、ご</w:t>
      </w:r>
      <w:r w:rsidR="00CD2D24" w:rsidRPr="00774B9C">
        <w:rPr>
          <w:rFonts w:ascii="游ゴシック" w:eastAsia="游ゴシック" w:hAnsi="游ゴシック" w:cs="メイリオ" w:hint="eastAsia"/>
          <w:sz w:val="22"/>
        </w:rPr>
        <w:t>意見については、</w:t>
      </w:r>
      <w:r w:rsidR="005D7F82">
        <w:rPr>
          <w:rFonts w:ascii="游ゴシック" w:eastAsia="游ゴシック" w:hAnsi="游ゴシック" w:cs="メイリオ" w:hint="eastAsia"/>
          <w:sz w:val="22"/>
        </w:rPr>
        <w:t>島根労働局のホームページの</w:t>
      </w:r>
      <w:r w:rsidR="00CD2D24">
        <w:rPr>
          <w:rFonts w:ascii="游ゴシック" w:eastAsia="游ゴシック" w:hAnsi="游ゴシック" w:cs="メイリオ" w:hint="eastAsia"/>
          <w:sz w:val="22"/>
        </w:rPr>
        <w:t>｢</w:t>
      </w:r>
      <w:r w:rsidR="00CD2D24" w:rsidRPr="00774B9C">
        <w:rPr>
          <w:rFonts w:ascii="游ゴシック" w:eastAsia="游ゴシック" w:hAnsi="游ゴシック" w:cs="メイリオ" w:hint="eastAsia"/>
          <w:sz w:val="22"/>
        </w:rPr>
        <w:t>労働局へのご意見」において受け付けます。</w:t>
      </w:r>
    </w:p>
    <w:p w14:paraId="1BB2809A" w14:textId="77777777" w:rsidR="00CD2D24" w:rsidRPr="00CD2D24" w:rsidRDefault="00CD2D24" w:rsidP="00072938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/>
          <w:sz w:val="22"/>
        </w:rPr>
        <w:t>http://jsite.mhlw.go.jp</w:t>
      </w:r>
      <w:r>
        <w:rPr>
          <w:rFonts w:ascii="游ゴシック" w:eastAsia="游ゴシック" w:hAnsi="游ゴシック" w:cs="メイリオ" w:hint="eastAsia"/>
          <w:sz w:val="22"/>
        </w:rPr>
        <w:t>/form/pub/roudou3</w:t>
      </w:r>
      <w:r>
        <w:rPr>
          <w:rFonts w:ascii="游ゴシック" w:eastAsia="游ゴシック" w:hAnsi="游ゴシック" w:cs="メイリオ"/>
          <w:sz w:val="22"/>
        </w:rPr>
        <w:t>2</w:t>
      </w:r>
      <w:r w:rsidRPr="00774B9C">
        <w:rPr>
          <w:rFonts w:ascii="游ゴシック" w:eastAsia="游ゴシック" w:hAnsi="游ゴシック" w:cs="メイリオ"/>
          <w:sz w:val="22"/>
        </w:rPr>
        <w:t>/</w:t>
      </w:r>
      <w:r>
        <w:rPr>
          <w:rFonts w:ascii="游ゴシック" w:eastAsia="游ゴシック" w:hAnsi="游ゴシック" w:cs="メイリオ" w:hint="eastAsia"/>
          <w:sz w:val="22"/>
        </w:rPr>
        <w:t>shimane</w:t>
      </w:r>
      <w:r w:rsidRPr="00774B9C">
        <w:rPr>
          <w:rFonts w:ascii="游ゴシック" w:eastAsia="游ゴシック" w:hAnsi="游ゴシック" w:cs="メイリオ" w:hint="eastAsia"/>
          <w:sz w:val="22"/>
        </w:rPr>
        <w:t>-roudoukyoku-</w:t>
      </w:r>
      <w:r w:rsidRPr="00774B9C">
        <w:rPr>
          <w:rFonts w:ascii="游ゴシック" w:eastAsia="游ゴシック" w:hAnsi="游ゴシック" w:cs="メイリオ"/>
          <w:sz w:val="22"/>
        </w:rPr>
        <w:t>goiken</w:t>
      </w:r>
    </w:p>
    <w:p w14:paraId="29FC4553" w14:textId="77777777" w:rsidR="00F03784" w:rsidRPr="00774B9C" w:rsidRDefault="00322DC7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</w:t>
      </w:r>
      <w:r w:rsidR="00F1725F">
        <w:rPr>
          <w:rFonts w:ascii="游ゴシック" w:eastAsia="游ゴシック" w:hAnsi="游ゴシック" w:cs="メイリオ" w:hint="eastAsia"/>
          <w:sz w:val="22"/>
        </w:rPr>
        <w:t>２</w:t>
      </w:r>
      <w:r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以下の項目に該当する場合は利用をご遠慮ください。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投稿内容に関係のないコメントや、下記項目に該当すると判断したコメントは、コメントの投稿者に断りなく、全部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一部を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非表示、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削除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、拒否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する場合があります。</w:t>
      </w:r>
    </w:p>
    <w:p w14:paraId="4DFC4F87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法令に反する場合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そのおそれがある場合</w:t>
      </w:r>
    </w:p>
    <w:p w14:paraId="6383C7BB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公序良俗に反する場合</w:t>
      </w:r>
    </w:p>
    <w:p w14:paraId="51923B08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犯罪行為等を誘発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助長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する場合</w:t>
      </w:r>
    </w:p>
    <w:p w14:paraId="71EF8389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>特定の個人、企業、団体等を誹謗中傷し、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名誉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もしくは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信用を傷つける場合</w:t>
      </w:r>
    </w:p>
    <w:p w14:paraId="0C96129D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本人の承諾なく個人情報を特定・開示・漏えいする等プライバシーを害する場合</w:t>
      </w:r>
    </w:p>
    <w:p w14:paraId="7454BD9D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著作権、商標権、肖像権など、当所または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第三者の知的財産権を侵害する場合</w:t>
      </w:r>
    </w:p>
    <w:p w14:paraId="71FB3328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営利活動、政治活動及び宗教活動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を目的としている場合</w:t>
      </w:r>
    </w:p>
    <w:p w14:paraId="4CE680F0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記載された内容が虚偽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著しく事実と異なる場合</w:t>
      </w:r>
    </w:p>
    <w:p w14:paraId="41ED5752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人種・思想・信条等の差別を助長する場合</w:t>
      </w:r>
    </w:p>
    <w:p w14:paraId="493BC05A" w14:textId="77777777" w:rsidR="00DB5C79" w:rsidRDefault="00774B9C" w:rsidP="00DB5C7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同一のユーザーにより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繰り返し投稿された場合、同一内容または内容が似通ってい</w:t>
      </w:r>
    </w:p>
    <w:p w14:paraId="144F1530" w14:textId="77777777" w:rsidR="00E9303C" w:rsidRPr="00774B9C" w:rsidRDefault="006D18D3" w:rsidP="00DB5C79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る場合</w:t>
      </w:r>
    </w:p>
    <w:p w14:paraId="38EC99C5" w14:textId="77777777" w:rsidR="006D18D3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他の利用者、第三者等になりすました場合</w:t>
      </w:r>
    </w:p>
    <w:p w14:paraId="67D3F168" w14:textId="77777777" w:rsidR="00D26B3B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 w:rsidR="00F1725F">
        <w:rPr>
          <w:rFonts w:ascii="游ゴシック" w:eastAsia="游ゴシック" w:hAnsi="游ゴシック" w:cs="メイリオ" w:hint="eastAsia"/>
          <w:sz w:val="22"/>
        </w:rPr>
        <w:t>所</w:t>
      </w:r>
      <w:r w:rsidR="00D26B3B" w:rsidRPr="00774B9C">
        <w:rPr>
          <w:rFonts w:ascii="游ゴシック" w:eastAsia="游ゴシック" w:hAnsi="游ゴシック" w:cs="メイリオ" w:hint="eastAsia"/>
          <w:sz w:val="22"/>
        </w:rPr>
        <w:t>の発信する内容に関係のない場合</w:t>
      </w:r>
    </w:p>
    <w:p w14:paraId="48E110A0" w14:textId="77777777" w:rsidR="004357E7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ソーシャル・ネットワーキング・サービス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の利用規約に反する場合</w:t>
      </w:r>
    </w:p>
    <w:p w14:paraId="7D47AEE6" w14:textId="77777777" w:rsidR="00DB5C79" w:rsidRDefault="00774B9C" w:rsidP="00774B9C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その他、運営上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不適切と判断した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場合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及びこれらの内容を含むホームページへのリ</w:t>
      </w:r>
    </w:p>
    <w:p w14:paraId="420DB985" w14:textId="77777777" w:rsidR="009E74B1" w:rsidRDefault="006D18D3" w:rsidP="00F1725F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ンク等</w:t>
      </w:r>
    </w:p>
    <w:p w14:paraId="239308D9" w14:textId="77777777" w:rsidR="00D02A48" w:rsidRPr="00774B9C" w:rsidRDefault="00041E31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lastRenderedPageBreak/>
        <w:t>（２）</w:t>
      </w:r>
      <w:r w:rsidR="00D02A48" w:rsidRPr="00774B9C">
        <w:rPr>
          <w:rFonts w:ascii="游ゴシック" w:eastAsia="游ゴシック" w:hAnsi="游ゴシック" w:cs="メイリオ" w:hint="eastAsia"/>
          <w:sz w:val="22"/>
        </w:rPr>
        <w:t>ユーザーのブロックについて</w:t>
      </w:r>
    </w:p>
    <w:p w14:paraId="5AC72507" w14:textId="77777777" w:rsidR="00E9303C" w:rsidRPr="00774B9C" w:rsidRDefault="00F1725F" w:rsidP="00C27C99">
      <w:pPr>
        <w:spacing w:line="360" w:lineRule="exact"/>
        <w:ind w:leftChars="200" w:left="48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上記４（２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）に該当するコメントを投稿するユーザーは、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コメントをブロックする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場合があります。当ページの適切な運用を妨げるユーザーは、永久にブロックする場合があります。</w:t>
      </w:r>
    </w:p>
    <w:p w14:paraId="24E4603A" w14:textId="77777777" w:rsidR="003310A4" w:rsidRPr="00774B9C" w:rsidRDefault="00041E31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（３）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お使いのブラウザ</w:t>
      </w:r>
      <w:r w:rsidR="000E0CBE" w:rsidRPr="00774B9C">
        <w:rPr>
          <w:rFonts w:ascii="游ゴシック" w:eastAsia="游ゴシック" w:hAnsi="游ゴシック" w:cs="メイリオ" w:hint="eastAsia"/>
          <w:sz w:val="22"/>
        </w:rPr>
        <w:t>の種類など、閲覧環境によっては、リンク先のページを正しく表示でき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ないなど、閲覧に支障が出る場合があります。</w:t>
      </w:r>
    </w:p>
    <w:p w14:paraId="684C4D03" w14:textId="77777777" w:rsidR="00E9303C" w:rsidRPr="00774B9C" w:rsidRDefault="00E9303C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523351EB" w14:textId="77777777" w:rsidR="00750FC9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５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運用方針の変更</w:t>
      </w:r>
    </w:p>
    <w:p w14:paraId="15DA7872" w14:textId="77777777" w:rsidR="00750FC9" w:rsidRPr="00774B9C" w:rsidRDefault="00F1725F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この「運用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方針</w:t>
      </w:r>
      <w:r>
        <w:rPr>
          <w:rFonts w:ascii="游ゴシック" w:eastAsia="游ゴシック" w:hAnsi="游ゴシック" w:cs="メイリオ" w:hint="eastAsia"/>
          <w:sz w:val="22"/>
        </w:rPr>
        <w:t>」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は、</w:t>
      </w:r>
      <w:r>
        <w:rPr>
          <w:rFonts w:ascii="游ゴシック" w:eastAsia="游ゴシック" w:hAnsi="游ゴシック" w:cs="メイリオ" w:hint="eastAsia"/>
          <w:sz w:val="22"/>
        </w:rPr>
        <w:t>事前に予告なく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予告なしに変更する場合があります。</w:t>
      </w:r>
    </w:p>
    <w:p w14:paraId="794B593E" w14:textId="77777777" w:rsidR="00750FC9" w:rsidRPr="00774B9C" w:rsidRDefault="00750FC9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5AABA9B1" w14:textId="77777777" w:rsidR="00F03784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６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知的財産権</w:t>
      </w:r>
    </w:p>
    <w:p w14:paraId="0699C30C" w14:textId="77777777" w:rsidR="00041E31" w:rsidRPr="00774B9C" w:rsidRDefault="00952DEA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松江</w:t>
      </w:r>
      <w:r w:rsidR="00DB5C79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LINE</w:t>
      </w:r>
      <w:r w:rsid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に掲載されている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写真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、イラスト、音声、動画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及び記事等の知的財産権は</w:t>
      </w:r>
      <w:r>
        <w:rPr>
          <w:rFonts w:ascii="游ゴシック" w:eastAsia="游ゴシック" w:hAnsi="游ゴシック" w:cs="メイリオ" w:hint="eastAsia"/>
          <w:sz w:val="22"/>
        </w:rPr>
        <w:t>松江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DB5C79">
        <w:rPr>
          <w:rFonts w:ascii="游ゴシック" w:eastAsia="游ゴシック" w:hAnsi="游ゴシック" w:cs="メイリオ" w:hint="eastAsia"/>
          <w:sz w:val="22"/>
        </w:rPr>
        <w:t>、又は、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正当な権利を有する者に帰属します。掲載記事に対する</w:t>
      </w:r>
      <w:r w:rsidR="00DB5C79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コメント」、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いいね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」及び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「シェア」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機能については、自由に使用していただくことができます。</w:t>
      </w:r>
    </w:p>
    <w:p w14:paraId="53DC4B5F" w14:textId="77777777" w:rsidR="00750FC9" w:rsidRPr="00774B9C" w:rsidRDefault="00DB5C79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また、出所を明記しての転載は可能ですが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無断転載を禁じます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」等の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注記がある場合には、この限りではありません。</w:t>
      </w:r>
    </w:p>
    <w:p w14:paraId="45445533" w14:textId="77777777" w:rsidR="00C45AF2" w:rsidRPr="00DB5C79" w:rsidRDefault="00C45AF2" w:rsidP="00C27C99">
      <w:pPr>
        <w:spacing w:line="360" w:lineRule="exact"/>
        <w:ind w:left="220" w:hangingChars="100" w:hanging="220"/>
        <w:rPr>
          <w:rFonts w:ascii="游ゴシック" w:eastAsia="游ゴシック" w:hAnsi="游ゴシック" w:cs="メイリオ"/>
          <w:sz w:val="22"/>
        </w:rPr>
      </w:pPr>
    </w:p>
    <w:p w14:paraId="69856FA0" w14:textId="77777777" w:rsidR="004357E7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７</w:t>
      </w:r>
      <w:r w:rsidR="004357E7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免責事項</w:t>
      </w:r>
    </w:p>
    <w:p w14:paraId="3F182EC2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952DEA">
        <w:rPr>
          <w:rFonts w:ascii="游ゴシック" w:eastAsia="游ゴシック" w:hAnsi="游ゴシック" w:cs="メイリオ" w:hint="eastAsia"/>
          <w:sz w:val="22"/>
        </w:rPr>
        <w:t>LINE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の掲載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情報の正確さについては万全を期しておりま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すが、利用者が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952DEA">
        <w:rPr>
          <w:rFonts w:ascii="游ゴシック" w:eastAsia="游ゴシック" w:hAnsi="游ゴシック" w:cs="メイリオ" w:hint="eastAsia"/>
          <w:sz w:val="22"/>
        </w:rPr>
        <w:t>LINE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の情報を用いて行う一切の行為については、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は何ら責任を負うものではありません。</w:t>
      </w:r>
    </w:p>
    <w:p w14:paraId="1DC695F4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952DEA">
        <w:rPr>
          <w:rFonts w:ascii="游ゴシック" w:eastAsia="游ゴシック" w:hAnsi="游ゴシック" w:cs="メイリオ" w:hint="eastAsia"/>
          <w:sz w:val="22"/>
        </w:rPr>
        <w:t>LINE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た利用者間のトラブル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その被った損害について、</w:t>
      </w:r>
      <w:r>
        <w:rPr>
          <w:rFonts w:ascii="游ゴシック" w:eastAsia="游ゴシック" w:hAnsi="游ゴシック" w:cs="メイリオ" w:hint="eastAsia"/>
          <w:sz w:val="22"/>
        </w:rPr>
        <w:t>また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952DEA">
        <w:rPr>
          <w:rFonts w:ascii="游ゴシック" w:eastAsia="游ゴシック" w:hAnsi="游ゴシック" w:cs="メイリオ" w:hint="eastAsia"/>
          <w:sz w:val="22"/>
        </w:rPr>
        <w:t>LINE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に関連して生じた利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者と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第三者との間のトラブル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その被った損害については、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は責任を負いかねますのでご了承ください。</w:t>
      </w:r>
    </w:p>
    <w:p w14:paraId="6673846F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投稿にかかる著作権等は、当該投稿を行った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ユ</w:t>
      </w:r>
      <w:r>
        <w:rPr>
          <w:rFonts w:ascii="游ゴシック" w:eastAsia="游ゴシック" w:hAnsi="游ゴシック" w:cs="メイリオ" w:hint="eastAsia"/>
          <w:sz w:val="22"/>
        </w:rPr>
        <w:t>ーザー本人に帰属しますが、投稿されたことをもって、ユーザーは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に対し、投稿コンテンツを全世界に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おいて無償で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非独占的に使用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する権利を許諾したものとし、</w:t>
      </w:r>
      <w:r>
        <w:rPr>
          <w:rFonts w:ascii="游ゴシック" w:eastAsia="游ゴシック" w:hAnsi="游ゴシック" w:cs="メイリオ" w:hint="eastAsia"/>
          <w:sz w:val="22"/>
        </w:rPr>
        <w:t>且つ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に対して著作権等を行使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しないことに同意したものとします。</w:t>
      </w:r>
    </w:p>
    <w:p w14:paraId="78AC8B82" w14:textId="77777777" w:rsidR="006F513F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上記のほか、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952DEA">
        <w:rPr>
          <w:rFonts w:ascii="游ゴシック" w:eastAsia="游ゴシック" w:hAnsi="游ゴシック" w:cs="メイリオ" w:hint="eastAsia"/>
          <w:sz w:val="22"/>
        </w:rPr>
        <w:t>LINE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に関連して生じた</w:t>
      </w:r>
      <w:r w:rsidR="00531937" w:rsidRPr="00774B9C">
        <w:rPr>
          <w:rFonts w:ascii="游ゴシック" w:eastAsia="游ゴシック" w:hAnsi="游ゴシック" w:cs="メイリオ" w:hint="eastAsia"/>
          <w:sz w:val="22"/>
        </w:rPr>
        <w:t>如何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なる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損害についても</w:t>
      </w:r>
      <w:r w:rsidR="00952DEA">
        <w:rPr>
          <w:rFonts w:ascii="游ゴシック" w:eastAsia="游ゴシック" w:hAnsi="游ゴシック" w:cs="メイリオ" w:hint="eastAsia"/>
          <w:sz w:val="22"/>
        </w:rPr>
        <w:t>松江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所は一切の責任を負いません。</w:t>
      </w:r>
    </w:p>
    <w:p w14:paraId="0E70FDBB" w14:textId="77777777" w:rsidR="006F513F" w:rsidRPr="00952DEA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1FC29A05" w14:textId="77777777" w:rsidR="006F513F" w:rsidRPr="00774B9C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079B764E" w14:textId="77777777" w:rsidR="006F513F" w:rsidRPr="00774B9C" w:rsidRDefault="00952DEA" w:rsidP="00C27C99">
      <w:pPr>
        <w:spacing w:line="360" w:lineRule="exact"/>
        <w:jc w:val="right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kern w:val="0"/>
          <w:sz w:val="22"/>
        </w:rPr>
        <w:t>令和５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年</w:t>
      </w:r>
      <w:r>
        <w:rPr>
          <w:rFonts w:ascii="游ゴシック" w:eastAsia="游ゴシック" w:hAnsi="游ゴシック" w:cs="メイリオ" w:hint="eastAsia"/>
          <w:kern w:val="0"/>
          <w:sz w:val="22"/>
        </w:rPr>
        <w:t>１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月</w:t>
      </w:r>
      <w:r w:rsidR="00F73CC2">
        <w:rPr>
          <w:rFonts w:ascii="游ゴシック" w:eastAsia="游ゴシック" w:hAnsi="游ゴシック" w:cs="メイリオ" w:hint="eastAsia"/>
          <w:kern w:val="0"/>
          <w:sz w:val="22"/>
        </w:rPr>
        <w:t>２５</w:t>
      </w:r>
      <w:r w:rsidR="006F513F" w:rsidRPr="00F1725F">
        <w:rPr>
          <w:rFonts w:ascii="游ゴシック" w:eastAsia="游ゴシック" w:hAnsi="游ゴシック" w:cs="メイリオ" w:hint="eastAsia"/>
          <w:kern w:val="0"/>
          <w:sz w:val="22"/>
        </w:rPr>
        <w:t>日</w:t>
      </w:r>
    </w:p>
    <w:sectPr w:rsidR="006F513F" w:rsidRPr="00774B9C" w:rsidSect="00C27C99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2334" w14:textId="77777777" w:rsidR="00502A9A" w:rsidRDefault="00502A9A" w:rsidP="00B11BB1">
      <w:r>
        <w:separator/>
      </w:r>
    </w:p>
  </w:endnote>
  <w:endnote w:type="continuationSeparator" w:id="0">
    <w:p w14:paraId="2557F71B" w14:textId="77777777" w:rsidR="00502A9A" w:rsidRDefault="00502A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428F" w14:textId="77777777" w:rsidR="00502A9A" w:rsidRDefault="00502A9A" w:rsidP="00B11BB1">
      <w:r>
        <w:separator/>
      </w:r>
    </w:p>
  </w:footnote>
  <w:footnote w:type="continuationSeparator" w:id="0">
    <w:p w14:paraId="50D4EC18" w14:textId="77777777" w:rsidR="00502A9A" w:rsidRDefault="00502A9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54F4"/>
    <w:multiLevelType w:val="hybridMultilevel"/>
    <w:tmpl w:val="9634CD5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7A782C"/>
    <w:multiLevelType w:val="hybridMultilevel"/>
    <w:tmpl w:val="B680B9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6E2006"/>
    <w:multiLevelType w:val="hybridMultilevel"/>
    <w:tmpl w:val="7F9C26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59113023">
    <w:abstractNumId w:val="2"/>
  </w:num>
  <w:num w:numId="2" w16cid:durableId="1514420002">
    <w:abstractNumId w:val="1"/>
  </w:num>
  <w:num w:numId="3" w16cid:durableId="3539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84"/>
    <w:rsid w:val="000167A6"/>
    <w:rsid w:val="00041E31"/>
    <w:rsid w:val="00056627"/>
    <w:rsid w:val="00072938"/>
    <w:rsid w:val="00084F0C"/>
    <w:rsid w:val="00090706"/>
    <w:rsid w:val="0009112E"/>
    <w:rsid w:val="000A5AE3"/>
    <w:rsid w:val="000B4DD9"/>
    <w:rsid w:val="000D6543"/>
    <w:rsid w:val="000E0CBE"/>
    <w:rsid w:val="000E1C49"/>
    <w:rsid w:val="00101263"/>
    <w:rsid w:val="00130155"/>
    <w:rsid w:val="001A70A5"/>
    <w:rsid w:val="00210B7D"/>
    <w:rsid w:val="002523EA"/>
    <w:rsid w:val="00260AED"/>
    <w:rsid w:val="00265DD5"/>
    <w:rsid w:val="00272DDA"/>
    <w:rsid w:val="002B7955"/>
    <w:rsid w:val="002E67EB"/>
    <w:rsid w:val="002F5F0F"/>
    <w:rsid w:val="00320509"/>
    <w:rsid w:val="00322DC7"/>
    <w:rsid w:val="003310A4"/>
    <w:rsid w:val="003A1E2F"/>
    <w:rsid w:val="00406233"/>
    <w:rsid w:val="00410E56"/>
    <w:rsid w:val="004357E7"/>
    <w:rsid w:val="00436AEF"/>
    <w:rsid w:val="00445B6E"/>
    <w:rsid w:val="00496D22"/>
    <w:rsid w:val="00502A9A"/>
    <w:rsid w:val="00531937"/>
    <w:rsid w:val="00546B93"/>
    <w:rsid w:val="00547A88"/>
    <w:rsid w:val="00574ED2"/>
    <w:rsid w:val="00595BC7"/>
    <w:rsid w:val="005D7F82"/>
    <w:rsid w:val="005F36FE"/>
    <w:rsid w:val="0063231B"/>
    <w:rsid w:val="00637B56"/>
    <w:rsid w:val="00666CA0"/>
    <w:rsid w:val="00675033"/>
    <w:rsid w:val="00696E27"/>
    <w:rsid w:val="006D18D3"/>
    <w:rsid w:val="006E55EB"/>
    <w:rsid w:val="006F513F"/>
    <w:rsid w:val="00747E2A"/>
    <w:rsid w:val="00750FC9"/>
    <w:rsid w:val="007645EA"/>
    <w:rsid w:val="00774B9C"/>
    <w:rsid w:val="007C28C8"/>
    <w:rsid w:val="007C3DE4"/>
    <w:rsid w:val="00821FFB"/>
    <w:rsid w:val="00853DE0"/>
    <w:rsid w:val="00897C7C"/>
    <w:rsid w:val="00935A72"/>
    <w:rsid w:val="00952DEA"/>
    <w:rsid w:val="009E5EF3"/>
    <w:rsid w:val="009E74B1"/>
    <w:rsid w:val="00A317ED"/>
    <w:rsid w:val="00B11BB1"/>
    <w:rsid w:val="00B17F8B"/>
    <w:rsid w:val="00B2787E"/>
    <w:rsid w:val="00B31527"/>
    <w:rsid w:val="00B775E0"/>
    <w:rsid w:val="00B935D4"/>
    <w:rsid w:val="00BC515C"/>
    <w:rsid w:val="00C04DFF"/>
    <w:rsid w:val="00C10631"/>
    <w:rsid w:val="00C27C99"/>
    <w:rsid w:val="00C45AF2"/>
    <w:rsid w:val="00C57032"/>
    <w:rsid w:val="00C82451"/>
    <w:rsid w:val="00CD2D24"/>
    <w:rsid w:val="00CE3875"/>
    <w:rsid w:val="00D02A48"/>
    <w:rsid w:val="00D14F89"/>
    <w:rsid w:val="00D26B3B"/>
    <w:rsid w:val="00D27B53"/>
    <w:rsid w:val="00D302AC"/>
    <w:rsid w:val="00D9651B"/>
    <w:rsid w:val="00DB5C79"/>
    <w:rsid w:val="00E24D2B"/>
    <w:rsid w:val="00E26392"/>
    <w:rsid w:val="00E27377"/>
    <w:rsid w:val="00E9303C"/>
    <w:rsid w:val="00F03784"/>
    <w:rsid w:val="00F1725F"/>
    <w:rsid w:val="00F212D2"/>
    <w:rsid w:val="00F22FE7"/>
    <w:rsid w:val="00F507A5"/>
    <w:rsid w:val="00F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BE3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03784"/>
  </w:style>
  <w:style w:type="character" w:customStyle="1" w:styleId="a8">
    <w:name w:val="日付 (文字)"/>
    <w:basedOn w:val="a0"/>
    <w:link w:val="a7"/>
    <w:uiPriority w:val="99"/>
    <w:semiHidden/>
    <w:rsid w:val="00F03784"/>
  </w:style>
  <w:style w:type="paragraph" w:styleId="a9">
    <w:name w:val="List Paragraph"/>
    <w:basedOn w:val="a"/>
    <w:uiPriority w:val="34"/>
    <w:qFormat/>
    <w:rsid w:val="00750F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E67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E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4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2023-11-06T23:39:00Z</dcterms:created>
  <dcterms:modified xsi:type="dcterms:W3CDTF">2023-11-06T23:39:00Z</dcterms:modified>
</cp:coreProperties>
</file>