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9231" w14:textId="77777777" w:rsidR="00F03784" w:rsidRPr="00774B9C" w:rsidRDefault="000B4DD9" w:rsidP="00C27C99">
      <w:pPr>
        <w:spacing w:line="360" w:lineRule="exact"/>
        <w:jc w:val="center"/>
        <w:rPr>
          <w:rFonts w:ascii="游ゴシック" w:eastAsia="游ゴシック" w:hAnsi="游ゴシック" w:cs="メイリオ"/>
          <w:b/>
        </w:rPr>
      </w:pPr>
      <w:r w:rsidRPr="00774B9C">
        <w:rPr>
          <w:rFonts w:ascii="游ゴシック" w:eastAsia="游ゴシック" w:hAnsi="游ゴシック" w:cs="メイリオ" w:hint="eastAsia"/>
          <w:b/>
          <w:sz w:val="28"/>
        </w:rPr>
        <w:t>ハローワーク</w:t>
      </w:r>
      <w:r w:rsidR="00683347">
        <w:rPr>
          <w:rFonts w:ascii="游ゴシック" w:eastAsia="游ゴシック" w:hAnsi="游ゴシック" w:cs="メイリオ" w:hint="eastAsia"/>
          <w:b/>
          <w:sz w:val="28"/>
        </w:rPr>
        <w:t>浜田ＬＩＮＥ</w:t>
      </w:r>
      <w:r w:rsidR="00774B9C" w:rsidRPr="00774B9C">
        <w:rPr>
          <w:rFonts w:ascii="游ゴシック" w:eastAsia="游ゴシック" w:hAnsi="游ゴシック" w:cs="メイリオ" w:hint="eastAsia"/>
          <w:b/>
          <w:sz w:val="28"/>
        </w:rPr>
        <w:t>公式アカウント</w:t>
      </w:r>
      <w:r w:rsidR="00F03784" w:rsidRPr="00774B9C">
        <w:rPr>
          <w:rFonts w:ascii="游ゴシック" w:eastAsia="游ゴシック" w:hAnsi="游ゴシック" w:cs="メイリオ" w:hint="eastAsia"/>
          <w:b/>
          <w:sz w:val="28"/>
        </w:rPr>
        <w:t>運用方針</w:t>
      </w:r>
    </w:p>
    <w:p w14:paraId="16B09232" w14:textId="77777777" w:rsidR="00F03784" w:rsidRPr="00897C7C" w:rsidRDefault="00F03784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16B09233" w14:textId="77777777" w:rsidR="000B4DD9" w:rsidRPr="004D2F68" w:rsidRDefault="000B4DD9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</w:rPr>
      </w:pPr>
      <w:r w:rsidRPr="004D2F68">
        <w:rPr>
          <w:rFonts w:ascii="游ゴシック" w:eastAsia="游ゴシック" w:hAnsi="游ゴシック" w:cs="メイリオ" w:hint="eastAsia"/>
          <w:b/>
          <w:sz w:val="22"/>
        </w:rPr>
        <w:t xml:space="preserve">１　</w:t>
      </w:r>
      <w:r w:rsidR="002B7955" w:rsidRPr="004D2F68">
        <w:rPr>
          <w:rFonts w:ascii="游ゴシック" w:eastAsia="游ゴシック" w:hAnsi="游ゴシック" w:cs="メイリオ" w:hint="eastAsia"/>
          <w:b/>
          <w:sz w:val="22"/>
        </w:rPr>
        <w:t>目</w:t>
      </w:r>
      <w:r w:rsidR="000E1C49" w:rsidRPr="004D2F68">
        <w:rPr>
          <w:rFonts w:ascii="游ゴシック" w:eastAsia="游ゴシック" w:hAnsi="游ゴシック" w:cs="メイリオ" w:hint="eastAsia"/>
          <w:b/>
          <w:sz w:val="22"/>
        </w:rPr>
        <w:t xml:space="preserve">　　</w:t>
      </w:r>
      <w:r w:rsidR="002B7955" w:rsidRPr="004D2F68">
        <w:rPr>
          <w:rFonts w:ascii="游ゴシック" w:eastAsia="游ゴシック" w:hAnsi="游ゴシック" w:cs="メイリオ" w:hint="eastAsia"/>
          <w:b/>
          <w:sz w:val="22"/>
        </w:rPr>
        <w:t>的</w:t>
      </w:r>
    </w:p>
    <w:p w14:paraId="16B09234" w14:textId="77777777" w:rsidR="000B4DD9" w:rsidRPr="00774B9C" w:rsidRDefault="00CD2D24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本方針は、島根</w:t>
      </w:r>
      <w:r w:rsidR="00774B9C">
        <w:rPr>
          <w:rFonts w:ascii="游ゴシック" w:eastAsia="游ゴシック" w:hAnsi="游ゴシック" w:cs="メイリオ" w:hint="eastAsia"/>
          <w:sz w:val="22"/>
        </w:rPr>
        <w:t>労働局</w:t>
      </w:r>
      <w:r w:rsidR="00683347">
        <w:rPr>
          <w:rFonts w:ascii="游ゴシック" w:eastAsia="游ゴシック" w:hAnsi="游ゴシック" w:cs="メイリオ" w:hint="eastAsia"/>
          <w:sz w:val="22"/>
        </w:rPr>
        <w:t>浜田</w:t>
      </w:r>
      <w:r w:rsidR="00897C7C">
        <w:rPr>
          <w:rFonts w:ascii="游ゴシック" w:eastAsia="游ゴシック" w:hAnsi="游ゴシック" w:cs="メイリオ" w:hint="eastAsia"/>
          <w:sz w:val="22"/>
        </w:rPr>
        <w:t>公共職業安定所（以下、「</w:t>
      </w:r>
      <w:r w:rsidR="00683347">
        <w:rPr>
          <w:rFonts w:ascii="游ゴシック" w:eastAsia="游ゴシック" w:hAnsi="游ゴシック" w:cs="メイリオ" w:hint="eastAsia"/>
          <w:sz w:val="22"/>
        </w:rPr>
        <w:t>浜田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」という。）</w:t>
      </w:r>
      <w:r w:rsidR="000B4DD9" w:rsidRPr="00774B9C">
        <w:rPr>
          <w:rFonts w:ascii="游ゴシック" w:eastAsia="游ゴシック" w:hAnsi="游ゴシック" w:cs="メイリオ" w:hint="eastAsia"/>
          <w:sz w:val="22"/>
        </w:rPr>
        <w:t>の</w:t>
      </w:r>
      <w:r w:rsidR="00683347">
        <w:rPr>
          <w:rFonts w:ascii="游ゴシック" w:eastAsia="游ゴシック" w:hAnsi="游ゴシック" w:cs="メイリオ" w:hint="eastAsia"/>
          <w:sz w:val="22"/>
        </w:rPr>
        <w:t>ＬＩＮＥ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（以下、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「</w:t>
      </w:r>
      <w:r w:rsidR="00683347">
        <w:rPr>
          <w:rFonts w:ascii="游ゴシック" w:eastAsia="游ゴシック" w:hAnsi="游ゴシック" w:cs="メイリオ" w:hint="eastAsia"/>
          <w:sz w:val="22"/>
        </w:rPr>
        <w:t>浜田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683347">
        <w:rPr>
          <w:rFonts w:ascii="游ゴシック" w:eastAsia="游ゴシック" w:hAnsi="游ゴシック" w:cs="メイリオ" w:hint="eastAsia"/>
          <w:sz w:val="22"/>
        </w:rPr>
        <w:t>ＬＩＮＥ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」という。）の運用に関する事項について定め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る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ものです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16B09235" w14:textId="77777777" w:rsidR="00853DE0" w:rsidRPr="00774B9C" w:rsidRDefault="00853DE0" w:rsidP="00C27C99">
      <w:pPr>
        <w:spacing w:line="360" w:lineRule="exact"/>
        <w:rPr>
          <w:rFonts w:ascii="游ゴシック" w:eastAsia="游ゴシック" w:hAnsi="游ゴシック" w:cs="メイリオ"/>
          <w:color w:val="FF0000"/>
          <w:sz w:val="22"/>
        </w:rPr>
      </w:pPr>
    </w:p>
    <w:p w14:paraId="16B09236" w14:textId="77777777" w:rsidR="00F03784" w:rsidRPr="004D2F68" w:rsidRDefault="002B7955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</w:rPr>
      </w:pPr>
      <w:r w:rsidRPr="004D2F68">
        <w:rPr>
          <w:rFonts w:ascii="游ゴシック" w:eastAsia="游ゴシック" w:hAnsi="游ゴシック" w:cs="メイリオ" w:hint="eastAsia"/>
          <w:b/>
          <w:sz w:val="22"/>
        </w:rPr>
        <w:t>２　基本方針</w:t>
      </w:r>
    </w:p>
    <w:p w14:paraId="16B09237" w14:textId="77777777" w:rsidR="006E55EB" w:rsidRPr="00774B9C" w:rsidRDefault="00683347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浜田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>
        <w:rPr>
          <w:rFonts w:ascii="游ゴシック" w:eastAsia="游ゴシック" w:hAnsi="游ゴシック" w:cs="メイリオ" w:hint="eastAsia"/>
          <w:sz w:val="22"/>
        </w:rPr>
        <w:t>ＬＩＮＥ</w:t>
      </w:r>
      <w:r w:rsidR="00897C7C">
        <w:rPr>
          <w:rFonts w:ascii="游ゴシック" w:eastAsia="游ゴシック" w:hAnsi="游ゴシック" w:cs="メイリオ" w:hint="eastAsia"/>
          <w:sz w:val="22"/>
        </w:rPr>
        <w:t>公式アカウントは、</w:t>
      </w:r>
      <w:r>
        <w:rPr>
          <w:rFonts w:ascii="游ゴシック" w:eastAsia="游ゴシック" w:hAnsi="游ゴシック" w:cs="メイリオ" w:hint="eastAsia"/>
          <w:sz w:val="22"/>
        </w:rPr>
        <w:t>浜田</w:t>
      </w:r>
      <w:r w:rsidR="00774B9C">
        <w:rPr>
          <w:rFonts w:ascii="游ゴシック" w:eastAsia="游ゴシック" w:hAnsi="游ゴシック" w:cs="メイリオ" w:hint="eastAsia"/>
          <w:sz w:val="22"/>
        </w:rPr>
        <w:t>所のイベント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情</w:t>
      </w:r>
      <w:r w:rsidR="007C3DE4" w:rsidRPr="00774B9C">
        <w:rPr>
          <w:rFonts w:ascii="游ゴシック" w:eastAsia="游ゴシック" w:hAnsi="游ゴシック" w:cs="メイリオ" w:hint="eastAsia"/>
          <w:sz w:val="22"/>
        </w:rPr>
        <w:t>報等を発信することで、利用者サービスの向上を図ることを目的と</w:t>
      </w:r>
      <w:r w:rsidR="00774B9C">
        <w:rPr>
          <w:rFonts w:ascii="游ゴシック" w:eastAsia="游ゴシック" w:hAnsi="游ゴシック" w:cs="メイリオ" w:hint="eastAsia"/>
          <w:sz w:val="22"/>
        </w:rPr>
        <w:t>します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16B09238" w14:textId="77777777" w:rsidR="00F03784" w:rsidRPr="00774B9C" w:rsidRDefault="00F03784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16B09239" w14:textId="77777777" w:rsidR="00F03784" w:rsidRPr="004D2F68" w:rsidRDefault="00CE3875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</w:rPr>
      </w:pPr>
      <w:r w:rsidRPr="004D2F68">
        <w:rPr>
          <w:rFonts w:ascii="游ゴシック" w:eastAsia="游ゴシック" w:hAnsi="游ゴシック" w:cs="メイリオ" w:hint="eastAsia"/>
          <w:b/>
          <w:sz w:val="22"/>
        </w:rPr>
        <w:t>３　運用方法</w:t>
      </w:r>
    </w:p>
    <w:p w14:paraId="16B0923A" w14:textId="77777777" w:rsidR="00CE3875" w:rsidRPr="00774B9C" w:rsidRDefault="00683347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浜田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>
        <w:rPr>
          <w:rFonts w:ascii="游ゴシック" w:eastAsia="游ゴシック" w:hAnsi="游ゴシック" w:cs="メイリオ" w:hint="eastAsia"/>
          <w:sz w:val="22"/>
        </w:rPr>
        <w:t>ＬＩＮＥ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では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、</w:t>
      </w:r>
      <w:r>
        <w:rPr>
          <w:rFonts w:ascii="游ゴシック" w:eastAsia="游ゴシック" w:hAnsi="游ゴシック" w:cs="メイリオ" w:hint="eastAsia"/>
          <w:sz w:val="22"/>
        </w:rPr>
        <w:t>浜田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が次の情報を</w:t>
      </w:r>
      <w:r w:rsidR="005F36FE" w:rsidRPr="00774B9C">
        <w:rPr>
          <w:rFonts w:ascii="游ゴシック" w:eastAsia="游ゴシック" w:hAnsi="游ゴシック" w:cs="メイリオ" w:hint="eastAsia"/>
          <w:sz w:val="22"/>
        </w:rPr>
        <w:t>発信することとします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16B0923B" w14:textId="77777777" w:rsidR="00897C7C" w:rsidRPr="00897C7C" w:rsidRDefault="00683347" w:rsidP="00C10631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浜田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で実施するセミナーや面接会等、利用者向けサービスの情報等</w:t>
      </w:r>
    </w:p>
    <w:p w14:paraId="16B0923C" w14:textId="77777777" w:rsidR="005F36FE" w:rsidRPr="00774B9C" w:rsidRDefault="005F36FE" w:rsidP="00C27C99">
      <w:pPr>
        <w:spacing w:line="360" w:lineRule="exact"/>
        <w:ind w:firstLineChars="59" w:firstLine="130"/>
        <w:rPr>
          <w:rFonts w:ascii="游ゴシック" w:eastAsia="游ゴシック" w:hAnsi="游ゴシック" w:cs="メイリオ"/>
          <w:sz w:val="22"/>
        </w:rPr>
      </w:pPr>
    </w:p>
    <w:p w14:paraId="16B0923D" w14:textId="77777777" w:rsidR="005F36FE" w:rsidRPr="004D2F68" w:rsidRDefault="005F36FE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</w:rPr>
      </w:pPr>
      <w:r w:rsidRPr="004D2F68">
        <w:rPr>
          <w:rFonts w:ascii="游ゴシック" w:eastAsia="游ゴシック" w:hAnsi="游ゴシック" w:cs="メイリオ" w:hint="eastAsia"/>
          <w:b/>
          <w:sz w:val="22"/>
        </w:rPr>
        <w:t>４　注意事項</w:t>
      </w:r>
    </w:p>
    <w:p w14:paraId="16B0923E" w14:textId="77777777" w:rsidR="00CD2D24" w:rsidRPr="00774B9C" w:rsidRDefault="00CD2D24" w:rsidP="00F1725F">
      <w:pPr>
        <w:spacing w:line="360" w:lineRule="exact"/>
        <w:ind w:left="440" w:hangingChars="200" w:hanging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（１）</w:t>
      </w:r>
      <w:r w:rsidR="00683347">
        <w:rPr>
          <w:rFonts w:ascii="游ゴシック" w:eastAsia="游ゴシック" w:hAnsi="游ゴシック" w:cs="メイリオ" w:hint="eastAsia"/>
          <w:sz w:val="22"/>
        </w:rPr>
        <w:t>浜田</w:t>
      </w:r>
      <w:r>
        <w:rPr>
          <w:rFonts w:ascii="游ゴシック" w:eastAsia="游ゴシック" w:hAnsi="游ゴシック" w:cs="メイリオ" w:hint="eastAsia"/>
          <w:sz w:val="22"/>
        </w:rPr>
        <w:t>所</w:t>
      </w:r>
      <w:r w:rsidR="00683347">
        <w:rPr>
          <w:rFonts w:ascii="游ゴシック" w:eastAsia="游ゴシック" w:hAnsi="游ゴシック" w:cs="メイリオ" w:hint="eastAsia"/>
          <w:sz w:val="22"/>
        </w:rPr>
        <w:t>ＬＩＮＥ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Pr="00774B9C">
        <w:rPr>
          <w:rFonts w:ascii="游ゴシック" w:eastAsia="游ゴシック" w:hAnsi="游ゴシック" w:cs="メイリオ" w:hint="eastAsia"/>
          <w:sz w:val="22"/>
        </w:rPr>
        <w:t>は、専ら情報発信を行うものとし、アカウントへのコメント等</w:t>
      </w:r>
      <w:r>
        <w:rPr>
          <w:rFonts w:ascii="游ゴシック" w:eastAsia="游ゴシック" w:hAnsi="游ゴシック" w:cs="メイリオ" w:hint="eastAsia"/>
          <w:sz w:val="22"/>
        </w:rPr>
        <w:t>への返信</w:t>
      </w:r>
      <w:r w:rsidRPr="00774B9C">
        <w:rPr>
          <w:rFonts w:ascii="游ゴシック" w:eastAsia="游ゴシック" w:hAnsi="游ゴシック" w:cs="メイリオ" w:hint="eastAsia"/>
          <w:sz w:val="22"/>
        </w:rPr>
        <w:t>は行いません。</w:t>
      </w:r>
      <w:r>
        <w:rPr>
          <w:rFonts w:ascii="游ゴシック" w:eastAsia="游ゴシック" w:hAnsi="游ゴシック" w:cs="メイリオ" w:hint="eastAsia"/>
          <w:sz w:val="22"/>
        </w:rPr>
        <w:t>なお、ご</w:t>
      </w:r>
      <w:r w:rsidRPr="00774B9C">
        <w:rPr>
          <w:rFonts w:ascii="游ゴシック" w:eastAsia="游ゴシック" w:hAnsi="游ゴシック" w:cs="メイリオ" w:hint="eastAsia"/>
          <w:sz w:val="22"/>
        </w:rPr>
        <w:t>意見については、</w:t>
      </w:r>
      <w:r>
        <w:rPr>
          <w:rFonts w:ascii="游ゴシック" w:eastAsia="游ゴシック" w:hAnsi="游ゴシック" w:cs="メイリオ" w:hint="eastAsia"/>
          <w:sz w:val="22"/>
        </w:rPr>
        <w:t>｢</w:t>
      </w:r>
      <w:r w:rsidRPr="00774B9C">
        <w:rPr>
          <w:rFonts w:ascii="游ゴシック" w:eastAsia="游ゴシック" w:hAnsi="游ゴシック" w:cs="メイリオ" w:hint="eastAsia"/>
          <w:sz w:val="22"/>
        </w:rPr>
        <w:t>労働局へのご意見」において受け付けます。</w:t>
      </w:r>
    </w:p>
    <w:p w14:paraId="16B0923F" w14:textId="77777777" w:rsidR="00CD2D24" w:rsidRPr="00CD2D24" w:rsidRDefault="00CD2D24" w:rsidP="00072938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/>
          <w:sz w:val="22"/>
        </w:rPr>
        <w:t>http://jsite.mhlw.go.jp</w:t>
      </w:r>
      <w:r>
        <w:rPr>
          <w:rFonts w:ascii="游ゴシック" w:eastAsia="游ゴシック" w:hAnsi="游ゴシック" w:cs="メイリオ" w:hint="eastAsia"/>
          <w:sz w:val="22"/>
        </w:rPr>
        <w:t>/form/pub/roudou3</w:t>
      </w:r>
      <w:r>
        <w:rPr>
          <w:rFonts w:ascii="游ゴシック" w:eastAsia="游ゴシック" w:hAnsi="游ゴシック" w:cs="メイリオ"/>
          <w:sz w:val="22"/>
        </w:rPr>
        <w:t>2</w:t>
      </w:r>
      <w:r w:rsidRPr="00774B9C">
        <w:rPr>
          <w:rFonts w:ascii="游ゴシック" w:eastAsia="游ゴシック" w:hAnsi="游ゴシック" w:cs="メイリオ"/>
          <w:sz w:val="22"/>
        </w:rPr>
        <w:t>/</w:t>
      </w:r>
      <w:r>
        <w:rPr>
          <w:rFonts w:ascii="游ゴシック" w:eastAsia="游ゴシック" w:hAnsi="游ゴシック" w:cs="メイリオ" w:hint="eastAsia"/>
          <w:sz w:val="22"/>
        </w:rPr>
        <w:t>shimane</w:t>
      </w:r>
      <w:r w:rsidRPr="00774B9C">
        <w:rPr>
          <w:rFonts w:ascii="游ゴシック" w:eastAsia="游ゴシック" w:hAnsi="游ゴシック" w:cs="メイリオ" w:hint="eastAsia"/>
          <w:sz w:val="22"/>
        </w:rPr>
        <w:t>-roudoukyoku-</w:t>
      </w:r>
      <w:r w:rsidRPr="00774B9C">
        <w:rPr>
          <w:rFonts w:ascii="游ゴシック" w:eastAsia="游ゴシック" w:hAnsi="游ゴシック" w:cs="メイリオ"/>
          <w:sz w:val="22"/>
        </w:rPr>
        <w:t>goiken</w:t>
      </w:r>
    </w:p>
    <w:p w14:paraId="16B09240" w14:textId="77777777" w:rsidR="00F03784" w:rsidRPr="00774B9C" w:rsidRDefault="00322DC7" w:rsidP="00C27C99">
      <w:pPr>
        <w:spacing w:line="360" w:lineRule="exact"/>
        <w:ind w:leftChars="14" w:left="474" w:hangingChars="200" w:hanging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（</w:t>
      </w:r>
      <w:r w:rsidR="00F1725F">
        <w:rPr>
          <w:rFonts w:ascii="游ゴシック" w:eastAsia="游ゴシック" w:hAnsi="游ゴシック" w:cs="メイリオ" w:hint="eastAsia"/>
          <w:sz w:val="22"/>
        </w:rPr>
        <w:t>２</w:t>
      </w:r>
      <w:r w:rsidRPr="00774B9C">
        <w:rPr>
          <w:rFonts w:ascii="游ゴシック" w:eastAsia="游ゴシック" w:hAnsi="游ゴシック" w:cs="メイリオ" w:hint="eastAsia"/>
          <w:sz w:val="22"/>
        </w:rPr>
        <w:t>）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以下の項目に該当する場合は利用をご遠慮ください。</w:t>
      </w:r>
      <w:r w:rsidR="004D2F68">
        <w:rPr>
          <w:rFonts w:ascii="游ゴシック" w:eastAsia="游ゴシック" w:hAnsi="游ゴシック" w:cs="メイリオ" w:hint="eastAsia"/>
          <w:sz w:val="22"/>
        </w:rPr>
        <w:t>投稿内容に関係のないコメントや、下記①～⑭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に該当すると判断したコメントは、コメントの投稿者に断りなく、全部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一部を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非表示、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削除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、拒否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する場合があります。</w:t>
      </w:r>
    </w:p>
    <w:p w14:paraId="16B09241" w14:textId="77777777" w:rsidR="00F03784" w:rsidRPr="00774B9C" w:rsidRDefault="004D2F68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①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法令に反する場合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そのおそれがある場合</w:t>
      </w:r>
    </w:p>
    <w:p w14:paraId="16B09242" w14:textId="77777777" w:rsidR="00F03784" w:rsidRPr="00774B9C" w:rsidRDefault="004D2F68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②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公序良俗に反する場合</w:t>
      </w:r>
    </w:p>
    <w:p w14:paraId="16B09243" w14:textId="77777777" w:rsidR="00F03784" w:rsidRPr="00774B9C" w:rsidRDefault="004D2F68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③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犯罪行為等を誘発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助長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する場合</w:t>
      </w:r>
    </w:p>
    <w:p w14:paraId="16B09244" w14:textId="77777777" w:rsidR="00F03784" w:rsidRPr="00774B9C" w:rsidRDefault="004D2F68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④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>特定の個人、企業、団体等を誹謗中傷し、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名誉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もしくは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信用を傷つける場合</w:t>
      </w:r>
    </w:p>
    <w:p w14:paraId="16B09245" w14:textId="77777777" w:rsidR="00F03784" w:rsidRPr="00774B9C" w:rsidRDefault="004D2F68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⑤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本人の承諾なく個人情報を特定・開示・漏えいする等プライバシーを害する場合</w:t>
      </w:r>
    </w:p>
    <w:p w14:paraId="16B09246" w14:textId="77777777" w:rsidR="00E9303C" w:rsidRPr="00774B9C" w:rsidRDefault="004D2F68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⑥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著作権、商標権、肖像権など、当所または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第三者の知的財産権を侵害する場合</w:t>
      </w:r>
    </w:p>
    <w:p w14:paraId="16B09247" w14:textId="77777777" w:rsidR="00F03784" w:rsidRPr="00774B9C" w:rsidRDefault="004D2F68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⑦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営利活動、政治活動及び宗教活動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を目的としている場合</w:t>
      </w:r>
    </w:p>
    <w:p w14:paraId="16B09248" w14:textId="77777777" w:rsidR="00F03784" w:rsidRPr="00774B9C" w:rsidRDefault="004D2F68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⑧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記載された内容が虚偽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著しく事実と異なる場合</w:t>
      </w:r>
    </w:p>
    <w:p w14:paraId="16B09249" w14:textId="77777777" w:rsidR="00E9303C" w:rsidRPr="00774B9C" w:rsidRDefault="004D2F68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⑨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人種・思想・信条等の差別を助長する場合</w:t>
      </w:r>
    </w:p>
    <w:p w14:paraId="16B0924A" w14:textId="77777777" w:rsidR="00DB5C79" w:rsidRDefault="004D2F68" w:rsidP="00DB5C7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⑩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同一のユーザーにより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繰り返し投稿された場合、同一内容または内容が似通ってい</w:t>
      </w:r>
    </w:p>
    <w:p w14:paraId="16B0924B" w14:textId="77777777" w:rsidR="00E9303C" w:rsidRPr="00774B9C" w:rsidRDefault="006D18D3" w:rsidP="004D2F68">
      <w:pPr>
        <w:spacing w:line="360" w:lineRule="exact"/>
        <w:ind w:firstLineChars="400" w:firstLine="88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る場合</w:t>
      </w:r>
    </w:p>
    <w:p w14:paraId="16B0924C" w14:textId="77777777" w:rsidR="006D18D3" w:rsidRPr="00774B9C" w:rsidRDefault="004D2F68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⑪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他の利用者、第三者等になりすました場合</w:t>
      </w:r>
    </w:p>
    <w:p w14:paraId="16B0924D" w14:textId="77777777" w:rsidR="00D26B3B" w:rsidRPr="00774B9C" w:rsidRDefault="004D2F68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⑫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683347">
        <w:rPr>
          <w:rFonts w:ascii="游ゴシック" w:eastAsia="游ゴシック" w:hAnsi="游ゴシック" w:cs="メイリオ" w:hint="eastAsia"/>
          <w:sz w:val="22"/>
        </w:rPr>
        <w:t>浜田</w:t>
      </w:r>
      <w:r w:rsidR="00F1725F">
        <w:rPr>
          <w:rFonts w:ascii="游ゴシック" w:eastAsia="游ゴシック" w:hAnsi="游ゴシック" w:cs="メイリオ" w:hint="eastAsia"/>
          <w:sz w:val="22"/>
        </w:rPr>
        <w:t>所</w:t>
      </w:r>
      <w:r w:rsidR="00D26B3B" w:rsidRPr="00774B9C">
        <w:rPr>
          <w:rFonts w:ascii="游ゴシック" w:eastAsia="游ゴシック" w:hAnsi="游ゴシック" w:cs="メイリオ" w:hint="eastAsia"/>
          <w:sz w:val="22"/>
        </w:rPr>
        <w:t>の発信する内容に関係のない場合</w:t>
      </w:r>
    </w:p>
    <w:p w14:paraId="16B0924E" w14:textId="77777777" w:rsidR="004357E7" w:rsidRPr="00774B9C" w:rsidRDefault="004D2F68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⑬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ソーシャル・ネットワーキング・サービス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の利用規約に反する場合</w:t>
      </w:r>
    </w:p>
    <w:p w14:paraId="16B0924F" w14:textId="77777777" w:rsidR="00DB5C79" w:rsidRDefault="004D2F68" w:rsidP="00774B9C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⑭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D302AC" w:rsidRPr="00774B9C">
        <w:rPr>
          <w:rFonts w:ascii="游ゴシック" w:eastAsia="游ゴシック" w:hAnsi="游ゴシック" w:cs="メイリオ" w:hint="eastAsia"/>
          <w:sz w:val="22"/>
        </w:rPr>
        <w:t>その他、運営上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不適切と判断した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場合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及びこれらの内容を含むホームページへのリ</w:t>
      </w:r>
    </w:p>
    <w:p w14:paraId="16B09250" w14:textId="77777777" w:rsidR="009E74B1" w:rsidRDefault="006D18D3" w:rsidP="004D2F68">
      <w:pPr>
        <w:spacing w:line="360" w:lineRule="exact"/>
        <w:ind w:firstLineChars="400" w:firstLine="88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ンク等</w:t>
      </w:r>
    </w:p>
    <w:p w14:paraId="16B09251" w14:textId="77777777" w:rsidR="00D02A48" w:rsidRPr="00774B9C" w:rsidRDefault="00041E31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lastRenderedPageBreak/>
        <w:t>（２）</w:t>
      </w:r>
      <w:r w:rsidR="00D02A48" w:rsidRPr="00774B9C">
        <w:rPr>
          <w:rFonts w:ascii="游ゴシック" w:eastAsia="游ゴシック" w:hAnsi="游ゴシック" w:cs="メイリオ" w:hint="eastAsia"/>
          <w:sz w:val="22"/>
        </w:rPr>
        <w:t>ユーザーのブロックについて</w:t>
      </w:r>
    </w:p>
    <w:p w14:paraId="16B09252" w14:textId="77777777" w:rsidR="00E9303C" w:rsidRPr="00774B9C" w:rsidRDefault="00F1725F" w:rsidP="00C27C99">
      <w:pPr>
        <w:spacing w:line="360" w:lineRule="exact"/>
        <w:ind w:leftChars="200" w:left="48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上記４（２</w:t>
      </w:r>
      <w:r w:rsidR="00D302AC" w:rsidRPr="00774B9C">
        <w:rPr>
          <w:rFonts w:ascii="游ゴシック" w:eastAsia="游ゴシック" w:hAnsi="游ゴシック" w:cs="メイリオ" w:hint="eastAsia"/>
          <w:sz w:val="22"/>
        </w:rPr>
        <w:t>）に該当するコメントを投稿するユーザーは、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コメントをブロックする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場合があります。当ページの適切な運用を妨げるユーザーは、永久にブロックする場合があります。</w:t>
      </w:r>
    </w:p>
    <w:p w14:paraId="16B09253" w14:textId="77777777" w:rsidR="003310A4" w:rsidRPr="00774B9C" w:rsidRDefault="00041E31" w:rsidP="00C27C99">
      <w:pPr>
        <w:spacing w:line="360" w:lineRule="exact"/>
        <w:ind w:leftChars="14" w:left="474" w:hangingChars="200" w:hanging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（３）</w:t>
      </w:r>
      <w:r w:rsidR="003310A4" w:rsidRPr="00774B9C">
        <w:rPr>
          <w:rFonts w:ascii="游ゴシック" w:eastAsia="游ゴシック" w:hAnsi="游ゴシック" w:cs="メイリオ" w:hint="eastAsia"/>
          <w:sz w:val="22"/>
        </w:rPr>
        <w:t>お使いのブラウザ</w:t>
      </w:r>
      <w:r w:rsidR="000E0CBE" w:rsidRPr="00774B9C">
        <w:rPr>
          <w:rFonts w:ascii="游ゴシック" w:eastAsia="游ゴシック" w:hAnsi="游ゴシック" w:cs="メイリオ" w:hint="eastAsia"/>
          <w:sz w:val="22"/>
        </w:rPr>
        <w:t>の種類など、閲覧環境によっては、リンク先のページを正しく表示でき</w:t>
      </w:r>
      <w:r w:rsidR="003310A4" w:rsidRPr="00774B9C">
        <w:rPr>
          <w:rFonts w:ascii="游ゴシック" w:eastAsia="游ゴシック" w:hAnsi="游ゴシック" w:cs="メイリオ" w:hint="eastAsia"/>
          <w:sz w:val="22"/>
        </w:rPr>
        <w:t>ないなど、閲覧に支障が出る場合があります。</w:t>
      </w:r>
    </w:p>
    <w:p w14:paraId="16B09254" w14:textId="77777777" w:rsidR="00E9303C" w:rsidRPr="00774B9C" w:rsidRDefault="00E9303C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16B09255" w14:textId="77777777" w:rsidR="00750FC9" w:rsidRPr="004D2F68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</w:rPr>
      </w:pPr>
      <w:r w:rsidRPr="004D2F68">
        <w:rPr>
          <w:rFonts w:ascii="游ゴシック" w:eastAsia="游ゴシック" w:hAnsi="游ゴシック" w:cs="メイリオ" w:hint="eastAsia"/>
          <w:b/>
          <w:sz w:val="22"/>
        </w:rPr>
        <w:t>５</w:t>
      </w:r>
      <w:r w:rsidR="00750FC9" w:rsidRPr="004D2F68">
        <w:rPr>
          <w:rFonts w:ascii="游ゴシック" w:eastAsia="游ゴシック" w:hAnsi="游ゴシック" w:cs="メイリオ" w:hint="eastAsia"/>
          <w:b/>
          <w:sz w:val="22"/>
        </w:rPr>
        <w:t xml:space="preserve">　運用方針の変更</w:t>
      </w:r>
    </w:p>
    <w:p w14:paraId="16B09256" w14:textId="77777777" w:rsidR="00750FC9" w:rsidRPr="00774B9C" w:rsidRDefault="00F1725F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この「運用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方針</w:t>
      </w:r>
      <w:r>
        <w:rPr>
          <w:rFonts w:ascii="游ゴシック" w:eastAsia="游ゴシック" w:hAnsi="游ゴシック" w:cs="メイリオ" w:hint="eastAsia"/>
          <w:sz w:val="22"/>
        </w:rPr>
        <w:t>」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は、</w:t>
      </w:r>
      <w:r>
        <w:rPr>
          <w:rFonts w:ascii="游ゴシック" w:eastAsia="游ゴシック" w:hAnsi="游ゴシック" w:cs="メイリオ" w:hint="eastAsia"/>
          <w:sz w:val="22"/>
        </w:rPr>
        <w:t>事前に予告なく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予告なしに変更する場合があります。</w:t>
      </w:r>
    </w:p>
    <w:p w14:paraId="16B09257" w14:textId="77777777" w:rsidR="00750FC9" w:rsidRPr="00774B9C" w:rsidRDefault="00750FC9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16B09258" w14:textId="77777777" w:rsidR="00F03784" w:rsidRPr="004D2F68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</w:rPr>
      </w:pPr>
      <w:r w:rsidRPr="004D2F68">
        <w:rPr>
          <w:rFonts w:ascii="游ゴシック" w:eastAsia="游ゴシック" w:hAnsi="游ゴシック" w:cs="メイリオ" w:hint="eastAsia"/>
          <w:b/>
          <w:sz w:val="22"/>
        </w:rPr>
        <w:t>６</w:t>
      </w:r>
      <w:r w:rsidR="00750FC9" w:rsidRPr="004D2F68">
        <w:rPr>
          <w:rFonts w:ascii="游ゴシック" w:eastAsia="游ゴシック" w:hAnsi="游ゴシック" w:cs="メイリオ" w:hint="eastAsia"/>
          <w:b/>
          <w:sz w:val="22"/>
        </w:rPr>
        <w:t xml:space="preserve">　知的財産権</w:t>
      </w:r>
    </w:p>
    <w:p w14:paraId="16B09259" w14:textId="77777777" w:rsidR="00041E31" w:rsidRPr="00774B9C" w:rsidRDefault="00683347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浜田</w:t>
      </w:r>
      <w:r w:rsidR="00DB5C79">
        <w:rPr>
          <w:rFonts w:ascii="游ゴシック" w:eastAsia="游ゴシック" w:hAnsi="游ゴシック" w:cs="メイリオ" w:hint="eastAsia"/>
          <w:sz w:val="22"/>
        </w:rPr>
        <w:t>所</w:t>
      </w:r>
      <w:r>
        <w:rPr>
          <w:rFonts w:ascii="游ゴシック" w:eastAsia="游ゴシック" w:hAnsi="游ゴシック" w:cs="メイリオ" w:hint="eastAsia"/>
          <w:sz w:val="22"/>
        </w:rPr>
        <w:t>ＬＩＮＥ</w:t>
      </w:r>
      <w:r w:rsid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に掲載されている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写真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、イラスト、音声、動画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及び記事等の知的財産権は</w:t>
      </w:r>
      <w:r>
        <w:rPr>
          <w:rFonts w:ascii="游ゴシック" w:eastAsia="游ゴシック" w:hAnsi="游ゴシック" w:cs="メイリオ" w:hint="eastAsia"/>
          <w:sz w:val="22"/>
        </w:rPr>
        <w:t>浜田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DB5C79">
        <w:rPr>
          <w:rFonts w:ascii="游ゴシック" w:eastAsia="游ゴシック" w:hAnsi="游ゴシック" w:cs="メイリオ" w:hint="eastAsia"/>
          <w:sz w:val="22"/>
        </w:rPr>
        <w:t>、又は、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正当な権利を有する者に帰属します。掲載記事に対する</w:t>
      </w:r>
      <w:r w:rsidR="00DB5C79">
        <w:rPr>
          <w:rFonts w:ascii="游ゴシック" w:eastAsia="游ゴシック" w:hAnsi="游ゴシック" w:cs="メイリオ" w:hint="eastAsia"/>
          <w:sz w:val="22"/>
        </w:rPr>
        <w:t>｢</w:t>
      </w:r>
      <w:r w:rsidR="0063231B" w:rsidRPr="00774B9C">
        <w:rPr>
          <w:rFonts w:ascii="游ゴシック" w:eastAsia="游ゴシック" w:hAnsi="游ゴシック" w:cs="メイリオ" w:hint="eastAsia"/>
          <w:sz w:val="22"/>
        </w:rPr>
        <w:t>コメント」、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｢</w:t>
      </w:r>
      <w:r w:rsidR="0063231B" w:rsidRPr="00774B9C">
        <w:rPr>
          <w:rFonts w:ascii="游ゴシック" w:eastAsia="游ゴシック" w:hAnsi="游ゴシック" w:cs="メイリオ" w:hint="eastAsia"/>
          <w:sz w:val="22"/>
        </w:rPr>
        <w:t>いいね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」及び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「シェア」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の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機能については、自由に使用していただくことができます。</w:t>
      </w:r>
    </w:p>
    <w:p w14:paraId="16B0925A" w14:textId="77777777" w:rsidR="00750FC9" w:rsidRPr="00774B9C" w:rsidRDefault="00DB5C79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また、出所を明記しての転載は可能ですが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>「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無断転載を禁じます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>」等の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注記がある場合には、この限りではありません。</w:t>
      </w:r>
    </w:p>
    <w:p w14:paraId="16B0925B" w14:textId="77777777" w:rsidR="00C45AF2" w:rsidRPr="00DB5C79" w:rsidRDefault="00C45AF2" w:rsidP="00C27C99">
      <w:pPr>
        <w:spacing w:line="360" w:lineRule="exact"/>
        <w:ind w:left="220" w:hangingChars="100" w:hanging="220"/>
        <w:rPr>
          <w:rFonts w:ascii="游ゴシック" w:eastAsia="游ゴシック" w:hAnsi="游ゴシック" w:cs="メイリオ"/>
          <w:sz w:val="22"/>
        </w:rPr>
      </w:pPr>
    </w:p>
    <w:p w14:paraId="16B0925C" w14:textId="77777777" w:rsidR="004357E7" w:rsidRPr="004D2F68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</w:rPr>
      </w:pPr>
      <w:r w:rsidRPr="004D2F68">
        <w:rPr>
          <w:rFonts w:ascii="游ゴシック" w:eastAsia="游ゴシック" w:hAnsi="游ゴシック" w:cs="メイリオ" w:hint="eastAsia"/>
          <w:b/>
          <w:sz w:val="22"/>
        </w:rPr>
        <w:t>７</w:t>
      </w:r>
      <w:r w:rsidR="004357E7" w:rsidRPr="004D2F68">
        <w:rPr>
          <w:rFonts w:ascii="游ゴシック" w:eastAsia="游ゴシック" w:hAnsi="游ゴシック" w:cs="メイリオ" w:hint="eastAsia"/>
          <w:b/>
          <w:sz w:val="22"/>
        </w:rPr>
        <w:t xml:space="preserve">　免責事項</w:t>
      </w:r>
    </w:p>
    <w:p w14:paraId="16B0925D" w14:textId="77777777" w:rsidR="004357E7" w:rsidRPr="00774B9C" w:rsidRDefault="004D2F68" w:rsidP="004D2F68">
      <w:pPr>
        <w:spacing w:line="360" w:lineRule="exact"/>
        <w:ind w:leftChars="100" w:left="900" w:hangingChars="300" w:hanging="66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（１）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683347">
        <w:rPr>
          <w:rFonts w:ascii="游ゴシック" w:eastAsia="游ゴシック" w:hAnsi="游ゴシック" w:cs="メイリオ" w:hint="eastAsia"/>
          <w:sz w:val="22"/>
        </w:rPr>
        <w:t>浜田</w:t>
      </w:r>
      <w:r w:rsidR="00DB5C79" w:rsidRPr="00DB5C79">
        <w:rPr>
          <w:rFonts w:ascii="游ゴシック" w:eastAsia="游ゴシック" w:hAnsi="游ゴシック" w:cs="メイリオ" w:hint="eastAsia"/>
          <w:sz w:val="22"/>
        </w:rPr>
        <w:t>所</w:t>
      </w:r>
      <w:r w:rsidR="00683347">
        <w:rPr>
          <w:rFonts w:ascii="游ゴシック" w:eastAsia="游ゴシック" w:hAnsi="游ゴシック" w:cs="メイリオ" w:hint="eastAsia"/>
          <w:sz w:val="22"/>
        </w:rPr>
        <w:t>ＬＩＮＥ</w:t>
      </w:r>
      <w:r w:rsidR="00DB5C79" w:rsidRP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696E27" w:rsidRPr="00774B9C">
        <w:rPr>
          <w:rFonts w:ascii="游ゴシック" w:eastAsia="游ゴシック" w:hAnsi="游ゴシック" w:cs="メイリオ" w:hint="eastAsia"/>
          <w:sz w:val="22"/>
        </w:rPr>
        <w:t>の掲載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情報の正確さについては万全を期しておりま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すが、利用者が</w:t>
      </w:r>
      <w:r w:rsidR="00683347">
        <w:rPr>
          <w:rFonts w:ascii="游ゴシック" w:eastAsia="游ゴシック" w:hAnsi="游ゴシック" w:cs="メイリオ" w:hint="eastAsia"/>
          <w:sz w:val="22"/>
        </w:rPr>
        <w:t>浜田</w:t>
      </w:r>
      <w:r w:rsidR="00DB5C79" w:rsidRPr="00DB5C79">
        <w:rPr>
          <w:rFonts w:ascii="游ゴシック" w:eastAsia="游ゴシック" w:hAnsi="游ゴシック" w:cs="メイリオ" w:hint="eastAsia"/>
          <w:sz w:val="22"/>
        </w:rPr>
        <w:t>所</w:t>
      </w:r>
      <w:r w:rsidR="00683347">
        <w:rPr>
          <w:rFonts w:ascii="游ゴシック" w:eastAsia="游ゴシック" w:hAnsi="游ゴシック" w:cs="メイリオ" w:hint="eastAsia"/>
          <w:sz w:val="22"/>
        </w:rPr>
        <w:t>ＬＩＮＥ</w:t>
      </w:r>
      <w:r w:rsidR="00DB5C79" w:rsidRP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の情報を用いて行う一切の行為については、</w:t>
      </w:r>
      <w:r w:rsidR="00683347">
        <w:rPr>
          <w:rFonts w:ascii="游ゴシック" w:eastAsia="游ゴシック" w:hAnsi="游ゴシック" w:cs="メイリオ" w:hint="eastAsia"/>
          <w:sz w:val="22"/>
        </w:rPr>
        <w:t>浜田</w:t>
      </w:r>
      <w:r w:rsidR="00696E27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は何ら責任を負うものではありません。</w:t>
      </w:r>
    </w:p>
    <w:p w14:paraId="16B0925E" w14:textId="77777777" w:rsidR="004357E7" w:rsidRPr="00774B9C" w:rsidRDefault="004D2F68" w:rsidP="004D2F68">
      <w:pPr>
        <w:spacing w:line="360" w:lineRule="exact"/>
        <w:ind w:leftChars="100" w:left="900" w:hangingChars="300" w:hanging="66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 xml:space="preserve">（２）　</w:t>
      </w:r>
      <w:r w:rsidR="00683347">
        <w:rPr>
          <w:rFonts w:ascii="游ゴシック" w:eastAsia="游ゴシック" w:hAnsi="游ゴシック" w:cs="メイリオ" w:hint="eastAsia"/>
          <w:sz w:val="22"/>
        </w:rPr>
        <w:t>浜田</w:t>
      </w:r>
      <w:r w:rsidR="00DB5C79">
        <w:rPr>
          <w:rFonts w:ascii="游ゴシック" w:eastAsia="游ゴシック" w:hAnsi="游ゴシック" w:cs="メイリオ" w:hint="eastAsia"/>
          <w:sz w:val="22"/>
        </w:rPr>
        <w:t>所</w:t>
      </w:r>
      <w:r w:rsidR="00683347">
        <w:rPr>
          <w:rFonts w:ascii="游ゴシック" w:eastAsia="游ゴシック" w:hAnsi="游ゴシック" w:cs="メイリオ" w:hint="eastAsia"/>
          <w:sz w:val="22"/>
        </w:rPr>
        <w:t>ＬＩＮＥ</w:t>
      </w:r>
      <w:r w:rsid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に関連して生じ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た利用者間のトラブル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DB5C79">
        <w:rPr>
          <w:rFonts w:ascii="游ゴシック" w:eastAsia="游ゴシック" w:hAnsi="游ゴシック" w:cs="メイリオ" w:hint="eastAsia"/>
          <w:sz w:val="22"/>
        </w:rPr>
        <w:t>又は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その被った損害について、</w:t>
      </w:r>
      <w:r w:rsidR="00DB5C79">
        <w:rPr>
          <w:rFonts w:ascii="游ゴシック" w:eastAsia="游ゴシック" w:hAnsi="游ゴシック" w:cs="メイリオ" w:hint="eastAsia"/>
          <w:sz w:val="22"/>
        </w:rPr>
        <w:t>また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683347">
        <w:rPr>
          <w:rFonts w:ascii="游ゴシック" w:eastAsia="游ゴシック" w:hAnsi="游ゴシック" w:cs="メイリオ" w:hint="eastAsia"/>
          <w:sz w:val="22"/>
        </w:rPr>
        <w:t>浜田</w:t>
      </w:r>
      <w:r w:rsidR="00DB5C79">
        <w:rPr>
          <w:rFonts w:ascii="游ゴシック" w:eastAsia="游ゴシック" w:hAnsi="游ゴシック" w:cs="メイリオ" w:hint="eastAsia"/>
          <w:sz w:val="22"/>
        </w:rPr>
        <w:t>所</w:t>
      </w:r>
      <w:r w:rsidR="00683347">
        <w:rPr>
          <w:rFonts w:ascii="游ゴシック" w:eastAsia="游ゴシック" w:hAnsi="游ゴシック" w:cs="メイリオ" w:hint="eastAsia"/>
          <w:sz w:val="22"/>
        </w:rPr>
        <w:t>ＬＩＮＥ</w:t>
      </w:r>
      <w:r w:rsid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に関連して生じた利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用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者と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第三者との間のトラブル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DB5C79">
        <w:rPr>
          <w:rFonts w:ascii="游ゴシック" w:eastAsia="游ゴシック" w:hAnsi="游ゴシック" w:cs="メイリオ" w:hint="eastAsia"/>
          <w:sz w:val="22"/>
        </w:rPr>
        <w:t>又は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その被った損害については、</w:t>
      </w:r>
      <w:r w:rsidR="00683347">
        <w:rPr>
          <w:rFonts w:ascii="游ゴシック" w:eastAsia="游ゴシック" w:hAnsi="游ゴシック" w:cs="メイリオ" w:hint="eastAsia"/>
          <w:sz w:val="22"/>
        </w:rPr>
        <w:t>浜田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は責任を負いかねますのでご了承ください。</w:t>
      </w:r>
    </w:p>
    <w:p w14:paraId="16B0925F" w14:textId="77777777" w:rsidR="004357E7" w:rsidRPr="00774B9C" w:rsidRDefault="004D2F68" w:rsidP="004D2F68">
      <w:pPr>
        <w:spacing w:line="360" w:lineRule="exact"/>
        <w:ind w:leftChars="100" w:left="900" w:hangingChars="300" w:hanging="66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 xml:space="preserve">（３）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投稿にかかる著作権等は、当該投稿を行った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ユ</w:t>
      </w:r>
      <w:r w:rsidR="00DB5C79">
        <w:rPr>
          <w:rFonts w:ascii="游ゴシック" w:eastAsia="游ゴシック" w:hAnsi="游ゴシック" w:cs="メイリオ" w:hint="eastAsia"/>
          <w:sz w:val="22"/>
        </w:rPr>
        <w:t>ーザー本人に帰属しますが、投稿されたことをもって、ユーザーは</w:t>
      </w:r>
      <w:r w:rsidR="00683347">
        <w:rPr>
          <w:rFonts w:ascii="游ゴシック" w:eastAsia="游ゴシック" w:hAnsi="游ゴシック" w:cs="メイリオ" w:hint="eastAsia"/>
          <w:sz w:val="22"/>
        </w:rPr>
        <w:t>浜田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に対し、投稿コンテンツを全世界に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おいて無償で非独占的に使用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する権利を許諾したものとし、</w:t>
      </w:r>
      <w:r w:rsidR="00DB5C79">
        <w:rPr>
          <w:rFonts w:ascii="游ゴシック" w:eastAsia="游ゴシック" w:hAnsi="游ゴシック" w:cs="メイリオ" w:hint="eastAsia"/>
          <w:sz w:val="22"/>
        </w:rPr>
        <w:t>且つ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683347">
        <w:rPr>
          <w:rFonts w:ascii="游ゴシック" w:eastAsia="游ゴシック" w:hAnsi="游ゴシック" w:cs="メイリオ" w:hint="eastAsia"/>
          <w:sz w:val="22"/>
        </w:rPr>
        <w:t>浜田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に対して著作権等を行使しないことに同意したものとします。</w:t>
      </w:r>
    </w:p>
    <w:p w14:paraId="16B09260" w14:textId="77777777" w:rsidR="006F513F" w:rsidRPr="00774B9C" w:rsidRDefault="004D2F68" w:rsidP="004D2F68">
      <w:pPr>
        <w:spacing w:line="360" w:lineRule="exact"/>
        <w:ind w:leftChars="100" w:left="900" w:hangingChars="300" w:hanging="66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 xml:space="preserve">（４）　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上記のほか、</w:t>
      </w:r>
      <w:r w:rsidR="00683347">
        <w:rPr>
          <w:rFonts w:ascii="游ゴシック" w:eastAsia="游ゴシック" w:hAnsi="游ゴシック" w:cs="メイリオ" w:hint="eastAsia"/>
          <w:sz w:val="22"/>
        </w:rPr>
        <w:t>浜田</w:t>
      </w:r>
      <w:r w:rsidR="00DB5C79">
        <w:rPr>
          <w:rFonts w:ascii="游ゴシック" w:eastAsia="游ゴシック" w:hAnsi="游ゴシック" w:cs="メイリオ" w:hint="eastAsia"/>
          <w:sz w:val="22"/>
        </w:rPr>
        <w:t>所</w:t>
      </w:r>
      <w:r w:rsidR="00683347">
        <w:rPr>
          <w:rFonts w:ascii="游ゴシック" w:eastAsia="游ゴシック" w:hAnsi="游ゴシック" w:cs="メイリオ" w:hint="eastAsia"/>
          <w:sz w:val="22"/>
        </w:rPr>
        <w:t>ＬＩＮＥ</w:t>
      </w:r>
      <w:r w:rsid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に関連して生じた</w:t>
      </w:r>
      <w:r w:rsidR="00531937" w:rsidRPr="00774B9C">
        <w:rPr>
          <w:rFonts w:ascii="游ゴシック" w:eastAsia="游ゴシック" w:hAnsi="游ゴシック" w:cs="メイリオ" w:hint="eastAsia"/>
          <w:sz w:val="22"/>
        </w:rPr>
        <w:t>如何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なる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損害についても</w:t>
      </w:r>
      <w:r w:rsidR="00683347">
        <w:rPr>
          <w:rFonts w:ascii="游ゴシック" w:eastAsia="游ゴシック" w:hAnsi="游ゴシック" w:cs="メイリオ" w:hint="eastAsia"/>
          <w:sz w:val="22"/>
        </w:rPr>
        <w:t>浜田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所は一切の責任を負いません。</w:t>
      </w:r>
    </w:p>
    <w:p w14:paraId="16B09261" w14:textId="77777777" w:rsidR="006F513F" w:rsidRPr="00DB5C79" w:rsidRDefault="006F513F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16B09262" w14:textId="77777777" w:rsidR="006F513F" w:rsidRPr="00774B9C" w:rsidRDefault="006F513F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16B09263" w14:textId="77777777" w:rsidR="006F513F" w:rsidRPr="00774B9C" w:rsidRDefault="00F1725F" w:rsidP="00C27C99">
      <w:pPr>
        <w:spacing w:line="360" w:lineRule="exact"/>
        <w:jc w:val="right"/>
        <w:rPr>
          <w:rFonts w:ascii="游ゴシック" w:eastAsia="游ゴシック" w:hAnsi="游ゴシック" w:cs="メイリオ"/>
          <w:sz w:val="22"/>
        </w:rPr>
      </w:pPr>
      <w:r w:rsidRPr="00F1725F">
        <w:rPr>
          <w:rFonts w:ascii="游ゴシック" w:eastAsia="游ゴシック" w:hAnsi="游ゴシック" w:cs="メイリオ" w:hint="eastAsia"/>
          <w:kern w:val="0"/>
          <w:sz w:val="22"/>
        </w:rPr>
        <w:t>令和</w:t>
      </w:r>
      <w:r w:rsidR="00304ABB">
        <w:rPr>
          <w:rFonts w:ascii="游ゴシック" w:eastAsia="游ゴシック" w:hAnsi="游ゴシック" w:cs="メイリオ" w:hint="eastAsia"/>
          <w:kern w:val="0"/>
          <w:sz w:val="22"/>
        </w:rPr>
        <w:t>５</w:t>
      </w:r>
      <w:r w:rsidR="00041E31" w:rsidRPr="00F1725F">
        <w:rPr>
          <w:rFonts w:ascii="游ゴシック" w:eastAsia="游ゴシック" w:hAnsi="游ゴシック" w:cs="メイリオ" w:hint="eastAsia"/>
          <w:kern w:val="0"/>
          <w:sz w:val="22"/>
        </w:rPr>
        <w:t>年</w:t>
      </w:r>
      <w:r w:rsidR="00304ABB">
        <w:rPr>
          <w:rFonts w:ascii="游ゴシック" w:eastAsia="游ゴシック" w:hAnsi="游ゴシック" w:cs="メイリオ" w:hint="eastAsia"/>
          <w:kern w:val="0"/>
          <w:sz w:val="22"/>
        </w:rPr>
        <w:t>６</w:t>
      </w:r>
      <w:r w:rsidR="00041E31" w:rsidRPr="00F1725F">
        <w:rPr>
          <w:rFonts w:ascii="游ゴシック" w:eastAsia="游ゴシック" w:hAnsi="游ゴシック" w:cs="メイリオ" w:hint="eastAsia"/>
          <w:kern w:val="0"/>
          <w:sz w:val="22"/>
        </w:rPr>
        <w:t>月</w:t>
      </w:r>
      <w:r w:rsidR="00304ABB">
        <w:rPr>
          <w:rFonts w:ascii="游ゴシック" w:eastAsia="游ゴシック" w:hAnsi="游ゴシック" w:cs="メイリオ" w:hint="eastAsia"/>
          <w:kern w:val="0"/>
          <w:sz w:val="22"/>
        </w:rPr>
        <w:t>１５</w:t>
      </w:r>
      <w:r w:rsidR="006F513F" w:rsidRPr="00F1725F">
        <w:rPr>
          <w:rFonts w:ascii="游ゴシック" w:eastAsia="游ゴシック" w:hAnsi="游ゴシック" w:cs="メイリオ" w:hint="eastAsia"/>
          <w:kern w:val="0"/>
          <w:sz w:val="22"/>
        </w:rPr>
        <w:t>日</w:t>
      </w:r>
    </w:p>
    <w:sectPr w:rsidR="006F513F" w:rsidRPr="00774B9C" w:rsidSect="00C27C99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9266" w14:textId="77777777" w:rsidR="00502A9A" w:rsidRDefault="00502A9A" w:rsidP="00B11BB1">
      <w:r>
        <w:separator/>
      </w:r>
    </w:p>
  </w:endnote>
  <w:endnote w:type="continuationSeparator" w:id="0">
    <w:p w14:paraId="16B09267" w14:textId="77777777" w:rsidR="00502A9A" w:rsidRDefault="00502A9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9264" w14:textId="77777777" w:rsidR="00502A9A" w:rsidRDefault="00502A9A" w:rsidP="00B11BB1">
      <w:r>
        <w:separator/>
      </w:r>
    </w:p>
  </w:footnote>
  <w:footnote w:type="continuationSeparator" w:id="0">
    <w:p w14:paraId="16B09265" w14:textId="77777777" w:rsidR="00502A9A" w:rsidRDefault="00502A9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754F4"/>
    <w:multiLevelType w:val="hybridMultilevel"/>
    <w:tmpl w:val="9634CD5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17A782C"/>
    <w:multiLevelType w:val="hybridMultilevel"/>
    <w:tmpl w:val="B680B97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6E2006"/>
    <w:multiLevelType w:val="hybridMultilevel"/>
    <w:tmpl w:val="7F9C26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20865855">
    <w:abstractNumId w:val="2"/>
  </w:num>
  <w:num w:numId="2" w16cid:durableId="1092626692">
    <w:abstractNumId w:val="1"/>
  </w:num>
  <w:num w:numId="3" w16cid:durableId="66763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84"/>
    <w:rsid w:val="000167A6"/>
    <w:rsid w:val="00041E31"/>
    <w:rsid w:val="00056627"/>
    <w:rsid w:val="00072938"/>
    <w:rsid w:val="00084F0C"/>
    <w:rsid w:val="00090706"/>
    <w:rsid w:val="0009112E"/>
    <w:rsid w:val="000A5AE3"/>
    <w:rsid w:val="000B4DD9"/>
    <w:rsid w:val="000D6543"/>
    <w:rsid w:val="000E0CBE"/>
    <w:rsid w:val="000E1C49"/>
    <w:rsid w:val="00101263"/>
    <w:rsid w:val="00130155"/>
    <w:rsid w:val="001A70A5"/>
    <w:rsid w:val="00210B7D"/>
    <w:rsid w:val="002523EA"/>
    <w:rsid w:val="00260AED"/>
    <w:rsid w:val="00265DD5"/>
    <w:rsid w:val="00272DDA"/>
    <w:rsid w:val="002B7955"/>
    <w:rsid w:val="002E67EB"/>
    <w:rsid w:val="002F5F0F"/>
    <w:rsid w:val="00304ABB"/>
    <w:rsid w:val="00320509"/>
    <w:rsid w:val="00322DC7"/>
    <w:rsid w:val="003310A4"/>
    <w:rsid w:val="00331AAC"/>
    <w:rsid w:val="003A1E2F"/>
    <w:rsid w:val="00406233"/>
    <w:rsid w:val="00410E56"/>
    <w:rsid w:val="004357E7"/>
    <w:rsid w:val="00445B6E"/>
    <w:rsid w:val="00496D22"/>
    <w:rsid w:val="004D2F68"/>
    <w:rsid w:val="00502A9A"/>
    <w:rsid w:val="00531937"/>
    <w:rsid w:val="00537E82"/>
    <w:rsid w:val="00546B93"/>
    <w:rsid w:val="00547A88"/>
    <w:rsid w:val="00574ED2"/>
    <w:rsid w:val="0058538C"/>
    <w:rsid w:val="00595BC7"/>
    <w:rsid w:val="005F36FE"/>
    <w:rsid w:val="0063231B"/>
    <w:rsid w:val="00637B56"/>
    <w:rsid w:val="00666CA0"/>
    <w:rsid w:val="00675033"/>
    <w:rsid w:val="00683347"/>
    <w:rsid w:val="00696E27"/>
    <w:rsid w:val="006D18D3"/>
    <w:rsid w:val="006E55EB"/>
    <w:rsid w:val="006F513F"/>
    <w:rsid w:val="00747E2A"/>
    <w:rsid w:val="00750FC9"/>
    <w:rsid w:val="007645EA"/>
    <w:rsid w:val="00774B9C"/>
    <w:rsid w:val="007C28C8"/>
    <w:rsid w:val="007C3DE4"/>
    <w:rsid w:val="00821FFB"/>
    <w:rsid w:val="00853DE0"/>
    <w:rsid w:val="00897C7C"/>
    <w:rsid w:val="00935A72"/>
    <w:rsid w:val="009E5EF3"/>
    <w:rsid w:val="009E74B1"/>
    <w:rsid w:val="00A317ED"/>
    <w:rsid w:val="00AB76C4"/>
    <w:rsid w:val="00B11BB1"/>
    <w:rsid w:val="00B17F8B"/>
    <w:rsid w:val="00B2787E"/>
    <w:rsid w:val="00B31527"/>
    <w:rsid w:val="00B36826"/>
    <w:rsid w:val="00B775E0"/>
    <w:rsid w:val="00B935D4"/>
    <w:rsid w:val="00BC515C"/>
    <w:rsid w:val="00C04DFF"/>
    <w:rsid w:val="00C10631"/>
    <w:rsid w:val="00C27C99"/>
    <w:rsid w:val="00C45AF2"/>
    <w:rsid w:val="00C57032"/>
    <w:rsid w:val="00C82451"/>
    <w:rsid w:val="00CC6005"/>
    <w:rsid w:val="00CD2D24"/>
    <w:rsid w:val="00CE3875"/>
    <w:rsid w:val="00D02A48"/>
    <w:rsid w:val="00D14F89"/>
    <w:rsid w:val="00D26B3B"/>
    <w:rsid w:val="00D302AC"/>
    <w:rsid w:val="00D9651B"/>
    <w:rsid w:val="00DB5C79"/>
    <w:rsid w:val="00E24D2B"/>
    <w:rsid w:val="00E26392"/>
    <w:rsid w:val="00E27377"/>
    <w:rsid w:val="00E9303C"/>
    <w:rsid w:val="00F03784"/>
    <w:rsid w:val="00F1725F"/>
    <w:rsid w:val="00F212D2"/>
    <w:rsid w:val="00F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6B09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F03784"/>
  </w:style>
  <w:style w:type="character" w:customStyle="1" w:styleId="a8">
    <w:name w:val="日付 (文字)"/>
    <w:basedOn w:val="a0"/>
    <w:link w:val="a7"/>
    <w:uiPriority w:val="99"/>
    <w:semiHidden/>
    <w:rsid w:val="00F03784"/>
  </w:style>
  <w:style w:type="paragraph" w:styleId="a9">
    <w:name w:val="List Paragraph"/>
    <w:basedOn w:val="a"/>
    <w:uiPriority w:val="34"/>
    <w:qFormat/>
    <w:rsid w:val="00750FC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6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5DD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E67E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E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2023-08-08T01:18:00Z</dcterms:created>
  <dcterms:modified xsi:type="dcterms:W3CDTF">2023-08-08T01:18:00Z</dcterms:modified>
</cp:coreProperties>
</file>