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AC" w:rsidRPr="008473B5" w:rsidRDefault="001117AC" w:rsidP="001117AC">
      <w:pPr>
        <w:jc w:val="right"/>
        <w:rPr>
          <w:rFonts w:asciiTheme="minorEastAsia" w:eastAsiaTheme="minorEastAsia" w:hAnsiTheme="minorEastAsia"/>
        </w:rPr>
      </w:pPr>
      <w:r w:rsidRPr="008473B5">
        <w:rPr>
          <w:rFonts w:asciiTheme="minorEastAsia" w:eastAsiaTheme="minorEastAsia" w:hAnsiTheme="minorEastAsia" w:hint="eastAsia"/>
        </w:rPr>
        <w:t>別添</w:t>
      </w:r>
      <w:r w:rsidR="00CA2004">
        <w:rPr>
          <w:rFonts w:asciiTheme="minorEastAsia" w:eastAsiaTheme="minorEastAsia" w:hAnsiTheme="minorEastAsia" w:hint="eastAsia"/>
        </w:rPr>
        <w:t>１</w:t>
      </w:r>
    </w:p>
    <w:p w:rsidR="001117AC" w:rsidRDefault="001117AC" w:rsidP="001117AC">
      <w:pPr>
        <w:rPr>
          <w:rFonts w:asciiTheme="minorEastAsia" w:eastAsiaTheme="minorEastAsia" w:hAnsiTheme="minorEastAsia"/>
        </w:rPr>
      </w:pPr>
    </w:p>
    <w:p w:rsidR="001117AC" w:rsidRPr="008473B5" w:rsidRDefault="001117AC" w:rsidP="001117AC">
      <w:pPr>
        <w:jc w:val="center"/>
        <w:rPr>
          <w:rFonts w:asciiTheme="minorEastAsia" w:eastAsiaTheme="minorEastAsia" w:hAnsiTheme="minorEastAsia"/>
        </w:rPr>
      </w:pPr>
      <w:r w:rsidRPr="008473B5">
        <w:rPr>
          <w:rFonts w:asciiTheme="minorEastAsia" w:eastAsiaTheme="minorEastAsia" w:hAnsiTheme="minorEastAsia" w:hint="eastAsia"/>
        </w:rPr>
        <w:t>職場における熱中症予防対策要領</w:t>
      </w:r>
    </w:p>
    <w:p w:rsidR="001117AC" w:rsidRDefault="001117AC" w:rsidP="001117AC">
      <w:pPr>
        <w:rPr>
          <w:rFonts w:asciiTheme="minorEastAsia" w:eastAsiaTheme="minorEastAsia" w:hAnsiTheme="minorEastAsia"/>
        </w:rPr>
      </w:pPr>
    </w:p>
    <w:p w:rsidR="00CA2004" w:rsidRPr="008473B5" w:rsidRDefault="00CA2004" w:rsidP="001117AC">
      <w:pPr>
        <w:rPr>
          <w:rFonts w:asciiTheme="minorEastAsia" w:eastAsiaTheme="minorEastAsia" w:hAnsiTheme="minorEastAsia"/>
        </w:rPr>
      </w:pPr>
    </w:p>
    <w:p w:rsidR="001117AC" w:rsidRPr="008473B5" w:rsidRDefault="001117AC" w:rsidP="001117AC">
      <w:pPr>
        <w:rPr>
          <w:rFonts w:asciiTheme="minorEastAsia" w:eastAsiaTheme="minorEastAsia" w:hAnsiTheme="minorEastAsia"/>
        </w:rPr>
      </w:pPr>
      <w:r w:rsidRPr="008473B5">
        <w:rPr>
          <w:rFonts w:asciiTheme="minorEastAsia" w:eastAsiaTheme="minorEastAsia" w:hAnsiTheme="minorEastAsia" w:hint="eastAsia"/>
        </w:rPr>
        <w:t>１　趣旨</w:t>
      </w:r>
    </w:p>
    <w:p w:rsidR="001117AC" w:rsidRPr="008473B5" w:rsidRDefault="001117AC" w:rsidP="001117AC">
      <w:pPr>
        <w:jc w:val="left"/>
        <w:rPr>
          <w:rFonts w:asciiTheme="minorEastAsia" w:eastAsiaTheme="minorEastAsia" w:hAnsiTheme="minorEastAsia"/>
        </w:rPr>
      </w:pPr>
      <w:r w:rsidRPr="008473B5">
        <w:rPr>
          <w:rFonts w:asciiTheme="minorEastAsia" w:eastAsiaTheme="minorEastAsia" w:hAnsiTheme="minorEastAsia" w:hint="eastAsia"/>
        </w:rPr>
        <w:t xml:space="preserve">　熱中症の予防については、滋賀労働局「第12次労働災害防止推進計画（以下「12次推進計画」という。）において、重点とする健康確保・職業性疾病対策の一つとしてあげられており、毎年度死亡者をゼロとする</w:t>
      </w:r>
      <w:r w:rsidR="00FC6796">
        <w:rPr>
          <w:rFonts w:asciiTheme="minorEastAsia" w:eastAsiaTheme="minorEastAsia" w:hAnsiTheme="minorEastAsia" w:hint="eastAsia"/>
        </w:rPr>
        <w:t>ことを</w:t>
      </w:r>
      <w:r w:rsidRPr="008473B5">
        <w:rPr>
          <w:rFonts w:asciiTheme="minorEastAsia" w:eastAsiaTheme="minorEastAsia" w:hAnsiTheme="minorEastAsia" w:hint="eastAsia"/>
        </w:rPr>
        <w:t>目標</w:t>
      </w:r>
      <w:r w:rsidR="00FC6796">
        <w:rPr>
          <w:rFonts w:asciiTheme="minorEastAsia" w:eastAsiaTheme="minorEastAsia" w:hAnsiTheme="minorEastAsia" w:hint="eastAsia"/>
        </w:rPr>
        <w:t>としている</w:t>
      </w:r>
      <w:r w:rsidRPr="008473B5">
        <w:rPr>
          <w:rFonts w:asciiTheme="minorEastAsia" w:eastAsiaTheme="minorEastAsia" w:hAnsiTheme="minorEastAsia" w:hint="eastAsia"/>
        </w:rPr>
        <w:t>。</w:t>
      </w:r>
    </w:p>
    <w:p w:rsidR="001117AC" w:rsidRPr="008473B5" w:rsidRDefault="001117AC" w:rsidP="001117AC">
      <w:pPr>
        <w:ind w:firstLineChars="100" w:firstLine="240"/>
        <w:jc w:val="left"/>
        <w:rPr>
          <w:rFonts w:asciiTheme="minorEastAsia" w:eastAsiaTheme="minorEastAsia" w:hAnsiTheme="minorEastAsia"/>
        </w:rPr>
      </w:pPr>
      <w:r w:rsidRPr="008473B5">
        <w:rPr>
          <w:rFonts w:asciiTheme="minorEastAsia" w:eastAsiaTheme="minorEastAsia" w:hAnsiTheme="minorEastAsia" w:hint="eastAsia"/>
        </w:rPr>
        <w:t>この目標を達成するため、これまで平成21年6月19日付け基発第0619001号「職場における熱中症の予防について」</w:t>
      </w:r>
      <w:r w:rsidR="00FC6796">
        <w:rPr>
          <w:rFonts w:asciiTheme="minorEastAsia" w:eastAsiaTheme="minorEastAsia" w:hAnsiTheme="minorEastAsia" w:hint="eastAsia"/>
        </w:rPr>
        <w:t>を始めとする累次の</w:t>
      </w:r>
      <w:r w:rsidRPr="008473B5">
        <w:rPr>
          <w:rFonts w:asciiTheme="minorEastAsia" w:eastAsiaTheme="minorEastAsia" w:hAnsiTheme="minorEastAsia" w:hint="eastAsia"/>
        </w:rPr>
        <w:t>通達のほか、「職場における熱中症予防対策要綱」（平成28年６月滋賀労働局長伺定）により対策を推進しているところである。しかしながら、熱中症による死亡災害については、昨年も１</w:t>
      </w:r>
      <w:r w:rsidR="00FC6796">
        <w:rPr>
          <w:rFonts w:asciiTheme="minorEastAsia" w:eastAsiaTheme="minorEastAsia" w:hAnsiTheme="minorEastAsia" w:hint="eastAsia"/>
        </w:rPr>
        <w:t>件</w:t>
      </w:r>
      <w:r w:rsidRPr="008473B5">
        <w:rPr>
          <w:rFonts w:asciiTheme="minorEastAsia" w:eastAsiaTheme="minorEastAsia" w:hAnsiTheme="minorEastAsia" w:hint="eastAsia"/>
        </w:rPr>
        <w:t>発生するなど目標達成は困難な状況となっている。</w:t>
      </w:r>
    </w:p>
    <w:p w:rsidR="001117AC" w:rsidRPr="008473B5" w:rsidRDefault="001117AC" w:rsidP="001117AC">
      <w:pPr>
        <w:ind w:firstLineChars="100" w:firstLine="240"/>
        <w:jc w:val="left"/>
        <w:rPr>
          <w:rFonts w:asciiTheme="minorEastAsia" w:eastAsiaTheme="minorEastAsia" w:hAnsiTheme="minorEastAsia"/>
        </w:rPr>
      </w:pPr>
      <w:r w:rsidRPr="008473B5">
        <w:rPr>
          <w:rFonts w:asciiTheme="minorEastAsia" w:eastAsiaTheme="minorEastAsia" w:hAnsiTheme="minorEastAsia" w:hint="eastAsia"/>
        </w:rPr>
        <w:t>今般、熱中症による死亡災害ゼロを目指すため、本省より通達された</w:t>
      </w:r>
      <w:r w:rsidR="00326403" w:rsidRPr="008473B5">
        <w:rPr>
          <w:rFonts w:asciiTheme="minorEastAsia" w:eastAsiaTheme="minorEastAsia" w:hAnsiTheme="minorEastAsia" w:hint="eastAsia"/>
        </w:rPr>
        <w:t>平成29年3月10日</w:t>
      </w:r>
      <w:r w:rsidRPr="008473B5">
        <w:rPr>
          <w:rFonts w:asciiTheme="minorEastAsia" w:eastAsiaTheme="minorEastAsia" w:hAnsiTheme="minorEastAsia" w:hint="eastAsia"/>
        </w:rPr>
        <w:t>基安発0310第２号「「STOP！熱中症　クールワークキャンペーン」の実施について」に基づき全国的に展開されるキャンペーンの実施に合わせ、下記期間において、事業場における責任体制の確立を含めた熱中症予防対策の徹底を図る。</w:t>
      </w:r>
    </w:p>
    <w:p w:rsidR="001117AC" w:rsidRPr="008473B5" w:rsidRDefault="001117AC" w:rsidP="001117AC">
      <w:pPr>
        <w:rPr>
          <w:rFonts w:asciiTheme="minorEastAsia" w:eastAsiaTheme="minorEastAsia" w:hAnsiTheme="minorEastAsia"/>
        </w:rPr>
      </w:pPr>
    </w:p>
    <w:p w:rsidR="001117AC" w:rsidRPr="008473B5" w:rsidRDefault="001117AC" w:rsidP="001117AC">
      <w:pPr>
        <w:rPr>
          <w:rFonts w:asciiTheme="minorEastAsia" w:eastAsiaTheme="minorEastAsia" w:hAnsiTheme="minorEastAsia"/>
        </w:rPr>
      </w:pPr>
    </w:p>
    <w:p w:rsidR="001117AC" w:rsidRPr="008473B5" w:rsidRDefault="001117AC" w:rsidP="001117AC">
      <w:pPr>
        <w:rPr>
          <w:rFonts w:asciiTheme="minorEastAsia" w:eastAsiaTheme="minorEastAsia" w:hAnsiTheme="minorEastAsia"/>
        </w:rPr>
      </w:pPr>
      <w:r w:rsidRPr="008473B5">
        <w:rPr>
          <w:rFonts w:asciiTheme="minorEastAsia" w:eastAsiaTheme="minorEastAsia" w:hAnsiTheme="minorEastAsia" w:hint="eastAsia"/>
        </w:rPr>
        <w:t>２　期間</w:t>
      </w:r>
    </w:p>
    <w:p w:rsidR="001117AC" w:rsidRPr="008473B5" w:rsidRDefault="001117AC" w:rsidP="001117AC">
      <w:pPr>
        <w:ind w:left="142" w:hangingChars="59" w:hanging="142"/>
        <w:rPr>
          <w:rFonts w:asciiTheme="minorEastAsia" w:eastAsiaTheme="minorEastAsia" w:hAnsiTheme="minorEastAsia"/>
        </w:rPr>
      </w:pPr>
      <w:r w:rsidRPr="008473B5">
        <w:rPr>
          <w:rFonts w:asciiTheme="minorEastAsia" w:eastAsiaTheme="minorEastAsia" w:hAnsiTheme="minorEastAsia" w:hint="eastAsia"/>
        </w:rPr>
        <w:t xml:space="preserve">　　５月1日から</w:t>
      </w:r>
      <w:r w:rsidR="005B217F">
        <w:rPr>
          <w:rFonts w:asciiTheme="minorEastAsia" w:eastAsiaTheme="minorEastAsia" w:hAnsiTheme="minorEastAsia" w:hint="eastAsia"/>
        </w:rPr>
        <w:t>９</w:t>
      </w:r>
      <w:r w:rsidRPr="008473B5">
        <w:rPr>
          <w:rFonts w:asciiTheme="minorEastAsia" w:eastAsiaTheme="minorEastAsia" w:hAnsiTheme="minorEastAsia" w:hint="eastAsia"/>
        </w:rPr>
        <w:t>月30日までとする。</w:t>
      </w:r>
    </w:p>
    <w:p w:rsidR="001117AC" w:rsidRPr="008473B5" w:rsidRDefault="001117AC" w:rsidP="001117AC">
      <w:pPr>
        <w:ind w:left="240" w:hangingChars="100" w:hanging="240"/>
        <w:rPr>
          <w:rFonts w:asciiTheme="minorEastAsia" w:eastAsiaTheme="minorEastAsia" w:hAnsiTheme="minorEastAsia"/>
        </w:rPr>
      </w:pPr>
      <w:r w:rsidRPr="008473B5">
        <w:rPr>
          <w:rFonts w:asciiTheme="minorEastAsia" w:eastAsiaTheme="minorEastAsia" w:hAnsiTheme="minorEastAsia" w:hint="eastAsia"/>
        </w:rPr>
        <w:t xml:space="preserve">　　なお、４月を準備期間、政府全体の取組である７月を重点取組期間とする。</w:t>
      </w:r>
    </w:p>
    <w:p w:rsidR="001117AC" w:rsidRPr="008473B5" w:rsidRDefault="001117AC" w:rsidP="001117AC">
      <w:pPr>
        <w:ind w:left="240" w:hangingChars="100" w:hanging="240"/>
        <w:rPr>
          <w:rFonts w:asciiTheme="minorEastAsia" w:eastAsiaTheme="minorEastAsia" w:hAnsiTheme="minorEastAsia"/>
        </w:rPr>
      </w:pPr>
    </w:p>
    <w:p w:rsidR="001117AC" w:rsidRPr="008473B5" w:rsidRDefault="001117AC" w:rsidP="001117AC">
      <w:pPr>
        <w:rPr>
          <w:rFonts w:asciiTheme="minorEastAsia" w:eastAsiaTheme="minorEastAsia" w:hAnsiTheme="minorEastAsia"/>
        </w:rPr>
      </w:pPr>
      <w:r w:rsidRPr="008473B5">
        <w:rPr>
          <w:rFonts w:asciiTheme="minorEastAsia" w:eastAsiaTheme="minorEastAsia" w:hAnsiTheme="minorEastAsia" w:hint="eastAsia"/>
        </w:rPr>
        <w:t>３　事業者をはじめとする関係者の留意事項</w:t>
      </w:r>
    </w:p>
    <w:p w:rsidR="001117AC" w:rsidRDefault="001117AC" w:rsidP="001117AC">
      <w:pPr>
        <w:ind w:left="425" w:hangingChars="177" w:hanging="425"/>
        <w:rPr>
          <w:rFonts w:asciiTheme="minorEastAsia" w:eastAsiaTheme="minorEastAsia" w:hAnsiTheme="minorEastAsia"/>
        </w:rPr>
      </w:pPr>
      <w:r w:rsidRPr="008473B5">
        <w:rPr>
          <w:rFonts w:asciiTheme="minorEastAsia" w:eastAsiaTheme="minorEastAsia" w:hAnsiTheme="minorEastAsia" w:hint="eastAsia"/>
        </w:rPr>
        <w:t>（１）事業者は、労働安全衛生法第22条第</w:t>
      </w:r>
      <w:r w:rsidR="00326403">
        <w:rPr>
          <w:rFonts w:asciiTheme="minorEastAsia" w:eastAsiaTheme="minorEastAsia" w:hAnsiTheme="minorEastAsia" w:hint="eastAsia"/>
        </w:rPr>
        <w:t>２</w:t>
      </w:r>
      <w:r w:rsidRPr="008473B5">
        <w:rPr>
          <w:rFonts w:asciiTheme="minorEastAsia" w:eastAsiaTheme="minorEastAsia" w:hAnsiTheme="minorEastAsia" w:hint="eastAsia"/>
        </w:rPr>
        <w:t>項に基づき、高温による健康障害を防止するため必要な措置を講じなければならない</w:t>
      </w:r>
      <w:r w:rsidR="00326403">
        <w:rPr>
          <w:rFonts w:asciiTheme="minorEastAsia" w:eastAsiaTheme="minorEastAsia" w:hAnsiTheme="minorEastAsia" w:hint="eastAsia"/>
        </w:rPr>
        <w:t>こと</w:t>
      </w:r>
      <w:r w:rsidRPr="008473B5">
        <w:rPr>
          <w:rFonts w:asciiTheme="minorEastAsia" w:eastAsiaTheme="minorEastAsia" w:hAnsiTheme="minorEastAsia" w:hint="eastAsia"/>
        </w:rPr>
        <w:t>。具体的な内容については、労働安全衛生規則等の省令で規定している</w:t>
      </w:r>
      <w:r w:rsidR="005051BE">
        <w:rPr>
          <w:rFonts w:asciiTheme="minorEastAsia" w:eastAsiaTheme="minorEastAsia" w:hAnsiTheme="minorEastAsia" w:hint="eastAsia"/>
        </w:rPr>
        <w:t>ところによる</w:t>
      </w:r>
      <w:r w:rsidRPr="008473B5">
        <w:rPr>
          <w:rFonts w:asciiTheme="minorEastAsia" w:eastAsiaTheme="minorEastAsia" w:hAnsiTheme="minorEastAsia" w:hint="eastAsia"/>
        </w:rPr>
        <w:t>。</w:t>
      </w:r>
    </w:p>
    <w:p w:rsidR="001117AC" w:rsidRDefault="001117AC" w:rsidP="001117AC">
      <w:pPr>
        <w:ind w:left="425" w:hangingChars="177" w:hanging="425"/>
        <w:rPr>
          <w:rFonts w:asciiTheme="minorEastAsia" w:eastAsiaTheme="minorEastAsia" w:hAnsiTheme="minorEastAsia"/>
        </w:rPr>
      </w:pPr>
      <w:r w:rsidRPr="008473B5">
        <w:rPr>
          <w:rFonts w:asciiTheme="minorEastAsia" w:eastAsiaTheme="minorEastAsia" w:hAnsiTheme="minorEastAsia" w:hint="eastAsia"/>
        </w:rPr>
        <w:t>（２）また、事業者は労働安全衛生法及びこれに基づく省令で直接の義務が定められていない事項についても、労</w:t>
      </w:r>
      <w:r w:rsidRPr="005516F6">
        <w:rPr>
          <w:rFonts w:asciiTheme="minorEastAsia" w:eastAsiaTheme="minorEastAsia" w:hAnsiTheme="minorEastAsia" w:hint="eastAsia"/>
        </w:rPr>
        <w:t>働契約法第５条による安全配慮義務が課せられていることに留意し、労働者が熱</w:t>
      </w:r>
      <w:r w:rsidRPr="008473B5">
        <w:rPr>
          <w:rFonts w:asciiTheme="minorEastAsia" w:eastAsiaTheme="minorEastAsia" w:hAnsiTheme="minorEastAsia" w:hint="eastAsia"/>
        </w:rPr>
        <w:t>中症による健康障害を起こさないよう必要な措置を講じる必要がある</w:t>
      </w:r>
      <w:r w:rsidR="00326403">
        <w:rPr>
          <w:rFonts w:asciiTheme="minorEastAsia" w:eastAsiaTheme="minorEastAsia" w:hAnsiTheme="minorEastAsia" w:hint="eastAsia"/>
        </w:rPr>
        <w:t>こと</w:t>
      </w:r>
      <w:r w:rsidRPr="008473B5">
        <w:rPr>
          <w:rFonts w:asciiTheme="minorEastAsia" w:eastAsiaTheme="minorEastAsia" w:hAnsiTheme="minorEastAsia" w:hint="eastAsia"/>
        </w:rPr>
        <w:t>。</w:t>
      </w:r>
    </w:p>
    <w:p w:rsidR="001117AC" w:rsidRDefault="001117AC" w:rsidP="001117AC">
      <w:pPr>
        <w:ind w:left="425" w:hangingChars="177" w:hanging="425"/>
        <w:rPr>
          <w:rFonts w:asciiTheme="minorEastAsia" w:eastAsiaTheme="minorEastAsia" w:hAnsiTheme="minorEastAsia"/>
        </w:rPr>
      </w:pPr>
      <w:r w:rsidRPr="008473B5">
        <w:rPr>
          <w:rFonts w:asciiTheme="minorEastAsia" w:eastAsiaTheme="minorEastAsia" w:hAnsiTheme="minorEastAsia" w:hint="eastAsia"/>
        </w:rPr>
        <w:t>（３）工事の発注者等は、受託者が４の対策を講じうるよう配慮する</w:t>
      </w:r>
      <w:r w:rsidR="00326403">
        <w:rPr>
          <w:rFonts w:asciiTheme="minorEastAsia" w:eastAsiaTheme="minorEastAsia" w:hAnsiTheme="minorEastAsia" w:hint="eastAsia"/>
        </w:rPr>
        <w:t>こと</w:t>
      </w:r>
      <w:r w:rsidR="003638AB">
        <w:rPr>
          <w:rFonts w:asciiTheme="minorEastAsia" w:eastAsiaTheme="minorEastAsia" w:hAnsiTheme="minorEastAsia" w:hint="eastAsia"/>
        </w:rPr>
        <w:t>。</w:t>
      </w:r>
    </w:p>
    <w:p w:rsidR="001117AC" w:rsidRPr="008473B5" w:rsidRDefault="001117AC" w:rsidP="001117AC">
      <w:pPr>
        <w:ind w:left="425" w:hangingChars="177" w:hanging="425"/>
        <w:rPr>
          <w:rFonts w:asciiTheme="minorEastAsia" w:eastAsiaTheme="minorEastAsia" w:hAnsiTheme="minorEastAsia"/>
        </w:rPr>
      </w:pPr>
      <w:r w:rsidRPr="008473B5">
        <w:rPr>
          <w:rFonts w:asciiTheme="minorEastAsia" w:eastAsiaTheme="minorEastAsia" w:hAnsiTheme="minorEastAsia" w:hint="eastAsia"/>
        </w:rPr>
        <w:t>（４）労働者は、事業者が講じる４の取組を活用し、自らが熱中症を発症しないよう努める</w:t>
      </w:r>
      <w:r w:rsidR="00326403">
        <w:rPr>
          <w:rFonts w:asciiTheme="minorEastAsia" w:eastAsiaTheme="minorEastAsia" w:hAnsiTheme="minorEastAsia" w:hint="eastAsia"/>
        </w:rPr>
        <w:t>こと</w:t>
      </w:r>
      <w:r w:rsidRPr="008473B5">
        <w:rPr>
          <w:rFonts w:asciiTheme="minorEastAsia" w:eastAsiaTheme="minorEastAsia" w:hAnsiTheme="minorEastAsia" w:hint="eastAsia"/>
        </w:rPr>
        <w:t>。</w:t>
      </w:r>
    </w:p>
    <w:p w:rsidR="001117AC" w:rsidRPr="008473B5" w:rsidRDefault="001117AC" w:rsidP="001117AC">
      <w:pPr>
        <w:ind w:left="240" w:hangingChars="100" w:hanging="240"/>
        <w:rPr>
          <w:rFonts w:asciiTheme="minorEastAsia" w:eastAsiaTheme="minorEastAsia" w:hAnsiTheme="minorEastAsia"/>
        </w:rPr>
      </w:pPr>
    </w:p>
    <w:p w:rsidR="001117AC" w:rsidRPr="008473B5" w:rsidRDefault="001117AC" w:rsidP="001117AC">
      <w:pPr>
        <w:ind w:left="240" w:hangingChars="100" w:hanging="240"/>
        <w:rPr>
          <w:rFonts w:asciiTheme="minorEastAsia" w:eastAsiaTheme="minorEastAsia" w:hAnsiTheme="minorEastAsia"/>
        </w:rPr>
      </w:pPr>
      <w:r w:rsidRPr="008473B5">
        <w:rPr>
          <w:rFonts w:asciiTheme="minorEastAsia" w:eastAsiaTheme="minorEastAsia" w:hAnsiTheme="minorEastAsia" w:hint="eastAsia"/>
        </w:rPr>
        <w:t>４　各事業場における取組事項</w:t>
      </w:r>
    </w:p>
    <w:p w:rsidR="001117AC" w:rsidRPr="008473B5" w:rsidRDefault="001117AC" w:rsidP="001117AC">
      <w:pPr>
        <w:ind w:left="240" w:hangingChars="100" w:hanging="240"/>
        <w:rPr>
          <w:rFonts w:asciiTheme="minorEastAsia" w:eastAsiaTheme="minorEastAsia" w:hAnsiTheme="minorEastAsia"/>
        </w:rPr>
      </w:pPr>
      <w:r w:rsidRPr="008473B5">
        <w:rPr>
          <w:rFonts w:asciiTheme="minorEastAsia" w:eastAsiaTheme="minorEastAsia" w:hAnsiTheme="minorEastAsia" w:hint="eastAsia"/>
        </w:rPr>
        <w:t>（１）準備期間</w:t>
      </w:r>
      <w:r w:rsidR="00326403">
        <w:rPr>
          <w:rFonts w:asciiTheme="minorEastAsia" w:eastAsiaTheme="minorEastAsia" w:hAnsiTheme="minorEastAsia" w:hint="eastAsia"/>
        </w:rPr>
        <w:t>（４月）</w:t>
      </w:r>
      <w:r w:rsidRPr="008473B5">
        <w:rPr>
          <w:rFonts w:asciiTheme="minorEastAsia" w:eastAsiaTheme="minorEastAsia" w:hAnsiTheme="minorEastAsia" w:hint="eastAsia"/>
        </w:rPr>
        <w:t>中に実施すべき事項</w:t>
      </w:r>
    </w:p>
    <w:p w:rsidR="001117AC" w:rsidRPr="008473B5" w:rsidRDefault="001117AC" w:rsidP="001117AC">
      <w:pPr>
        <w:ind w:leftChars="50" w:left="240" w:hangingChars="50" w:hanging="120"/>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ア　備品、設備等の調達・準備</w:t>
      </w:r>
    </w:p>
    <w:p w:rsidR="001117AC" w:rsidRPr="008473B5" w:rsidRDefault="001117AC" w:rsidP="001117AC">
      <w:pPr>
        <w:ind w:leftChars="236" w:left="566"/>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熱中症の発生が懸念される時期を迎える前に、</w:t>
      </w:r>
      <w:r w:rsidR="0007174A">
        <w:rPr>
          <w:rFonts w:asciiTheme="minorEastAsia" w:eastAsiaTheme="minorEastAsia" w:hAnsiTheme="minorEastAsia" w:hint="eastAsia"/>
        </w:rPr>
        <w:t>ＷＢＧＴ値</w:t>
      </w:r>
      <w:r w:rsidRPr="008473B5">
        <w:rPr>
          <w:rFonts w:asciiTheme="minorEastAsia" w:eastAsiaTheme="minorEastAsia" w:hAnsiTheme="minorEastAsia" w:hint="eastAsia"/>
        </w:rPr>
        <w:t>（暑さ指数）測定器（JIS Z 8504又はJIS B 7922に適合し、容易に持ち運びができるもの）、設備、休憩場所や服装など、必要な備品や設備等を調達し、準備しておくこと。</w:t>
      </w:r>
    </w:p>
    <w:p w:rsidR="001117AC" w:rsidRPr="008473B5" w:rsidRDefault="001117AC" w:rsidP="001117AC">
      <w:pPr>
        <w:rPr>
          <w:rFonts w:asciiTheme="minorEastAsia" w:eastAsiaTheme="minorEastAsia" w:hAnsiTheme="minorEastAsia"/>
        </w:rPr>
      </w:pPr>
    </w:p>
    <w:p w:rsidR="001117AC" w:rsidRPr="008473B5" w:rsidRDefault="001117AC" w:rsidP="001117AC">
      <w:pPr>
        <w:rPr>
          <w:rFonts w:asciiTheme="minorEastAsia" w:eastAsiaTheme="minorEastAsia" w:hAnsiTheme="minorEastAsia"/>
        </w:rPr>
      </w:pPr>
      <w:r>
        <w:rPr>
          <w:rFonts w:asciiTheme="minorEastAsia" w:eastAsiaTheme="minorEastAsia" w:hAnsiTheme="minorEastAsia" w:hint="eastAsia"/>
        </w:rPr>
        <w:lastRenderedPageBreak/>
        <w:t xml:space="preserve">　</w:t>
      </w:r>
      <w:r w:rsidRPr="008473B5">
        <w:rPr>
          <w:rFonts w:asciiTheme="minorEastAsia" w:eastAsiaTheme="minorEastAsia" w:hAnsiTheme="minorEastAsia" w:hint="eastAsia"/>
        </w:rPr>
        <w:t>イ　作業計画の検討</w:t>
      </w:r>
    </w:p>
    <w:p w:rsidR="001117AC" w:rsidRPr="008473B5" w:rsidRDefault="001117AC" w:rsidP="001117AC">
      <w:pPr>
        <w:ind w:leftChars="236" w:left="566"/>
        <w:rPr>
          <w:rFonts w:asciiTheme="minorEastAsia" w:eastAsiaTheme="minorEastAsia" w:hAnsiTheme="minorEastAsia"/>
        </w:rPr>
      </w:pPr>
      <w:r>
        <w:rPr>
          <w:rFonts w:asciiTheme="minorEastAsia" w:eastAsiaTheme="minorEastAsia" w:hAnsiTheme="minorEastAsia" w:hint="eastAsia"/>
        </w:rPr>
        <w:t xml:space="preserve">　</w:t>
      </w:r>
      <w:r w:rsidR="0007174A">
        <w:rPr>
          <w:rFonts w:asciiTheme="minorEastAsia" w:eastAsiaTheme="minorEastAsia" w:hAnsiTheme="minorEastAsia" w:hint="eastAsia"/>
        </w:rPr>
        <w:t>ＷＢＧＴ値</w:t>
      </w:r>
      <w:r w:rsidRPr="008473B5">
        <w:rPr>
          <w:rFonts w:asciiTheme="minorEastAsia" w:eastAsiaTheme="minorEastAsia" w:hAnsiTheme="minorEastAsia" w:hint="eastAsia"/>
        </w:rPr>
        <w:t>（暑さ指数）が基準値を超過する場合には、作業を中止すること、休憩時間を一定時間ごとに十分に確保すること、熱への順化期間を設けること等に配慮した作業計画について、あらかじめ、検討及び策定を行う</w:t>
      </w:r>
      <w:r w:rsidR="00326403">
        <w:rPr>
          <w:rFonts w:asciiTheme="minorEastAsia" w:eastAsiaTheme="minorEastAsia" w:hAnsiTheme="minorEastAsia" w:hint="eastAsia"/>
        </w:rPr>
        <w:t>こと</w:t>
      </w:r>
      <w:r w:rsidRPr="008473B5">
        <w:rPr>
          <w:rFonts w:asciiTheme="minorEastAsia" w:eastAsiaTheme="minorEastAsia" w:hAnsiTheme="minorEastAsia" w:hint="eastAsia"/>
        </w:rPr>
        <w:t>。</w:t>
      </w:r>
    </w:p>
    <w:p w:rsidR="001117AC" w:rsidRPr="008473B5" w:rsidRDefault="001117AC" w:rsidP="001117AC">
      <w:pPr>
        <w:ind w:firstLineChars="100" w:firstLine="240"/>
        <w:rPr>
          <w:rFonts w:asciiTheme="minorEastAsia" w:eastAsiaTheme="minorEastAsia" w:hAnsiTheme="minorEastAsia"/>
        </w:rPr>
      </w:pPr>
    </w:p>
    <w:p w:rsidR="001117AC" w:rsidRPr="008473B5" w:rsidRDefault="001117AC" w:rsidP="001117AC">
      <w:pPr>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ウ　教育研修等の実施（労働安全衛生規則</w:t>
      </w:r>
      <w:r w:rsidR="006C1B3C">
        <w:rPr>
          <w:rFonts w:asciiTheme="minorEastAsia" w:eastAsiaTheme="minorEastAsia" w:hAnsiTheme="minorEastAsia" w:hint="eastAsia"/>
        </w:rPr>
        <w:t>第</w:t>
      </w:r>
      <w:r w:rsidRPr="008473B5">
        <w:rPr>
          <w:rFonts w:asciiTheme="minorEastAsia" w:eastAsiaTheme="minorEastAsia" w:hAnsiTheme="minorEastAsia" w:hint="eastAsia"/>
        </w:rPr>
        <w:t>35条、</w:t>
      </w:r>
      <w:r w:rsidR="006C1B3C">
        <w:rPr>
          <w:rFonts w:asciiTheme="minorEastAsia" w:eastAsiaTheme="minorEastAsia" w:hAnsiTheme="minorEastAsia" w:hint="eastAsia"/>
        </w:rPr>
        <w:t>第</w:t>
      </w:r>
      <w:r w:rsidRPr="008473B5">
        <w:rPr>
          <w:rFonts w:asciiTheme="minorEastAsia" w:eastAsiaTheme="minorEastAsia" w:hAnsiTheme="minorEastAsia"/>
        </w:rPr>
        <w:t>40</w:t>
      </w:r>
      <w:r w:rsidRPr="008473B5">
        <w:rPr>
          <w:rFonts w:asciiTheme="minorEastAsia" w:eastAsiaTheme="minorEastAsia" w:hAnsiTheme="minorEastAsia" w:hint="eastAsia"/>
        </w:rPr>
        <w:t>条関係）</w:t>
      </w:r>
    </w:p>
    <w:p w:rsidR="001117AC" w:rsidRPr="008473B5" w:rsidRDefault="001117AC" w:rsidP="001117AC">
      <w:pPr>
        <w:ind w:leftChars="177" w:left="425" w:firstLineChars="100" w:firstLine="240"/>
        <w:rPr>
          <w:rFonts w:asciiTheme="minorEastAsia" w:eastAsiaTheme="minorEastAsia" w:hAnsiTheme="minorEastAsia"/>
        </w:rPr>
      </w:pPr>
      <w:r w:rsidRPr="008473B5">
        <w:rPr>
          <w:rFonts w:asciiTheme="minorEastAsia" w:eastAsiaTheme="minorEastAsia" w:hAnsiTheme="minorEastAsia" w:hint="eastAsia"/>
        </w:rPr>
        <w:t>各級管理者、労働者に対する熱中症の症状、予防方法、緊急時の救急処置などの労働衛生教育を実施する。教育は、</w:t>
      </w:r>
      <w:r w:rsidR="009D19D0">
        <w:rPr>
          <w:rFonts w:asciiTheme="minorEastAsia" w:eastAsiaTheme="minorEastAsia" w:hAnsiTheme="minorEastAsia" w:hint="eastAsia"/>
        </w:rPr>
        <w:t>対象者毎に</w:t>
      </w:r>
      <w:r w:rsidRPr="008473B5">
        <w:rPr>
          <w:rFonts w:asciiTheme="minorEastAsia" w:eastAsiaTheme="minorEastAsia" w:hAnsiTheme="minorEastAsia" w:hint="eastAsia"/>
        </w:rPr>
        <w:t>別表1及び別表2</w:t>
      </w:r>
      <w:r w:rsidR="009D19D0">
        <w:rPr>
          <w:rFonts w:asciiTheme="minorEastAsia" w:eastAsiaTheme="minorEastAsia" w:hAnsiTheme="minorEastAsia" w:hint="eastAsia"/>
        </w:rPr>
        <w:t>の内容とすること</w:t>
      </w:r>
      <w:r w:rsidRPr="008473B5">
        <w:rPr>
          <w:rFonts w:asciiTheme="minorEastAsia" w:eastAsiaTheme="minorEastAsia" w:hAnsiTheme="minorEastAsia" w:hint="eastAsia"/>
        </w:rPr>
        <w:t>。特に、労働者を雇い入れ、又は労働者の作業内容を変更する場合には必ず実施することとし、上記以外の労働者であっても、キャンペーン期間中に作業が予定されて</w:t>
      </w:r>
      <w:r w:rsidR="005740CD">
        <w:rPr>
          <w:rFonts w:asciiTheme="minorEastAsia" w:eastAsiaTheme="minorEastAsia" w:hAnsiTheme="minorEastAsia" w:hint="eastAsia"/>
        </w:rPr>
        <w:t>いる場合は、同様の</w:t>
      </w:r>
      <w:r w:rsidRPr="008473B5">
        <w:rPr>
          <w:rFonts w:asciiTheme="minorEastAsia" w:eastAsiaTheme="minorEastAsia" w:hAnsiTheme="minorEastAsia" w:hint="eastAsia"/>
        </w:rPr>
        <w:t>教育を実施すること。</w:t>
      </w:r>
    </w:p>
    <w:p w:rsidR="001117AC" w:rsidRPr="008473B5" w:rsidRDefault="001117AC" w:rsidP="001117AC">
      <w:pPr>
        <w:rPr>
          <w:rFonts w:asciiTheme="minorEastAsia" w:eastAsiaTheme="minorEastAsia" w:hAnsiTheme="minorEastAsia"/>
        </w:rPr>
      </w:pPr>
    </w:p>
    <w:p w:rsidR="001117AC" w:rsidRPr="008473B5" w:rsidRDefault="001117AC" w:rsidP="001117AC">
      <w:pPr>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エ　熱中症予防管理者の選任及び責任体制の確立</w:t>
      </w:r>
    </w:p>
    <w:p w:rsidR="001117AC" w:rsidRPr="008473B5" w:rsidRDefault="001117AC" w:rsidP="001117AC">
      <w:pPr>
        <w:ind w:leftChars="177" w:left="425" w:firstLineChars="100" w:firstLine="240"/>
        <w:rPr>
          <w:rFonts w:asciiTheme="minorEastAsia" w:eastAsiaTheme="minorEastAsia" w:hAnsiTheme="minorEastAsia"/>
        </w:rPr>
      </w:pPr>
      <w:r w:rsidRPr="008473B5">
        <w:rPr>
          <w:rFonts w:asciiTheme="minorEastAsia" w:eastAsiaTheme="minorEastAsia" w:hAnsiTheme="minorEastAsia" w:hint="eastAsia"/>
        </w:rPr>
        <w:t>職長、作業主任者や現場代理人など労働者の作業を管理する者であって、上記オの教育研修を受けた者等熱中症について十分な知識を有するもののうちから、熱中症予防管理者を選任し、同管理者が行う業務について教育を行う</w:t>
      </w:r>
      <w:r w:rsidR="00326403">
        <w:rPr>
          <w:rFonts w:asciiTheme="minorEastAsia" w:eastAsiaTheme="minorEastAsia" w:hAnsiTheme="minorEastAsia" w:hint="eastAsia"/>
        </w:rPr>
        <w:t>こと</w:t>
      </w:r>
      <w:r w:rsidRPr="008473B5">
        <w:rPr>
          <w:rFonts w:asciiTheme="minorEastAsia" w:eastAsiaTheme="minorEastAsia" w:hAnsiTheme="minorEastAsia" w:hint="eastAsia"/>
        </w:rPr>
        <w:t>。あわせて、事業場における熱中症予防に係る責任体制の確立を図る</w:t>
      </w:r>
      <w:r w:rsidR="00326403">
        <w:rPr>
          <w:rFonts w:asciiTheme="minorEastAsia" w:eastAsiaTheme="minorEastAsia" w:hAnsiTheme="minorEastAsia" w:hint="eastAsia"/>
        </w:rPr>
        <w:t>こと</w:t>
      </w:r>
      <w:r w:rsidRPr="008473B5">
        <w:rPr>
          <w:rFonts w:asciiTheme="minorEastAsia" w:eastAsiaTheme="minorEastAsia" w:hAnsiTheme="minorEastAsia" w:hint="eastAsia"/>
        </w:rPr>
        <w:t>。</w:t>
      </w:r>
    </w:p>
    <w:p w:rsidR="001117AC" w:rsidRPr="008473B5" w:rsidRDefault="001117AC" w:rsidP="001117AC">
      <w:pPr>
        <w:rPr>
          <w:rFonts w:asciiTheme="minorEastAsia" w:eastAsiaTheme="minorEastAsia" w:hAnsiTheme="minorEastAsia"/>
        </w:rPr>
      </w:pPr>
    </w:p>
    <w:p w:rsidR="001117AC" w:rsidRPr="008473B5" w:rsidRDefault="001117AC" w:rsidP="0030322F">
      <w:pPr>
        <w:ind w:leftChars="109" w:left="425" w:hangingChars="68" w:hanging="163"/>
        <w:rPr>
          <w:rFonts w:asciiTheme="minorEastAsia" w:eastAsiaTheme="minorEastAsia" w:hAnsiTheme="minorEastAsia"/>
        </w:rPr>
      </w:pPr>
      <w:r w:rsidRPr="008473B5">
        <w:rPr>
          <w:rFonts w:asciiTheme="minorEastAsia" w:eastAsiaTheme="minorEastAsia" w:hAnsiTheme="minorEastAsia" w:hint="eastAsia"/>
        </w:rPr>
        <w:t>オ　衛生委員会等における調査審議（労働安全衛生法第18条</w:t>
      </w:r>
      <w:r w:rsidR="005740CD">
        <w:rPr>
          <w:rFonts w:asciiTheme="minorEastAsia" w:eastAsiaTheme="minorEastAsia" w:hAnsiTheme="minorEastAsia" w:hint="eastAsia"/>
        </w:rPr>
        <w:t>、</w:t>
      </w:r>
      <w:r w:rsidR="006C1B3C">
        <w:rPr>
          <w:rFonts w:asciiTheme="minorEastAsia" w:eastAsiaTheme="minorEastAsia" w:hAnsiTheme="minorEastAsia" w:hint="eastAsia"/>
        </w:rPr>
        <w:t>第</w:t>
      </w:r>
      <w:r w:rsidR="005740CD">
        <w:rPr>
          <w:rFonts w:asciiTheme="minorEastAsia" w:eastAsiaTheme="minorEastAsia" w:hAnsiTheme="minorEastAsia" w:hint="eastAsia"/>
        </w:rPr>
        <w:t>19条</w:t>
      </w:r>
      <w:r w:rsidRPr="008473B5">
        <w:rPr>
          <w:rFonts w:asciiTheme="minorEastAsia" w:eastAsiaTheme="minorEastAsia" w:hAnsiTheme="minorEastAsia" w:hint="eastAsia"/>
        </w:rPr>
        <w:t>関係</w:t>
      </w:r>
      <w:r w:rsidR="0030322F">
        <w:rPr>
          <w:rFonts w:asciiTheme="minorEastAsia" w:eastAsiaTheme="minorEastAsia" w:hAnsiTheme="minorEastAsia" w:hint="eastAsia"/>
        </w:rPr>
        <w:t>、労働安全衛生規則第</w:t>
      </w:r>
      <w:r w:rsidR="00AD3896">
        <w:rPr>
          <w:rFonts w:asciiTheme="minorEastAsia" w:eastAsiaTheme="minorEastAsia" w:hAnsiTheme="minorEastAsia" w:hint="eastAsia"/>
        </w:rPr>
        <w:t>22条、</w:t>
      </w:r>
      <w:r w:rsidR="006C1B3C">
        <w:rPr>
          <w:rFonts w:asciiTheme="minorEastAsia" w:eastAsiaTheme="minorEastAsia" w:hAnsiTheme="minorEastAsia" w:hint="eastAsia"/>
        </w:rPr>
        <w:t>第</w:t>
      </w:r>
      <w:r w:rsidR="00AD3896">
        <w:rPr>
          <w:rFonts w:asciiTheme="minorEastAsia" w:eastAsiaTheme="minorEastAsia" w:hAnsiTheme="minorEastAsia" w:hint="eastAsia"/>
        </w:rPr>
        <w:t>23条、</w:t>
      </w:r>
      <w:r w:rsidR="006C1B3C">
        <w:rPr>
          <w:rFonts w:asciiTheme="minorEastAsia" w:eastAsiaTheme="minorEastAsia" w:hAnsiTheme="minorEastAsia" w:hint="eastAsia"/>
        </w:rPr>
        <w:t>第</w:t>
      </w:r>
      <w:r w:rsidR="0030322F">
        <w:rPr>
          <w:rFonts w:asciiTheme="minorEastAsia" w:eastAsiaTheme="minorEastAsia" w:hAnsiTheme="minorEastAsia" w:hint="eastAsia"/>
        </w:rPr>
        <w:t>23条の２関係</w:t>
      </w:r>
      <w:r w:rsidRPr="008473B5">
        <w:rPr>
          <w:rFonts w:asciiTheme="minorEastAsia" w:eastAsiaTheme="minorEastAsia" w:hAnsiTheme="minorEastAsia" w:hint="eastAsia"/>
        </w:rPr>
        <w:t>）</w:t>
      </w:r>
    </w:p>
    <w:p w:rsidR="0030322F" w:rsidRDefault="001117AC" w:rsidP="001117AC">
      <w:pPr>
        <w:ind w:leftChars="77" w:left="425" w:hangingChars="100" w:hanging="240"/>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上記アからエについては、衛生委員会又は安全衛生委員会で審議し、必要な対策を講じること。また、審議し、決定した対策の内容を労働者に対して周知すること。</w:t>
      </w:r>
    </w:p>
    <w:p w:rsidR="001117AC" w:rsidRPr="008473B5" w:rsidRDefault="00326403" w:rsidP="00D56EB8">
      <w:pPr>
        <w:ind w:leftChars="177" w:left="425" w:firstLineChars="100" w:firstLine="240"/>
        <w:rPr>
          <w:rFonts w:asciiTheme="minorEastAsia" w:eastAsiaTheme="minorEastAsia" w:hAnsiTheme="minorEastAsia"/>
        </w:rPr>
      </w:pPr>
      <w:r>
        <w:rPr>
          <w:rFonts w:asciiTheme="minorEastAsia" w:eastAsiaTheme="minorEastAsia" w:hAnsiTheme="minorEastAsia" w:hint="eastAsia"/>
        </w:rPr>
        <w:t>なお、</w:t>
      </w:r>
      <w:r w:rsidRPr="008473B5">
        <w:rPr>
          <w:rFonts w:asciiTheme="minorEastAsia" w:eastAsiaTheme="minorEastAsia" w:hAnsiTheme="minorEastAsia" w:hint="eastAsia"/>
        </w:rPr>
        <w:t>衛生委員会又は安全衛生委員会</w:t>
      </w:r>
      <w:r>
        <w:rPr>
          <w:rFonts w:asciiTheme="minorEastAsia" w:eastAsiaTheme="minorEastAsia" w:hAnsiTheme="minorEastAsia" w:hint="eastAsia"/>
        </w:rPr>
        <w:t>の設置義務がない事業場において</w:t>
      </w:r>
      <w:r w:rsidR="00D56EB8">
        <w:rPr>
          <w:rFonts w:asciiTheme="minorEastAsia" w:eastAsiaTheme="minorEastAsia" w:hAnsiTheme="minorEastAsia" w:hint="eastAsia"/>
        </w:rPr>
        <w:t>も</w:t>
      </w:r>
      <w:r>
        <w:rPr>
          <w:rFonts w:asciiTheme="minorEastAsia" w:eastAsiaTheme="minorEastAsia" w:hAnsiTheme="minorEastAsia" w:hint="eastAsia"/>
        </w:rPr>
        <w:t>、</w:t>
      </w:r>
      <w:r w:rsidR="0030322F">
        <w:rPr>
          <w:rFonts w:asciiTheme="minorEastAsia" w:eastAsiaTheme="minorEastAsia" w:hAnsiTheme="minorEastAsia" w:hint="eastAsia"/>
        </w:rPr>
        <w:t>上記アからエについて、関係労働者の意見を聞いた上で、</w:t>
      </w:r>
      <w:r w:rsidR="0030322F" w:rsidRPr="008473B5">
        <w:rPr>
          <w:rFonts w:asciiTheme="minorEastAsia" w:eastAsiaTheme="minorEastAsia" w:hAnsiTheme="minorEastAsia" w:hint="eastAsia"/>
        </w:rPr>
        <w:t>必要な対策を講じること。</w:t>
      </w:r>
    </w:p>
    <w:p w:rsidR="001117AC" w:rsidRPr="008473B5" w:rsidRDefault="001117AC" w:rsidP="001117AC">
      <w:pPr>
        <w:ind w:left="240" w:hangingChars="100" w:hanging="240"/>
        <w:rPr>
          <w:rFonts w:asciiTheme="minorEastAsia" w:eastAsiaTheme="minorEastAsia" w:hAnsiTheme="minorEastAsia"/>
        </w:rPr>
      </w:pPr>
    </w:p>
    <w:p w:rsidR="001117AC" w:rsidRPr="008473B5" w:rsidRDefault="001117AC" w:rsidP="001117AC">
      <w:pPr>
        <w:ind w:left="240" w:hangingChars="100" w:hanging="240"/>
        <w:rPr>
          <w:rFonts w:asciiTheme="minorEastAsia" w:eastAsiaTheme="minorEastAsia" w:hAnsiTheme="minorEastAsia"/>
        </w:rPr>
      </w:pPr>
      <w:r w:rsidRPr="008473B5">
        <w:rPr>
          <w:rFonts w:asciiTheme="minorEastAsia" w:eastAsiaTheme="minorEastAsia" w:hAnsiTheme="minorEastAsia" w:hint="eastAsia"/>
        </w:rPr>
        <w:t>（２）キャンペーン期間</w:t>
      </w:r>
      <w:r w:rsidR="0007174A">
        <w:rPr>
          <w:rFonts w:asciiTheme="minorEastAsia" w:eastAsiaTheme="minorEastAsia" w:hAnsiTheme="minorEastAsia" w:hint="eastAsia"/>
        </w:rPr>
        <w:t>（５月から９月末）</w:t>
      </w:r>
      <w:r w:rsidRPr="008473B5">
        <w:rPr>
          <w:rFonts w:asciiTheme="minorEastAsia" w:eastAsiaTheme="minorEastAsia" w:hAnsiTheme="minorEastAsia" w:hint="eastAsia"/>
        </w:rPr>
        <w:t>中に実施すべき事項</w:t>
      </w:r>
    </w:p>
    <w:p w:rsidR="001117AC" w:rsidRPr="008473B5" w:rsidRDefault="001117AC" w:rsidP="001117AC">
      <w:pPr>
        <w:ind w:leftChars="177" w:left="425"/>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建設業など屋外作業所においては熱中症による死亡等重篤な労働災害が依然として発生している。他方、</w:t>
      </w:r>
      <w:r w:rsidR="003D38E3">
        <w:rPr>
          <w:rFonts w:asciiTheme="minorEastAsia" w:eastAsiaTheme="minorEastAsia" w:hAnsiTheme="minorEastAsia" w:hint="eastAsia"/>
        </w:rPr>
        <w:t>製造業など</w:t>
      </w:r>
      <w:r w:rsidRPr="008473B5">
        <w:rPr>
          <w:rFonts w:asciiTheme="minorEastAsia" w:eastAsiaTheme="minorEastAsia" w:hAnsiTheme="minorEastAsia" w:hint="eastAsia"/>
        </w:rPr>
        <w:t>屋内作業場所においても、死亡等重篤な労働災害にはいたならいが、熱中症の発生件数自体が多いことから、熱中症による健康障害防止対策は作業場所が屋内外いずれの場合であっても講じること。</w:t>
      </w:r>
    </w:p>
    <w:p w:rsidR="001117AC" w:rsidRPr="008473B5" w:rsidRDefault="001117AC" w:rsidP="001117AC">
      <w:pPr>
        <w:ind w:left="240" w:hangingChars="100" w:hanging="240"/>
        <w:rPr>
          <w:rFonts w:asciiTheme="minorEastAsia" w:eastAsiaTheme="minorEastAsia" w:hAnsiTheme="minorEastAsia"/>
        </w:rPr>
      </w:pPr>
    </w:p>
    <w:p w:rsidR="001117AC" w:rsidRPr="008473B5" w:rsidRDefault="001117AC" w:rsidP="001117AC">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ア　ＷＢＧＴ（暑さ指数）の把握・評価</w:t>
      </w:r>
    </w:p>
    <w:p w:rsidR="0007174A" w:rsidRDefault="001117AC" w:rsidP="001117AC">
      <w:pPr>
        <w:ind w:leftChars="177" w:left="425"/>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日本工業規格（JIS Z 8504又はJIS B 7922）に適合した</w:t>
      </w:r>
      <w:r w:rsidR="0007174A">
        <w:rPr>
          <w:rFonts w:asciiTheme="minorEastAsia" w:eastAsiaTheme="minorEastAsia" w:hAnsiTheme="minorEastAsia" w:hint="eastAsia"/>
        </w:rPr>
        <w:t>ＷＢＧＴ値</w:t>
      </w:r>
      <w:r w:rsidRPr="008473B5">
        <w:rPr>
          <w:rFonts w:asciiTheme="minorEastAsia" w:eastAsiaTheme="minorEastAsia" w:hAnsiTheme="minorEastAsia" w:hint="eastAsia"/>
        </w:rPr>
        <w:t>（暑さ指数）測定器を使用し、</w:t>
      </w:r>
      <w:r w:rsidR="0007174A">
        <w:rPr>
          <w:rFonts w:asciiTheme="minorEastAsia" w:eastAsiaTheme="minorEastAsia" w:hAnsiTheme="minorEastAsia" w:hint="eastAsia"/>
        </w:rPr>
        <w:t>ＷＢＧＴ値</w:t>
      </w:r>
      <w:r w:rsidRPr="008473B5">
        <w:rPr>
          <w:rFonts w:asciiTheme="minorEastAsia" w:eastAsiaTheme="minorEastAsia" w:hAnsiTheme="minorEastAsia" w:hint="eastAsia"/>
        </w:rPr>
        <w:t>（暑さ指数）を随時把握すること。</w:t>
      </w:r>
    </w:p>
    <w:p w:rsidR="0007174A" w:rsidRDefault="001117AC" w:rsidP="001117AC">
      <w:pPr>
        <w:ind w:leftChars="177" w:left="425"/>
        <w:rPr>
          <w:rFonts w:asciiTheme="minorEastAsia" w:eastAsiaTheme="minorEastAsia" w:hAnsiTheme="minorEastAsia"/>
        </w:rPr>
      </w:pPr>
      <w:r>
        <w:rPr>
          <w:rFonts w:asciiTheme="minorEastAsia" w:eastAsiaTheme="minorEastAsia" w:hAnsiTheme="minorEastAsia" w:hint="eastAsia"/>
        </w:rPr>
        <w:t xml:space="preserve">　</w:t>
      </w:r>
      <w:r w:rsidR="0007174A">
        <w:rPr>
          <w:rFonts w:asciiTheme="minorEastAsia" w:eastAsiaTheme="minorEastAsia" w:hAnsiTheme="minorEastAsia" w:hint="eastAsia"/>
        </w:rPr>
        <w:t>ＷＢＧＴ値</w:t>
      </w:r>
      <w:r w:rsidRPr="008473B5">
        <w:rPr>
          <w:rFonts w:asciiTheme="minorEastAsia" w:eastAsiaTheme="minorEastAsia" w:hAnsiTheme="minorEastAsia" w:hint="eastAsia"/>
        </w:rPr>
        <w:t>（暑さ指数）測定器が準備できなかった場合には、ウェブサイト「環境省熱中症予防情報サイト」（http://www.wbgt.env.go.jp/）により</w:t>
      </w:r>
      <w:r w:rsidR="0007174A">
        <w:rPr>
          <w:rFonts w:asciiTheme="minorEastAsia" w:eastAsiaTheme="minorEastAsia" w:hAnsiTheme="minorEastAsia" w:hint="eastAsia"/>
        </w:rPr>
        <w:t>ＷＢＧＴ値</w:t>
      </w:r>
      <w:r w:rsidR="0007174A" w:rsidRPr="008473B5">
        <w:rPr>
          <w:rFonts w:asciiTheme="minorEastAsia" w:eastAsiaTheme="minorEastAsia" w:hAnsiTheme="minorEastAsia" w:hint="eastAsia"/>
        </w:rPr>
        <w:t>（暑さ指数）</w:t>
      </w:r>
      <w:r w:rsidRPr="008473B5">
        <w:rPr>
          <w:rFonts w:asciiTheme="minorEastAsia" w:eastAsiaTheme="minorEastAsia" w:hAnsiTheme="minorEastAsia" w:hint="eastAsia"/>
        </w:rPr>
        <w:t>の予測値や実況値を確認すること</w:t>
      </w:r>
      <w:r w:rsidR="00B619D3">
        <w:rPr>
          <w:rFonts w:asciiTheme="minorEastAsia" w:eastAsiaTheme="minorEastAsia" w:hAnsiTheme="minorEastAsia" w:hint="eastAsia"/>
        </w:rPr>
        <w:t>。また、気象庁の高温注意情報も</w:t>
      </w:r>
      <w:bookmarkStart w:id="0" w:name="_GoBack"/>
      <w:bookmarkEnd w:id="0"/>
      <w:r w:rsidRPr="008473B5">
        <w:rPr>
          <w:rFonts w:asciiTheme="minorEastAsia" w:eastAsiaTheme="minorEastAsia" w:hAnsiTheme="minorEastAsia" w:hint="eastAsia"/>
        </w:rPr>
        <w:t>確認すること。</w:t>
      </w:r>
    </w:p>
    <w:p w:rsidR="001117AC" w:rsidRDefault="00FD0C17" w:rsidP="0007174A">
      <w:pPr>
        <w:ind w:leftChars="177" w:left="425" w:firstLineChars="100" w:firstLine="240"/>
        <w:rPr>
          <w:rFonts w:asciiTheme="minorEastAsia" w:eastAsiaTheme="minorEastAsia" w:hAnsiTheme="minorEastAsia"/>
        </w:rPr>
      </w:pPr>
      <w:r>
        <w:rPr>
          <w:rFonts w:asciiTheme="minorEastAsia" w:eastAsiaTheme="minorEastAsia" w:hAnsiTheme="minorEastAsia" w:hint="eastAsia"/>
        </w:rPr>
        <w:t>なお</w:t>
      </w:r>
      <w:r w:rsidR="001117AC" w:rsidRPr="008473B5">
        <w:rPr>
          <w:rFonts w:asciiTheme="minorEastAsia" w:eastAsiaTheme="minorEastAsia" w:hAnsiTheme="minorEastAsia" w:hint="eastAsia"/>
        </w:rPr>
        <w:t>、</w:t>
      </w:r>
      <w:r w:rsidR="00B23070">
        <w:rPr>
          <w:rFonts w:asciiTheme="minorEastAsia" w:eastAsiaTheme="minorEastAsia" w:hAnsiTheme="minorEastAsia" w:hint="eastAsia"/>
        </w:rPr>
        <w:t>作業場所によっては、</w:t>
      </w:r>
      <w:r w:rsidR="001117AC" w:rsidRPr="008473B5">
        <w:rPr>
          <w:rFonts w:asciiTheme="minorEastAsia" w:eastAsiaTheme="minorEastAsia" w:hAnsiTheme="minorEastAsia" w:hint="eastAsia"/>
        </w:rPr>
        <w:t>太陽照射の有無などによる輻射熱の影響で</w:t>
      </w:r>
      <w:r w:rsidR="0007174A">
        <w:rPr>
          <w:rFonts w:asciiTheme="minorEastAsia" w:eastAsiaTheme="minorEastAsia" w:hAnsiTheme="minorEastAsia" w:hint="eastAsia"/>
        </w:rPr>
        <w:t>ＷＢＧＴ値</w:t>
      </w:r>
      <w:r w:rsidR="001117AC" w:rsidRPr="008473B5">
        <w:rPr>
          <w:rFonts w:asciiTheme="minorEastAsia" w:eastAsiaTheme="minorEastAsia" w:hAnsiTheme="minorEastAsia" w:hint="eastAsia"/>
        </w:rPr>
        <w:t>（暑さ指数）が大きく異なることがあることに留意すること。</w:t>
      </w:r>
    </w:p>
    <w:p w:rsidR="001117AC" w:rsidRPr="008473B5" w:rsidRDefault="001117AC" w:rsidP="001117AC">
      <w:pPr>
        <w:ind w:leftChars="177" w:left="425"/>
        <w:rPr>
          <w:rFonts w:asciiTheme="minorEastAsia" w:eastAsiaTheme="minorEastAsia" w:hAnsiTheme="minorEastAsia"/>
        </w:rPr>
      </w:pPr>
      <w:r>
        <w:rPr>
          <w:rFonts w:asciiTheme="minorEastAsia" w:eastAsiaTheme="minorEastAsia" w:hAnsiTheme="minorEastAsia" w:hint="eastAsia"/>
        </w:rPr>
        <w:lastRenderedPageBreak/>
        <w:t xml:space="preserve">　</w:t>
      </w:r>
      <w:r w:rsidRPr="008473B5">
        <w:rPr>
          <w:rFonts w:asciiTheme="minorEastAsia" w:eastAsiaTheme="minorEastAsia" w:hAnsiTheme="minorEastAsia" w:hint="eastAsia"/>
        </w:rPr>
        <w:t>また、把握した</w:t>
      </w:r>
      <w:r w:rsidR="0007174A">
        <w:rPr>
          <w:rFonts w:asciiTheme="minorEastAsia" w:eastAsiaTheme="minorEastAsia" w:hAnsiTheme="minorEastAsia" w:hint="eastAsia"/>
        </w:rPr>
        <w:t>ＷＢＧＴ値</w:t>
      </w:r>
      <w:r w:rsidR="0007174A" w:rsidRPr="008473B5">
        <w:rPr>
          <w:rFonts w:asciiTheme="minorEastAsia" w:eastAsiaTheme="minorEastAsia" w:hAnsiTheme="minorEastAsia" w:hint="eastAsia"/>
        </w:rPr>
        <w:t>（暑さ指数）</w:t>
      </w:r>
      <w:r w:rsidRPr="008473B5">
        <w:rPr>
          <w:rFonts w:asciiTheme="minorEastAsia" w:eastAsiaTheme="minorEastAsia" w:hAnsiTheme="minorEastAsia" w:hint="eastAsia"/>
        </w:rPr>
        <w:t>と、身体作業強度や熱への順応状況等に応じた</w:t>
      </w:r>
      <w:r w:rsidR="0007174A">
        <w:rPr>
          <w:rFonts w:asciiTheme="minorEastAsia" w:eastAsiaTheme="minorEastAsia" w:hAnsiTheme="minorEastAsia" w:hint="eastAsia"/>
        </w:rPr>
        <w:t>ＷＢＧＴ値</w:t>
      </w:r>
      <w:r w:rsidR="0007174A" w:rsidRPr="008473B5">
        <w:rPr>
          <w:rFonts w:asciiTheme="minorEastAsia" w:eastAsiaTheme="minorEastAsia" w:hAnsiTheme="minorEastAsia" w:hint="eastAsia"/>
        </w:rPr>
        <w:t>（暑さ指数）</w:t>
      </w:r>
      <w:r w:rsidRPr="008473B5">
        <w:rPr>
          <w:rFonts w:asciiTheme="minorEastAsia" w:eastAsiaTheme="minorEastAsia" w:hAnsiTheme="minorEastAsia" w:hint="eastAsia"/>
        </w:rPr>
        <w:t>の基準値（別紙）を超え、または超えるおそれがある場合には、次の</w:t>
      </w:r>
      <w:r w:rsidR="0007174A">
        <w:rPr>
          <w:rFonts w:asciiTheme="minorEastAsia" w:eastAsiaTheme="minorEastAsia" w:hAnsiTheme="minorEastAsia" w:hint="eastAsia"/>
        </w:rPr>
        <w:t>ＷＢＧＴ値</w:t>
      </w:r>
      <w:r w:rsidRPr="008473B5">
        <w:rPr>
          <w:rFonts w:asciiTheme="minorEastAsia" w:eastAsiaTheme="minorEastAsia" w:hAnsiTheme="minorEastAsia" w:hint="eastAsia"/>
        </w:rPr>
        <w:t>の低減措置のほか、必要な対策を講ずること</w:t>
      </w:r>
      <w:r w:rsidR="00B23070">
        <w:rPr>
          <w:rFonts w:asciiTheme="minorEastAsia" w:eastAsiaTheme="minorEastAsia" w:hAnsiTheme="minorEastAsia" w:hint="eastAsia"/>
        </w:rPr>
        <w:t>。</w:t>
      </w:r>
    </w:p>
    <w:p w:rsidR="001117AC" w:rsidRPr="008473B5" w:rsidRDefault="001117AC" w:rsidP="001117AC">
      <w:pPr>
        <w:rPr>
          <w:rFonts w:asciiTheme="minorEastAsia" w:eastAsiaTheme="minorEastAsia" w:hAnsiTheme="minorEastAsia"/>
        </w:rPr>
      </w:pPr>
      <w:r w:rsidRPr="008473B5">
        <w:rPr>
          <w:rFonts w:asciiTheme="minorEastAsia" w:eastAsiaTheme="minorEastAsia" w:hAnsiTheme="minorEastAsia" w:hint="eastAsia"/>
        </w:rPr>
        <w:t xml:space="preserve">　</w:t>
      </w:r>
    </w:p>
    <w:p w:rsidR="001117AC" w:rsidRPr="008473B5" w:rsidRDefault="001117AC" w:rsidP="001117AC">
      <w:pPr>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イ　作業環境管理</w:t>
      </w:r>
    </w:p>
    <w:p w:rsidR="001117AC" w:rsidRPr="008473B5" w:rsidRDefault="001117AC" w:rsidP="001117AC">
      <w:pPr>
        <w:ind w:leftChars="16" w:left="38"/>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（ア）ＷＢＧＴ（暑さ指数）値の低減等（労働安全衛生規則第606条関係）</w:t>
      </w:r>
    </w:p>
    <w:p w:rsidR="001117AC" w:rsidRDefault="001117AC" w:rsidP="001117AC">
      <w:pPr>
        <w:ind w:leftChars="294" w:left="848" w:hangingChars="59" w:hanging="142"/>
        <w:rPr>
          <w:rFonts w:asciiTheme="minorEastAsia" w:eastAsiaTheme="minorEastAsia" w:hAnsiTheme="minorEastAsia"/>
        </w:rPr>
      </w:pPr>
      <w:r w:rsidRPr="008473B5">
        <w:rPr>
          <w:rFonts w:asciiTheme="minorEastAsia" w:eastAsiaTheme="minorEastAsia" w:hAnsiTheme="minorEastAsia" w:hint="eastAsia"/>
        </w:rPr>
        <w:t>①　高温多湿な屋内作業場所では、適度な通風の確保や冷房設備の設置など温湿度調査の措置を講じること。</w:t>
      </w:r>
    </w:p>
    <w:p w:rsidR="001117AC" w:rsidRPr="008473B5" w:rsidRDefault="001117AC" w:rsidP="001117AC">
      <w:pPr>
        <w:ind w:leftChars="294" w:left="848" w:hangingChars="59" w:hanging="142"/>
        <w:rPr>
          <w:rFonts w:asciiTheme="minorEastAsia" w:eastAsiaTheme="minorEastAsia" w:hAnsiTheme="minorEastAsia"/>
        </w:rPr>
      </w:pPr>
      <w:r w:rsidRPr="008473B5">
        <w:rPr>
          <w:rFonts w:asciiTheme="minorEastAsia" w:eastAsiaTheme="minorEastAsia" w:hAnsiTheme="minorEastAsia" w:hint="eastAsia"/>
        </w:rPr>
        <w:t>②　屋外作業場所では、直射日光をさえぎる簡易な屋根などを設けること。</w:t>
      </w:r>
    </w:p>
    <w:p w:rsidR="001117AC" w:rsidRPr="008473B5" w:rsidRDefault="001117AC" w:rsidP="001117AC">
      <w:pPr>
        <w:rPr>
          <w:rFonts w:asciiTheme="minorEastAsia" w:eastAsiaTheme="minorEastAsia" w:hAnsiTheme="minorEastAsia"/>
        </w:rPr>
      </w:pPr>
    </w:p>
    <w:p w:rsidR="001117AC" w:rsidRPr="008473B5" w:rsidRDefault="001117AC" w:rsidP="00B23070">
      <w:pPr>
        <w:ind w:left="850" w:hangingChars="354" w:hanging="850"/>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（イ）休憩場所の整備等（労働安全衛生規則第613条、</w:t>
      </w:r>
      <w:r w:rsidR="006C1B3C">
        <w:rPr>
          <w:rFonts w:asciiTheme="minorEastAsia" w:eastAsiaTheme="minorEastAsia" w:hAnsiTheme="minorEastAsia" w:hint="eastAsia"/>
        </w:rPr>
        <w:t>第</w:t>
      </w:r>
      <w:r w:rsidR="00B23070">
        <w:rPr>
          <w:rFonts w:asciiTheme="minorEastAsia" w:eastAsiaTheme="minorEastAsia" w:hAnsiTheme="minorEastAsia" w:hint="eastAsia"/>
        </w:rPr>
        <w:t>617条、</w:t>
      </w:r>
      <w:r w:rsidR="006C1B3C">
        <w:rPr>
          <w:rFonts w:asciiTheme="minorEastAsia" w:eastAsiaTheme="minorEastAsia" w:hAnsiTheme="minorEastAsia" w:hint="eastAsia"/>
        </w:rPr>
        <w:t>第</w:t>
      </w:r>
      <w:r w:rsidRPr="008473B5">
        <w:rPr>
          <w:rFonts w:asciiTheme="minorEastAsia" w:eastAsiaTheme="minorEastAsia" w:hAnsiTheme="minorEastAsia" w:hint="eastAsia"/>
        </w:rPr>
        <w:t>618条</w:t>
      </w:r>
      <w:r w:rsidR="00B23070">
        <w:rPr>
          <w:rFonts w:asciiTheme="minorEastAsia" w:eastAsiaTheme="minorEastAsia" w:hAnsiTheme="minorEastAsia" w:hint="eastAsia"/>
        </w:rPr>
        <w:t>、</w:t>
      </w:r>
      <w:r w:rsidR="006C1B3C">
        <w:rPr>
          <w:rFonts w:asciiTheme="minorEastAsia" w:eastAsiaTheme="minorEastAsia" w:hAnsiTheme="minorEastAsia" w:hint="eastAsia"/>
        </w:rPr>
        <w:t>第</w:t>
      </w:r>
      <w:r w:rsidR="00B23070">
        <w:rPr>
          <w:rFonts w:asciiTheme="minorEastAsia" w:eastAsiaTheme="minorEastAsia" w:hAnsiTheme="minorEastAsia" w:hint="eastAsia"/>
        </w:rPr>
        <w:t>627条</w:t>
      </w:r>
      <w:r w:rsidRPr="008473B5">
        <w:rPr>
          <w:rFonts w:asciiTheme="minorEastAsia" w:eastAsiaTheme="minorEastAsia" w:hAnsiTheme="minorEastAsia" w:hint="eastAsia"/>
        </w:rPr>
        <w:t>関係）</w:t>
      </w:r>
    </w:p>
    <w:p w:rsidR="001117AC" w:rsidRPr="008473B5" w:rsidRDefault="001117AC" w:rsidP="001117AC">
      <w:pPr>
        <w:ind w:leftChars="254" w:left="850" w:hangingChars="100" w:hanging="240"/>
        <w:rPr>
          <w:rFonts w:asciiTheme="minorEastAsia" w:eastAsiaTheme="minorEastAsia" w:hAnsiTheme="minorEastAsia"/>
        </w:rPr>
      </w:pPr>
      <w:r w:rsidRPr="008473B5">
        <w:rPr>
          <w:rFonts w:asciiTheme="minorEastAsia" w:eastAsiaTheme="minorEastAsia" w:hAnsiTheme="minorEastAsia" w:hint="eastAsia"/>
        </w:rPr>
        <w:t>①　高温多湿な作業場所の近隣に、冷房を備えたり、日陰などの涼しい休憩場所を設けること。また、休憩場所は臥床することができる広さのものとすること。</w:t>
      </w:r>
    </w:p>
    <w:p w:rsidR="001117AC" w:rsidRPr="008473B5" w:rsidRDefault="001117AC" w:rsidP="001117AC">
      <w:pPr>
        <w:ind w:leftChars="254" w:left="850" w:hangingChars="100" w:hanging="240"/>
        <w:rPr>
          <w:rFonts w:asciiTheme="minorEastAsia" w:eastAsiaTheme="minorEastAsia" w:hAnsiTheme="minorEastAsia"/>
        </w:rPr>
      </w:pPr>
      <w:r w:rsidRPr="008473B5">
        <w:rPr>
          <w:rFonts w:asciiTheme="minorEastAsia" w:eastAsiaTheme="minorEastAsia" w:hAnsiTheme="minorEastAsia" w:hint="eastAsia"/>
        </w:rPr>
        <w:t>②　身体を適度に冷やすことができる氷、冷たいおしぼり、水風呂、シャワー等の身体を適度に冷やすことのできる物品及び設備を設けること。</w:t>
      </w:r>
    </w:p>
    <w:p w:rsidR="001117AC" w:rsidRPr="008473B5" w:rsidRDefault="001117AC" w:rsidP="001117AC">
      <w:pPr>
        <w:ind w:leftChars="254" w:left="850" w:hangingChars="100" w:hanging="240"/>
        <w:rPr>
          <w:rFonts w:asciiTheme="minorEastAsia" w:eastAsiaTheme="minorEastAsia" w:hAnsiTheme="minorEastAsia"/>
        </w:rPr>
      </w:pPr>
      <w:r w:rsidRPr="008473B5">
        <w:rPr>
          <w:rFonts w:asciiTheme="minorEastAsia" w:eastAsiaTheme="minorEastAsia" w:hAnsiTheme="minorEastAsia" w:hint="eastAsia"/>
        </w:rPr>
        <w:t>③　水分及び塩分の補給を定期的かつ容易に行えることができるよう飲料水、スポーツドリンク等の備付け等を行うこと。</w:t>
      </w:r>
    </w:p>
    <w:p w:rsidR="001117AC" w:rsidRPr="008473B5" w:rsidRDefault="001117AC" w:rsidP="001117AC">
      <w:pPr>
        <w:rPr>
          <w:rFonts w:asciiTheme="minorEastAsia" w:eastAsiaTheme="minorEastAsia" w:hAnsiTheme="minorEastAsia"/>
        </w:rPr>
      </w:pPr>
    </w:p>
    <w:p w:rsidR="001117AC" w:rsidRPr="008473B5" w:rsidRDefault="001117AC" w:rsidP="001117AC">
      <w:pPr>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ウ　作業管理</w:t>
      </w:r>
    </w:p>
    <w:p w:rsidR="001117AC" w:rsidRPr="008473B5" w:rsidRDefault="001117AC" w:rsidP="001117AC">
      <w:pPr>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（ア）作業時間の短縮等</w:t>
      </w:r>
    </w:p>
    <w:p w:rsidR="001117AC" w:rsidRPr="008473B5" w:rsidRDefault="001117AC" w:rsidP="001117AC">
      <w:pPr>
        <w:ind w:leftChars="295" w:left="708"/>
        <w:rPr>
          <w:rFonts w:asciiTheme="minorEastAsia" w:eastAsiaTheme="minorEastAsia" w:hAnsiTheme="minorEastAsia"/>
        </w:rPr>
      </w:pPr>
      <w:r w:rsidRPr="008473B5">
        <w:rPr>
          <w:rFonts w:asciiTheme="minorEastAsia" w:eastAsiaTheme="minorEastAsia" w:hAnsiTheme="minorEastAsia" w:hint="eastAsia"/>
        </w:rPr>
        <w:t xml:space="preserve">　WBGT基準値を大幅に超える場合（場所、時間帯など）は作業の中止を含めた見直しを行うこと。また、WBGT基準値を超える場所で、やむを得ず作業を行う場合や熱への順化ができていない労働者がいる場合は、次に留意して作業を行う。</w:t>
      </w:r>
    </w:p>
    <w:p w:rsidR="001117AC" w:rsidRPr="008473B5" w:rsidRDefault="001117AC" w:rsidP="001117AC">
      <w:pPr>
        <w:ind w:leftChars="236" w:left="566"/>
        <w:rPr>
          <w:rFonts w:asciiTheme="minorEastAsia" w:eastAsiaTheme="minorEastAsia" w:hAnsiTheme="minorEastAsia"/>
        </w:rPr>
      </w:pPr>
      <w:r w:rsidRPr="008473B5">
        <w:rPr>
          <w:rFonts w:asciiTheme="minorEastAsia" w:eastAsiaTheme="minorEastAsia" w:hAnsiTheme="minorEastAsia" w:hint="eastAsia"/>
        </w:rPr>
        <w:t>①　単独作業を控え、休憩時間を長めに設定する。</w:t>
      </w:r>
    </w:p>
    <w:p w:rsidR="001117AC" w:rsidRPr="008473B5" w:rsidRDefault="001117AC" w:rsidP="001117AC">
      <w:pPr>
        <w:ind w:leftChars="236" w:left="566"/>
        <w:rPr>
          <w:rFonts w:asciiTheme="minorEastAsia" w:eastAsiaTheme="minorEastAsia" w:hAnsiTheme="minorEastAsia"/>
        </w:rPr>
      </w:pPr>
      <w:r w:rsidRPr="008473B5">
        <w:rPr>
          <w:rFonts w:asciiTheme="minorEastAsia" w:eastAsiaTheme="minorEastAsia" w:hAnsiTheme="minorEastAsia" w:hint="eastAsia"/>
        </w:rPr>
        <w:t>②　作業中の巡視を実施する。</w:t>
      </w:r>
    </w:p>
    <w:p w:rsidR="001117AC" w:rsidRPr="008473B5" w:rsidRDefault="001117AC" w:rsidP="001117AC">
      <w:pPr>
        <w:ind w:leftChars="236" w:left="806" w:hangingChars="100" w:hanging="240"/>
        <w:rPr>
          <w:rFonts w:asciiTheme="minorEastAsia" w:eastAsiaTheme="minorEastAsia" w:hAnsiTheme="minorEastAsia"/>
        </w:rPr>
      </w:pPr>
      <w:r w:rsidRPr="008473B5">
        <w:rPr>
          <w:rFonts w:asciiTheme="minorEastAsia" w:eastAsiaTheme="minorEastAsia" w:hAnsiTheme="minorEastAsia" w:hint="eastAsia"/>
        </w:rPr>
        <w:t>③　熱への順化期間（７日以上かけること。夏期休暇等による熱へのばく露が中断すると４日後には順化の喪失が始まる）を設ける。</w:t>
      </w:r>
    </w:p>
    <w:p w:rsidR="001117AC" w:rsidRPr="008473B5" w:rsidRDefault="001117AC" w:rsidP="001117AC">
      <w:pPr>
        <w:ind w:leftChars="236" w:left="806" w:hangingChars="100" w:hanging="240"/>
        <w:rPr>
          <w:rFonts w:asciiTheme="minorEastAsia" w:eastAsiaTheme="minorEastAsia" w:hAnsiTheme="minorEastAsia"/>
        </w:rPr>
      </w:pPr>
      <w:r w:rsidRPr="008473B5">
        <w:rPr>
          <w:rFonts w:asciiTheme="minorEastAsia" w:eastAsiaTheme="minorEastAsia" w:hAnsiTheme="minorEastAsia" w:hint="eastAsia"/>
        </w:rPr>
        <w:t>④　作業中は心拍数、体温及び尿の回数・色等の身体状況、水分及び塩分の摂取状況を頻繁に確認する。</w:t>
      </w:r>
    </w:p>
    <w:p w:rsidR="001117AC" w:rsidRPr="008473B5" w:rsidRDefault="001117AC" w:rsidP="001117AC">
      <w:pPr>
        <w:rPr>
          <w:rFonts w:asciiTheme="minorEastAsia" w:eastAsiaTheme="minorEastAsia" w:hAnsiTheme="minorEastAsia"/>
        </w:rPr>
      </w:pPr>
      <w:r w:rsidRPr="008473B5">
        <w:rPr>
          <w:rFonts w:asciiTheme="minorEastAsia" w:eastAsiaTheme="minorEastAsia" w:hAnsiTheme="minorEastAsia" w:hint="eastAsia"/>
        </w:rPr>
        <w:t xml:space="preserve">　</w:t>
      </w:r>
    </w:p>
    <w:p w:rsidR="001117AC" w:rsidRPr="008473B5" w:rsidRDefault="001117AC" w:rsidP="001117AC">
      <w:pPr>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（イ）水分及び塩分の摂取（労働安全衛生規則</w:t>
      </w:r>
      <w:r w:rsidR="006C1B3C">
        <w:rPr>
          <w:rFonts w:asciiTheme="minorEastAsia" w:eastAsiaTheme="minorEastAsia" w:hAnsiTheme="minorEastAsia" w:hint="eastAsia"/>
        </w:rPr>
        <w:t>第</w:t>
      </w:r>
      <w:r w:rsidRPr="008473B5">
        <w:rPr>
          <w:rFonts w:asciiTheme="minorEastAsia" w:eastAsiaTheme="minorEastAsia" w:hAnsiTheme="minorEastAsia" w:hint="eastAsia"/>
        </w:rPr>
        <w:t>617条</w:t>
      </w:r>
      <w:r w:rsidR="00B23070">
        <w:rPr>
          <w:rFonts w:asciiTheme="minorEastAsia" w:eastAsiaTheme="minorEastAsia" w:hAnsiTheme="minorEastAsia" w:hint="eastAsia"/>
        </w:rPr>
        <w:t>、</w:t>
      </w:r>
      <w:r w:rsidR="006C1B3C">
        <w:rPr>
          <w:rFonts w:asciiTheme="minorEastAsia" w:eastAsiaTheme="minorEastAsia" w:hAnsiTheme="minorEastAsia" w:hint="eastAsia"/>
        </w:rPr>
        <w:t>第</w:t>
      </w:r>
      <w:r w:rsidR="00B23070">
        <w:rPr>
          <w:rFonts w:asciiTheme="minorEastAsia" w:eastAsiaTheme="minorEastAsia" w:hAnsiTheme="minorEastAsia" w:hint="eastAsia"/>
        </w:rPr>
        <w:t>627条</w:t>
      </w:r>
      <w:r w:rsidRPr="008473B5">
        <w:rPr>
          <w:rFonts w:asciiTheme="minorEastAsia" w:eastAsiaTheme="minorEastAsia" w:hAnsiTheme="minorEastAsia" w:hint="eastAsia"/>
        </w:rPr>
        <w:t>）</w:t>
      </w:r>
    </w:p>
    <w:p w:rsidR="001117AC" w:rsidRDefault="001117AC" w:rsidP="001117AC">
      <w:pPr>
        <w:ind w:leftChars="295" w:left="708"/>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自覚症状の有無にかかわらず、水分及び塩分の作業前後の摂取及び作業中の定期的な摂取を行うこと。</w:t>
      </w:r>
    </w:p>
    <w:p w:rsidR="001117AC" w:rsidRDefault="001117AC" w:rsidP="001117AC">
      <w:pPr>
        <w:ind w:leftChars="295" w:left="708"/>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また、水分及び塩分の摂取を確認するための表の作成、作業中の巡視における確認などにより、定期的な水分及び塩分の摂取の徹底を図ること。</w:t>
      </w:r>
    </w:p>
    <w:p w:rsidR="001117AC" w:rsidRPr="008473B5" w:rsidRDefault="001117AC" w:rsidP="001117AC">
      <w:pPr>
        <w:ind w:leftChars="295" w:left="708"/>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なお、尿の回数が少ない又は尿の色が普段より濃い状態は、体内の水分が不足している状態である可能性があるので留意すること。</w:t>
      </w:r>
    </w:p>
    <w:p w:rsidR="001117AC" w:rsidRPr="008473B5" w:rsidRDefault="001117AC" w:rsidP="001117AC">
      <w:pPr>
        <w:rPr>
          <w:rFonts w:asciiTheme="minorEastAsia" w:eastAsiaTheme="minorEastAsia" w:hAnsiTheme="minorEastAsia"/>
        </w:rPr>
      </w:pPr>
    </w:p>
    <w:p w:rsidR="001117AC" w:rsidRPr="008473B5" w:rsidRDefault="001117AC" w:rsidP="001117AC">
      <w:pPr>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（ウ）服装等</w:t>
      </w:r>
    </w:p>
    <w:p w:rsidR="001117AC" w:rsidRPr="008473B5" w:rsidRDefault="001117AC" w:rsidP="001117AC">
      <w:pPr>
        <w:ind w:leftChars="295" w:left="708"/>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クールジャケットやクールヘルメットなどの透湿性・通気性のよいものを</w:t>
      </w:r>
      <w:r w:rsidRPr="008473B5">
        <w:rPr>
          <w:rFonts w:asciiTheme="minorEastAsia" w:eastAsiaTheme="minorEastAsia" w:hAnsiTheme="minorEastAsia" w:hint="eastAsia"/>
        </w:rPr>
        <w:lastRenderedPageBreak/>
        <w:t>作業者に着用させること。また、熱を吸収し、又は</w:t>
      </w:r>
      <w:r w:rsidR="006C7A5C">
        <w:rPr>
          <w:rFonts w:asciiTheme="minorEastAsia" w:eastAsiaTheme="minorEastAsia" w:hAnsiTheme="minorEastAsia" w:hint="eastAsia"/>
        </w:rPr>
        <w:t>保</w:t>
      </w:r>
      <w:r w:rsidRPr="008473B5">
        <w:rPr>
          <w:rFonts w:asciiTheme="minorEastAsia" w:eastAsiaTheme="minorEastAsia" w:hAnsiTheme="minorEastAsia" w:hint="eastAsia"/>
        </w:rPr>
        <w:t>熱しやすい服装は避けること。</w:t>
      </w:r>
    </w:p>
    <w:p w:rsidR="001117AC" w:rsidRPr="008473B5" w:rsidRDefault="001117AC" w:rsidP="001117AC">
      <w:pPr>
        <w:ind w:firstLineChars="100" w:firstLine="240"/>
        <w:rPr>
          <w:rFonts w:asciiTheme="minorEastAsia" w:eastAsiaTheme="minorEastAsia" w:hAnsiTheme="minorEastAsia"/>
        </w:rPr>
      </w:pPr>
    </w:p>
    <w:p w:rsidR="001117AC" w:rsidRPr="008473B5" w:rsidRDefault="001117AC" w:rsidP="001117AC">
      <w:pPr>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エ　健康管理</w:t>
      </w:r>
    </w:p>
    <w:p w:rsidR="001117AC" w:rsidRPr="008473B5" w:rsidRDefault="001117AC" w:rsidP="001117AC">
      <w:pPr>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（ア）健康診断結果に基づく対応等</w:t>
      </w:r>
      <w:r w:rsidR="00BA4BD0">
        <w:rPr>
          <w:rFonts w:asciiTheme="minorEastAsia" w:eastAsiaTheme="minorEastAsia" w:hAnsiTheme="minorEastAsia" w:hint="eastAsia"/>
        </w:rPr>
        <w:t>（労働安全衛生法第66条の５関係）</w:t>
      </w:r>
    </w:p>
    <w:p w:rsidR="001117AC" w:rsidRPr="008473B5" w:rsidRDefault="001117AC" w:rsidP="001117AC">
      <w:pPr>
        <w:ind w:leftChars="295" w:left="708"/>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熱中症の発症に影響を及ぼすおそれのある次のような疾病を有する者に対しては、医師等の意見を踏まえ配慮を行う</w:t>
      </w:r>
      <w:r w:rsidR="006C7A5C">
        <w:rPr>
          <w:rFonts w:asciiTheme="minorEastAsia" w:eastAsiaTheme="minorEastAsia" w:hAnsiTheme="minorEastAsia" w:hint="eastAsia"/>
        </w:rPr>
        <w:t>こと</w:t>
      </w:r>
      <w:r w:rsidRPr="008473B5">
        <w:rPr>
          <w:rFonts w:asciiTheme="minorEastAsia" w:eastAsiaTheme="minorEastAsia" w:hAnsiTheme="minorEastAsia" w:hint="eastAsia"/>
        </w:rPr>
        <w:t>。</w:t>
      </w:r>
    </w:p>
    <w:p w:rsidR="001117AC" w:rsidRDefault="001117AC" w:rsidP="001117AC">
      <w:pPr>
        <w:ind w:leftChars="295" w:left="708"/>
        <w:rPr>
          <w:rFonts w:asciiTheme="minorEastAsia" w:eastAsiaTheme="minorEastAsia" w:hAnsiTheme="minorEastAsia"/>
        </w:rPr>
      </w:pPr>
      <w:r w:rsidRPr="008473B5">
        <w:rPr>
          <w:rFonts w:asciiTheme="minorEastAsia" w:eastAsiaTheme="minorEastAsia" w:hAnsiTheme="minorEastAsia" w:hint="eastAsia"/>
        </w:rPr>
        <w:t>①糖尿病、②高血圧症、③心疾患、④腎不全、⑤精神・神経関係の疾患、⑥広範囲の皮膚疾患、⑦感冒等、⑧下痢等</w:t>
      </w:r>
    </w:p>
    <w:p w:rsidR="001117AC" w:rsidRPr="008473B5" w:rsidRDefault="001117AC" w:rsidP="001117AC">
      <w:pPr>
        <w:ind w:leftChars="295" w:left="708"/>
        <w:rPr>
          <w:rFonts w:asciiTheme="minorEastAsia" w:eastAsiaTheme="minorEastAsia" w:hAnsiTheme="minorEastAsia"/>
        </w:rPr>
      </w:pPr>
    </w:p>
    <w:p w:rsidR="001117AC" w:rsidRPr="008473B5" w:rsidRDefault="001117AC" w:rsidP="001117AC">
      <w:pPr>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（イ）日常の健康管理等</w:t>
      </w:r>
    </w:p>
    <w:p w:rsidR="001117AC" w:rsidRDefault="001117AC" w:rsidP="001117AC">
      <w:pPr>
        <w:ind w:leftChars="295" w:left="708"/>
        <w:rPr>
          <w:rFonts w:asciiTheme="minorEastAsia" w:eastAsiaTheme="minorEastAsia" w:hAnsiTheme="minorEastAsia"/>
        </w:rPr>
      </w:pPr>
      <w:r w:rsidRPr="008473B5">
        <w:rPr>
          <w:rFonts w:asciiTheme="minorEastAsia" w:eastAsiaTheme="minorEastAsia" w:hAnsiTheme="minorEastAsia" w:hint="eastAsia"/>
        </w:rPr>
        <w:t xml:space="preserve">　睡眠不足、体調不良、前日の多量の飲酒、当日の朝食の未摂取等が熱中症の発症に影響を与えるおそれがあることについて指導を行うとともに、必要に応じ作業の配置換え等を行う</w:t>
      </w:r>
      <w:r w:rsidR="006C7A5C">
        <w:rPr>
          <w:rFonts w:asciiTheme="minorEastAsia" w:eastAsiaTheme="minorEastAsia" w:hAnsiTheme="minorEastAsia" w:hint="eastAsia"/>
        </w:rPr>
        <w:t>こと</w:t>
      </w:r>
      <w:r w:rsidRPr="008473B5">
        <w:rPr>
          <w:rFonts w:asciiTheme="minorEastAsia" w:eastAsiaTheme="minorEastAsia" w:hAnsiTheme="minorEastAsia" w:hint="eastAsia"/>
        </w:rPr>
        <w:t>。</w:t>
      </w:r>
    </w:p>
    <w:p w:rsidR="001117AC" w:rsidRPr="008473B5" w:rsidRDefault="001117AC" w:rsidP="001117AC">
      <w:pPr>
        <w:ind w:leftChars="295" w:left="708"/>
        <w:rPr>
          <w:rFonts w:asciiTheme="minorEastAsia" w:eastAsiaTheme="minorEastAsia" w:hAnsiTheme="minorEastAsia"/>
        </w:rPr>
      </w:pPr>
    </w:p>
    <w:p w:rsidR="001117AC" w:rsidRPr="008473B5" w:rsidRDefault="001117AC" w:rsidP="001117AC">
      <w:pPr>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（ウ）労働者の健康状態の確認</w:t>
      </w:r>
    </w:p>
    <w:p w:rsidR="001117AC" w:rsidRPr="008473B5" w:rsidRDefault="001117AC" w:rsidP="001117AC">
      <w:pPr>
        <w:ind w:leftChars="295" w:left="708"/>
        <w:rPr>
          <w:rFonts w:asciiTheme="minorEastAsia" w:eastAsiaTheme="minorEastAsia" w:hAnsiTheme="minorEastAsia"/>
        </w:rPr>
      </w:pPr>
      <w:r w:rsidRPr="008473B5">
        <w:rPr>
          <w:rFonts w:asciiTheme="minorEastAsia" w:eastAsiaTheme="minorEastAsia" w:hAnsiTheme="minorEastAsia" w:hint="eastAsia"/>
        </w:rPr>
        <w:t xml:space="preserve">　作業開始前に労働者の健康状態を確認する。</w:t>
      </w:r>
    </w:p>
    <w:p w:rsidR="001117AC" w:rsidRPr="008473B5" w:rsidRDefault="001117AC" w:rsidP="001117AC">
      <w:pPr>
        <w:ind w:leftChars="295" w:left="708"/>
        <w:rPr>
          <w:rFonts w:asciiTheme="minorEastAsia" w:eastAsiaTheme="minorEastAsia" w:hAnsiTheme="minorEastAsia"/>
        </w:rPr>
      </w:pPr>
      <w:r w:rsidRPr="008473B5">
        <w:rPr>
          <w:rFonts w:asciiTheme="minorEastAsia" w:eastAsiaTheme="minorEastAsia" w:hAnsiTheme="minorEastAsia" w:hint="eastAsia"/>
        </w:rPr>
        <w:t xml:space="preserve">　作業中は巡視を頻繁に行い、声をかけるなどして労働者の健康状態を確認する。また、複数の労働者による作業においては、労働者にお互いの健康状態について留意するよう指導する</w:t>
      </w:r>
      <w:r w:rsidR="006C7A5C">
        <w:rPr>
          <w:rFonts w:asciiTheme="minorEastAsia" w:eastAsiaTheme="minorEastAsia" w:hAnsiTheme="minorEastAsia" w:hint="eastAsia"/>
        </w:rPr>
        <w:t>こと</w:t>
      </w:r>
      <w:r w:rsidRPr="008473B5">
        <w:rPr>
          <w:rFonts w:asciiTheme="minorEastAsia" w:eastAsiaTheme="minorEastAsia" w:hAnsiTheme="minorEastAsia" w:hint="eastAsia"/>
        </w:rPr>
        <w:t>。</w:t>
      </w:r>
    </w:p>
    <w:p w:rsidR="001117AC" w:rsidRPr="008473B5" w:rsidRDefault="001117AC" w:rsidP="001117AC">
      <w:pPr>
        <w:rPr>
          <w:rFonts w:asciiTheme="minorEastAsia" w:eastAsiaTheme="minorEastAsia" w:hAnsiTheme="minorEastAsia"/>
        </w:rPr>
      </w:pPr>
    </w:p>
    <w:p w:rsidR="001117AC" w:rsidRPr="008473B5" w:rsidRDefault="001117AC" w:rsidP="001117AC">
      <w:pPr>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オ　労働衛生教育（労働安全衛生規則</w:t>
      </w:r>
      <w:r w:rsidR="006C1B3C">
        <w:rPr>
          <w:rFonts w:asciiTheme="minorEastAsia" w:eastAsiaTheme="minorEastAsia" w:hAnsiTheme="minorEastAsia" w:hint="eastAsia"/>
        </w:rPr>
        <w:t>第</w:t>
      </w:r>
      <w:r w:rsidRPr="008473B5">
        <w:rPr>
          <w:rFonts w:asciiTheme="minorEastAsia" w:eastAsiaTheme="minorEastAsia" w:hAnsiTheme="minorEastAsia" w:hint="eastAsia"/>
        </w:rPr>
        <w:t>35条、</w:t>
      </w:r>
      <w:r w:rsidR="006C1B3C">
        <w:rPr>
          <w:rFonts w:asciiTheme="minorEastAsia" w:eastAsiaTheme="minorEastAsia" w:hAnsiTheme="minorEastAsia" w:hint="eastAsia"/>
        </w:rPr>
        <w:t>第</w:t>
      </w:r>
      <w:r w:rsidRPr="008473B5">
        <w:rPr>
          <w:rFonts w:asciiTheme="minorEastAsia" w:eastAsiaTheme="minorEastAsia" w:hAnsiTheme="minorEastAsia"/>
        </w:rPr>
        <w:t>40</w:t>
      </w:r>
      <w:r w:rsidRPr="008473B5">
        <w:rPr>
          <w:rFonts w:asciiTheme="minorEastAsia" w:eastAsiaTheme="minorEastAsia" w:hAnsiTheme="minorEastAsia" w:hint="eastAsia"/>
        </w:rPr>
        <w:t>条関係）</w:t>
      </w:r>
    </w:p>
    <w:p w:rsidR="001117AC" w:rsidRPr="008473B5" w:rsidRDefault="001117AC" w:rsidP="001117AC">
      <w:pPr>
        <w:ind w:leftChars="177" w:left="425"/>
        <w:rPr>
          <w:rFonts w:asciiTheme="minorEastAsia" w:eastAsiaTheme="minorEastAsia" w:hAnsiTheme="minorEastAsia"/>
        </w:rPr>
      </w:pPr>
      <w:r w:rsidRPr="008473B5">
        <w:rPr>
          <w:rFonts w:asciiTheme="minorEastAsia" w:eastAsiaTheme="minorEastAsia" w:hAnsiTheme="minorEastAsia" w:hint="eastAsia"/>
        </w:rPr>
        <w:t xml:space="preserve">　熱中症の症状、予防方法、緊急時の救急処置などの労働衛生教育については、期間中、雇入れ時や新規入場時に加え、日々の朝礼の際など機会をとらえて</w:t>
      </w:r>
      <w:r w:rsidR="003638AB" w:rsidRPr="008473B5">
        <w:rPr>
          <w:rFonts w:asciiTheme="minorEastAsia" w:eastAsiaTheme="minorEastAsia" w:hAnsiTheme="minorEastAsia" w:hint="eastAsia"/>
        </w:rPr>
        <w:t>繰り返し</w:t>
      </w:r>
      <w:r w:rsidRPr="008473B5">
        <w:rPr>
          <w:rFonts w:asciiTheme="minorEastAsia" w:eastAsiaTheme="minorEastAsia" w:hAnsiTheme="minorEastAsia" w:hint="eastAsia"/>
        </w:rPr>
        <w:t>実施する</w:t>
      </w:r>
      <w:r w:rsidR="006C7A5C">
        <w:rPr>
          <w:rFonts w:asciiTheme="minorEastAsia" w:eastAsiaTheme="minorEastAsia" w:hAnsiTheme="minorEastAsia" w:hint="eastAsia"/>
        </w:rPr>
        <w:t>こと</w:t>
      </w:r>
      <w:r w:rsidRPr="008473B5">
        <w:rPr>
          <w:rFonts w:asciiTheme="minorEastAsia" w:eastAsiaTheme="minorEastAsia" w:hAnsiTheme="minorEastAsia" w:hint="eastAsia"/>
        </w:rPr>
        <w:t>。</w:t>
      </w:r>
    </w:p>
    <w:p w:rsidR="001117AC" w:rsidRPr="008473B5" w:rsidRDefault="001117AC" w:rsidP="001117AC">
      <w:pPr>
        <w:rPr>
          <w:rFonts w:asciiTheme="minorEastAsia" w:eastAsiaTheme="minorEastAsia" w:hAnsiTheme="minorEastAsia"/>
        </w:rPr>
      </w:pPr>
    </w:p>
    <w:p w:rsidR="001117AC" w:rsidRPr="008473B5" w:rsidRDefault="001117AC" w:rsidP="001117AC">
      <w:pPr>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カ　異常時の措置</w:t>
      </w:r>
    </w:p>
    <w:p w:rsidR="001117AC" w:rsidRPr="008473B5" w:rsidRDefault="001117AC" w:rsidP="001117AC">
      <w:pPr>
        <w:ind w:leftChars="177" w:left="425"/>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少しでも本人や周りが異変を感じたら、体温を測定し、体温が高い場合には、水分摂取や濡れタオルの使用等により体温を下げるように努め</w:t>
      </w:r>
      <w:r w:rsidR="006C7A5C">
        <w:rPr>
          <w:rFonts w:asciiTheme="minorEastAsia" w:eastAsiaTheme="minorEastAsia" w:hAnsiTheme="minorEastAsia" w:hint="eastAsia"/>
        </w:rPr>
        <w:t>、すみやかに</w:t>
      </w:r>
      <w:r w:rsidRPr="008473B5">
        <w:rPr>
          <w:rFonts w:asciiTheme="minorEastAsia" w:eastAsiaTheme="minorEastAsia" w:hAnsiTheme="minorEastAsia" w:hint="eastAsia"/>
        </w:rPr>
        <w:t>病院に搬送するなどの措置をとる</w:t>
      </w:r>
      <w:r w:rsidR="006C7A5C">
        <w:rPr>
          <w:rFonts w:asciiTheme="minorEastAsia" w:eastAsiaTheme="minorEastAsia" w:hAnsiTheme="minorEastAsia" w:hint="eastAsia"/>
        </w:rPr>
        <w:t>こと</w:t>
      </w:r>
      <w:r w:rsidRPr="008473B5">
        <w:rPr>
          <w:rFonts w:asciiTheme="minorEastAsia" w:eastAsiaTheme="minorEastAsia" w:hAnsiTheme="minorEastAsia" w:hint="eastAsia"/>
        </w:rPr>
        <w:t>。</w:t>
      </w:r>
      <w:r w:rsidR="006C7A5C">
        <w:rPr>
          <w:rFonts w:asciiTheme="minorEastAsia" w:eastAsiaTheme="minorEastAsia" w:hAnsiTheme="minorEastAsia" w:hint="eastAsia"/>
        </w:rPr>
        <w:t>また、</w:t>
      </w:r>
      <w:r w:rsidRPr="008473B5">
        <w:rPr>
          <w:rFonts w:asciiTheme="minorEastAsia" w:eastAsiaTheme="minorEastAsia" w:hAnsiTheme="minorEastAsia" w:hint="eastAsia"/>
        </w:rPr>
        <w:t>症状に応じ、救急隊を要請する</w:t>
      </w:r>
      <w:r w:rsidR="006C7A5C">
        <w:rPr>
          <w:rFonts w:asciiTheme="minorEastAsia" w:eastAsiaTheme="minorEastAsia" w:hAnsiTheme="minorEastAsia" w:hint="eastAsia"/>
        </w:rPr>
        <w:t>こと</w:t>
      </w:r>
      <w:r w:rsidRPr="008473B5">
        <w:rPr>
          <w:rFonts w:asciiTheme="minorEastAsia" w:eastAsiaTheme="minorEastAsia" w:hAnsiTheme="minorEastAsia" w:hint="eastAsia"/>
        </w:rPr>
        <w:t>。</w:t>
      </w:r>
    </w:p>
    <w:p w:rsidR="001117AC" w:rsidRPr="008473B5" w:rsidRDefault="001117AC" w:rsidP="001117AC">
      <w:pPr>
        <w:rPr>
          <w:rFonts w:asciiTheme="minorEastAsia" w:eastAsiaTheme="minorEastAsia" w:hAnsiTheme="minorEastAsia"/>
        </w:rPr>
      </w:pPr>
    </w:p>
    <w:p w:rsidR="001117AC" w:rsidRPr="008473B5" w:rsidRDefault="001117AC" w:rsidP="001117AC">
      <w:pPr>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キ　熱中症予防管理者の業務</w:t>
      </w:r>
    </w:p>
    <w:p w:rsidR="001117AC" w:rsidRPr="008473B5" w:rsidRDefault="001117AC" w:rsidP="001117AC">
      <w:pPr>
        <w:ind w:leftChars="177" w:left="425"/>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熱中症予防管理者は、（２）のアからカ及び（３）に掲げる熱中症予防対策が履行できているか確認を行うこと。</w:t>
      </w:r>
    </w:p>
    <w:p w:rsidR="001117AC" w:rsidRPr="008473B5" w:rsidRDefault="001117AC" w:rsidP="001117AC">
      <w:pPr>
        <w:ind w:left="240" w:hangingChars="100" w:hanging="240"/>
        <w:rPr>
          <w:rFonts w:asciiTheme="minorEastAsia" w:eastAsiaTheme="minorEastAsia" w:hAnsiTheme="minorEastAsia"/>
        </w:rPr>
      </w:pPr>
    </w:p>
    <w:p w:rsidR="001117AC" w:rsidRPr="008473B5" w:rsidRDefault="001117AC" w:rsidP="001117AC">
      <w:pPr>
        <w:ind w:left="240" w:hangingChars="100" w:hanging="240"/>
        <w:rPr>
          <w:rFonts w:asciiTheme="minorEastAsia" w:eastAsiaTheme="minorEastAsia" w:hAnsiTheme="minorEastAsia"/>
        </w:rPr>
      </w:pPr>
      <w:r w:rsidRPr="008473B5">
        <w:rPr>
          <w:rFonts w:asciiTheme="minorEastAsia" w:eastAsiaTheme="minorEastAsia" w:hAnsiTheme="minorEastAsia" w:hint="eastAsia"/>
        </w:rPr>
        <w:t>（３）重点取組期間</w:t>
      </w:r>
      <w:r w:rsidR="006C7A5C">
        <w:rPr>
          <w:rFonts w:asciiTheme="minorEastAsia" w:eastAsiaTheme="minorEastAsia" w:hAnsiTheme="minorEastAsia" w:hint="eastAsia"/>
        </w:rPr>
        <w:t>（７月）</w:t>
      </w:r>
      <w:r w:rsidRPr="008473B5">
        <w:rPr>
          <w:rFonts w:asciiTheme="minorEastAsia" w:eastAsiaTheme="minorEastAsia" w:hAnsiTheme="minorEastAsia" w:hint="eastAsia"/>
        </w:rPr>
        <w:t>中に実施すべき事項</w:t>
      </w:r>
    </w:p>
    <w:p w:rsidR="001117AC" w:rsidRPr="008473B5" w:rsidRDefault="001117AC" w:rsidP="001117AC">
      <w:pPr>
        <w:ind w:left="240" w:hangingChars="100" w:hanging="240"/>
        <w:rPr>
          <w:rFonts w:asciiTheme="minorEastAsia" w:eastAsiaTheme="minorEastAsia" w:hAnsiTheme="minorEastAsia"/>
        </w:rPr>
      </w:pPr>
      <w:r w:rsidRPr="008473B5">
        <w:rPr>
          <w:rFonts w:asciiTheme="minorEastAsia" w:eastAsiaTheme="minorEastAsia" w:hAnsiTheme="minorEastAsia" w:hint="eastAsia"/>
        </w:rPr>
        <w:t xml:space="preserve">　ア　作業環境管理</w:t>
      </w:r>
    </w:p>
    <w:p w:rsidR="001117AC" w:rsidRDefault="001117AC" w:rsidP="001117AC">
      <w:pPr>
        <w:ind w:leftChars="177" w:left="425"/>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（２）</w:t>
      </w:r>
      <w:r w:rsidR="003638AB">
        <w:rPr>
          <w:rFonts w:asciiTheme="minorEastAsia" w:eastAsiaTheme="minorEastAsia" w:hAnsiTheme="minorEastAsia" w:hint="eastAsia"/>
        </w:rPr>
        <w:t>イ</w:t>
      </w:r>
      <w:r w:rsidRPr="008473B5">
        <w:rPr>
          <w:rFonts w:asciiTheme="minorEastAsia" w:eastAsiaTheme="minorEastAsia" w:hAnsiTheme="minorEastAsia" w:hint="eastAsia"/>
        </w:rPr>
        <w:t>（ア）の</w:t>
      </w:r>
      <w:r w:rsidR="0007174A">
        <w:rPr>
          <w:rFonts w:asciiTheme="minorEastAsia" w:eastAsiaTheme="minorEastAsia" w:hAnsiTheme="minorEastAsia" w:hint="eastAsia"/>
        </w:rPr>
        <w:t>ＷＢＧＴ値</w:t>
      </w:r>
      <w:r w:rsidRPr="008473B5">
        <w:rPr>
          <w:rFonts w:asciiTheme="minorEastAsia" w:eastAsiaTheme="minorEastAsia" w:hAnsiTheme="minorEastAsia" w:hint="eastAsia"/>
        </w:rPr>
        <w:t>（暑さ指数）の低減効果を再確認し、必要に応じ追加対策を行う</w:t>
      </w:r>
      <w:r w:rsidR="006C7A5C">
        <w:rPr>
          <w:rFonts w:asciiTheme="minorEastAsia" w:eastAsiaTheme="minorEastAsia" w:hAnsiTheme="minorEastAsia" w:hint="eastAsia"/>
        </w:rPr>
        <w:t>こと</w:t>
      </w:r>
      <w:r w:rsidRPr="008473B5">
        <w:rPr>
          <w:rFonts w:asciiTheme="minorEastAsia" w:eastAsiaTheme="minorEastAsia" w:hAnsiTheme="minorEastAsia" w:hint="eastAsia"/>
        </w:rPr>
        <w:t>。</w:t>
      </w:r>
    </w:p>
    <w:p w:rsidR="00B754FD" w:rsidRPr="008473B5" w:rsidRDefault="00B754FD" w:rsidP="001117AC">
      <w:pPr>
        <w:ind w:leftChars="177" w:left="425"/>
        <w:rPr>
          <w:rFonts w:asciiTheme="minorEastAsia" w:eastAsiaTheme="minorEastAsia" w:hAnsiTheme="minorEastAsia"/>
        </w:rPr>
      </w:pPr>
    </w:p>
    <w:p w:rsidR="001117AC" w:rsidRPr="008473B5" w:rsidRDefault="001117AC" w:rsidP="001117AC">
      <w:pPr>
        <w:ind w:left="240" w:hangingChars="100" w:hanging="240"/>
        <w:rPr>
          <w:rFonts w:asciiTheme="minorEastAsia" w:eastAsiaTheme="minorEastAsia" w:hAnsiTheme="minorEastAsia"/>
        </w:rPr>
      </w:pPr>
      <w:r w:rsidRPr="008473B5">
        <w:rPr>
          <w:rFonts w:asciiTheme="minorEastAsia" w:eastAsiaTheme="minorEastAsia" w:hAnsiTheme="minorEastAsia" w:hint="eastAsia"/>
        </w:rPr>
        <w:t xml:space="preserve">　イ　作業管理</w:t>
      </w:r>
    </w:p>
    <w:p w:rsidR="001117AC" w:rsidRDefault="001117AC" w:rsidP="001117AC">
      <w:pPr>
        <w:ind w:leftChars="118" w:left="708" w:hangingChars="177" w:hanging="425"/>
        <w:rPr>
          <w:rFonts w:asciiTheme="minorEastAsia" w:eastAsiaTheme="minorEastAsia" w:hAnsiTheme="minorEastAsia"/>
        </w:rPr>
      </w:pPr>
      <w:r w:rsidRPr="008473B5">
        <w:rPr>
          <w:rFonts w:asciiTheme="minorEastAsia" w:eastAsiaTheme="minorEastAsia" w:hAnsiTheme="minorEastAsia" w:hint="eastAsia"/>
        </w:rPr>
        <w:t>（ア）期間中に梅雨明けを迎える地域が多く、急激な</w:t>
      </w:r>
      <w:r w:rsidR="0007174A">
        <w:rPr>
          <w:rFonts w:asciiTheme="minorEastAsia" w:eastAsiaTheme="minorEastAsia" w:hAnsiTheme="minorEastAsia" w:hint="eastAsia"/>
        </w:rPr>
        <w:t>ＷＢＧＴ値</w:t>
      </w:r>
      <w:r w:rsidRPr="008473B5">
        <w:rPr>
          <w:rFonts w:asciiTheme="minorEastAsia" w:eastAsiaTheme="minorEastAsia" w:hAnsiTheme="minorEastAsia" w:hint="eastAsia"/>
        </w:rPr>
        <w:t>（暑さ指数）の上昇が想定されるが、その場合は、労働者の熱への順化ができていないこ</w:t>
      </w:r>
      <w:r w:rsidRPr="008473B5">
        <w:rPr>
          <w:rFonts w:asciiTheme="minorEastAsia" w:eastAsiaTheme="minorEastAsia" w:hAnsiTheme="minorEastAsia" w:hint="eastAsia"/>
        </w:rPr>
        <w:lastRenderedPageBreak/>
        <w:t>とから、</w:t>
      </w:r>
      <w:r w:rsidR="0007174A">
        <w:rPr>
          <w:rFonts w:asciiTheme="minorEastAsia" w:eastAsiaTheme="minorEastAsia" w:hAnsiTheme="minorEastAsia" w:hint="eastAsia"/>
        </w:rPr>
        <w:t>ＷＢＧＴ値</w:t>
      </w:r>
      <w:r w:rsidRPr="008473B5">
        <w:rPr>
          <w:rFonts w:asciiTheme="minorEastAsia" w:eastAsiaTheme="minorEastAsia" w:hAnsiTheme="minorEastAsia" w:hint="eastAsia"/>
        </w:rPr>
        <w:t>（暑さ指数）に応じた作業の中断、短縮、休憩時間の確保を徹底する</w:t>
      </w:r>
      <w:r w:rsidR="006C7A5C">
        <w:rPr>
          <w:rFonts w:asciiTheme="minorEastAsia" w:eastAsiaTheme="minorEastAsia" w:hAnsiTheme="minorEastAsia" w:hint="eastAsia"/>
        </w:rPr>
        <w:t>こと</w:t>
      </w:r>
      <w:r w:rsidRPr="008473B5">
        <w:rPr>
          <w:rFonts w:asciiTheme="minorEastAsia" w:eastAsiaTheme="minorEastAsia" w:hAnsiTheme="minorEastAsia" w:hint="eastAsia"/>
        </w:rPr>
        <w:t>。</w:t>
      </w:r>
    </w:p>
    <w:p w:rsidR="001117AC" w:rsidRDefault="001117AC" w:rsidP="001117AC">
      <w:pPr>
        <w:ind w:leftChars="118" w:left="708" w:hangingChars="177" w:hanging="425"/>
        <w:rPr>
          <w:rFonts w:asciiTheme="minorEastAsia" w:eastAsiaTheme="minorEastAsia" w:hAnsiTheme="minorEastAsia"/>
        </w:rPr>
      </w:pPr>
      <w:r w:rsidRPr="008473B5">
        <w:rPr>
          <w:rFonts w:asciiTheme="minorEastAsia" w:eastAsiaTheme="minorEastAsia" w:hAnsiTheme="minorEastAsia" w:hint="eastAsia"/>
        </w:rPr>
        <w:t>（イ）水分及び塩分の積極的な摂取及び熱中症予防管理者によるその確認の徹底を図る</w:t>
      </w:r>
      <w:r w:rsidR="006C7A5C">
        <w:rPr>
          <w:rFonts w:asciiTheme="minorEastAsia" w:eastAsiaTheme="minorEastAsia" w:hAnsiTheme="minorEastAsia" w:hint="eastAsia"/>
        </w:rPr>
        <w:t>こと</w:t>
      </w:r>
      <w:r w:rsidRPr="008473B5">
        <w:rPr>
          <w:rFonts w:asciiTheme="minorEastAsia" w:eastAsiaTheme="minorEastAsia" w:hAnsiTheme="minorEastAsia" w:hint="eastAsia"/>
        </w:rPr>
        <w:t>。</w:t>
      </w:r>
    </w:p>
    <w:p w:rsidR="00B754FD" w:rsidRPr="00B754FD" w:rsidRDefault="00B754FD" w:rsidP="001117AC">
      <w:pPr>
        <w:ind w:leftChars="118" w:left="708" w:hangingChars="177" w:hanging="425"/>
        <w:rPr>
          <w:rFonts w:asciiTheme="minorEastAsia" w:eastAsiaTheme="minorEastAsia" w:hAnsiTheme="minorEastAsia"/>
        </w:rPr>
      </w:pPr>
    </w:p>
    <w:p w:rsidR="001117AC" w:rsidRDefault="001117AC" w:rsidP="001117AC">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ウ　健康管理</w:t>
      </w:r>
    </w:p>
    <w:p w:rsidR="001117AC" w:rsidRDefault="001117AC" w:rsidP="001117AC">
      <w:pPr>
        <w:ind w:leftChars="177" w:left="425"/>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睡眠不足、体調不良、前日の多量の飲酒、当日の朝食の未摂取等について、作業開始前に確認するとともに、巡視の頻度を増やす</w:t>
      </w:r>
      <w:r w:rsidR="006C7A5C">
        <w:rPr>
          <w:rFonts w:asciiTheme="minorEastAsia" w:eastAsiaTheme="minorEastAsia" w:hAnsiTheme="minorEastAsia" w:hint="eastAsia"/>
        </w:rPr>
        <w:t>こと</w:t>
      </w:r>
      <w:r w:rsidRPr="008473B5">
        <w:rPr>
          <w:rFonts w:asciiTheme="minorEastAsia" w:eastAsiaTheme="minorEastAsia" w:hAnsiTheme="minorEastAsia" w:hint="eastAsia"/>
        </w:rPr>
        <w:t>。</w:t>
      </w:r>
    </w:p>
    <w:p w:rsidR="00B754FD" w:rsidRPr="008473B5" w:rsidRDefault="00B754FD" w:rsidP="001117AC">
      <w:pPr>
        <w:ind w:leftChars="177" w:left="425"/>
        <w:rPr>
          <w:rFonts w:asciiTheme="minorEastAsia" w:eastAsiaTheme="minorEastAsia" w:hAnsiTheme="minorEastAsia"/>
        </w:rPr>
      </w:pPr>
    </w:p>
    <w:p w:rsidR="001117AC" w:rsidRPr="008473B5" w:rsidRDefault="001117AC" w:rsidP="001117AC">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エ　労働衛生教育</w:t>
      </w:r>
    </w:p>
    <w:p w:rsidR="001117AC" w:rsidRDefault="001117AC" w:rsidP="006C7A5C">
      <w:pPr>
        <w:ind w:leftChars="200" w:left="480"/>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期間</w:t>
      </w:r>
      <w:r w:rsidR="006C7A5C">
        <w:rPr>
          <w:rFonts w:asciiTheme="minorEastAsia" w:eastAsiaTheme="minorEastAsia" w:hAnsiTheme="minorEastAsia" w:hint="eastAsia"/>
        </w:rPr>
        <w:t>（７月）</w:t>
      </w:r>
      <w:r w:rsidRPr="008473B5">
        <w:rPr>
          <w:rFonts w:asciiTheme="minorEastAsia" w:eastAsiaTheme="minorEastAsia" w:hAnsiTheme="minorEastAsia" w:hint="eastAsia"/>
        </w:rPr>
        <w:t>中は熱中症のリスクが高まっていることを含め、重点的な教育を行う</w:t>
      </w:r>
      <w:r w:rsidR="006C7A5C">
        <w:rPr>
          <w:rFonts w:asciiTheme="minorEastAsia" w:eastAsiaTheme="minorEastAsia" w:hAnsiTheme="minorEastAsia" w:hint="eastAsia"/>
        </w:rPr>
        <w:t>こと</w:t>
      </w:r>
      <w:r w:rsidRPr="008473B5">
        <w:rPr>
          <w:rFonts w:asciiTheme="minorEastAsia" w:eastAsiaTheme="minorEastAsia" w:hAnsiTheme="minorEastAsia" w:hint="eastAsia"/>
        </w:rPr>
        <w:t>。</w:t>
      </w:r>
    </w:p>
    <w:p w:rsidR="00B754FD" w:rsidRPr="008473B5" w:rsidRDefault="00B754FD" w:rsidP="006C7A5C">
      <w:pPr>
        <w:ind w:leftChars="200" w:left="480"/>
        <w:rPr>
          <w:rFonts w:asciiTheme="minorEastAsia" w:eastAsiaTheme="minorEastAsia" w:hAnsiTheme="minorEastAsia"/>
        </w:rPr>
      </w:pPr>
    </w:p>
    <w:p w:rsidR="001117AC" w:rsidRPr="008473B5" w:rsidRDefault="001117AC" w:rsidP="001117AC">
      <w:pPr>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オ　異常時の措置</w:t>
      </w:r>
    </w:p>
    <w:p w:rsidR="001117AC" w:rsidRPr="008473B5" w:rsidRDefault="001117AC" w:rsidP="001117AC">
      <w:pPr>
        <w:jc w:val="left"/>
        <w:rPr>
          <w:rFonts w:asciiTheme="minorEastAsia" w:eastAsiaTheme="minorEastAsia" w:hAnsiTheme="minorEastAsia"/>
        </w:rPr>
      </w:pPr>
      <w:r>
        <w:rPr>
          <w:rFonts w:asciiTheme="minorEastAsia" w:eastAsiaTheme="minorEastAsia" w:hAnsiTheme="minorEastAsia" w:hint="eastAsia"/>
        </w:rPr>
        <w:t xml:space="preserve">　　　</w:t>
      </w:r>
      <w:r w:rsidRPr="008473B5">
        <w:rPr>
          <w:rFonts w:asciiTheme="minorEastAsia" w:eastAsiaTheme="minorEastAsia" w:hAnsiTheme="minorEastAsia" w:hint="eastAsia"/>
        </w:rPr>
        <w:t>異常を認めたときは、躊躇することなく救急隊を要請する</w:t>
      </w:r>
      <w:r w:rsidR="006C7A5C">
        <w:rPr>
          <w:rFonts w:asciiTheme="minorEastAsia" w:eastAsiaTheme="minorEastAsia" w:hAnsiTheme="minorEastAsia" w:hint="eastAsia"/>
        </w:rPr>
        <w:t>こと</w:t>
      </w:r>
      <w:r w:rsidRPr="008473B5">
        <w:rPr>
          <w:rFonts w:asciiTheme="minorEastAsia" w:eastAsiaTheme="minorEastAsia" w:hAnsiTheme="minorEastAsia" w:hint="eastAsia"/>
        </w:rPr>
        <w:t>。</w:t>
      </w:r>
    </w:p>
    <w:p w:rsidR="00B23070" w:rsidRDefault="00B23070">
      <w:pPr>
        <w:widowControl/>
        <w:jc w:val="left"/>
      </w:pPr>
      <w:r>
        <w:br w:type="page"/>
      </w:r>
    </w:p>
    <w:p w:rsidR="00B23070" w:rsidRPr="00EB771D" w:rsidRDefault="00B23070" w:rsidP="00B23070">
      <w:pPr>
        <w:ind w:left="630" w:hangingChars="300" w:hanging="630"/>
        <w:jc w:val="right"/>
        <w:rPr>
          <w:rFonts w:asciiTheme="minorEastAsia" w:eastAsiaTheme="minorEastAsia" w:hAnsiTheme="minorEastAsia"/>
          <w:sz w:val="21"/>
          <w:szCs w:val="21"/>
        </w:rPr>
      </w:pPr>
      <w:r w:rsidRPr="00EB771D">
        <w:rPr>
          <w:rFonts w:asciiTheme="minorEastAsia" w:eastAsiaTheme="minorEastAsia" w:hAnsiTheme="minorEastAsia" w:hint="eastAsia"/>
          <w:sz w:val="21"/>
          <w:szCs w:val="21"/>
        </w:rPr>
        <w:lastRenderedPageBreak/>
        <w:t>別紙</w:t>
      </w:r>
    </w:p>
    <w:p w:rsidR="00B23070" w:rsidRPr="00D41A1F" w:rsidRDefault="00B23070" w:rsidP="00B23070">
      <w:pPr>
        <w:widowControl/>
        <w:spacing w:line="240" w:lineRule="atLeast"/>
        <w:jc w:val="center"/>
        <w:rPr>
          <w:rFonts w:ascii="ＭＳ ゴシック" w:hAnsi="ＭＳ ゴシック" w:cs="ＭＳ ゴシック"/>
          <w:spacing w:val="20"/>
          <w:kern w:val="0"/>
          <w:sz w:val="21"/>
          <w:szCs w:val="21"/>
        </w:rPr>
      </w:pPr>
      <w:r w:rsidRPr="00B57D21">
        <w:rPr>
          <w:rFonts w:ascii="ＭＳ ゴシック" w:hAnsi="ＭＳ ゴシック" w:cs="ＭＳ ゴシック" w:hint="eastAsia"/>
          <w:spacing w:val="20"/>
          <w:kern w:val="0"/>
          <w:sz w:val="21"/>
          <w:szCs w:val="21"/>
        </w:rPr>
        <w:t xml:space="preserve">表1　</w:t>
      </w:r>
      <w:r w:rsidRPr="00D41A1F">
        <w:rPr>
          <w:rFonts w:ascii="ＭＳ ゴシック" w:hAnsi="ＭＳ ゴシック" w:cs="ＭＳ ゴシック" w:hint="eastAsia"/>
          <w:spacing w:val="20"/>
          <w:kern w:val="0"/>
          <w:sz w:val="21"/>
          <w:szCs w:val="21"/>
        </w:rPr>
        <w:t>身体作業強度等に応じたWBGT基準値</w:t>
      </w:r>
    </w:p>
    <w:tbl>
      <w:tblPr>
        <w:tblStyle w:val="a9"/>
        <w:tblW w:w="4942" w:type="pct"/>
        <w:tblLayout w:type="fixed"/>
        <w:tblLook w:val="04A0" w:firstRow="1" w:lastRow="0" w:firstColumn="1" w:lastColumn="0" w:noHBand="0" w:noVBand="1"/>
      </w:tblPr>
      <w:tblGrid>
        <w:gridCol w:w="929"/>
        <w:gridCol w:w="5220"/>
        <w:gridCol w:w="664"/>
        <w:gridCol w:w="689"/>
        <w:gridCol w:w="685"/>
        <w:gridCol w:w="712"/>
      </w:tblGrid>
      <w:tr w:rsidR="00B23070" w:rsidRPr="00B57D21" w:rsidTr="005740CD">
        <w:trPr>
          <w:trHeight w:val="108"/>
        </w:trPr>
        <w:tc>
          <w:tcPr>
            <w:tcW w:w="522" w:type="pct"/>
            <w:vMerge w:val="restart"/>
            <w:hideMark/>
          </w:tcPr>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p>
          <w:p w:rsidR="00B23070" w:rsidRPr="00744EF1" w:rsidRDefault="00B23070" w:rsidP="005740CD">
            <w:pPr>
              <w:widowControl/>
              <w:ind w:firstLineChars="100" w:firstLine="220"/>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spacing w:val="20"/>
                <w:kern w:val="0"/>
                <w:sz w:val="18"/>
                <w:szCs w:val="18"/>
              </w:rPr>
              <w:t>区分</w:t>
            </w:r>
          </w:p>
        </w:tc>
        <w:tc>
          <w:tcPr>
            <w:tcW w:w="2932" w:type="pct"/>
            <w:vMerge w:val="restart"/>
            <w:hideMark/>
          </w:tcPr>
          <w:p w:rsidR="00B23070" w:rsidRPr="00744EF1" w:rsidRDefault="00B23070" w:rsidP="005740CD">
            <w:pPr>
              <w:widowControl/>
              <w:jc w:val="center"/>
              <w:rPr>
                <w:rFonts w:ascii="ＭＳ Ｐゴシック" w:eastAsia="ＭＳ Ｐゴシック" w:hAnsi="ＭＳ Ｐゴシック" w:cs="ＭＳ Ｐゴシック"/>
                <w:spacing w:val="20"/>
                <w:kern w:val="0"/>
                <w:sz w:val="18"/>
                <w:szCs w:val="18"/>
              </w:rPr>
            </w:pPr>
          </w:p>
          <w:p w:rsidR="00B23070" w:rsidRPr="00744EF1" w:rsidRDefault="00B23070" w:rsidP="005740CD">
            <w:pPr>
              <w:widowControl/>
              <w:jc w:val="center"/>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spacing w:val="20"/>
                <w:kern w:val="0"/>
                <w:sz w:val="18"/>
                <w:szCs w:val="18"/>
              </w:rPr>
              <w:t>身体作業強度(代謝率レベル)の例</w:t>
            </w:r>
          </w:p>
        </w:tc>
        <w:tc>
          <w:tcPr>
            <w:tcW w:w="1545" w:type="pct"/>
            <w:gridSpan w:val="4"/>
            <w:hideMark/>
          </w:tcPr>
          <w:p w:rsidR="00B23070" w:rsidRPr="00744EF1" w:rsidRDefault="00B23070" w:rsidP="005740CD">
            <w:pPr>
              <w:widowControl/>
              <w:jc w:val="center"/>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spacing w:val="20"/>
                <w:kern w:val="0"/>
                <w:sz w:val="18"/>
                <w:szCs w:val="18"/>
              </w:rPr>
              <w:t>WBGT基準値</w:t>
            </w:r>
          </w:p>
        </w:tc>
      </w:tr>
      <w:tr w:rsidR="00B23070" w:rsidRPr="00B57D21" w:rsidTr="005740CD">
        <w:trPr>
          <w:trHeight w:val="326"/>
        </w:trPr>
        <w:tc>
          <w:tcPr>
            <w:tcW w:w="522" w:type="pct"/>
            <w:vMerge/>
            <w:hideMark/>
          </w:tcPr>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p>
        </w:tc>
        <w:tc>
          <w:tcPr>
            <w:tcW w:w="2932" w:type="pct"/>
            <w:vMerge/>
            <w:hideMark/>
          </w:tcPr>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p>
        </w:tc>
        <w:tc>
          <w:tcPr>
            <w:tcW w:w="760" w:type="pct"/>
            <w:gridSpan w:val="2"/>
            <w:hideMark/>
          </w:tcPr>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spacing w:val="20"/>
                <w:kern w:val="0"/>
                <w:sz w:val="18"/>
                <w:szCs w:val="18"/>
              </w:rPr>
              <w:t>熱に順化している人　℃</w:t>
            </w:r>
          </w:p>
        </w:tc>
        <w:tc>
          <w:tcPr>
            <w:tcW w:w="785" w:type="pct"/>
            <w:gridSpan w:val="2"/>
            <w:hideMark/>
          </w:tcPr>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spacing w:val="20"/>
                <w:kern w:val="0"/>
                <w:sz w:val="18"/>
                <w:szCs w:val="18"/>
              </w:rPr>
              <w:t>熱に順化していない人　℃</w:t>
            </w:r>
          </w:p>
        </w:tc>
      </w:tr>
      <w:tr w:rsidR="00B23070" w:rsidRPr="00B57D21" w:rsidTr="005740CD">
        <w:trPr>
          <w:trHeight w:val="151"/>
        </w:trPr>
        <w:tc>
          <w:tcPr>
            <w:tcW w:w="522" w:type="pct"/>
            <w:hideMark/>
          </w:tcPr>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spacing w:val="20"/>
                <w:kern w:val="0"/>
                <w:sz w:val="18"/>
                <w:szCs w:val="18"/>
              </w:rPr>
              <w:t>0　安静</w:t>
            </w:r>
          </w:p>
        </w:tc>
        <w:tc>
          <w:tcPr>
            <w:tcW w:w="2932" w:type="pct"/>
            <w:hideMark/>
          </w:tcPr>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安静</w:t>
            </w:r>
          </w:p>
        </w:tc>
        <w:tc>
          <w:tcPr>
            <w:tcW w:w="760" w:type="pct"/>
            <w:gridSpan w:val="2"/>
            <w:hideMark/>
          </w:tcPr>
          <w:p w:rsidR="00B23070" w:rsidRPr="00B0240C" w:rsidRDefault="00B23070" w:rsidP="005740CD">
            <w:pPr>
              <w:widowControl/>
              <w:jc w:val="center"/>
              <w:rPr>
                <w:rFonts w:ascii="ＭＳ Ｐゴシック" w:eastAsia="ＭＳ Ｐゴシック" w:hAnsi="ＭＳ Ｐゴシック" w:cs="ＭＳ Ｐゴシック"/>
                <w:spacing w:val="20"/>
                <w:kern w:val="0"/>
                <w:sz w:val="21"/>
                <w:szCs w:val="21"/>
              </w:rPr>
            </w:pPr>
            <w:r w:rsidRPr="00B0240C">
              <w:rPr>
                <w:rFonts w:ascii="ＭＳ Ｐゴシック" w:eastAsia="ＭＳ Ｐゴシック" w:hAnsi="ＭＳ Ｐゴシック" w:cs="ＭＳ Ｐゴシック"/>
                <w:spacing w:val="20"/>
                <w:kern w:val="0"/>
                <w:sz w:val="21"/>
                <w:szCs w:val="21"/>
              </w:rPr>
              <w:t>33</w:t>
            </w:r>
          </w:p>
        </w:tc>
        <w:tc>
          <w:tcPr>
            <w:tcW w:w="785" w:type="pct"/>
            <w:gridSpan w:val="2"/>
            <w:hideMark/>
          </w:tcPr>
          <w:p w:rsidR="00B23070" w:rsidRPr="00B0240C" w:rsidRDefault="00B23070" w:rsidP="005740CD">
            <w:pPr>
              <w:widowControl/>
              <w:jc w:val="center"/>
              <w:rPr>
                <w:rFonts w:ascii="ＭＳ Ｐゴシック" w:eastAsia="ＭＳ Ｐゴシック" w:hAnsi="ＭＳ Ｐゴシック" w:cs="ＭＳ Ｐゴシック"/>
                <w:spacing w:val="20"/>
                <w:kern w:val="0"/>
                <w:sz w:val="21"/>
                <w:szCs w:val="21"/>
              </w:rPr>
            </w:pPr>
            <w:r w:rsidRPr="00B0240C">
              <w:rPr>
                <w:rFonts w:ascii="ＭＳ Ｐゴシック" w:eastAsia="ＭＳ Ｐゴシック" w:hAnsi="ＭＳ Ｐゴシック" w:cs="ＭＳ Ｐゴシック"/>
                <w:spacing w:val="20"/>
                <w:kern w:val="0"/>
                <w:sz w:val="21"/>
                <w:szCs w:val="21"/>
              </w:rPr>
              <w:t>32</w:t>
            </w:r>
          </w:p>
        </w:tc>
      </w:tr>
      <w:tr w:rsidR="00B23070" w:rsidRPr="00B57D21" w:rsidTr="005740CD">
        <w:tc>
          <w:tcPr>
            <w:tcW w:w="522" w:type="pct"/>
            <w:hideMark/>
          </w:tcPr>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spacing w:val="20"/>
                <w:kern w:val="0"/>
                <w:sz w:val="18"/>
                <w:szCs w:val="18"/>
              </w:rPr>
              <w:t>1　低代謝率</w:t>
            </w:r>
          </w:p>
        </w:tc>
        <w:tc>
          <w:tcPr>
            <w:tcW w:w="2932" w:type="pct"/>
            <w:hideMark/>
          </w:tcPr>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楽な座位</w:t>
            </w:r>
          </w:p>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軽い手作業(書く、タイピング、描く、縫う、簿記)</w:t>
            </w:r>
          </w:p>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手及び腕の作業(小さいベンチツール、点検、組立てや軽い材料の区分け)</w:t>
            </w:r>
          </w:p>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腕と脚の作業(普通の状態での乗り物の運転、足のスイッチやペダルの操作)</w:t>
            </w:r>
          </w:p>
          <w:p w:rsidR="00B23070"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立位</w:t>
            </w:r>
            <w:r w:rsidRPr="00744EF1">
              <w:rPr>
                <w:rFonts w:ascii="ＭＳ Ｐゴシック" w:eastAsia="ＭＳ Ｐゴシック" w:hAnsi="ＭＳ Ｐゴシック" w:cs="ＭＳ Ｐゴシック" w:hint="eastAsia"/>
                <w:spacing w:val="20"/>
                <w:kern w:val="0"/>
                <w:sz w:val="18"/>
                <w:szCs w:val="18"/>
              </w:rPr>
              <w:t xml:space="preserve">　◆</w:t>
            </w:r>
            <w:r w:rsidRPr="00744EF1">
              <w:rPr>
                <w:rFonts w:ascii="ＭＳ Ｐゴシック" w:eastAsia="ＭＳ Ｐゴシック" w:hAnsi="ＭＳ Ｐゴシック" w:cs="ＭＳ Ｐゴシック"/>
                <w:spacing w:val="20"/>
                <w:kern w:val="0"/>
                <w:sz w:val="18"/>
                <w:szCs w:val="18"/>
              </w:rPr>
              <w:t>ドリル(小さい部分)</w:t>
            </w:r>
            <w:r w:rsidRPr="00744EF1">
              <w:rPr>
                <w:rFonts w:ascii="ＭＳ Ｐゴシック" w:eastAsia="ＭＳ Ｐゴシック" w:hAnsi="ＭＳ Ｐゴシック" w:cs="ＭＳ Ｐゴシック" w:hint="eastAsia"/>
                <w:spacing w:val="20"/>
                <w:kern w:val="0"/>
                <w:sz w:val="18"/>
                <w:szCs w:val="18"/>
              </w:rPr>
              <w:t xml:space="preserve">　◆</w:t>
            </w:r>
            <w:r w:rsidRPr="00744EF1">
              <w:rPr>
                <w:rFonts w:ascii="ＭＳ Ｐゴシック" w:eastAsia="ＭＳ Ｐゴシック" w:hAnsi="ＭＳ Ｐゴシック" w:cs="ＭＳ Ｐゴシック"/>
                <w:spacing w:val="20"/>
                <w:kern w:val="0"/>
                <w:sz w:val="18"/>
                <w:szCs w:val="18"/>
              </w:rPr>
              <w:t>フライス盤(小さい部分)</w:t>
            </w:r>
            <w:r w:rsidRPr="00744EF1">
              <w:rPr>
                <w:rFonts w:ascii="ＭＳ Ｐゴシック" w:eastAsia="ＭＳ Ｐゴシック" w:hAnsi="ＭＳ Ｐゴシック" w:cs="ＭＳ Ｐゴシック" w:hint="eastAsia"/>
                <w:spacing w:val="20"/>
                <w:kern w:val="0"/>
                <w:sz w:val="18"/>
                <w:szCs w:val="18"/>
              </w:rPr>
              <w:t xml:space="preserve">　◆</w:t>
            </w:r>
            <w:r w:rsidRPr="00744EF1">
              <w:rPr>
                <w:rFonts w:ascii="ＭＳ Ｐゴシック" w:eastAsia="ＭＳ Ｐゴシック" w:hAnsi="ＭＳ Ｐゴシック" w:cs="ＭＳ Ｐゴシック"/>
                <w:spacing w:val="20"/>
                <w:kern w:val="0"/>
                <w:sz w:val="18"/>
                <w:szCs w:val="18"/>
              </w:rPr>
              <w:t>コイル巻き</w:t>
            </w:r>
            <w:r>
              <w:rPr>
                <w:rFonts w:ascii="ＭＳ Ｐゴシック" w:eastAsia="ＭＳ Ｐゴシック" w:hAnsi="ＭＳ Ｐゴシック" w:cs="ＭＳ Ｐゴシック" w:hint="eastAsia"/>
                <w:spacing w:val="20"/>
                <w:kern w:val="0"/>
                <w:sz w:val="18"/>
                <w:szCs w:val="18"/>
              </w:rPr>
              <w:t xml:space="preserve">　</w:t>
            </w: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小さい電気子巻き</w:t>
            </w:r>
          </w:p>
          <w:p w:rsidR="00B23070"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小さい力の道具の機械</w:t>
            </w:r>
          </w:p>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ちょっとした歩き(速さ3.5km／h)</w:t>
            </w:r>
          </w:p>
        </w:tc>
        <w:tc>
          <w:tcPr>
            <w:tcW w:w="760" w:type="pct"/>
            <w:gridSpan w:val="2"/>
            <w:vAlign w:val="center"/>
            <w:hideMark/>
          </w:tcPr>
          <w:p w:rsidR="00B23070" w:rsidRPr="00B0240C" w:rsidRDefault="00B23070" w:rsidP="005740CD">
            <w:pPr>
              <w:widowControl/>
              <w:jc w:val="center"/>
              <w:rPr>
                <w:rFonts w:ascii="ＭＳ Ｐゴシック" w:eastAsia="ＭＳ Ｐゴシック" w:hAnsi="ＭＳ Ｐゴシック" w:cs="ＭＳ Ｐゴシック"/>
                <w:spacing w:val="20"/>
                <w:kern w:val="0"/>
                <w:sz w:val="21"/>
                <w:szCs w:val="21"/>
              </w:rPr>
            </w:pPr>
            <w:r w:rsidRPr="00B0240C">
              <w:rPr>
                <w:rFonts w:ascii="ＭＳ Ｐゴシック" w:eastAsia="ＭＳ Ｐゴシック" w:hAnsi="ＭＳ Ｐゴシック" w:cs="ＭＳ Ｐゴシック"/>
                <w:spacing w:val="20"/>
                <w:kern w:val="0"/>
                <w:sz w:val="21"/>
                <w:szCs w:val="21"/>
              </w:rPr>
              <w:t>30</w:t>
            </w:r>
          </w:p>
        </w:tc>
        <w:tc>
          <w:tcPr>
            <w:tcW w:w="785" w:type="pct"/>
            <w:gridSpan w:val="2"/>
            <w:vAlign w:val="center"/>
            <w:hideMark/>
          </w:tcPr>
          <w:p w:rsidR="00B23070" w:rsidRPr="00B0240C" w:rsidRDefault="00B23070" w:rsidP="005740CD">
            <w:pPr>
              <w:widowControl/>
              <w:jc w:val="center"/>
              <w:rPr>
                <w:rFonts w:ascii="ＭＳ Ｐゴシック" w:eastAsia="ＭＳ Ｐゴシック" w:hAnsi="ＭＳ Ｐゴシック" w:cs="ＭＳ Ｐゴシック"/>
                <w:spacing w:val="20"/>
                <w:kern w:val="0"/>
                <w:sz w:val="21"/>
                <w:szCs w:val="21"/>
              </w:rPr>
            </w:pPr>
            <w:r w:rsidRPr="00B0240C">
              <w:rPr>
                <w:rFonts w:ascii="ＭＳ Ｐゴシック" w:eastAsia="ＭＳ Ｐゴシック" w:hAnsi="ＭＳ Ｐゴシック" w:cs="ＭＳ Ｐゴシック"/>
                <w:spacing w:val="20"/>
                <w:kern w:val="0"/>
                <w:sz w:val="21"/>
                <w:szCs w:val="21"/>
              </w:rPr>
              <w:t>29</w:t>
            </w:r>
          </w:p>
        </w:tc>
      </w:tr>
      <w:tr w:rsidR="00B23070" w:rsidRPr="00B57D21" w:rsidTr="005740CD">
        <w:tc>
          <w:tcPr>
            <w:tcW w:w="522" w:type="pct"/>
            <w:hideMark/>
          </w:tcPr>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spacing w:val="20"/>
                <w:kern w:val="0"/>
                <w:sz w:val="18"/>
                <w:szCs w:val="18"/>
              </w:rPr>
              <w:t>2　中程度代謝率</w:t>
            </w:r>
          </w:p>
        </w:tc>
        <w:tc>
          <w:tcPr>
            <w:tcW w:w="2932" w:type="pct"/>
            <w:hideMark/>
          </w:tcPr>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継続した頭と腕の作業(くぎ打ち、盛土)</w:t>
            </w:r>
          </w:p>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腕と脚の作業(トラックのオフロード操縦、トラクター及び建設車両)</w:t>
            </w:r>
          </w:p>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腕と胴体の作業(空気ハンマーの作業、トラクター組立て、しっくい塗り、中くらいの重さの材料を断続的に持つ作業、草むしり、草堀り、果物や野菜を摘む)</w:t>
            </w:r>
          </w:p>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軽量な荷車や手押し車を押したり引いたりする</w:t>
            </w:r>
          </w:p>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3.5～5.5km／hの速さで歩く</w:t>
            </w:r>
            <w:r>
              <w:rPr>
                <w:rFonts w:ascii="ＭＳ Ｐゴシック" w:eastAsia="ＭＳ Ｐゴシック" w:hAnsi="ＭＳ Ｐゴシック" w:cs="ＭＳ Ｐゴシック" w:hint="eastAsia"/>
                <w:spacing w:val="20"/>
                <w:kern w:val="0"/>
                <w:sz w:val="18"/>
                <w:szCs w:val="18"/>
              </w:rPr>
              <w:t xml:space="preserve">　　</w:t>
            </w: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鍛造</w:t>
            </w:r>
          </w:p>
        </w:tc>
        <w:tc>
          <w:tcPr>
            <w:tcW w:w="760" w:type="pct"/>
            <w:gridSpan w:val="2"/>
            <w:vAlign w:val="center"/>
            <w:hideMark/>
          </w:tcPr>
          <w:p w:rsidR="00B23070" w:rsidRPr="00B0240C" w:rsidRDefault="00B23070" w:rsidP="005740CD">
            <w:pPr>
              <w:widowControl/>
              <w:jc w:val="center"/>
              <w:rPr>
                <w:rFonts w:ascii="ＭＳ Ｐゴシック" w:eastAsia="ＭＳ Ｐゴシック" w:hAnsi="ＭＳ Ｐゴシック" w:cs="ＭＳ Ｐゴシック"/>
                <w:spacing w:val="20"/>
                <w:kern w:val="0"/>
                <w:sz w:val="21"/>
                <w:szCs w:val="21"/>
              </w:rPr>
            </w:pPr>
            <w:r w:rsidRPr="00B0240C">
              <w:rPr>
                <w:rFonts w:ascii="ＭＳ Ｐゴシック" w:eastAsia="ＭＳ Ｐゴシック" w:hAnsi="ＭＳ Ｐゴシック" w:cs="ＭＳ Ｐゴシック"/>
                <w:spacing w:val="20"/>
                <w:kern w:val="0"/>
                <w:sz w:val="21"/>
                <w:szCs w:val="21"/>
              </w:rPr>
              <w:t>28</w:t>
            </w:r>
          </w:p>
        </w:tc>
        <w:tc>
          <w:tcPr>
            <w:tcW w:w="785" w:type="pct"/>
            <w:gridSpan w:val="2"/>
            <w:vAlign w:val="center"/>
            <w:hideMark/>
          </w:tcPr>
          <w:p w:rsidR="00B23070" w:rsidRPr="00B0240C" w:rsidRDefault="00B23070" w:rsidP="005740CD">
            <w:pPr>
              <w:widowControl/>
              <w:jc w:val="center"/>
              <w:rPr>
                <w:rFonts w:ascii="ＭＳ Ｐゴシック" w:eastAsia="ＭＳ Ｐゴシック" w:hAnsi="ＭＳ Ｐゴシック" w:cs="ＭＳ Ｐゴシック"/>
                <w:spacing w:val="20"/>
                <w:kern w:val="0"/>
                <w:sz w:val="21"/>
                <w:szCs w:val="21"/>
              </w:rPr>
            </w:pPr>
            <w:r w:rsidRPr="00B0240C">
              <w:rPr>
                <w:rFonts w:ascii="ＭＳ Ｐゴシック" w:eastAsia="ＭＳ Ｐゴシック" w:hAnsi="ＭＳ Ｐゴシック" w:cs="ＭＳ Ｐゴシック"/>
                <w:spacing w:val="20"/>
                <w:kern w:val="0"/>
                <w:sz w:val="21"/>
                <w:szCs w:val="21"/>
              </w:rPr>
              <w:t>26</w:t>
            </w:r>
          </w:p>
        </w:tc>
      </w:tr>
      <w:tr w:rsidR="00B23070" w:rsidRPr="00B57D21" w:rsidTr="005740CD">
        <w:tc>
          <w:tcPr>
            <w:tcW w:w="522" w:type="pct"/>
            <w:hideMark/>
          </w:tcPr>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spacing w:val="20"/>
                <w:kern w:val="0"/>
                <w:sz w:val="18"/>
                <w:szCs w:val="18"/>
              </w:rPr>
              <w:t>3　高代謝率</w:t>
            </w:r>
          </w:p>
        </w:tc>
        <w:tc>
          <w:tcPr>
            <w:tcW w:w="2932" w:type="pct"/>
            <w:hideMark/>
          </w:tcPr>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強度の腕と胴体の作業；重い材料を運ぶ</w:t>
            </w:r>
          </w:p>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シャベルを使う</w:t>
            </w:r>
            <w:r>
              <w:rPr>
                <w:rFonts w:ascii="ＭＳ Ｐゴシック" w:eastAsia="ＭＳ Ｐゴシック" w:hAnsi="ＭＳ Ｐゴシック" w:cs="ＭＳ Ｐゴシック" w:hint="eastAsia"/>
                <w:spacing w:val="20"/>
                <w:kern w:val="0"/>
                <w:sz w:val="18"/>
                <w:szCs w:val="18"/>
              </w:rPr>
              <w:t xml:space="preserve">　　　</w:t>
            </w: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大ハンマー作業</w:t>
            </w:r>
          </w:p>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のこぎりをひく</w:t>
            </w:r>
            <w:r>
              <w:rPr>
                <w:rFonts w:ascii="ＭＳ Ｐゴシック" w:eastAsia="ＭＳ Ｐゴシック" w:hAnsi="ＭＳ Ｐゴシック" w:cs="ＭＳ Ｐゴシック" w:hint="eastAsia"/>
                <w:spacing w:val="20"/>
                <w:kern w:val="0"/>
                <w:sz w:val="18"/>
                <w:szCs w:val="18"/>
              </w:rPr>
              <w:t xml:space="preserve">　</w:t>
            </w: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硬い木にかんなをかけたりのみで彫る</w:t>
            </w:r>
          </w:p>
          <w:p w:rsidR="00B23070"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草刈り</w:t>
            </w:r>
            <w:r>
              <w:rPr>
                <w:rFonts w:ascii="ＭＳ Ｐゴシック" w:eastAsia="ＭＳ Ｐゴシック" w:hAnsi="ＭＳ Ｐゴシック" w:cs="ＭＳ Ｐゴシック" w:hint="eastAsia"/>
                <w:spacing w:val="20"/>
                <w:kern w:val="0"/>
                <w:sz w:val="18"/>
                <w:szCs w:val="18"/>
              </w:rPr>
              <w:t xml:space="preserve">　　</w:t>
            </w: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掘る</w:t>
            </w:r>
            <w:r>
              <w:rPr>
                <w:rFonts w:ascii="ＭＳ Ｐゴシック" w:eastAsia="ＭＳ Ｐゴシック" w:hAnsi="ＭＳ Ｐゴシック" w:cs="ＭＳ Ｐゴシック" w:hint="eastAsia"/>
                <w:spacing w:val="20"/>
                <w:kern w:val="0"/>
                <w:sz w:val="18"/>
                <w:szCs w:val="18"/>
              </w:rPr>
              <w:t xml:space="preserve">　　　◆</w:t>
            </w:r>
            <w:r w:rsidRPr="00744EF1">
              <w:rPr>
                <w:rFonts w:ascii="ＭＳ Ｐゴシック" w:eastAsia="ＭＳ Ｐゴシック" w:hAnsi="ＭＳ Ｐゴシック" w:cs="ＭＳ Ｐゴシック"/>
                <w:spacing w:val="20"/>
                <w:kern w:val="0"/>
                <w:sz w:val="18"/>
                <w:szCs w:val="18"/>
              </w:rPr>
              <w:t>5.5～7km／hの速さで歩く</w:t>
            </w:r>
          </w:p>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重い荷物の荷車や手押し車を押したり引いたりする</w:t>
            </w:r>
          </w:p>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鋳物を削る</w:t>
            </w:r>
            <w:r>
              <w:rPr>
                <w:rFonts w:ascii="ＭＳ Ｐゴシック" w:eastAsia="ＭＳ Ｐゴシック" w:hAnsi="ＭＳ Ｐゴシック" w:cs="ＭＳ Ｐゴシック" w:hint="eastAsia"/>
                <w:spacing w:val="20"/>
                <w:kern w:val="0"/>
                <w:sz w:val="18"/>
                <w:szCs w:val="18"/>
              </w:rPr>
              <w:t xml:space="preserve">　　　</w:t>
            </w: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コンクリートブロックを積む</w:t>
            </w:r>
          </w:p>
        </w:tc>
        <w:tc>
          <w:tcPr>
            <w:tcW w:w="373" w:type="pct"/>
            <w:hideMark/>
          </w:tcPr>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spacing w:val="20"/>
                <w:kern w:val="0"/>
                <w:sz w:val="18"/>
                <w:szCs w:val="18"/>
              </w:rPr>
              <w:t>気流を感じないとき</w:t>
            </w:r>
          </w:p>
          <w:p w:rsidR="00B23070" w:rsidRPr="00B0240C" w:rsidRDefault="00B23070" w:rsidP="005740CD">
            <w:pPr>
              <w:widowControl/>
              <w:jc w:val="center"/>
              <w:rPr>
                <w:rFonts w:ascii="ＭＳ Ｐゴシック" w:eastAsia="ＭＳ Ｐゴシック" w:hAnsi="ＭＳ Ｐゴシック" w:cs="ＭＳ Ｐゴシック"/>
                <w:spacing w:val="20"/>
                <w:kern w:val="0"/>
                <w:sz w:val="21"/>
                <w:szCs w:val="21"/>
              </w:rPr>
            </w:pPr>
            <w:r w:rsidRPr="00B0240C">
              <w:rPr>
                <w:rFonts w:ascii="ＭＳ Ｐゴシック" w:eastAsia="ＭＳ Ｐゴシック" w:hAnsi="ＭＳ Ｐゴシック" w:cs="ＭＳ Ｐゴシック"/>
                <w:spacing w:val="20"/>
                <w:kern w:val="0"/>
                <w:sz w:val="21"/>
                <w:szCs w:val="21"/>
              </w:rPr>
              <w:t>25</w:t>
            </w:r>
          </w:p>
        </w:tc>
        <w:tc>
          <w:tcPr>
            <w:tcW w:w="387" w:type="pct"/>
            <w:hideMark/>
          </w:tcPr>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spacing w:val="20"/>
                <w:kern w:val="0"/>
                <w:sz w:val="18"/>
                <w:szCs w:val="18"/>
              </w:rPr>
              <w:t>気流を感じるとき</w:t>
            </w:r>
          </w:p>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p>
          <w:p w:rsidR="00B23070" w:rsidRPr="00B0240C" w:rsidRDefault="00B23070" w:rsidP="005740CD">
            <w:pPr>
              <w:widowControl/>
              <w:jc w:val="center"/>
              <w:rPr>
                <w:rFonts w:ascii="ＭＳ Ｐゴシック" w:eastAsia="ＭＳ Ｐゴシック" w:hAnsi="ＭＳ Ｐゴシック" w:cs="ＭＳ Ｐゴシック"/>
                <w:spacing w:val="20"/>
                <w:kern w:val="0"/>
                <w:sz w:val="21"/>
                <w:szCs w:val="21"/>
              </w:rPr>
            </w:pPr>
            <w:r w:rsidRPr="00B0240C">
              <w:rPr>
                <w:rFonts w:ascii="ＭＳ Ｐゴシック" w:eastAsia="ＭＳ Ｐゴシック" w:hAnsi="ＭＳ Ｐゴシック" w:cs="ＭＳ Ｐゴシック"/>
                <w:spacing w:val="20"/>
                <w:kern w:val="0"/>
                <w:sz w:val="21"/>
                <w:szCs w:val="21"/>
              </w:rPr>
              <w:t>26</w:t>
            </w:r>
          </w:p>
        </w:tc>
        <w:tc>
          <w:tcPr>
            <w:tcW w:w="385" w:type="pct"/>
            <w:hideMark/>
          </w:tcPr>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spacing w:val="20"/>
                <w:kern w:val="0"/>
                <w:sz w:val="18"/>
                <w:szCs w:val="18"/>
              </w:rPr>
              <w:t>気流を感じないとき</w:t>
            </w:r>
          </w:p>
          <w:p w:rsidR="00B23070" w:rsidRPr="00B0240C" w:rsidRDefault="00B23070" w:rsidP="005740CD">
            <w:pPr>
              <w:widowControl/>
              <w:jc w:val="center"/>
              <w:rPr>
                <w:rFonts w:ascii="ＭＳ Ｐゴシック" w:eastAsia="ＭＳ Ｐゴシック" w:hAnsi="ＭＳ Ｐゴシック" w:cs="ＭＳ Ｐゴシック"/>
                <w:spacing w:val="20"/>
                <w:kern w:val="0"/>
                <w:sz w:val="21"/>
                <w:szCs w:val="21"/>
              </w:rPr>
            </w:pPr>
            <w:r w:rsidRPr="00B0240C">
              <w:rPr>
                <w:rFonts w:ascii="ＭＳ Ｐゴシック" w:eastAsia="ＭＳ Ｐゴシック" w:hAnsi="ＭＳ Ｐゴシック" w:cs="ＭＳ Ｐゴシック"/>
                <w:spacing w:val="20"/>
                <w:kern w:val="0"/>
                <w:sz w:val="21"/>
                <w:szCs w:val="21"/>
              </w:rPr>
              <w:t>22</w:t>
            </w:r>
          </w:p>
        </w:tc>
        <w:tc>
          <w:tcPr>
            <w:tcW w:w="400" w:type="pct"/>
            <w:hideMark/>
          </w:tcPr>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spacing w:val="20"/>
                <w:kern w:val="0"/>
                <w:sz w:val="18"/>
                <w:szCs w:val="18"/>
              </w:rPr>
              <w:t>気流を感じるとき</w:t>
            </w:r>
          </w:p>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p>
          <w:p w:rsidR="00B23070" w:rsidRPr="00B0240C" w:rsidRDefault="00B23070" w:rsidP="005740CD">
            <w:pPr>
              <w:widowControl/>
              <w:jc w:val="center"/>
              <w:rPr>
                <w:rFonts w:ascii="ＭＳ Ｐゴシック" w:eastAsia="ＭＳ Ｐゴシック" w:hAnsi="ＭＳ Ｐゴシック" w:cs="ＭＳ Ｐゴシック"/>
                <w:spacing w:val="20"/>
                <w:kern w:val="0"/>
                <w:sz w:val="21"/>
                <w:szCs w:val="21"/>
              </w:rPr>
            </w:pPr>
            <w:r w:rsidRPr="00B0240C">
              <w:rPr>
                <w:rFonts w:ascii="ＭＳ Ｐゴシック" w:eastAsia="ＭＳ Ｐゴシック" w:hAnsi="ＭＳ Ｐゴシック" w:cs="ＭＳ Ｐゴシック"/>
                <w:spacing w:val="20"/>
                <w:kern w:val="0"/>
                <w:sz w:val="21"/>
                <w:szCs w:val="21"/>
              </w:rPr>
              <w:t>23</w:t>
            </w:r>
          </w:p>
        </w:tc>
      </w:tr>
      <w:tr w:rsidR="00B23070" w:rsidRPr="00B57D21" w:rsidTr="005740CD">
        <w:trPr>
          <w:trHeight w:val="1090"/>
        </w:trPr>
        <w:tc>
          <w:tcPr>
            <w:tcW w:w="522" w:type="pct"/>
            <w:hideMark/>
          </w:tcPr>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spacing w:val="20"/>
                <w:kern w:val="0"/>
                <w:sz w:val="18"/>
                <w:szCs w:val="18"/>
              </w:rPr>
              <w:t>4　極高代謝率</w:t>
            </w:r>
          </w:p>
        </w:tc>
        <w:tc>
          <w:tcPr>
            <w:tcW w:w="2932" w:type="pct"/>
            <w:hideMark/>
          </w:tcPr>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最大速度の速さでとても激しい活動</w:t>
            </w:r>
          </w:p>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おのを振るう</w:t>
            </w:r>
          </w:p>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激しくシャベルを使ったり掘ったりする</w:t>
            </w:r>
          </w:p>
          <w:p w:rsidR="00B23070" w:rsidRPr="00744EF1" w:rsidRDefault="00B23070" w:rsidP="005740CD">
            <w:pPr>
              <w:widowControl/>
              <w:jc w:val="left"/>
              <w:rPr>
                <w:rFonts w:ascii="ＭＳ Ｐゴシック" w:eastAsia="ＭＳ Ｐゴシック" w:hAnsi="ＭＳ Ｐゴシック" w:cs="ＭＳ Ｐゴシック"/>
                <w:spacing w:val="20"/>
                <w:kern w:val="0"/>
                <w:sz w:val="18"/>
                <w:szCs w:val="18"/>
              </w:rPr>
            </w:pPr>
            <w:r w:rsidRPr="00744EF1">
              <w:rPr>
                <w:rFonts w:ascii="ＭＳ Ｐゴシック" w:eastAsia="ＭＳ Ｐゴシック" w:hAnsi="ＭＳ Ｐゴシック" w:cs="ＭＳ Ｐゴシック" w:hint="eastAsia"/>
                <w:spacing w:val="20"/>
                <w:kern w:val="0"/>
                <w:sz w:val="18"/>
                <w:szCs w:val="18"/>
              </w:rPr>
              <w:t>◆</w:t>
            </w:r>
            <w:r w:rsidRPr="00744EF1">
              <w:rPr>
                <w:rFonts w:ascii="ＭＳ Ｐゴシック" w:eastAsia="ＭＳ Ｐゴシック" w:hAnsi="ＭＳ Ｐゴシック" w:cs="ＭＳ Ｐゴシック"/>
                <w:spacing w:val="20"/>
                <w:kern w:val="0"/>
                <w:sz w:val="18"/>
                <w:szCs w:val="18"/>
              </w:rPr>
              <w:t>階段を登る、走る、7km／hより速く歩く</w:t>
            </w:r>
          </w:p>
        </w:tc>
        <w:tc>
          <w:tcPr>
            <w:tcW w:w="373" w:type="pct"/>
            <w:vAlign w:val="center"/>
            <w:hideMark/>
          </w:tcPr>
          <w:p w:rsidR="00B23070" w:rsidRPr="00B0240C" w:rsidRDefault="00B23070" w:rsidP="005740CD">
            <w:pPr>
              <w:widowControl/>
              <w:jc w:val="center"/>
              <w:rPr>
                <w:rFonts w:ascii="ＭＳ Ｐゴシック" w:eastAsia="ＭＳ Ｐゴシック" w:hAnsi="ＭＳ Ｐゴシック" w:cs="ＭＳ Ｐゴシック"/>
                <w:spacing w:val="20"/>
                <w:kern w:val="0"/>
                <w:sz w:val="21"/>
                <w:szCs w:val="21"/>
              </w:rPr>
            </w:pPr>
            <w:r w:rsidRPr="00B0240C">
              <w:rPr>
                <w:rFonts w:ascii="ＭＳ Ｐゴシック" w:eastAsia="ＭＳ Ｐゴシック" w:hAnsi="ＭＳ Ｐゴシック" w:cs="ＭＳ Ｐゴシック"/>
                <w:spacing w:val="20"/>
                <w:kern w:val="0"/>
                <w:sz w:val="21"/>
                <w:szCs w:val="21"/>
              </w:rPr>
              <w:t>23</w:t>
            </w:r>
          </w:p>
        </w:tc>
        <w:tc>
          <w:tcPr>
            <w:tcW w:w="387" w:type="pct"/>
            <w:vAlign w:val="center"/>
            <w:hideMark/>
          </w:tcPr>
          <w:p w:rsidR="00B23070" w:rsidRPr="00B0240C" w:rsidRDefault="00B23070" w:rsidP="005740CD">
            <w:pPr>
              <w:widowControl/>
              <w:jc w:val="center"/>
              <w:rPr>
                <w:rFonts w:ascii="ＭＳ Ｐゴシック" w:eastAsia="ＭＳ Ｐゴシック" w:hAnsi="ＭＳ Ｐゴシック" w:cs="ＭＳ Ｐゴシック"/>
                <w:spacing w:val="20"/>
                <w:kern w:val="0"/>
                <w:sz w:val="21"/>
                <w:szCs w:val="21"/>
              </w:rPr>
            </w:pPr>
            <w:r w:rsidRPr="00B0240C">
              <w:rPr>
                <w:rFonts w:ascii="ＭＳ Ｐゴシック" w:eastAsia="ＭＳ Ｐゴシック" w:hAnsi="ＭＳ Ｐゴシック" w:cs="ＭＳ Ｐゴシック"/>
                <w:spacing w:val="20"/>
                <w:kern w:val="0"/>
                <w:sz w:val="21"/>
                <w:szCs w:val="21"/>
              </w:rPr>
              <w:t>25</w:t>
            </w:r>
          </w:p>
        </w:tc>
        <w:tc>
          <w:tcPr>
            <w:tcW w:w="385" w:type="pct"/>
            <w:vAlign w:val="center"/>
            <w:hideMark/>
          </w:tcPr>
          <w:p w:rsidR="00B23070" w:rsidRPr="00B0240C" w:rsidRDefault="00B23070" w:rsidP="005740CD">
            <w:pPr>
              <w:widowControl/>
              <w:jc w:val="center"/>
              <w:rPr>
                <w:rFonts w:ascii="ＭＳ Ｐゴシック" w:eastAsia="ＭＳ Ｐゴシック" w:hAnsi="ＭＳ Ｐゴシック" w:cs="ＭＳ Ｐゴシック"/>
                <w:spacing w:val="20"/>
                <w:kern w:val="0"/>
                <w:sz w:val="21"/>
                <w:szCs w:val="21"/>
              </w:rPr>
            </w:pPr>
            <w:r w:rsidRPr="00B0240C">
              <w:rPr>
                <w:rFonts w:ascii="ＭＳ Ｐゴシック" w:eastAsia="ＭＳ Ｐゴシック" w:hAnsi="ＭＳ Ｐゴシック" w:cs="ＭＳ Ｐゴシック"/>
                <w:spacing w:val="20"/>
                <w:kern w:val="0"/>
                <w:sz w:val="21"/>
                <w:szCs w:val="21"/>
              </w:rPr>
              <w:t>18</w:t>
            </w:r>
          </w:p>
        </w:tc>
        <w:tc>
          <w:tcPr>
            <w:tcW w:w="400" w:type="pct"/>
            <w:vAlign w:val="center"/>
            <w:hideMark/>
          </w:tcPr>
          <w:p w:rsidR="00B23070" w:rsidRPr="00B0240C" w:rsidRDefault="00B23070" w:rsidP="005740CD">
            <w:pPr>
              <w:widowControl/>
              <w:jc w:val="center"/>
              <w:rPr>
                <w:rFonts w:ascii="ＭＳ Ｐゴシック" w:eastAsia="ＭＳ Ｐゴシック" w:hAnsi="ＭＳ Ｐゴシック" w:cs="ＭＳ Ｐゴシック"/>
                <w:spacing w:val="20"/>
                <w:kern w:val="0"/>
                <w:sz w:val="21"/>
                <w:szCs w:val="21"/>
              </w:rPr>
            </w:pPr>
            <w:r w:rsidRPr="00B0240C">
              <w:rPr>
                <w:rFonts w:ascii="ＭＳ Ｐゴシック" w:eastAsia="ＭＳ Ｐゴシック" w:hAnsi="ＭＳ Ｐゴシック" w:cs="ＭＳ Ｐゴシック"/>
                <w:spacing w:val="20"/>
                <w:kern w:val="0"/>
                <w:sz w:val="21"/>
                <w:szCs w:val="21"/>
              </w:rPr>
              <w:t>20</w:t>
            </w:r>
          </w:p>
        </w:tc>
      </w:tr>
    </w:tbl>
    <w:p w:rsidR="00B23070" w:rsidRPr="00CB4303" w:rsidRDefault="00B23070" w:rsidP="00B23070">
      <w:pPr>
        <w:widowControl/>
        <w:spacing w:line="240" w:lineRule="atLeast"/>
        <w:ind w:hanging="230"/>
        <w:jc w:val="left"/>
        <w:rPr>
          <w:rFonts w:ascii="ＭＳ Ｐゴシック" w:eastAsia="ＭＳ Ｐゴシック" w:hAnsi="ＭＳ Ｐゴシック" w:cs="ＭＳ Ｐゴシック"/>
          <w:spacing w:val="20"/>
          <w:kern w:val="0"/>
          <w:sz w:val="16"/>
          <w:szCs w:val="16"/>
        </w:rPr>
      </w:pPr>
      <w:r w:rsidRPr="00CB4303">
        <w:rPr>
          <w:rFonts w:ascii="ＭＳ ゴシック" w:hAnsi="ＭＳ ゴシック" w:cs="ＭＳ ゴシック" w:hint="eastAsia"/>
          <w:spacing w:val="20"/>
          <w:kern w:val="0"/>
          <w:sz w:val="16"/>
          <w:szCs w:val="16"/>
        </w:rPr>
        <w:t>注1　日本工業規格　Z　8504(人間工学―WBGT(湿球黒球温度)指数に基づく作業者の熱ストレスの評価―暑熱環境)附属書A「WBGT熱ストレス指数の基準値表」を基に、同表に示す代謝率レベルを具体的な例に置き換えて作成したもの。</w:t>
      </w:r>
    </w:p>
    <w:p w:rsidR="00B23070" w:rsidRPr="00B57D21" w:rsidRDefault="00B23070" w:rsidP="00B23070">
      <w:pPr>
        <w:widowControl/>
        <w:spacing w:line="240" w:lineRule="atLeast"/>
        <w:ind w:hanging="230"/>
        <w:jc w:val="left"/>
        <w:rPr>
          <w:rFonts w:ascii="ＭＳ ゴシック" w:hAnsi="ＭＳ ゴシック" w:cs="ＭＳ ゴシック"/>
          <w:spacing w:val="20"/>
          <w:kern w:val="0"/>
          <w:sz w:val="21"/>
          <w:szCs w:val="21"/>
        </w:rPr>
      </w:pPr>
      <w:r w:rsidRPr="00CB4303">
        <w:rPr>
          <w:rFonts w:ascii="ＭＳ ゴシック" w:hAnsi="ＭＳ ゴシック" w:cs="ＭＳ ゴシック" w:hint="eastAsia"/>
          <w:spacing w:val="20"/>
          <w:kern w:val="0"/>
          <w:sz w:val="16"/>
          <w:szCs w:val="16"/>
        </w:rPr>
        <w:t>注2　熱に順化していない人とは、「作業する前の週に毎日熱にばく露されていなかった人」をいう。</w:t>
      </w:r>
      <w:r w:rsidRPr="00B57D21">
        <w:rPr>
          <w:rFonts w:ascii="ＭＳ ゴシック" w:hAnsi="ＭＳ ゴシック" w:cs="ＭＳ ゴシック"/>
          <w:spacing w:val="20"/>
          <w:kern w:val="0"/>
          <w:sz w:val="21"/>
          <w:szCs w:val="21"/>
        </w:rPr>
        <w:br w:type="page"/>
      </w:r>
    </w:p>
    <w:p w:rsidR="00B23070" w:rsidRPr="00D41A1F" w:rsidRDefault="00B23070" w:rsidP="00B23070">
      <w:pPr>
        <w:widowControl/>
        <w:spacing w:line="240" w:lineRule="atLeast"/>
        <w:ind w:hanging="230"/>
        <w:jc w:val="center"/>
        <w:rPr>
          <w:rFonts w:ascii="ＭＳ ゴシック" w:hAnsi="ＭＳ ゴシック" w:cs="ＭＳ ゴシック"/>
          <w:spacing w:val="20"/>
          <w:kern w:val="0"/>
          <w:sz w:val="21"/>
          <w:szCs w:val="21"/>
        </w:rPr>
      </w:pPr>
      <w:r w:rsidRPr="00D41A1F">
        <w:rPr>
          <w:rFonts w:ascii="ＭＳ ゴシック" w:hAnsi="ＭＳ ゴシック" w:cs="ＭＳ ゴシック" w:hint="eastAsia"/>
          <w:spacing w:val="20"/>
          <w:kern w:val="0"/>
          <w:sz w:val="21"/>
          <w:szCs w:val="21"/>
        </w:rPr>
        <w:lastRenderedPageBreak/>
        <w:t>表2　衣類の組合せによりWBGT値に加えるべき補正値</w:t>
      </w:r>
    </w:p>
    <w:tbl>
      <w:tblPr>
        <w:tblStyle w:val="a9"/>
        <w:tblW w:w="4083" w:type="pct"/>
        <w:tblInd w:w="605" w:type="dxa"/>
        <w:tblLook w:val="04A0" w:firstRow="1" w:lastRow="0" w:firstColumn="1" w:lastColumn="0" w:noHBand="0" w:noVBand="1"/>
      </w:tblPr>
      <w:tblGrid>
        <w:gridCol w:w="3755"/>
        <w:gridCol w:w="3597"/>
      </w:tblGrid>
      <w:tr w:rsidR="00B23070" w:rsidRPr="00D41A1F" w:rsidTr="005740CD">
        <w:tc>
          <w:tcPr>
            <w:tcW w:w="2554" w:type="pct"/>
            <w:hideMark/>
          </w:tcPr>
          <w:p w:rsidR="00B23070" w:rsidRPr="00D41A1F" w:rsidRDefault="00B23070" w:rsidP="005740CD">
            <w:pPr>
              <w:widowControl/>
              <w:spacing w:line="240" w:lineRule="atLeast"/>
              <w:jc w:val="left"/>
              <w:rPr>
                <w:rFonts w:ascii="ＭＳ Ｐゴシック" w:eastAsia="ＭＳ Ｐゴシック" w:hAnsi="ＭＳ Ｐゴシック" w:cs="ＭＳ Ｐゴシック"/>
                <w:spacing w:val="20"/>
                <w:kern w:val="0"/>
                <w:sz w:val="21"/>
                <w:szCs w:val="21"/>
              </w:rPr>
            </w:pPr>
            <w:r w:rsidRPr="00D41A1F">
              <w:rPr>
                <w:rFonts w:ascii="ＭＳ Ｐゴシック" w:eastAsia="ＭＳ Ｐゴシック" w:hAnsi="ＭＳ Ｐゴシック" w:cs="ＭＳ Ｐゴシック"/>
                <w:spacing w:val="20"/>
                <w:kern w:val="0"/>
                <w:sz w:val="21"/>
                <w:szCs w:val="21"/>
              </w:rPr>
              <w:t>衣類の種類</w:t>
            </w:r>
          </w:p>
        </w:tc>
        <w:tc>
          <w:tcPr>
            <w:tcW w:w="2446" w:type="pct"/>
            <w:hideMark/>
          </w:tcPr>
          <w:p w:rsidR="00B23070" w:rsidRPr="00D41A1F" w:rsidRDefault="00B23070" w:rsidP="005740CD">
            <w:pPr>
              <w:widowControl/>
              <w:spacing w:line="240" w:lineRule="atLeast"/>
              <w:jc w:val="left"/>
              <w:rPr>
                <w:rFonts w:ascii="ＭＳ Ｐゴシック" w:eastAsia="ＭＳ Ｐゴシック" w:hAnsi="ＭＳ Ｐゴシック" w:cs="ＭＳ Ｐゴシック"/>
                <w:spacing w:val="20"/>
                <w:kern w:val="0"/>
                <w:sz w:val="21"/>
                <w:szCs w:val="21"/>
              </w:rPr>
            </w:pPr>
            <w:r w:rsidRPr="00D41A1F">
              <w:rPr>
                <w:rFonts w:ascii="ＭＳ Ｐゴシック" w:eastAsia="ＭＳ Ｐゴシック" w:hAnsi="ＭＳ Ｐゴシック" w:cs="ＭＳ Ｐゴシック"/>
                <w:spacing w:val="20"/>
                <w:kern w:val="0"/>
                <w:sz w:val="21"/>
                <w:szCs w:val="21"/>
              </w:rPr>
              <w:t>WBGT値に加えるべき補正値(℃)</w:t>
            </w:r>
          </w:p>
        </w:tc>
      </w:tr>
      <w:tr w:rsidR="00B23070" w:rsidRPr="00D41A1F" w:rsidTr="005740CD">
        <w:tc>
          <w:tcPr>
            <w:tcW w:w="2554" w:type="pct"/>
            <w:hideMark/>
          </w:tcPr>
          <w:p w:rsidR="00B23070" w:rsidRPr="00D41A1F" w:rsidRDefault="00B23070" w:rsidP="005740CD">
            <w:pPr>
              <w:widowControl/>
              <w:spacing w:line="240" w:lineRule="atLeast"/>
              <w:jc w:val="left"/>
              <w:rPr>
                <w:rFonts w:ascii="ＭＳ Ｐゴシック" w:eastAsia="ＭＳ Ｐゴシック" w:hAnsi="ＭＳ Ｐゴシック" w:cs="ＭＳ Ｐゴシック"/>
                <w:spacing w:val="20"/>
                <w:kern w:val="0"/>
                <w:sz w:val="21"/>
                <w:szCs w:val="21"/>
              </w:rPr>
            </w:pPr>
            <w:r w:rsidRPr="00D41A1F">
              <w:rPr>
                <w:rFonts w:ascii="ＭＳ Ｐゴシック" w:eastAsia="ＭＳ Ｐゴシック" w:hAnsi="ＭＳ Ｐゴシック" w:cs="ＭＳ Ｐゴシック"/>
                <w:spacing w:val="20"/>
                <w:kern w:val="0"/>
                <w:sz w:val="21"/>
                <w:szCs w:val="21"/>
              </w:rPr>
              <w:t>作業服(長袖シャツとズボン)</w:t>
            </w:r>
          </w:p>
        </w:tc>
        <w:tc>
          <w:tcPr>
            <w:tcW w:w="2446" w:type="pct"/>
            <w:hideMark/>
          </w:tcPr>
          <w:p w:rsidR="00B23070" w:rsidRPr="00D41A1F" w:rsidRDefault="00B23070" w:rsidP="005740CD">
            <w:pPr>
              <w:widowControl/>
              <w:spacing w:line="240" w:lineRule="atLeast"/>
              <w:jc w:val="center"/>
              <w:rPr>
                <w:rFonts w:ascii="ＭＳ Ｐゴシック" w:eastAsia="ＭＳ Ｐゴシック" w:hAnsi="ＭＳ Ｐゴシック" w:cs="ＭＳ Ｐゴシック"/>
                <w:spacing w:val="20"/>
                <w:kern w:val="0"/>
                <w:sz w:val="21"/>
                <w:szCs w:val="21"/>
              </w:rPr>
            </w:pPr>
            <w:r w:rsidRPr="00D41A1F">
              <w:rPr>
                <w:rFonts w:ascii="ＭＳ Ｐゴシック" w:eastAsia="ＭＳ Ｐゴシック" w:hAnsi="ＭＳ Ｐゴシック" w:cs="ＭＳ Ｐゴシック"/>
                <w:spacing w:val="20"/>
                <w:kern w:val="0"/>
                <w:sz w:val="21"/>
                <w:szCs w:val="21"/>
              </w:rPr>
              <w:t>0</w:t>
            </w:r>
          </w:p>
        </w:tc>
      </w:tr>
      <w:tr w:rsidR="00B23070" w:rsidRPr="00D41A1F" w:rsidTr="005740CD">
        <w:tc>
          <w:tcPr>
            <w:tcW w:w="2554" w:type="pct"/>
            <w:hideMark/>
          </w:tcPr>
          <w:p w:rsidR="00B23070" w:rsidRPr="00D41A1F" w:rsidRDefault="00B23070" w:rsidP="005740CD">
            <w:pPr>
              <w:widowControl/>
              <w:spacing w:line="240" w:lineRule="atLeast"/>
              <w:jc w:val="left"/>
              <w:rPr>
                <w:rFonts w:ascii="ＭＳ Ｐゴシック" w:eastAsia="ＭＳ Ｐゴシック" w:hAnsi="ＭＳ Ｐゴシック" w:cs="ＭＳ Ｐゴシック"/>
                <w:spacing w:val="20"/>
                <w:kern w:val="0"/>
                <w:sz w:val="21"/>
                <w:szCs w:val="21"/>
              </w:rPr>
            </w:pPr>
            <w:r w:rsidRPr="00D41A1F">
              <w:rPr>
                <w:rFonts w:ascii="ＭＳ Ｐゴシック" w:eastAsia="ＭＳ Ｐゴシック" w:hAnsi="ＭＳ Ｐゴシック" w:cs="ＭＳ Ｐゴシック"/>
                <w:spacing w:val="20"/>
                <w:kern w:val="0"/>
                <w:sz w:val="21"/>
                <w:szCs w:val="21"/>
              </w:rPr>
              <w:t>布(織物)製つなぎ服</w:t>
            </w:r>
          </w:p>
        </w:tc>
        <w:tc>
          <w:tcPr>
            <w:tcW w:w="2446" w:type="pct"/>
            <w:hideMark/>
          </w:tcPr>
          <w:p w:rsidR="00B23070" w:rsidRPr="00D41A1F" w:rsidRDefault="00B23070" w:rsidP="005740CD">
            <w:pPr>
              <w:widowControl/>
              <w:spacing w:line="240" w:lineRule="atLeast"/>
              <w:jc w:val="center"/>
              <w:rPr>
                <w:rFonts w:ascii="ＭＳ Ｐゴシック" w:eastAsia="ＭＳ Ｐゴシック" w:hAnsi="ＭＳ Ｐゴシック" w:cs="ＭＳ Ｐゴシック"/>
                <w:spacing w:val="20"/>
                <w:kern w:val="0"/>
                <w:sz w:val="21"/>
                <w:szCs w:val="21"/>
              </w:rPr>
            </w:pPr>
            <w:r w:rsidRPr="00D41A1F">
              <w:rPr>
                <w:rFonts w:ascii="ＭＳ Ｐゴシック" w:eastAsia="ＭＳ Ｐゴシック" w:hAnsi="ＭＳ Ｐゴシック" w:cs="ＭＳ Ｐゴシック"/>
                <w:spacing w:val="20"/>
                <w:kern w:val="0"/>
                <w:sz w:val="21"/>
                <w:szCs w:val="21"/>
              </w:rPr>
              <w:t>0</w:t>
            </w:r>
          </w:p>
        </w:tc>
      </w:tr>
      <w:tr w:rsidR="00B23070" w:rsidRPr="00D41A1F" w:rsidTr="005740CD">
        <w:tc>
          <w:tcPr>
            <w:tcW w:w="2554" w:type="pct"/>
            <w:hideMark/>
          </w:tcPr>
          <w:p w:rsidR="00B23070" w:rsidRPr="00D41A1F" w:rsidRDefault="00B23070" w:rsidP="005740CD">
            <w:pPr>
              <w:widowControl/>
              <w:spacing w:line="240" w:lineRule="atLeast"/>
              <w:jc w:val="left"/>
              <w:rPr>
                <w:rFonts w:ascii="ＭＳ Ｐゴシック" w:eastAsia="ＭＳ Ｐゴシック" w:hAnsi="ＭＳ Ｐゴシック" w:cs="ＭＳ Ｐゴシック"/>
                <w:spacing w:val="20"/>
                <w:kern w:val="0"/>
                <w:sz w:val="21"/>
                <w:szCs w:val="21"/>
              </w:rPr>
            </w:pPr>
            <w:r w:rsidRPr="00D41A1F">
              <w:rPr>
                <w:rFonts w:ascii="ＭＳ Ｐゴシック" w:eastAsia="ＭＳ Ｐゴシック" w:hAnsi="ＭＳ Ｐゴシック" w:cs="ＭＳ Ｐゴシック"/>
                <w:spacing w:val="20"/>
                <w:kern w:val="0"/>
                <w:sz w:val="21"/>
                <w:szCs w:val="21"/>
              </w:rPr>
              <w:t>二層の布(織物)製服</w:t>
            </w:r>
          </w:p>
        </w:tc>
        <w:tc>
          <w:tcPr>
            <w:tcW w:w="2446" w:type="pct"/>
            <w:hideMark/>
          </w:tcPr>
          <w:p w:rsidR="00B23070" w:rsidRPr="00D41A1F" w:rsidRDefault="00B23070" w:rsidP="005740CD">
            <w:pPr>
              <w:widowControl/>
              <w:spacing w:line="240" w:lineRule="atLeast"/>
              <w:jc w:val="center"/>
              <w:rPr>
                <w:rFonts w:ascii="ＭＳ Ｐゴシック" w:eastAsia="ＭＳ Ｐゴシック" w:hAnsi="ＭＳ Ｐゴシック" w:cs="ＭＳ Ｐゴシック"/>
                <w:spacing w:val="20"/>
                <w:kern w:val="0"/>
                <w:sz w:val="21"/>
                <w:szCs w:val="21"/>
              </w:rPr>
            </w:pPr>
            <w:r w:rsidRPr="00D41A1F">
              <w:rPr>
                <w:rFonts w:ascii="ＭＳ Ｐゴシック" w:eastAsia="ＭＳ Ｐゴシック" w:hAnsi="ＭＳ Ｐゴシック" w:cs="ＭＳ Ｐゴシック"/>
                <w:spacing w:val="20"/>
                <w:kern w:val="0"/>
                <w:sz w:val="21"/>
                <w:szCs w:val="21"/>
              </w:rPr>
              <w:t>3</w:t>
            </w:r>
          </w:p>
        </w:tc>
      </w:tr>
      <w:tr w:rsidR="00B23070" w:rsidRPr="00D41A1F" w:rsidTr="005740CD">
        <w:tc>
          <w:tcPr>
            <w:tcW w:w="2554" w:type="pct"/>
            <w:hideMark/>
          </w:tcPr>
          <w:p w:rsidR="00B23070" w:rsidRPr="00D41A1F" w:rsidRDefault="00B23070" w:rsidP="005740CD">
            <w:pPr>
              <w:widowControl/>
              <w:spacing w:line="240" w:lineRule="atLeast"/>
              <w:jc w:val="left"/>
              <w:rPr>
                <w:rFonts w:ascii="ＭＳ Ｐゴシック" w:eastAsia="ＭＳ Ｐゴシック" w:hAnsi="ＭＳ Ｐゴシック" w:cs="ＭＳ Ｐゴシック"/>
                <w:spacing w:val="20"/>
                <w:kern w:val="0"/>
                <w:sz w:val="21"/>
                <w:szCs w:val="21"/>
              </w:rPr>
            </w:pPr>
            <w:r w:rsidRPr="00D41A1F">
              <w:rPr>
                <w:rFonts w:ascii="ＭＳ Ｐゴシック" w:eastAsia="ＭＳ Ｐゴシック" w:hAnsi="ＭＳ Ｐゴシック" w:cs="ＭＳ Ｐゴシック"/>
                <w:spacing w:val="20"/>
                <w:kern w:val="0"/>
                <w:sz w:val="21"/>
                <w:szCs w:val="21"/>
              </w:rPr>
              <w:t>SMSポリプロピレン製つなぎ服</w:t>
            </w:r>
          </w:p>
        </w:tc>
        <w:tc>
          <w:tcPr>
            <w:tcW w:w="2446" w:type="pct"/>
            <w:hideMark/>
          </w:tcPr>
          <w:p w:rsidR="00B23070" w:rsidRPr="00D41A1F" w:rsidRDefault="00B23070" w:rsidP="005740CD">
            <w:pPr>
              <w:widowControl/>
              <w:spacing w:line="240" w:lineRule="atLeast"/>
              <w:jc w:val="center"/>
              <w:rPr>
                <w:rFonts w:ascii="ＭＳ Ｐゴシック" w:eastAsia="ＭＳ Ｐゴシック" w:hAnsi="ＭＳ Ｐゴシック" w:cs="ＭＳ Ｐゴシック"/>
                <w:spacing w:val="20"/>
                <w:kern w:val="0"/>
                <w:sz w:val="21"/>
                <w:szCs w:val="21"/>
              </w:rPr>
            </w:pPr>
            <w:r w:rsidRPr="00D41A1F">
              <w:rPr>
                <w:rFonts w:ascii="ＭＳ Ｐゴシック" w:eastAsia="ＭＳ Ｐゴシック" w:hAnsi="ＭＳ Ｐゴシック" w:cs="ＭＳ Ｐゴシック"/>
                <w:spacing w:val="20"/>
                <w:kern w:val="0"/>
                <w:sz w:val="21"/>
                <w:szCs w:val="21"/>
              </w:rPr>
              <w:t>0.5</w:t>
            </w:r>
          </w:p>
        </w:tc>
      </w:tr>
      <w:tr w:rsidR="00B23070" w:rsidRPr="00D41A1F" w:rsidTr="005740CD">
        <w:tc>
          <w:tcPr>
            <w:tcW w:w="2554" w:type="pct"/>
            <w:hideMark/>
          </w:tcPr>
          <w:p w:rsidR="00B23070" w:rsidRPr="00D41A1F" w:rsidRDefault="00B23070" w:rsidP="005740CD">
            <w:pPr>
              <w:widowControl/>
              <w:spacing w:line="240" w:lineRule="atLeast"/>
              <w:jc w:val="left"/>
              <w:rPr>
                <w:rFonts w:ascii="ＭＳ Ｐゴシック" w:eastAsia="ＭＳ Ｐゴシック" w:hAnsi="ＭＳ Ｐゴシック" w:cs="ＭＳ Ｐゴシック"/>
                <w:spacing w:val="20"/>
                <w:kern w:val="0"/>
                <w:sz w:val="21"/>
                <w:szCs w:val="21"/>
              </w:rPr>
            </w:pPr>
            <w:r w:rsidRPr="00D41A1F">
              <w:rPr>
                <w:rFonts w:ascii="ＭＳ Ｐゴシック" w:eastAsia="ＭＳ Ｐゴシック" w:hAnsi="ＭＳ Ｐゴシック" w:cs="ＭＳ Ｐゴシック"/>
                <w:spacing w:val="20"/>
                <w:kern w:val="0"/>
                <w:sz w:val="21"/>
                <w:szCs w:val="21"/>
              </w:rPr>
              <w:t>ポリオレフィン布製つなぎ服</w:t>
            </w:r>
          </w:p>
        </w:tc>
        <w:tc>
          <w:tcPr>
            <w:tcW w:w="2446" w:type="pct"/>
            <w:hideMark/>
          </w:tcPr>
          <w:p w:rsidR="00B23070" w:rsidRPr="00D41A1F" w:rsidRDefault="00B23070" w:rsidP="005740CD">
            <w:pPr>
              <w:widowControl/>
              <w:spacing w:line="240" w:lineRule="atLeast"/>
              <w:jc w:val="center"/>
              <w:rPr>
                <w:rFonts w:ascii="ＭＳ Ｐゴシック" w:eastAsia="ＭＳ Ｐゴシック" w:hAnsi="ＭＳ Ｐゴシック" w:cs="ＭＳ Ｐゴシック"/>
                <w:spacing w:val="20"/>
                <w:kern w:val="0"/>
                <w:sz w:val="21"/>
                <w:szCs w:val="21"/>
              </w:rPr>
            </w:pPr>
            <w:r w:rsidRPr="00D41A1F">
              <w:rPr>
                <w:rFonts w:ascii="ＭＳ Ｐゴシック" w:eastAsia="ＭＳ Ｐゴシック" w:hAnsi="ＭＳ Ｐゴシック" w:cs="ＭＳ Ｐゴシック"/>
                <w:spacing w:val="20"/>
                <w:kern w:val="0"/>
                <w:sz w:val="21"/>
                <w:szCs w:val="21"/>
              </w:rPr>
              <w:t>1</w:t>
            </w:r>
          </w:p>
        </w:tc>
      </w:tr>
      <w:tr w:rsidR="00B23070" w:rsidRPr="00D41A1F" w:rsidTr="005740CD">
        <w:tc>
          <w:tcPr>
            <w:tcW w:w="2554" w:type="pct"/>
            <w:hideMark/>
          </w:tcPr>
          <w:p w:rsidR="00B23070" w:rsidRPr="00D41A1F" w:rsidRDefault="00B23070" w:rsidP="005740CD">
            <w:pPr>
              <w:widowControl/>
              <w:spacing w:line="240" w:lineRule="atLeast"/>
              <w:jc w:val="left"/>
              <w:rPr>
                <w:rFonts w:ascii="ＭＳ Ｐゴシック" w:eastAsia="ＭＳ Ｐゴシック" w:hAnsi="ＭＳ Ｐゴシック" w:cs="ＭＳ Ｐゴシック"/>
                <w:spacing w:val="20"/>
                <w:kern w:val="0"/>
                <w:sz w:val="21"/>
                <w:szCs w:val="21"/>
              </w:rPr>
            </w:pPr>
            <w:r w:rsidRPr="00D41A1F">
              <w:rPr>
                <w:rFonts w:ascii="ＭＳ Ｐゴシック" w:eastAsia="ＭＳ Ｐゴシック" w:hAnsi="ＭＳ Ｐゴシック" w:cs="ＭＳ Ｐゴシック"/>
                <w:spacing w:val="20"/>
                <w:kern w:val="0"/>
                <w:sz w:val="21"/>
                <w:szCs w:val="21"/>
              </w:rPr>
              <w:t>限定用途の蒸気不浸透性つなぎ服</w:t>
            </w:r>
          </w:p>
        </w:tc>
        <w:tc>
          <w:tcPr>
            <w:tcW w:w="2446" w:type="pct"/>
            <w:hideMark/>
          </w:tcPr>
          <w:p w:rsidR="00B23070" w:rsidRPr="00D41A1F" w:rsidRDefault="00B23070" w:rsidP="005740CD">
            <w:pPr>
              <w:widowControl/>
              <w:spacing w:line="240" w:lineRule="atLeast"/>
              <w:jc w:val="center"/>
              <w:rPr>
                <w:rFonts w:ascii="ＭＳ Ｐゴシック" w:eastAsia="ＭＳ Ｐゴシック" w:hAnsi="ＭＳ Ｐゴシック" w:cs="ＭＳ Ｐゴシック"/>
                <w:spacing w:val="20"/>
                <w:kern w:val="0"/>
                <w:sz w:val="21"/>
                <w:szCs w:val="21"/>
              </w:rPr>
            </w:pPr>
            <w:r w:rsidRPr="00D41A1F">
              <w:rPr>
                <w:rFonts w:ascii="ＭＳ Ｐゴシック" w:eastAsia="ＭＳ Ｐゴシック" w:hAnsi="ＭＳ Ｐゴシック" w:cs="ＭＳ Ｐゴシック"/>
                <w:spacing w:val="20"/>
                <w:kern w:val="0"/>
                <w:sz w:val="21"/>
                <w:szCs w:val="21"/>
              </w:rPr>
              <w:t>11</w:t>
            </w:r>
          </w:p>
        </w:tc>
      </w:tr>
    </w:tbl>
    <w:p w:rsidR="00B23070" w:rsidRPr="00B57D21" w:rsidRDefault="00B23070" w:rsidP="00B23070">
      <w:pPr>
        <w:widowControl/>
        <w:spacing w:line="240" w:lineRule="atLeast"/>
        <w:ind w:hanging="230"/>
        <w:jc w:val="left"/>
        <w:rPr>
          <w:sz w:val="21"/>
          <w:szCs w:val="21"/>
        </w:rPr>
      </w:pPr>
      <w:r w:rsidRPr="00D41A1F">
        <w:rPr>
          <w:rFonts w:ascii="ＭＳ ゴシック" w:hAnsi="ＭＳ ゴシック" w:cs="ＭＳ ゴシック" w:hint="eastAsia"/>
          <w:spacing w:val="20"/>
          <w:kern w:val="0"/>
          <w:sz w:val="21"/>
          <w:szCs w:val="21"/>
        </w:rPr>
        <w:t>注　補正値は、一般にレベル</w:t>
      </w:r>
      <w:r w:rsidRPr="00B57D21">
        <w:rPr>
          <w:rFonts w:ascii="ＭＳ ゴシック" w:hAnsi="ＭＳ ゴシック" w:cs="ＭＳ ゴシック" w:hint="eastAsia"/>
          <w:spacing w:val="20"/>
          <w:kern w:val="0"/>
          <w:sz w:val="21"/>
          <w:szCs w:val="21"/>
        </w:rPr>
        <w:t>Ａ</w:t>
      </w:r>
      <w:r w:rsidRPr="00D41A1F">
        <w:rPr>
          <w:rFonts w:ascii="ＭＳ ゴシック" w:hAnsi="ＭＳ ゴシック" w:cs="ＭＳ ゴシック" w:hint="eastAsia"/>
          <w:spacing w:val="20"/>
          <w:kern w:val="0"/>
          <w:sz w:val="21"/>
          <w:szCs w:val="21"/>
        </w:rPr>
        <w:t>と呼ばれる完全な不浸透性防護服に使用してはならない。また、重ね着の場合に、個々の補正値を加えて全体の補正値とすることはできない。</w:t>
      </w:r>
    </w:p>
    <w:p w:rsidR="00B23070" w:rsidRDefault="00B23070">
      <w:pPr>
        <w:widowControl/>
        <w:jc w:val="left"/>
      </w:pPr>
      <w:r>
        <w:br w:type="page"/>
      </w:r>
    </w:p>
    <w:p w:rsidR="00B23070" w:rsidRPr="009F044D" w:rsidRDefault="00B23070" w:rsidP="00B23070">
      <w:pPr>
        <w:jc w:val="right"/>
      </w:pPr>
      <w:r w:rsidRPr="009F044D">
        <w:rPr>
          <w:rFonts w:hint="eastAsia"/>
        </w:rPr>
        <w:lastRenderedPageBreak/>
        <w:t>別表１</w:t>
      </w:r>
    </w:p>
    <w:p w:rsidR="00B23070" w:rsidRPr="00C607BB" w:rsidRDefault="00B23070" w:rsidP="00B23070"/>
    <w:p w:rsidR="00B23070" w:rsidRDefault="00B23070" w:rsidP="00B23070">
      <w:pPr>
        <w:jc w:val="center"/>
      </w:pPr>
      <w:r>
        <w:rPr>
          <w:rFonts w:hint="eastAsia"/>
        </w:rPr>
        <w:t>作業を管理する者向けの労働衛生教育</w:t>
      </w:r>
    </w:p>
    <w:tbl>
      <w:tblPr>
        <w:tblStyle w:val="a9"/>
        <w:tblW w:w="0" w:type="auto"/>
        <w:tblLayout w:type="fixed"/>
        <w:tblLook w:val="04A0" w:firstRow="1" w:lastRow="0" w:firstColumn="1" w:lastColumn="0" w:noHBand="0" w:noVBand="1"/>
      </w:tblPr>
      <w:tblGrid>
        <w:gridCol w:w="534"/>
        <w:gridCol w:w="1984"/>
        <w:gridCol w:w="4820"/>
        <w:gridCol w:w="1275"/>
      </w:tblGrid>
      <w:tr w:rsidR="00B23070" w:rsidTr="005740CD">
        <w:tc>
          <w:tcPr>
            <w:tcW w:w="2518" w:type="dxa"/>
            <w:gridSpan w:val="2"/>
            <w:vAlign w:val="center"/>
          </w:tcPr>
          <w:p w:rsidR="00B23070" w:rsidRPr="00C607BB" w:rsidRDefault="00B23070" w:rsidP="005740CD">
            <w:pPr>
              <w:jc w:val="center"/>
              <w:rPr>
                <w:rFonts w:asciiTheme="minorEastAsia" w:hAnsiTheme="minorEastAsia"/>
                <w:sz w:val="21"/>
                <w:szCs w:val="21"/>
              </w:rPr>
            </w:pPr>
            <w:r w:rsidRPr="00C607BB">
              <w:rPr>
                <w:rFonts w:asciiTheme="minorEastAsia" w:hAnsiTheme="minorEastAsia" w:hint="eastAsia"/>
                <w:sz w:val="21"/>
                <w:szCs w:val="21"/>
              </w:rPr>
              <w:t>事項</w:t>
            </w:r>
          </w:p>
        </w:tc>
        <w:tc>
          <w:tcPr>
            <w:tcW w:w="4820" w:type="dxa"/>
            <w:vAlign w:val="center"/>
          </w:tcPr>
          <w:p w:rsidR="00B23070" w:rsidRPr="00C607BB" w:rsidRDefault="00B23070" w:rsidP="005740CD">
            <w:pPr>
              <w:jc w:val="center"/>
              <w:rPr>
                <w:rFonts w:asciiTheme="minorEastAsia" w:hAnsiTheme="minorEastAsia"/>
                <w:sz w:val="21"/>
                <w:szCs w:val="21"/>
              </w:rPr>
            </w:pPr>
            <w:r w:rsidRPr="00C607BB">
              <w:rPr>
                <w:rFonts w:asciiTheme="minorEastAsia" w:hAnsiTheme="minorEastAsia" w:hint="eastAsia"/>
                <w:sz w:val="21"/>
                <w:szCs w:val="21"/>
              </w:rPr>
              <w:t>範囲</w:t>
            </w:r>
          </w:p>
        </w:tc>
        <w:tc>
          <w:tcPr>
            <w:tcW w:w="1275" w:type="dxa"/>
          </w:tcPr>
          <w:p w:rsidR="00B23070" w:rsidRPr="00C607BB" w:rsidRDefault="00B23070" w:rsidP="005740CD">
            <w:pPr>
              <w:jc w:val="center"/>
              <w:rPr>
                <w:rFonts w:asciiTheme="minorEastAsia" w:hAnsiTheme="minorEastAsia"/>
                <w:sz w:val="21"/>
                <w:szCs w:val="21"/>
              </w:rPr>
            </w:pPr>
            <w:r w:rsidRPr="00C607BB">
              <w:rPr>
                <w:rFonts w:asciiTheme="minorEastAsia" w:hAnsiTheme="minorEastAsia" w:hint="eastAsia"/>
                <w:sz w:val="21"/>
                <w:szCs w:val="21"/>
              </w:rPr>
              <w:t>時間</w:t>
            </w:r>
          </w:p>
        </w:tc>
      </w:tr>
      <w:tr w:rsidR="00B23070" w:rsidRPr="005A0C5B" w:rsidTr="005740CD">
        <w:tc>
          <w:tcPr>
            <w:tcW w:w="534" w:type="dxa"/>
            <w:vAlign w:val="center"/>
          </w:tcPr>
          <w:p w:rsidR="00B23070" w:rsidRPr="00933EDE" w:rsidRDefault="00B23070" w:rsidP="005740CD">
            <w:pPr>
              <w:spacing w:line="240" w:lineRule="exact"/>
              <w:rPr>
                <w:rFonts w:asciiTheme="minorEastAsia" w:hAnsiTheme="minorEastAsia"/>
                <w:sz w:val="21"/>
                <w:szCs w:val="21"/>
              </w:rPr>
            </w:pPr>
            <w:r w:rsidRPr="00933EDE">
              <w:rPr>
                <w:rFonts w:asciiTheme="minorEastAsia" w:hAnsiTheme="minorEastAsia" w:hint="eastAsia"/>
                <w:sz w:val="21"/>
                <w:szCs w:val="21"/>
              </w:rPr>
              <w:t>(1)</w:t>
            </w:r>
          </w:p>
        </w:tc>
        <w:tc>
          <w:tcPr>
            <w:tcW w:w="1984" w:type="dxa"/>
            <w:vAlign w:val="center"/>
          </w:tcPr>
          <w:p w:rsidR="00B23070" w:rsidRPr="00C607BB" w:rsidRDefault="00B23070" w:rsidP="005740CD">
            <w:pPr>
              <w:rPr>
                <w:rFonts w:asciiTheme="minorEastAsia" w:hAnsiTheme="minorEastAsia"/>
                <w:sz w:val="21"/>
                <w:szCs w:val="21"/>
              </w:rPr>
            </w:pPr>
            <w:r w:rsidRPr="00C607BB">
              <w:rPr>
                <w:rFonts w:asciiTheme="minorEastAsia" w:hAnsiTheme="minorEastAsia" w:hint="eastAsia"/>
                <w:sz w:val="21"/>
                <w:szCs w:val="21"/>
              </w:rPr>
              <w:t>熱中症の症状</w:t>
            </w:r>
          </w:p>
        </w:tc>
        <w:tc>
          <w:tcPr>
            <w:tcW w:w="4820" w:type="dxa"/>
          </w:tcPr>
          <w:p w:rsidR="00B23070" w:rsidRPr="00C607BB" w:rsidRDefault="00B23070" w:rsidP="005740CD">
            <w:pPr>
              <w:rPr>
                <w:rFonts w:asciiTheme="minorEastAsia" w:hAnsiTheme="minorEastAsia"/>
                <w:sz w:val="21"/>
                <w:szCs w:val="21"/>
              </w:rPr>
            </w:pPr>
            <w:r>
              <w:rPr>
                <w:rFonts w:asciiTheme="minorEastAsia" w:hAnsiTheme="minorEastAsia" w:hint="eastAsia"/>
                <w:sz w:val="21"/>
                <w:szCs w:val="21"/>
              </w:rPr>
              <w:t>・熱中症の概要</w:t>
            </w:r>
          </w:p>
          <w:p w:rsidR="00B23070" w:rsidRPr="00C607BB" w:rsidRDefault="00B23070" w:rsidP="005740CD">
            <w:pPr>
              <w:rPr>
                <w:rFonts w:asciiTheme="minorEastAsia" w:hAnsiTheme="minorEastAsia"/>
                <w:sz w:val="21"/>
                <w:szCs w:val="21"/>
              </w:rPr>
            </w:pPr>
            <w:r>
              <w:rPr>
                <w:rFonts w:asciiTheme="minorEastAsia" w:hAnsiTheme="minorEastAsia" w:hint="eastAsia"/>
                <w:sz w:val="21"/>
                <w:szCs w:val="21"/>
              </w:rPr>
              <w:t>・職場における熱中症の特徴</w:t>
            </w:r>
          </w:p>
          <w:p w:rsidR="00B23070" w:rsidRPr="00C607BB" w:rsidRDefault="00B23070" w:rsidP="005740CD">
            <w:pPr>
              <w:rPr>
                <w:rFonts w:asciiTheme="minorEastAsia" w:hAnsiTheme="minorEastAsia"/>
                <w:sz w:val="21"/>
                <w:szCs w:val="21"/>
              </w:rPr>
            </w:pPr>
            <w:r>
              <w:rPr>
                <w:rFonts w:asciiTheme="minorEastAsia" w:hAnsiTheme="minorEastAsia" w:hint="eastAsia"/>
                <w:sz w:val="21"/>
                <w:szCs w:val="21"/>
              </w:rPr>
              <w:t>・体温の調節</w:t>
            </w:r>
          </w:p>
          <w:p w:rsidR="00B23070" w:rsidRPr="00C607BB" w:rsidRDefault="00B23070" w:rsidP="005740CD">
            <w:pPr>
              <w:rPr>
                <w:rFonts w:asciiTheme="minorEastAsia" w:hAnsiTheme="minorEastAsia"/>
                <w:sz w:val="21"/>
                <w:szCs w:val="21"/>
              </w:rPr>
            </w:pPr>
            <w:r w:rsidRPr="00C607BB">
              <w:rPr>
                <w:rFonts w:asciiTheme="minorEastAsia" w:hAnsiTheme="minorEastAsia" w:hint="eastAsia"/>
                <w:sz w:val="21"/>
                <w:szCs w:val="21"/>
              </w:rPr>
              <w:t>・</w:t>
            </w:r>
            <w:r>
              <w:rPr>
                <w:rFonts w:asciiTheme="minorEastAsia" w:hAnsiTheme="minorEastAsia" w:hint="eastAsia"/>
                <w:sz w:val="21"/>
                <w:szCs w:val="21"/>
              </w:rPr>
              <w:t>体液の調節</w:t>
            </w:r>
          </w:p>
          <w:p w:rsidR="00B23070" w:rsidRPr="00C607BB" w:rsidRDefault="00B23070" w:rsidP="005740CD">
            <w:pPr>
              <w:rPr>
                <w:rFonts w:asciiTheme="minorEastAsia" w:hAnsiTheme="minorEastAsia"/>
                <w:sz w:val="21"/>
                <w:szCs w:val="21"/>
              </w:rPr>
            </w:pPr>
            <w:r w:rsidRPr="00C607BB">
              <w:rPr>
                <w:rFonts w:asciiTheme="minorEastAsia" w:hAnsiTheme="minorEastAsia" w:hint="eastAsia"/>
                <w:sz w:val="21"/>
                <w:szCs w:val="21"/>
              </w:rPr>
              <w:t>・</w:t>
            </w:r>
            <w:r>
              <w:rPr>
                <w:rFonts w:asciiTheme="minorEastAsia" w:hAnsiTheme="minorEastAsia" w:hint="eastAsia"/>
                <w:sz w:val="21"/>
                <w:szCs w:val="21"/>
              </w:rPr>
              <w:t>熱中症が発生する仕組みと症状</w:t>
            </w:r>
          </w:p>
        </w:tc>
        <w:tc>
          <w:tcPr>
            <w:tcW w:w="1275" w:type="dxa"/>
            <w:vAlign w:val="center"/>
          </w:tcPr>
          <w:p w:rsidR="00B23070" w:rsidRPr="00C607BB" w:rsidRDefault="00B23070" w:rsidP="005740CD">
            <w:pPr>
              <w:jc w:val="center"/>
              <w:rPr>
                <w:rFonts w:asciiTheme="minorEastAsia" w:hAnsiTheme="minorEastAsia"/>
                <w:sz w:val="21"/>
                <w:szCs w:val="21"/>
              </w:rPr>
            </w:pPr>
            <w:r w:rsidRPr="00C607BB">
              <w:rPr>
                <w:rFonts w:asciiTheme="minorEastAsia" w:hAnsiTheme="minorEastAsia" w:hint="eastAsia"/>
                <w:sz w:val="21"/>
                <w:szCs w:val="21"/>
              </w:rPr>
              <w:t>３０分</w:t>
            </w:r>
          </w:p>
        </w:tc>
      </w:tr>
      <w:tr w:rsidR="00B23070" w:rsidRPr="005A0C5B" w:rsidTr="005740CD">
        <w:tc>
          <w:tcPr>
            <w:tcW w:w="534" w:type="dxa"/>
            <w:vAlign w:val="center"/>
          </w:tcPr>
          <w:p w:rsidR="00B23070" w:rsidRPr="00933EDE" w:rsidRDefault="00B23070" w:rsidP="005740CD">
            <w:pPr>
              <w:spacing w:line="240" w:lineRule="exact"/>
              <w:rPr>
                <w:rFonts w:asciiTheme="minorEastAsia" w:hAnsiTheme="minorEastAsia"/>
                <w:sz w:val="21"/>
                <w:szCs w:val="21"/>
              </w:rPr>
            </w:pPr>
            <w:r w:rsidRPr="00933EDE">
              <w:rPr>
                <w:rFonts w:asciiTheme="minorEastAsia" w:hAnsiTheme="minorEastAsia" w:hint="eastAsia"/>
                <w:sz w:val="21"/>
                <w:szCs w:val="21"/>
              </w:rPr>
              <w:t>(2)</w:t>
            </w:r>
          </w:p>
        </w:tc>
        <w:tc>
          <w:tcPr>
            <w:tcW w:w="1984" w:type="dxa"/>
            <w:vAlign w:val="center"/>
          </w:tcPr>
          <w:p w:rsidR="00B23070" w:rsidRPr="00C607BB" w:rsidRDefault="00B23070" w:rsidP="005740CD">
            <w:pPr>
              <w:rPr>
                <w:rFonts w:asciiTheme="minorEastAsia" w:hAnsiTheme="minorEastAsia"/>
                <w:sz w:val="21"/>
                <w:szCs w:val="21"/>
              </w:rPr>
            </w:pPr>
            <w:r w:rsidRPr="00C607BB">
              <w:rPr>
                <w:rFonts w:asciiTheme="minorEastAsia" w:hAnsiTheme="minorEastAsia" w:hint="eastAsia"/>
                <w:sz w:val="21"/>
                <w:szCs w:val="21"/>
              </w:rPr>
              <w:t>熱中症の予防方法</w:t>
            </w:r>
          </w:p>
        </w:tc>
        <w:tc>
          <w:tcPr>
            <w:tcW w:w="4820" w:type="dxa"/>
          </w:tcPr>
          <w:p w:rsidR="00B23070" w:rsidRPr="00C607BB" w:rsidRDefault="00B23070" w:rsidP="005740CD">
            <w:pPr>
              <w:ind w:left="174" w:hangingChars="83" w:hanging="174"/>
              <w:rPr>
                <w:rFonts w:asciiTheme="minorEastAsia" w:hAnsiTheme="minorEastAsia"/>
                <w:sz w:val="21"/>
                <w:szCs w:val="21"/>
              </w:rPr>
            </w:pPr>
            <w:r>
              <w:rPr>
                <w:rFonts w:asciiTheme="minorEastAsia" w:hAnsiTheme="minorEastAsia" w:hint="eastAsia"/>
                <w:sz w:val="21"/>
                <w:szCs w:val="21"/>
              </w:rPr>
              <w:t>・ＷＢＧＴ値（意味、基準値に基づく評価）</w:t>
            </w:r>
          </w:p>
          <w:p w:rsidR="00B23070" w:rsidRPr="00C607BB" w:rsidRDefault="00B23070" w:rsidP="005740CD">
            <w:pPr>
              <w:ind w:left="174" w:hangingChars="83" w:hanging="174"/>
              <w:rPr>
                <w:rFonts w:asciiTheme="minorEastAsia" w:hAnsiTheme="minorEastAsia"/>
                <w:sz w:val="21"/>
                <w:szCs w:val="21"/>
              </w:rPr>
            </w:pPr>
            <w:r w:rsidRPr="00C607BB">
              <w:rPr>
                <w:rFonts w:asciiTheme="minorEastAsia" w:hAnsiTheme="minorEastAsia" w:hint="eastAsia"/>
                <w:sz w:val="21"/>
                <w:szCs w:val="21"/>
              </w:rPr>
              <w:t>・作業環境管理</w:t>
            </w:r>
            <w:r>
              <w:rPr>
                <w:rFonts w:asciiTheme="minorEastAsia" w:hAnsiTheme="minorEastAsia" w:hint="eastAsia"/>
                <w:sz w:val="21"/>
                <w:szCs w:val="21"/>
              </w:rPr>
              <w:t>（ＷＢＧＴ値の低減、休憩場所の整備等）</w:t>
            </w:r>
          </w:p>
          <w:p w:rsidR="00B23070" w:rsidRPr="00C607BB" w:rsidRDefault="00B23070" w:rsidP="005740CD">
            <w:pPr>
              <w:ind w:left="174" w:hangingChars="83" w:hanging="174"/>
              <w:rPr>
                <w:rFonts w:asciiTheme="minorEastAsia" w:hAnsiTheme="minorEastAsia"/>
                <w:sz w:val="21"/>
                <w:szCs w:val="21"/>
              </w:rPr>
            </w:pPr>
            <w:r w:rsidRPr="00C607BB">
              <w:rPr>
                <w:rFonts w:asciiTheme="minorEastAsia" w:hAnsiTheme="minorEastAsia" w:hint="eastAsia"/>
                <w:sz w:val="21"/>
                <w:szCs w:val="21"/>
              </w:rPr>
              <w:t>・作業管理</w:t>
            </w:r>
            <w:r>
              <w:rPr>
                <w:rFonts w:asciiTheme="minorEastAsia" w:hAnsiTheme="minorEastAsia" w:hint="eastAsia"/>
                <w:sz w:val="21"/>
                <w:szCs w:val="21"/>
              </w:rPr>
              <w:t>（作業時間の短縮、熱への順化、水分及び塩分の摂取、服装、作業中の巡視等）</w:t>
            </w:r>
          </w:p>
          <w:p w:rsidR="00B23070" w:rsidRDefault="00B23070" w:rsidP="005740CD">
            <w:pPr>
              <w:ind w:left="174" w:hangingChars="83" w:hanging="174"/>
              <w:rPr>
                <w:rFonts w:asciiTheme="minorEastAsia" w:hAnsiTheme="minorEastAsia"/>
                <w:sz w:val="21"/>
                <w:szCs w:val="21"/>
              </w:rPr>
            </w:pPr>
            <w:r w:rsidRPr="00C607BB">
              <w:rPr>
                <w:rFonts w:asciiTheme="minorEastAsia" w:hAnsiTheme="minorEastAsia" w:hint="eastAsia"/>
                <w:sz w:val="21"/>
                <w:szCs w:val="21"/>
              </w:rPr>
              <w:t>・健康管理</w:t>
            </w:r>
            <w:r>
              <w:rPr>
                <w:rFonts w:asciiTheme="minorEastAsia" w:hAnsiTheme="minorEastAsia" w:hint="eastAsia"/>
                <w:sz w:val="21"/>
                <w:szCs w:val="21"/>
              </w:rPr>
              <w:t>（健康診断結果に基づく対応、日常の健康管理、労働者の健康状態の確認、身体の状況の確認等）</w:t>
            </w:r>
          </w:p>
          <w:p w:rsidR="00B23070" w:rsidRPr="00C607BB" w:rsidRDefault="00B23070" w:rsidP="005740CD">
            <w:pPr>
              <w:ind w:left="174" w:hangingChars="83" w:hanging="174"/>
              <w:rPr>
                <w:rFonts w:asciiTheme="minorEastAsia" w:hAnsiTheme="minorEastAsia"/>
                <w:sz w:val="21"/>
                <w:szCs w:val="21"/>
              </w:rPr>
            </w:pPr>
            <w:r w:rsidRPr="00C607BB">
              <w:rPr>
                <w:rFonts w:asciiTheme="minorEastAsia" w:hAnsiTheme="minorEastAsia" w:hint="eastAsia"/>
                <w:sz w:val="21"/>
                <w:szCs w:val="21"/>
              </w:rPr>
              <w:t>・労働衛生教育</w:t>
            </w:r>
            <w:r>
              <w:rPr>
                <w:rFonts w:asciiTheme="minorEastAsia" w:hAnsiTheme="minorEastAsia" w:hint="eastAsia"/>
                <w:sz w:val="21"/>
                <w:szCs w:val="21"/>
              </w:rPr>
              <w:t>（労働者に対する教育の重要性、教育内容及び教育方法）</w:t>
            </w:r>
          </w:p>
          <w:p w:rsidR="00B23070" w:rsidRPr="00C607BB" w:rsidRDefault="00B23070" w:rsidP="005740CD">
            <w:pPr>
              <w:rPr>
                <w:rFonts w:asciiTheme="minorEastAsia" w:hAnsiTheme="minorEastAsia"/>
                <w:sz w:val="21"/>
                <w:szCs w:val="21"/>
              </w:rPr>
            </w:pPr>
            <w:r w:rsidRPr="00C607BB">
              <w:rPr>
                <w:rFonts w:asciiTheme="minorEastAsia" w:hAnsiTheme="minorEastAsia" w:hint="eastAsia"/>
                <w:sz w:val="21"/>
                <w:szCs w:val="21"/>
              </w:rPr>
              <w:t>・熱中症予防対策事例</w:t>
            </w:r>
          </w:p>
        </w:tc>
        <w:tc>
          <w:tcPr>
            <w:tcW w:w="1275" w:type="dxa"/>
            <w:vAlign w:val="center"/>
          </w:tcPr>
          <w:p w:rsidR="00B23070" w:rsidRPr="00C607BB" w:rsidRDefault="00B23070" w:rsidP="005740CD">
            <w:pPr>
              <w:jc w:val="center"/>
              <w:rPr>
                <w:rFonts w:asciiTheme="minorEastAsia" w:hAnsiTheme="minorEastAsia"/>
                <w:sz w:val="21"/>
                <w:szCs w:val="21"/>
              </w:rPr>
            </w:pPr>
            <w:r w:rsidRPr="00C607BB">
              <w:rPr>
                <w:rFonts w:asciiTheme="minorEastAsia" w:hAnsiTheme="minorEastAsia" w:hint="eastAsia"/>
                <w:sz w:val="21"/>
                <w:szCs w:val="21"/>
              </w:rPr>
              <w:t>１５０分</w:t>
            </w:r>
          </w:p>
        </w:tc>
      </w:tr>
      <w:tr w:rsidR="00B23070" w:rsidRPr="005A0C5B" w:rsidTr="005740CD">
        <w:tc>
          <w:tcPr>
            <w:tcW w:w="534" w:type="dxa"/>
            <w:vAlign w:val="center"/>
          </w:tcPr>
          <w:p w:rsidR="00B23070" w:rsidRPr="00933EDE" w:rsidRDefault="00B23070" w:rsidP="005740CD">
            <w:pPr>
              <w:spacing w:line="240" w:lineRule="exact"/>
              <w:rPr>
                <w:rFonts w:asciiTheme="minorEastAsia" w:hAnsiTheme="minorEastAsia"/>
                <w:sz w:val="21"/>
                <w:szCs w:val="21"/>
              </w:rPr>
            </w:pPr>
            <w:r w:rsidRPr="00933EDE">
              <w:rPr>
                <w:rFonts w:asciiTheme="minorEastAsia" w:hAnsiTheme="minorEastAsia" w:hint="eastAsia"/>
                <w:sz w:val="21"/>
                <w:szCs w:val="21"/>
              </w:rPr>
              <w:t>(3)</w:t>
            </w:r>
          </w:p>
        </w:tc>
        <w:tc>
          <w:tcPr>
            <w:tcW w:w="1984" w:type="dxa"/>
            <w:vAlign w:val="center"/>
          </w:tcPr>
          <w:p w:rsidR="00B23070" w:rsidRPr="00C607BB" w:rsidRDefault="00B23070" w:rsidP="005740CD">
            <w:pPr>
              <w:rPr>
                <w:rFonts w:asciiTheme="minorEastAsia" w:hAnsiTheme="minorEastAsia"/>
                <w:sz w:val="21"/>
                <w:szCs w:val="21"/>
              </w:rPr>
            </w:pPr>
            <w:r w:rsidRPr="00C607BB">
              <w:rPr>
                <w:rFonts w:asciiTheme="minorEastAsia" w:hAnsiTheme="minorEastAsia" w:hint="eastAsia"/>
                <w:sz w:val="21"/>
                <w:szCs w:val="21"/>
              </w:rPr>
              <w:t>緊急時の救急処置</w:t>
            </w:r>
          </w:p>
        </w:tc>
        <w:tc>
          <w:tcPr>
            <w:tcW w:w="4820" w:type="dxa"/>
          </w:tcPr>
          <w:p w:rsidR="00B23070" w:rsidRPr="00C607BB" w:rsidRDefault="00B23070" w:rsidP="005740CD">
            <w:pPr>
              <w:rPr>
                <w:rFonts w:asciiTheme="minorEastAsia" w:hAnsiTheme="minorEastAsia"/>
                <w:sz w:val="21"/>
                <w:szCs w:val="21"/>
              </w:rPr>
            </w:pPr>
            <w:r w:rsidRPr="00C607BB">
              <w:rPr>
                <w:rFonts w:asciiTheme="minorEastAsia" w:hAnsiTheme="minorEastAsia" w:hint="eastAsia"/>
                <w:sz w:val="21"/>
                <w:szCs w:val="21"/>
              </w:rPr>
              <w:t>・緊急</w:t>
            </w:r>
            <w:r>
              <w:rPr>
                <w:rFonts w:asciiTheme="minorEastAsia" w:hAnsiTheme="minorEastAsia" w:hint="eastAsia"/>
                <w:sz w:val="21"/>
                <w:szCs w:val="21"/>
              </w:rPr>
              <w:t>連絡網の作成及び周知</w:t>
            </w:r>
          </w:p>
          <w:p w:rsidR="00B23070" w:rsidRPr="00C607BB" w:rsidRDefault="00B23070" w:rsidP="005740CD">
            <w:pPr>
              <w:rPr>
                <w:rFonts w:asciiTheme="minorEastAsia" w:hAnsiTheme="minorEastAsia"/>
                <w:sz w:val="21"/>
                <w:szCs w:val="21"/>
              </w:rPr>
            </w:pPr>
            <w:r>
              <w:rPr>
                <w:rFonts w:asciiTheme="minorEastAsia" w:hAnsiTheme="minorEastAsia" w:hint="eastAsia"/>
                <w:sz w:val="21"/>
                <w:szCs w:val="21"/>
              </w:rPr>
              <w:t>・緊急時の</w:t>
            </w:r>
            <w:r w:rsidRPr="00C607BB">
              <w:rPr>
                <w:rFonts w:asciiTheme="minorEastAsia" w:hAnsiTheme="minorEastAsia" w:hint="eastAsia"/>
                <w:sz w:val="21"/>
                <w:szCs w:val="21"/>
              </w:rPr>
              <w:t>救急措置</w:t>
            </w:r>
          </w:p>
        </w:tc>
        <w:tc>
          <w:tcPr>
            <w:tcW w:w="1275" w:type="dxa"/>
            <w:vAlign w:val="center"/>
          </w:tcPr>
          <w:p w:rsidR="00B23070" w:rsidRPr="00C607BB" w:rsidRDefault="00B23070" w:rsidP="005740CD">
            <w:pPr>
              <w:jc w:val="center"/>
              <w:rPr>
                <w:rFonts w:asciiTheme="minorEastAsia" w:hAnsiTheme="minorEastAsia"/>
                <w:sz w:val="21"/>
                <w:szCs w:val="21"/>
              </w:rPr>
            </w:pPr>
            <w:r w:rsidRPr="00C607BB">
              <w:rPr>
                <w:rFonts w:asciiTheme="minorEastAsia" w:hAnsiTheme="minorEastAsia" w:hint="eastAsia"/>
                <w:sz w:val="21"/>
                <w:szCs w:val="21"/>
              </w:rPr>
              <w:t>１５分</w:t>
            </w:r>
          </w:p>
        </w:tc>
      </w:tr>
      <w:tr w:rsidR="00B23070" w:rsidRPr="005A0C5B" w:rsidTr="005740CD">
        <w:tc>
          <w:tcPr>
            <w:tcW w:w="534" w:type="dxa"/>
            <w:vAlign w:val="center"/>
          </w:tcPr>
          <w:p w:rsidR="00B23070" w:rsidRPr="00933EDE" w:rsidRDefault="00B23070" w:rsidP="005740CD">
            <w:pPr>
              <w:spacing w:line="240" w:lineRule="exact"/>
              <w:rPr>
                <w:rFonts w:asciiTheme="minorEastAsia" w:hAnsiTheme="minorEastAsia"/>
                <w:sz w:val="21"/>
                <w:szCs w:val="21"/>
              </w:rPr>
            </w:pPr>
            <w:r w:rsidRPr="00933EDE">
              <w:rPr>
                <w:rFonts w:asciiTheme="minorEastAsia" w:hAnsiTheme="minorEastAsia" w:hint="eastAsia"/>
                <w:sz w:val="21"/>
                <w:szCs w:val="21"/>
              </w:rPr>
              <w:t>(4)</w:t>
            </w:r>
          </w:p>
        </w:tc>
        <w:tc>
          <w:tcPr>
            <w:tcW w:w="1984" w:type="dxa"/>
            <w:vAlign w:val="center"/>
          </w:tcPr>
          <w:p w:rsidR="00B23070" w:rsidRPr="00C607BB" w:rsidRDefault="00B23070" w:rsidP="005740CD">
            <w:pPr>
              <w:rPr>
                <w:rFonts w:asciiTheme="minorEastAsia" w:hAnsiTheme="minorEastAsia"/>
                <w:sz w:val="21"/>
                <w:szCs w:val="21"/>
              </w:rPr>
            </w:pPr>
            <w:r w:rsidRPr="00C607BB">
              <w:rPr>
                <w:rFonts w:asciiTheme="minorEastAsia" w:hAnsiTheme="minorEastAsia" w:hint="eastAsia"/>
                <w:sz w:val="21"/>
                <w:szCs w:val="21"/>
              </w:rPr>
              <w:t>熱中症の事例</w:t>
            </w:r>
          </w:p>
        </w:tc>
        <w:tc>
          <w:tcPr>
            <w:tcW w:w="4820" w:type="dxa"/>
          </w:tcPr>
          <w:p w:rsidR="00B23070" w:rsidRPr="00C607BB" w:rsidRDefault="00B23070" w:rsidP="005740CD">
            <w:pPr>
              <w:rPr>
                <w:rFonts w:asciiTheme="minorEastAsia" w:hAnsiTheme="minorEastAsia"/>
                <w:sz w:val="21"/>
                <w:szCs w:val="21"/>
              </w:rPr>
            </w:pPr>
            <w:r w:rsidRPr="00C607BB">
              <w:rPr>
                <w:rFonts w:asciiTheme="minorEastAsia" w:hAnsiTheme="minorEastAsia" w:hint="eastAsia"/>
                <w:sz w:val="21"/>
                <w:szCs w:val="21"/>
              </w:rPr>
              <w:t>・</w:t>
            </w:r>
            <w:r>
              <w:rPr>
                <w:rFonts w:asciiTheme="minorEastAsia" w:hAnsiTheme="minorEastAsia" w:hint="eastAsia"/>
                <w:sz w:val="21"/>
                <w:szCs w:val="21"/>
              </w:rPr>
              <w:t>熱中症の</w:t>
            </w:r>
            <w:r w:rsidRPr="00C607BB">
              <w:rPr>
                <w:rFonts w:asciiTheme="minorEastAsia" w:hAnsiTheme="minorEastAsia" w:hint="eastAsia"/>
                <w:sz w:val="21"/>
                <w:szCs w:val="21"/>
              </w:rPr>
              <w:t>災害事例</w:t>
            </w:r>
          </w:p>
        </w:tc>
        <w:tc>
          <w:tcPr>
            <w:tcW w:w="1275" w:type="dxa"/>
            <w:vAlign w:val="center"/>
          </w:tcPr>
          <w:p w:rsidR="00B23070" w:rsidRPr="00C607BB" w:rsidRDefault="00B23070" w:rsidP="005740CD">
            <w:pPr>
              <w:jc w:val="center"/>
              <w:rPr>
                <w:rFonts w:asciiTheme="minorEastAsia" w:hAnsiTheme="minorEastAsia"/>
                <w:sz w:val="21"/>
                <w:szCs w:val="21"/>
              </w:rPr>
            </w:pPr>
            <w:r w:rsidRPr="00C607BB">
              <w:rPr>
                <w:rFonts w:asciiTheme="minorEastAsia" w:hAnsiTheme="minorEastAsia" w:hint="eastAsia"/>
                <w:sz w:val="21"/>
                <w:szCs w:val="21"/>
              </w:rPr>
              <w:t>１５分</w:t>
            </w:r>
          </w:p>
        </w:tc>
      </w:tr>
    </w:tbl>
    <w:p w:rsidR="00B23070" w:rsidRDefault="00B23070" w:rsidP="00B23070"/>
    <w:p w:rsidR="00B23070" w:rsidRDefault="00B23070" w:rsidP="00B23070">
      <w:r>
        <w:br w:type="page"/>
      </w:r>
    </w:p>
    <w:p w:rsidR="00B23070" w:rsidRPr="009F044D" w:rsidRDefault="00B23070" w:rsidP="00B23070">
      <w:pPr>
        <w:jc w:val="right"/>
      </w:pPr>
      <w:r w:rsidRPr="009F044D">
        <w:rPr>
          <w:rFonts w:hint="eastAsia"/>
        </w:rPr>
        <w:lastRenderedPageBreak/>
        <w:t>別表２</w:t>
      </w:r>
    </w:p>
    <w:p w:rsidR="00B23070" w:rsidRDefault="00B23070" w:rsidP="00B23070"/>
    <w:p w:rsidR="00B23070" w:rsidRDefault="00B23070" w:rsidP="00B23070">
      <w:pPr>
        <w:jc w:val="center"/>
      </w:pPr>
      <w:r>
        <w:rPr>
          <w:rFonts w:hint="eastAsia"/>
        </w:rPr>
        <w:t>労働者向けの労働衛生教育（雇入れ時又は新規入場時）</w:t>
      </w:r>
    </w:p>
    <w:tbl>
      <w:tblPr>
        <w:tblStyle w:val="a9"/>
        <w:tblW w:w="0" w:type="auto"/>
        <w:tblLayout w:type="fixed"/>
        <w:tblLook w:val="04A0" w:firstRow="1" w:lastRow="0" w:firstColumn="1" w:lastColumn="0" w:noHBand="0" w:noVBand="1"/>
      </w:tblPr>
      <w:tblGrid>
        <w:gridCol w:w="534"/>
        <w:gridCol w:w="1984"/>
        <w:gridCol w:w="6095"/>
      </w:tblGrid>
      <w:tr w:rsidR="00B23070" w:rsidTr="005740CD">
        <w:tc>
          <w:tcPr>
            <w:tcW w:w="2518" w:type="dxa"/>
            <w:gridSpan w:val="2"/>
            <w:vAlign w:val="center"/>
          </w:tcPr>
          <w:p w:rsidR="00B23070" w:rsidRDefault="00B23070" w:rsidP="005740CD">
            <w:pPr>
              <w:jc w:val="center"/>
              <w:rPr>
                <w:rFonts w:asciiTheme="minorEastAsia" w:hAnsiTheme="minorEastAsia"/>
                <w:szCs w:val="18"/>
              </w:rPr>
            </w:pPr>
            <w:r>
              <w:rPr>
                <w:rFonts w:asciiTheme="minorEastAsia" w:hAnsiTheme="minorEastAsia" w:hint="eastAsia"/>
                <w:szCs w:val="18"/>
              </w:rPr>
              <w:t>事項</w:t>
            </w:r>
          </w:p>
        </w:tc>
        <w:tc>
          <w:tcPr>
            <w:tcW w:w="6095" w:type="dxa"/>
            <w:vAlign w:val="center"/>
          </w:tcPr>
          <w:p w:rsidR="00B23070" w:rsidRDefault="00B23070" w:rsidP="005740CD">
            <w:pPr>
              <w:jc w:val="center"/>
              <w:rPr>
                <w:rFonts w:asciiTheme="minorEastAsia" w:hAnsiTheme="minorEastAsia"/>
                <w:szCs w:val="18"/>
              </w:rPr>
            </w:pPr>
            <w:r>
              <w:rPr>
                <w:rFonts w:asciiTheme="minorEastAsia" w:hAnsiTheme="minorEastAsia" w:hint="eastAsia"/>
                <w:szCs w:val="18"/>
              </w:rPr>
              <w:t>範囲</w:t>
            </w:r>
          </w:p>
        </w:tc>
      </w:tr>
      <w:tr w:rsidR="00B23070" w:rsidRPr="005A0C5B" w:rsidTr="005740CD">
        <w:tc>
          <w:tcPr>
            <w:tcW w:w="534" w:type="dxa"/>
            <w:vAlign w:val="center"/>
          </w:tcPr>
          <w:p w:rsidR="00B23070" w:rsidRPr="00933EDE" w:rsidRDefault="00B23070" w:rsidP="005740CD">
            <w:pPr>
              <w:spacing w:line="240" w:lineRule="exact"/>
              <w:rPr>
                <w:rFonts w:asciiTheme="minorEastAsia" w:hAnsiTheme="minorEastAsia"/>
                <w:sz w:val="21"/>
                <w:szCs w:val="21"/>
              </w:rPr>
            </w:pPr>
            <w:r w:rsidRPr="00933EDE">
              <w:rPr>
                <w:rFonts w:asciiTheme="minorEastAsia" w:hAnsiTheme="minorEastAsia" w:hint="eastAsia"/>
                <w:sz w:val="21"/>
                <w:szCs w:val="21"/>
              </w:rPr>
              <w:t>(1)</w:t>
            </w:r>
          </w:p>
        </w:tc>
        <w:tc>
          <w:tcPr>
            <w:tcW w:w="1984" w:type="dxa"/>
            <w:vAlign w:val="center"/>
          </w:tcPr>
          <w:p w:rsidR="00B23070" w:rsidRPr="00933EDE" w:rsidRDefault="00B23070" w:rsidP="005740CD">
            <w:pPr>
              <w:rPr>
                <w:rFonts w:asciiTheme="minorEastAsia" w:hAnsiTheme="minorEastAsia"/>
                <w:sz w:val="21"/>
                <w:szCs w:val="21"/>
              </w:rPr>
            </w:pPr>
            <w:r w:rsidRPr="00933EDE">
              <w:rPr>
                <w:rFonts w:asciiTheme="minorEastAsia" w:hAnsiTheme="minorEastAsia" w:hint="eastAsia"/>
                <w:sz w:val="21"/>
                <w:szCs w:val="21"/>
              </w:rPr>
              <w:t>熱中症の症状</w:t>
            </w:r>
          </w:p>
        </w:tc>
        <w:tc>
          <w:tcPr>
            <w:tcW w:w="6095" w:type="dxa"/>
          </w:tcPr>
          <w:p w:rsidR="00B23070" w:rsidRPr="00C607BB" w:rsidRDefault="00B23070" w:rsidP="005740CD">
            <w:pPr>
              <w:rPr>
                <w:rFonts w:asciiTheme="minorEastAsia" w:hAnsiTheme="minorEastAsia"/>
                <w:sz w:val="21"/>
                <w:szCs w:val="21"/>
              </w:rPr>
            </w:pPr>
            <w:r>
              <w:rPr>
                <w:rFonts w:asciiTheme="minorEastAsia" w:hAnsiTheme="minorEastAsia" w:hint="eastAsia"/>
                <w:sz w:val="21"/>
                <w:szCs w:val="21"/>
              </w:rPr>
              <w:t>・熱中症の概要</w:t>
            </w:r>
          </w:p>
          <w:p w:rsidR="00B23070" w:rsidRPr="00C607BB" w:rsidRDefault="00B23070" w:rsidP="005740CD">
            <w:pPr>
              <w:rPr>
                <w:rFonts w:asciiTheme="minorEastAsia" w:hAnsiTheme="minorEastAsia"/>
                <w:sz w:val="21"/>
                <w:szCs w:val="21"/>
              </w:rPr>
            </w:pPr>
            <w:r>
              <w:rPr>
                <w:rFonts w:asciiTheme="minorEastAsia" w:hAnsiTheme="minorEastAsia" w:hint="eastAsia"/>
                <w:sz w:val="21"/>
                <w:szCs w:val="21"/>
              </w:rPr>
              <w:t>・職場における熱中症の特徴</w:t>
            </w:r>
          </w:p>
          <w:p w:rsidR="00B23070" w:rsidRPr="00C607BB" w:rsidRDefault="00B23070" w:rsidP="005740CD">
            <w:pPr>
              <w:rPr>
                <w:rFonts w:asciiTheme="minorEastAsia" w:hAnsiTheme="minorEastAsia"/>
                <w:sz w:val="21"/>
                <w:szCs w:val="21"/>
              </w:rPr>
            </w:pPr>
            <w:r>
              <w:rPr>
                <w:rFonts w:asciiTheme="minorEastAsia" w:hAnsiTheme="minorEastAsia" w:hint="eastAsia"/>
                <w:sz w:val="21"/>
                <w:szCs w:val="21"/>
              </w:rPr>
              <w:t>・体温の調節</w:t>
            </w:r>
          </w:p>
          <w:p w:rsidR="00B23070" w:rsidRPr="00C607BB" w:rsidRDefault="00B23070" w:rsidP="005740CD">
            <w:pPr>
              <w:rPr>
                <w:rFonts w:asciiTheme="minorEastAsia" w:hAnsiTheme="minorEastAsia"/>
                <w:sz w:val="21"/>
                <w:szCs w:val="21"/>
              </w:rPr>
            </w:pPr>
            <w:r w:rsidRPr="00C607BB">
              <w:rPr>
                <w:rFonts w:asciiTheme="minorEastAsia" w:hAnsiTheme="minorEastAsia" w:hint="eastAsia"/>
                <w:sz w:val="21"/>
                <w:szCs w:val="21"/>
              </w:rPr>
              <w:t>・</w:t>
            </w:r>
            <w:r>
              <w:rPr>
                <w:rFonts w:asciiTheme="minorEastAsia" w:hAnsiTheme="minorEastAsia" w:hint="eastAsia"/>
                <w:sz w:val="21"/>
                <w:szCs w:val="21"/>
              </w:rPr>
              <w:t>体液の調節</w:t>
            </w:r>
          </w:p>
          <w:p w:rsidR="00B23070" w:rsidRPr="00933EDE" w:rsidRDefault="00B23070" w:rsidP="005740CD">
            <w:pPr>
              <w:rPr>
                <w:rFonts w:asciiTheme="minorEastAsia" w:hAnsiTheme="minorEastAsia"/>
                <w:sz w:val="21"/>
                <w:szCs w:val="21"/>
              </w:rPr>
            </w:pPr>
            <w:r w:rsidRPr="00C607BB">
              <w:rPr>
                <w:rFonts w:asciiTheme="minorEastAsia" w:hAnsiTheme="minorEastAsia" w:hint="eastAsia"/>
                <w:sz w:val="21"/>
                <w:szCs w:val="21"/>
              </w:rPr>
              <w:t>・</w:t>
            </w:r>
            <w:r w:rsidRPr="004E2E1D">
              <w:rPr>
                <w:rFonts w:asciiTheme="minorEastAsia" w:hAnsiTheme="minorEastAsia" w:hint="eastAsia"/>
                <w:sz w:val="21"/>
                <w:szCs w:val="21"/>
                <w:u w:val="single"/>
              </w:rPr>
              <w:t>熱中症が発生する仕組みと症状</w:t>
            </w:r>
          </w:p>
        </w:tc>
      </w:tr>
      <w:tr w:rsidR="00B23070" w:rsidRPr="005A0C5B" w:rsidTr="005740CD">
        <w:tc>
          <w:tcPr>
            <w:tcW w:w="534" w:type="dxa"/>
            <w:vAlign w:val="center"/>
          </w:tcPr>
          <w:p w:rsidR="00B23070" w:rsidRPr="00933EDE" w:rsidRDefault="00B23070" w:rsidP="005740CD">
            <w:pPr>
              <w:spacing w:line="240" w:lineRule="exact"/>
              <w:rPr>
                <w:rFonts w:asciiTheme="minorEastAsia" w:hAnsiTheme="minorEastAsia"/>
                <w:sz w:val="21"/>
                <w:szCs w:val="21"/>
              </w:rPr>
            </w:pPr>
            <w:r w:rsidRPr="00933EDE">
              <w:rPr>
                <w:rFonts w:asciiTheme="minorEastAsia" w:hAnsiTheme="minorEastAsia" w:hint="eastAsia"/>
                <w:sz w:val="21"/>
                <w:szCs w:val="21"/>
              </w:rPr>
              <w:t>(2)</w:t>
            </w:r>
          </w:p>
        </w:tc>
        <w:tc>
          <w:tcPr>
            <w:tcW w:w="1984" w:type="dxa"/>
            <w:vAlign w:val="center"/>
          </w:tcPr>
          <w:p w:rsidR="00B23070" w:rsidRPr="00933EDE" w:rsidRDefault="00B23070" w:rsidP="005740CD">
            <w:pPr>
              <w:rPr>
                <w:rFonts w:asciiTheme="minorEastAsia" w:hAnsiTheme="minorEastAsia"/>
                <w:sz w:val="21"/>
                <w:szCs w:val="21"/>
              </w:rPr>
            </w:pPr>
            <w:r w:rsidRPr="00933EDE">
              <w:rPr>
                <w:rFonts w:asciiTheme="minorEastAsia" w:hAnsiTheme="minorEastAsia" w:hint="eastAsia"/>
                <w:sz w:val="21"/>
                <w:szCs w:val="21"/>
              </w:rPr>
              <w:t>熱中症の予防方法</w:t>
            </w:r>
          </w:p>
        </w:tc>
        <w:tc>
          <w:tcPr>
            <w:tcW w:w="6095" w:type="dxa"/>
          </w:tcPr>
          <w:p w:rsidR="00B23070" w:rsidRDefault="00B23070" w:rsidP="005740CD">
            <w:pPr>
              <w:rPr>
                <w:rFonts w:asciiTheme="minorEastAsia" w:hAnsiTheme="minorEastAsia"/>
                <w:sz w:val="21"/>
                <w:szCs w:val="21"/>
              </w:rPr>
            </w:pPr>
            <w:r>
              <w:rPr>
                <w:rFonts w:asciiTheme="minorEastAsia" w:hAnsiTheme="minorEastAsia" w:hint="eastAsia"/>
                <w:sz w:val="21"/>
                <w:szCs w:val="21"/>
              </w:rPr>
              <w:t>・ＷＢＧＴ値の意味</w:t>
            </w:r>
          </w:p>
          <w:p w:rsidR="00B23070" w:rsidRPr="00933EDE" w:rsidRDefault="00B23070" w:rsidP="005740CD">
            <w:pPr>
              <w:ind w:left="174" w:hangingChars="83" w:hanging="174"/>
              <w:rPr>
                <w:rFonts w:asciiTheme="minorEastAsia" w:hAnsiTheme="minorEastAsia"/>
                <w:sz w:val="21"/>
                <w:szCs w:val="21"/>
              </w:rPr>
            </w:pPr>
            <w:r w:rsidRPr="00933EDE">
              <w:rPr>
                <w:rFonts w:asciiTheme="minorEastAsia" w:hAnsiTheme="minorEastAsia" w:hint="eastAsia"/>
                <w:sz w:val="21"/>
                <w:szCs w:val="21"/>
              </w:rPr>
              <w:t>・</w:t>
            </w:r>
            <w:r>
              <w:rPr>
                <w:rFonts w:asciiTheme="minorEastAsia" w:hAnsiTheme="minorEastAsia" w:hint="eastAsia"/>
                <w:sz w:val="21"/>
                <w:szCs w:val="21"/>
              </w:rPr>
              <w:t>現場での</w:t>
            </w:r>
            <w:r w:rsidRPr="00933EDE">
              <w:rPr>
                <w:rFonts w:asciiTheme="minorEastAsia" w:hAnsiTheme="minorEastAsia" w:hint="eastAsia"/>
                <w:sz w:val="21"/>
                <w:szCs w:val="21"/>
              </w:rPr>
              <w:t>熱中症予防活動</w:t>
            </w:r>
            <w:r>
              <w:rPr>
                <w:rFonts w:asciiTheme="minorEastAsia" w:hAnsiTheme="minorEastAsia" w:hint="eastAsia"/>
                <w:sz w:val="21"/>
                <w:szCs w:val="21"/>
              </w:rPr>
              <w:t>（熱への順化、</w:t>
            </w:r>
            <w:r w:rsidRPr="004E2E1D">
              <w:rPr>
                <w:rFonts w:asciiTheme="minorEastAsia" w:hAnsiTheme="minorEastAsia" w:hint="eastAsia"/>
                <w:sz w:val="21"/>
                <w:szCs w:val="21"/>
                <w:u w:val="single"/>
              </w:rPr>
              <w:t>水分及び塩分の摂取</w:t>
            </w:r>
            <w:r>
              <w:rPr>
                <w:rFonts w:asciiTheme="minorEastAsia" w:hAnsiTheme="minorEastAsia" w:hint="eastAsia"/>
                <w:sz w:val="21"/>
                <w:szCs w:val="21"/>
              </w:rPr>
              <w:t>、服装、日常の健康管理等）</w:t>
            </w:r>
          </w:p>
        </w:tc>
      </w:tr>
      <w:tr w:rsidR="00B23070" w:rsidRPr="005A0C5B" w:rsidTr="005740CD">
        <w:tc>
          <w:tcPr>
            <w:tcW w:w="534" w:type="dxa"/>
            <w:vAlign w:val="center"/>
          </w:tcPr>
          <w:p w:rsidR="00B23070" w:rsidRPr="00933EDE" w:rsidRDefault="00B23070" w:rsidP="005740CD">
            <w:pPr>
              <w:spacing w:line="240" w:lineRule="exact"/>
              <w:rPr>
                <w:rFonts w:asciiTheme="minorEastAsia" w:hAnsiTheme="minorEastAsia"/>
                <w:sz w:val="21"/>
                <w:szCs w:val="21"/>
              </w:rPr>
            </w:pPr>
            <w:r w:rsidRPr="00933EDE">
              <w:rPr>
                <w:rFonts w:asciiTheme="minorEastAsia" w:hAnsiTheme="minorEastAsia" w:hint="eastAsia"/>
                <w:sz w:val="21"/>
                <w:szCs w:val="21"/>
              </w:rPr>
              <w:t>(3)</w:t>
            </w:r>
          </w:p>
        </w:tc>
        <w:tc>
          <w:tcPr>
            <w:tcW w:w="1984" w:type="dxa"/>
            <w:vAlign w:val="center"/>
          </w:tcPr>
          <w:p w:rsidR="00B23070" w:rsidRPr="00933EDE" w:rsidRDefault="00B23070" w:rsidP="005740CD">
            <w:pPr>
              <w:rPr>
                <w:rFonts w:asciiTheme="minorEastAsia" w:hAnsiTheme="minorEastAsia"/>
                <w:sz w:val="21"/>
                <w:szCs w:val="21"/>
              </w:rPr>
            </w:pPr>
            <w:r w:rsidRPr="00933EDE">
              <w:rPr>
                <w:rFonts w:asciiTheme="minorEastAsia" w:hAnsiTheme="minorEastAsia" w:hint="eastAsia"/>
                <w:sz w:val="21"/>
                <w:szCs w:val="21"/>
              </w:rPr>
              <w:t>緊急時の救急処置</w:t>
            </w:r>
          </w:p>
        </w:tc>
        <w:tc>
          <w:tcPr>
            <w:tcW w:w="6095" w:type="dxa"/>
          </w:tcPr>
          <w:p w:rsidR="00B23070" w:rsidRPr="00933EDE" w:rsidRDefault="00B23070" w:rsidP="005740CD">
            <w:pPr>
              <w:rPr>
                <w:rFonts w:asciiTheme="minorEastAsia" w:hAnsiTheme="minorEastAsia"/>
                <w:sz w:val="21"/>
                <w:szCs w:val="21"/>
              </w:rPr>
            </w:pPr>
            <w:r w:rsidRPr="00933EDE">
              <w:rPr>
                <w:rFonts w:asciiTheme="minorEastAsia" w:hAnsiTheme="minorEastAsia" w:hint="eastAsia"/>
                <w:sz w:val="21"/>
                <w:szCs w:val="21"/>
              </w:rPr>
              <w:t>・</w:t>
            </w:r>
            <w:r w:rsidRPr="004E2E1D">
              <w:rPr>
                <w:rFonts w:asciiTheme="minorEastAsia" w:hAnsiTheme="minorEastAsia" w:hint="eastAsia"/>
                <w:sz w:val="21"/>
                <w:szCs w:val="21"/>
                <w:u w:val="single"/>
              </w:rPr>
              <w:t>緊急時の救急措置</w:t>
            </w:r>
          </w:p>
        </w:tc>
      </w:tr>
      <w:tr w:rsidR="00B23070" w:rsidRPr="005A0C5B" w:rsidTr="005740CD">
        <w:tc>
          <w:tcPr>
            <w:tcW w:w="534" w:type="dxa"/>
            <w:vAlign w:val="center"/>
          </w:tcPr>
          <w:p w:rsidR="00B23070" w:rsidRPr="00933EDE" w:rsidRDefault="00B23070" w:rsidP="005740CD">
            <w:pPr>
              <w:spacing w:line="240" w:lineRule="exact"/>
              <w:rPr>
                <w:rFonts w:asciiTheme="minorEastAsia" w:hAnsiTheme="minorEastAsia"/>
                <w:sz w:val="21"/>
                <w:szCs w:val="21"/>
              </w:rPr>
            </w:pPr>
            <w:r w:rsidRPr="00933EDE">
              <w:rPr>
                <w:rFonts w:asciiTheme="minorEastAsia" w:hAnsiTheme="minorEastAsia" w:hint="eastAsia"/>
                <w:sz w:val="21"/>
                <w:szCs w:val="21"/>
              </w:rPr>
              <w:t>(4)</w:t>
            </w:r>
          </w:p>
        </w:tc>
        <w:tc>
          <w:tcPr>
            <w:tcW w:w="1984" w:type="dxa"/>
            <w:vAlign w:val="center"/>
          </w:tcPr>
          <w:p w:rsidR="00B23070" w:rsidRPr="00933EDE" w:rsidRDefault="00B23070" w:rsidP="005740CD">
            <w:pPr>
              <w:rPr>
                <w:rFonts w:asciiTheme="minorEastAsia" w:hAnsiTheme="minorEastAsia"/>
                <w:sz w:val="21"/>
                <w:szCs w:val="21"/>
              </w:rPr>
            </w:pPr>
            <w:r w:rsidRPr="00933EDE">
              <w:rPr>
                <w:rFonts w:asciiTheme="minorEastAsia" w:hAnsiTheme="minorEastAsia" w:hint="eastAsia"/>
                <w:sz w:val="21"/>
                <w:szCs w:val="21"/>
              </w:rPr>
              <w:t>熱中症の事例</w:t>
            </w:r>
          </w:p>
        </w:tc>
        <w:tc>
          <w:tcPr>
            <w:tcW w:w="6095" w:type="dxa"/>
          </w:tcPr>
          <w:p w:rsidR="00B23070" w:rsidRPr="00933EDE" w:rsidRDefault="00B23070" w:rsidP="005740CD">
            <w:pPr>
              <w:rPr>
                <w:rFonts w:asciiTheme="minorEastAsia" w:hAnsiTheme="minorEastAsia"/>
                <w:sz w:val="21"/>
                <w:szCs w:val="21"/>
              </w:rPr>
            </w:pPr>
            <w:r w:rsidRPr="00933EDE">
              <w:rPr>
                <w:rFonts w:asciiTheme="minorEastAsia" w:hAnsiTheme="minorEastAsia" w:hint="eastAsia"/>
                <w:sz w:val="21"/>
                <w:szCs w:val="21"/>
              </w:rPr>
              <w:t>・</w:t>
            </w:r>
            <w:r>
              <w:rPr>
                <w:rFonts w:asciiTheme="minorEastAsia" w:hAnsiTheme="minorEastAsia" w:hint="eastAsia"/>
                <w:sz w:val="21"/>
                <w:szCs w:val="21"/>
              </w:rPr>
              <w:t>熱中症の</w:t>
            </w:r>
            <w:r w:rsidRPr="00933EDE">
              <w:rPr>
                <w:rFonts w:asciiTheme="minorEastAsia" w:hAnsiTheme="minorEastAsia" w:hint="eastAsia"/>
                <w:sz w:val="21"/>
                <w:szCs w:val="21"/>
              </w:rPr>
              <w:t>災害事例</w:t>
            </w:r>
          </w:p>
        </w:tc>
      </w:tr>
    </w:tbl>
    <w:p w:rsidR="00B23070" w:rsidRPr="004E2E1D" w:rsidRDefault="00B23070" w:rsidP="00B23070">
      <w:pPr>
        <w:pStyle w:val="aa"/>
        <w:numPr>
          <w:ilvl w:val="0"/>
          <w:numId w:val="1"/>
        </w:numPr>
        <w:ind w:leftChars="0"/>
      </w:pPr>
      <w:r w:rsidRPr="004E2E1D">
        <w:rPr>
          <w:rFonts w:hint="eastAsia"/>
        </w:rPr>
        <w:t>下線部は</w:t>
      </w:r>
      <w:r>
        <w:rPr>
          <w:rFonts w:hint="eastAsia"/>
        </w:rPr>
        <w:t>日常教育事項</w:t>
      </w:r>
    </w:p>
    <w:p w:rsidR="00B23070" w:rsidRPr="00C607BB" w:rsidRDefault="00B23070" w:rsidP="00B23070"/>
    <w:p w:rsidR="00156057" w:rsidRPr="00B23070" w:rsidRDefault="00156057"/>
    <w:sectPr w:rsidR="00156057" w:rsidRPr="00B23070" w:rsidSect="005B217F">
      <w:pgSz w:w="11906" w:h="16838"/>
      <w:pgMar w:top="1134" w:right="1418" w:bottom="1276"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C17" w:rsidRDefault="00FD0C17" w:rsidP="003638AB">
      <w:r>
        <w:separator/>
      </w:r>
    </w:p>
  </w:endnote>
  <w:endnote w:type="continuationSeparator" w:id="0">
    <w:p w:rsidR="00FD0C17" w:rsidRDefault="00FD0C17" w:rsidP="0036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C17" w:rsidRDefault="00FD0C17" w:rsidP="003638AB">
      <w:r>
        <w:separator/>
      </w:r>
    </w:p>
  </w:footnote>
  <w:footnote w:type="continuationSeparator" w:id="0">
    <w:p w:rsidR="00FD0C17" w:rsidRDefault="00FD0C17" w:rsidP="00363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1665F"/>
    <w:multiLevelType w:val="hybridMultilevel"/>
    <w:tmpl w:val="E430BB24"/>
    <w:lvl w:ilvl="0" w:tplc="3770450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AC"/>
    <w:rsid w:val="0007174A"/>
    <w:rsid w:val="001117AC"/>
    <w:rsid w:val="00156057"/>
    <w:rsid w:val="0018735F"/>
    <w:rsid w:val="001A6DBD"/>
    <w:rsid w:val="0030322F"/>
    <w:rsid w:val="00326403"/>
    <w:rsid w:val="003638AB"/>
    <w:rsid w:val="003B50F9"/>
    <w:rsid w:val="003D38E3"/>
    <w:rsid w:val="005051BE"/>
    <w:rsid w:val="005516F6"/>
    <w:rsid w:val="005740CD"/>
    <w:rsid w:val="005B217F"/>
    <w:rsid w:val="006C1B3C"/>
    <w:rsid w:val="006C7A5C"/>
    <w:rsid w:val="008900AA"/>
    <w:rsid w:val="009D19D0"/>
    <w:rsid w:val="009D5840"/>
    <w:rsid w:val="009F044D"/>
    <w:rsid w:val="00AC3FAB"/>
    <w:rsid w:val="00AD3896"/>
    <w:rsid w:val="00B23070"/>
    <w:rsid w:val="00B619D3"/>
    <w:rsid w:val="00B754FD"/>
    <w:rsid w:val="00BA4BD0"/>
    <w:rsid w:val="00CA2004"/>
    <w:rsid w:val="00D56EB8"/>
    <w:rsid w:val="00FC6796"/>
    <w:rsid w:val="00FD0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AC"/>
    <w:pPr>
      <w:widowControl w:val="0"/>
      <w:jc w:val="both"/>
    </w:pPr>
    <w:rPr>
      <w:rFonts w:eastAsia="ＭＳ ゴシック"/>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8AB"/>
    <w:pPr>
      <w:tabs>
        <w:tab w:val="center" w:pos="4252"/>
        <w:tab w:val="right" w:pos="8504"/>
      </w:tabs>
      <w:snapToGrid w:val="0"/>
    </w:pPr>
  </w:style>
  <w:style w:type="character" w:customStyle="1" w:styleId="a4">
    <w:name w:val="ヘッダー (文字)"/>
    <w:basedOn w:val="a0"/>
    <w:link w:val="a3"/>
    <w:uiPriority w:val="99"/>
    <w:rsid w:val="003638AB"/>
    <w:rPr>
      <w:rFonts w:eastAsia="ＭＳ ゴシック"/>
      <w:szCs w:val="22"/>
    </w:rPr>
  </w:style>
  <w:style w:type="paragraph" w:styleId="a5">
    <w:name w:val="footer"/>
    <w:basedOn w:val="a"/>
    <w:link w:val="a6"/>
    <w:uiPriority w:val="99"/>
    <w:unhideWhenUsed/>
    <w:rsid w:val="003638AB"/>
    <w:pPr>
      <w:tabs>
        <w:tab w:val="center" w:pos="4252"/>
        <w:tab w:val="right" w:pos="8504"/>
      </w:tabs>
      <w:snapToGrid w:val="0"/>
    </w:pPr>
  </w:style>
  <w:style w:type="character" w:customStyle="1" w:styleId="a6">
    <w:name w:val="フッター (文字)"/>
    <w:basedOn w:val="a0"/>
    <w:link w:val="a5"/>
    <w:uiPriority w:val="99"/>
    <w:rsid w:val="003638AB"/>
    <w:rPr>
      <w:rFonts w:eastAsia="ＭＳ ゴシック"/>
      <w:szCs w:val="22"/>
    </w:rPr>
  </w:style>
  <w:style w:type="paragraph" w:styleId="a7">
    <w:name w:val="Balloon Text"/>
    <w:basedOn w:val="a"/>
    <w:link w:val="a8"/>
    <w:uiPriority w:val="99"/>
    <w:semiHidden/>
    <w:unhideWhenUsed/>
    <w:rsid w:val="003B50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50F9"/>
    <w:rPr>
      <w:rFonts w:asciiTheme="majorHAnsi" w:eastAsiaTheme="majorEastAsia" w:hAnsiTheme="majorHAnsi" w:cstheme="majorBidi"/>
      <w:sz w:val="18"/>
      <w:szCs w:val="18"/>
    </w:rPr>
  </w:style>
  <w:style w:type="table" w:styleId="a9">
    <w:name w:val="Table Grid"/>
    <w:basedOn w:val="a1"/>
    <w:uiPriority w:val="59"/>
    <w:rsid w:val="00B23070"/>
    <w:rPr>
      <w:rFonts w:eastAsia="ＭＳ ゴシック"/>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23070"/>
    <w:pPr>
      <w:ind w:leftChars="400" w:left="840"/>
    </w:pPr>
    <w:rPr>
      <w:rFonts w:eastAsiaTheme="minorEastAsia"/>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AC"/>
    <w:pPr>
      <w:widowControl w:val="0"/>
      <w:jc w:val="both"/>
    </w:pPr>
    <w:rPr>
      <w:rFonts w:eastAsia="ＭＳ ゴシック"/>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8AB"/>
    <w:pPr>
      <w:tabs>
        <w:tab w:val="center" w:pos="4252"/>
        <w:tab w:val="right" w:pos="8504"/>
      </w:tabs>
      <w:snapToGrid w:val="0"/>
    </w:pPr>
  </w:style>
  <w:style w:type="character" w:customStyle="1" w:styleId="a4">
    <w:name w:val="ヘッダー (文字)"/>
    <w:basedOn w:val="a0"/>
    <w:link w:val="a3"/>
    <w:uiPriority w:val="99"/>
    <w:rsid w:val="003638AB"/>
    <w:rPr>
      <w:rFonts w:eastAsia="ＭＳ ゴシック"/>
      <w:szCs w:val="22"/>
    </w:rPr>
  </w:style>
  <w:style w:type="paragraph" w:styleId="a5">
    <w:name w:val="footer"/>
    <w:basedOn w:val="a"/>
    <w:link w:val="a6"/>
    <w:uiPriority w:val="99"/>
    <w:unhideWhenUsed/>
    <w:rsid w:val="003638AB"/>
    <w:pPr>
      <w:tabs>
        <w:tab w:val="center" w:pos="4252"/>
        <w:tab w:val="right" w:pos="8504"/>
      </w:tabs>
      <w:snapToGrid w:val="0"/>
    </w:pPr>
  </w:style>
  <w:style w:type="character" w:customStyle="1" w:styleId="a6">
    <w:name w:val="フッター (文字)"/>
    <w:basedOn w:val="a0"/>
    <w:link w:val="a5"/>
    <w:uiPriority w:val="99"/>
    <w:rsid w:val="003638AB"/>
    <w:rPr>
      <w:rFonts w:eastAsia="ＭＳ ゴシック"/>
      <w:szCs w:val="22"/>
    </w:rPr>
  </w:style>
  <w:style w:type="paragraph" w:styleId="a7">
    <w:name w:val="Balloon Text"/>
    <w:basedOn w:val="a"/>
    <w:link w:val="a8"/>
    <w:uiPriority w:val="99"/>
    <w:semiHidden/>
    <w:unhideWhenUsed/>
    <w:rsid w:val="003B50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50F9"/>
    <w:rPr>
      <w:rFonts w:asciiTheme="majorHAnsi" w:eastAsiaTheme="majorEastAsia" w:hAnsiTheme="majorHAnsi" w:cstheme="majorBidi"/>
      <w:sz w:val="18"/>
      <w:szCs w:val="18"/>
    </w:rPr>
  </w:style>
  <w:style w:type="table" w:styleId="a9">
    <w:name w:val="Table Grid"/>
    <w:basedOn w:val="a1"/>
    <w:uiPriority w:val="59"/>
    <w:rsid w:val="00B23070"/>
    <w:rPr>
      <w:rFonts w:eastAsia="ＭＳ ゴシック"/>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23070"/>
    <w:pPr>
      <w:ind w:leftChars="400" w:left="840"/>
    </w:pPr>
    <w:rPr>
      <w:rFonts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DCE1BC4.dotm</Template>
  <TotalTime>104</TotalTime>
  <Pages>9</Pages>
  <Words>917</Words>
  <Characters>5227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久雄</dc:creator>
  <cp:keywords/>
  <dc:description/>
  <cp:lastModifiedBy>山口　久雄</cp:lastModifiedBy>
  <cp:revision>24</cp:revision>
  <cp:lastPrinted>2017-03-27T03:32:00Z</cp:lastPrinted>
  <dcterms:created xsi:type="dcterms:W3CDTF">2017-03-23T15:13:00Z</dcterms:created>
  <dcterms:modified xsi:type="dcterms:W3CDTF">2017-03-31T09:17:00Z</dcterms:modified>
</cp:coreProperties>
</file>