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99111" w14:textId="77777777" w:rsidR="009F2C29" w:rsidRPr="00493ADC" w:rsidRDefault="00EC4A0A" w:rsidP="009F2C29">
      <w:pPr>
        <w:overflowPunct w:val="0"/>
        <w:jc w:val="right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2"/>
        </w:rPr>
      </w:pPr>
      <w:r w:rsidRPr="00493ADC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令和</w:t>
      </w:r>
      <w:r w:rsidR="002832DB" w:rsidRPr="00493ADC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</w:t>
      </w:r>
      <w:r w:rsidR="009F2C29" w:rsidRPr="00493ADC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年　　月　　日</w:t>
      </w:r>
    </w:p>
    <w:p w14:paraId="53AF0647" w14:textId="77777777" w:rsidR="009F2C29" w:rsidRPr="00493ADC" w:rsidRDefault="009F2C29" w:rsidP="009F2C29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2"/>
        </w:rPr>
      </w:pPr>
    </w:p>
    <w:p w14:paraId="7C90A81B" w14:textId="77777777" w:rsidR="009F2C29" w:rsidRPr="00493ADC" w:rsidRDefault="009F2C29" w:rsidP="009F2C29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2"/>
        </w:rPr>
      </w:pPr>
    </w:p>
    <w:p w14:paraId="548E1D9A" w14:textId="77777777" w:rsidR="009F2C29" w:rsidRPr="00493ADC" w:rsidRDefault="009F2C29" w:rsidP="009F2C29">
      <w:pPr>
        <w:overflowPunct w:val="0"/>
        <w:ind w:firstLineChars="100" w:firstLine="222"/>
        <w:jc w:val="left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2"/>
          <w:lang w:eastAsia="zh-TW"/>
        </w:rPr>
      </w:pPr>
      <w:r w:rsidRPr="00493ADC">
        <w:rPr>
          <w:rFonts w:ascii="ＭＳ 明朝" w:eastAsia="ＭＳ 明朝" w:hAnsi="ＭＳ 明朝" w:cs="ＭＳ 明朝" w:hint="eastAsia"/>
          <w:color w:val="000000"/>
          <w:kern w:val="0"/>
          <w:sz w:val="22"/>
          <w:lang w:eastAsia="zh-TW"/>
        </w:rPr>
        <w:t>滋</w:t>
      </w:r>
      <w:r w:rsidRPr="00493ADC">
        <w:rPr>
          <w:rFonts w:ascii="ＭＳ 明朝" w:eastAsia="ＭＳ 明朝" w:hAnsi="ＭＳ 明朝" w:cs="Times New Roman"/>
          <w:color w:val="000000"/>
          <w:kern w:val="0"/>
          <w:sz w:val="22"/>
          <w:lang w:eastAsia="zh-TW"/>
        </w:rPr>
        <w:t xml:space="preserve"> </w:t>
      </w:r>
      <w:r w:rsidRPr="00493ADC">
        <w:rPr>
          <w:rFonts w:ascii="ＭＳ 明朝" w:eastAsia="ＭＳ 明朝" w:hAnsi="ＭＳ 明朝" w:cs="ＭＳ 明朝" w:hint="eastAsia"/>
          <w:color w:val="000000"/>
          <w:kern w:val="0"/>
          <w:sz w:val="22"/>
          <w:lang w:eastAsia="zh-TW"/>
        </w:rPr>
        <w:t>賀</w:t>
      </w:r>
      <w:r w:rsidRPr="00493ADC">
        <w:rPr>
          <w:rFonts w:ascii="ＭＳ 明朝" w:eastAsia="ＭＳ 明朝" w:hAnsi="ＭＳ 明朝" w:cs="Times New Roman"/>
          <w:color w:val="000000"/>
          <w:kern w:val="0"/>
          <w:sz w:val="22"/>
          <w:lang w:eastAsia="zh-TW"/>
        </w:rPr>
        <w:t xml:space="preserve"> </w:t>
      </w:r>
      <w:r w:rsidRPr="00493ADC">
        <w:rPr>
          <w:rFonts w:ascii="ＭＳ 明朝" w:eastAsia="ＭＳ 明朝" w:hAnsi="ＭＳ 明朝" w:cs="ＭＳ 明朝" w:hint="eastAsia"/>
          <w:color w:val="000000"/>
          <w:kern w:val="0"/>
          <w:sz w:val="22"/>
          <w:lang w:eastAsia="zh-TW"/>
        </w:rPr>
        <w:t>労</w:t>
      </w:r>
      <w:r w:rsidRPr="00493ADC">
        <w:rPr>
          <w:rFonts w:ascii="ＭＳ 明朝" w:eastAsia="ＭＳ 明朝" w:hAnsi="ＭＳ 明朝" w:cs="Times New Roman"/>
          <w:color w:val="000000"/>
          <w:kern w:val="0"/>
          <w:sz w:val="22"/>
          <w:lang w:eastAsia="zh-TW"/>
        </w:rPr>
        <w:t xml:space="preserve"> </w:t>
      </w:r>
      <w:r w:rsidRPr="00493ADC">
        <w:rPr>
          <w:rFonts w:ascii="ＭＳ 明朝" w:eastAsia="ＭＳ 明朝" w:hAnsi="ＭＳ 明朝" w:cs="ＭＳ 明朝" w:hint="eastAsia"/>
          <w:color w:val="000000"/>
          <w:kern w:val="0"/>
          <w:sz w:val="22"/>
          <w:lang w:eastAsia="zh-TW"/>
        </w:rPr>
        <w:t>働</w:t>
      </w:r>
      <w:r w:rsidRPr="00493ADC">
        <w:rPr>
          <w:rFonts w:ascii="ＭＳ 明朝" w:eastAsia="ＭＳ 明朝" w:hAnsi="ＭＳ 明朝" w:cs="Times New Roman"/>
          <w:color w:val="000000"/>
          <w:kern w:val="0"/>
          <w:sz w:val="22"/>
          <w:lang w:eastAsia="zh-TW"/>
        </w:rPr>
        <w:t xml:space="preserve"> </w:t>
      </w:r>
      <w:r w:rsidRPr="00493ADC">
        <w:rPr>
          <w:rFonts w:ascii="ＭＳ 明朝" w:eastAsia="ＭＳ 明朝" w:hAnsi="ＭＳ 明朝" w:cs="ＭＳ 明朝" w:hint="eastAsia"/>
          <w:color w:val="000000"/>
          <w:kern w:val="0"/>
          <w:sz w:val="22"/>
          <w:lang w:eastAsia="zh-TW"/>
        </w:rPr>
        <w:t>局</w:t>
      </w:r>
      <w:r w:rsidRPr="00493ADC">
        <w:rPr>
          <w:rFonts w:ascii="ＭＳ 明朝" w:eastAsia="ＭＳ 明朝" w:hAnsi="ＭＳ 明朝" w:cs="Times New Roman"/>
          <w:color w:val="000000"/>
          <w:kern w:val="0"/>
          <w:sz w:val="22"/>
          <w:lang w:eastAsia="zh-TW"/>
        </w:rPr>
        <w:t xml:space="preserve"> </w:t>
      </w:r>
      <w:r w:rsidRPr="00493ADC">
        <w:rPr>
          <w:rFonts w:ascii="ＭＳ 明朝" w:eastAsia="ＭＳ 明朝" w:hAnsi="ＭＳ 明朝" w:cs="ＭＳ 明朝" w:hint="eastAsia"/>
          <w:color w:val="000000"/>
          <w:kern w:val="0"/>
          <w:sz w:val="22"/>
          <w:lang w:eastAsia="zh-TW"/>
        </w:rPr>
        <w:t>長　殿</w:t>
      </w:r>
    </w:p>
    <w:p w14:paraId="6B127848" w14:textId="77777777" w:rsidR="009F2C29" w:rsidRPr="00493ADC" w:rsidRDefault="009F2C29" w:rsidP="009F2C29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2"/>
          <w:lang w:eastAsia="zh-TW"/>
        </w:rPr>
      </w:pPr>
    </w:p>
    <w:p w14:paraId="3E9D4C1B" w14:textId="77777777" w:rsidR="009F2C29" w:rsidRPr="00493ADC" w:rsidRDefault="009F2C29" w:rsidP="009F2C29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2"/>
          <w:lang w:eastAsia="zh-TW"/>
        </w:rPr>
      </w:pPr>
    </w:p>
    <w:p w14:paraId="337D7BA8" w14:textId="77777777" w:rsidR="009F2C29" w:rsidRPr="00493ADC" w:rsidRDefault="002832DB" w:rsidP="00493ADC">
      <w:pPr>
        <w:overflowPunct w:val="0"/>
        <w:ind w:right="1" w:firstLineChars="400" w:firstLine="344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2"/>
          <w:lang w:eastAsia="zh-TW"/>
        </w:rPr>
      </w:pPr>
      <w:r w:rsidRPr="00493ADC">
        <w:rPr>
          <w:rFonts w:ascii="ＭＳ 明朝" w:eastAsia="ＭＳ 明朝" w:hAnsi="ＭＳ 明朝" w:cs="Times New Roman" w:hint="eastAsia"/>
          <w:color w:val="000000"/>
          <w:spacing w:val="319"/>
          <w:kern w:val="0"/>
          <w:sz w:val="22"/>
          <w:fitText w:val="1936" w:id="-484693758"/>
          <w:lang w:eastAsia="zh-TW"/>
        </w:rPr>
        <w:t>所在</w:t>
      </w:r>
      <w:r w:rsidRPr="00493ADC">
        <w:rPr>
          <w:rFonts w:ascii="ＭＳ 明朝" w:eastAsia="ＭＳ 明朝" w:hAnsi="ＭＳ 明朝" w:cs="Times New Roman" w:hint="eastAsia"/>
          <w:color w:val="000000"/>
          <w:kern w:val="0"/>
          <w:sz w:val="22"/>
          <w:fitText w:val="1936" w:id="-484693758"/>
          <w:lang w:eastAsia="zh-TW"/>
        </w:rPr>
        <w:t>地</w:t>
      </w:r>
    </w:p>
    <w:p w14:paraId="6FFD9952" w14:textId="77777777" w:rsidR="002832DB" w:rsidRPr="00493ADC" w:rsidRDefault="002832DB" w:rsidP="00493ADC">
      <w:pPr>
        <w:overflowPunct w:val="0"/>
        <w:ind w:right="1" w:firstLineChars="600" w:firstLine="3444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2"/>
          <w:lang w:eastAsia="zh-TW"/>
        </w:rPr>
      </w:pPr>
      <w:r w:rsidRPr="00493ADC">
        <w:rPr>
          <w:rFonts w:ascii="ＭＳ 明朝" w:eastAsia="ＭＳ 明朝" w:hAnsi="ＭＳ 明朝" w:cs="Times New Roman" w:hint="eastAsia"/>
          <w:color w:val="000000"/>
          <w:spacing w:val="176"/>
          <w:kern w:val="0"/>
          <w:sz w:val="22"/>
          <w:fitText w:val="1936" w:id="-484693759"/>
          <w:lang w:eastAsia="zh-TW"/>
        </w:rPr>
        <w:t>事業場</w:t>
      </w:r>
      <w:r w:rsidRPr="00493ADC">
        <w:rPr>
          <w:rFonts w:ascii="ＭＳ 明朝" w:eastAsia="ＭＳ 明朝" w:hAnsi="ＭＳ 明朝" w:cs="Times New Roman" w:hint="eastAsia"/>
          <w:color w:val="000000"/>
          <w:kern w:val="0"/>
          <w:sz w:val="22"/>
          <w:fitText w:val="1936" w:id="-484693759"/>
          <w:lang w:eastAsia="zh-TW"/>
        </w:rPr>
        <w:t>名</w:t>
      </w:r>
    </w:p>
    <w:p w14:paraId="6EEFCEF4" w14:textId="77777777" w:rsidR="009F2C29" w:rsidRPr="00493ADC" w:rsidRDefault="002832DB" w:rsidP="00493ADC">
      <w:pPr>
        <w:overflowPunct w:val="0"/>
        <w:ind w:right="1" w:firstLineChars="1000" w:firstLine="344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2"/>
          <w:lang w:eastAsia="zh-TW"/>
        </w:rPr>
      </w:pPr>
      <w:r w:rsidRPr="00493ADC">
        <w:rPr>
          <w:rFonts w:ascii="ＭＳ 明朝" w:eastAsia="ＭＳ 明朝" w:hAnsi="ＭＳ 明朝" w:cs="Times New Roman" w:hint="eastAsia"/>
          <w:color w:val="000000"/>
          <w:spacing w:val="61"/>
          <w:kern w:val="0"/>
          <w:sz w:val="22"/>
          <w:fitText w:val="1936" w:id="-484693504"/>
          <w:lang w:eastAsia="zh-TW"/>
        </w:rPr>
        <w:t>事業主職氏</w:t>
      </w:r>
      <w:r w:rsidRPr="00493ADC">
        <w:rPr>
          <w:rFonts w:ascii="ＭＳ 明朝" w:eastAsia="ＭＳ 明朝" w:hAnsi="ＭＳ 明朝" w:cs="Times New Roman" w:hint="eastAsia"/>
          <w:color w:val="000000"/>
          <w:spacing w:val="3"/>
          <w:kern w:val="0"/>
          <w:sz w:val="22"/>
          <w:fitText w:val="1936" w:id="-484693504"/>
          <w:lang w:eastAsia="zh-TW"/>
        </w:rPr>
        <w:t>名</w:t>
      </w:r>
    </w:p>
    <w:p w14:paraId="00E363B3" w14:textId="77777777" w:rsidR="009F2C29" w:rsidRPr="00493ADC" w:rsidRDefault="009F2C29" w:rsidP="009F2C29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2"/>
          <w:lang w:eastAsia="zh-TW"/>
        </w:rPr>
      </w:pPr>
    </w:p>
    <w:p w14:paraId="2E7483A6" w14:textId="77777777" w:rsidR="009F2C29" w:rsidRPr="00493ADC" w:rsidRDefault="009F2C29" w:rsidP="009F2C29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2"/>
          <w:lang w:eastAsia="zh-TW"/>
        </w:rPr>
      </w:pPr>
    </w:p>
    <w:p w14:paraId="46EB44EE" w14:textId="77777777" w:rsidR="009F2C29" w:rsidRPr="00493ADC" w:rsidRDefault="009F2C29" w:rsidP="009F2C29">
      <w:pPr>
        <w:overflowPunct w:val="0"/>
        <w:jc w:val="center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2"/>
          <w:lang w:eastAsia="zh-TW"/>
        </w:rPr>
      </w:pPr>
      <w:r w:rsidRPr="00493ADC">
        <w:rPr>
          <w:rFonts w:ascii="ＭＳ 明朝" w:eastAsia="ＭＳ 明朝" w:hAnsi="ＭＳ 明朝" w:cs="ＭＳ 明朝" w:hint="eastAsia"/>
          <w:color w:val="000000"/>
          <w:kern w:val="0"/>
          <w:sz w:val="22"/>
          <w:lang w:eastAsia="zh-TW"/>
        </w:rPr>
        <w:t>特定自主検査業者廃止報告書</w:t>
      </w:r>
    </w:p>
    <w:p w14:paraId="4AC04AB2" w14:textId="77777777" w:rsidR="009F2C29" w:rsidRPr="00493ADC" w:rsidRDefault="009F2C29" w:rsidP="009F2C29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2"/>
          <w:lang w:eastAsia="zh-TW"/>
        </w:rPr>
      </w:pPr>
    </w:p>
    <w:p w14:paraId="4DFE63EF" w14:textId="77777777" w:rsidR="009F2C29" w:rsidRPr="00493ADC" w:rsidRDefault="009F2C29" w:rsidP="009F2C29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2"/>
          <w:lang w:eastAsia="zh-TW"/>
        </w:rPr>
      </w:pPr>
    </w:p>
    <w:p w14:paraId="334C966D" w14:textId="77777777" w:rsidR="0090792F" w:rsidRPr="00493ADC" w:rsidRDefault="009F2C29" w:rsidP="009F2C29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493ADC">
        <w:rPr>
          <w:rFonts w:ascii="ＭＳ 明朝" w:eastAsia="ＭＳ 明朝" w:hAnsi="ＭＳ 明朝" w:cs="ＭＳ 明朝" w:hint="eastAsia"/>
          <w:color w:val="000000"/>
          <w:kern w:val="0"/>
          <w:sz w:val="22"/>
          <w:lang w:eastAsia="zh-TW"/>
        </w:rPr>
        <w:t xml:space="preserve">　</w:t>
      </w:r>
      <w:r w:rsidRPr="00493ADC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下記の理由により、特定自主検査業者としての業務を廃止しますので、別添のとおり、検査業者登録証を返還いたします。</w:t>
      </w:r>
    </w:p>
    <w:p w14:paraId="1C339BD5" w14:textId="77777777" w:rsidR="009F2C29" w:rsidRPr="00493ADC" w:rsidRDefault="009F2C29" w:rsidP="009F2C29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</w:p>
    <w:p w14:paraId="02EDF1C1" w14:textId="77777777" w:rsidR="009F2C29" w:rsidRPr="00493ADC" w:rsidRDefault="002832DB" w:rsidP="002832DB">
      <w:pPr>
        <w:overflowPunct w:val="0"/>
        <w:jc w:val="center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493ADC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記</w:t>
      </w:r>
    </w:p>
    <w:p w14:paraId="7D603581" w14:textId="77777777" w:rsidR="009F2C29" w:rsidRPr="00493ADC" w:rsidRDefault="009F2C29" w:rsidP="009F2C29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</w:p>
    <w:p w14:paraId="6EF17F23" w14:textId="77777777" w:rsidR="009F2C29" w:rsidRPr="00493ADC" w:rsidRDefault="002832DB" w:rsidP="002832DB">
      <w:pPr>
        <w:overflowPunct w:val="0"/>
        <w:textAlignment w:val="baseline"/>
        <w:rPr>
          <w:rFonts w:ascii="ＭＳ 明朝" w:eastAsia="ＭＳ 明朝" w:hAnsi="ＭＳ 明朝"/>
          <w:sz w:val="22"/>
        </w:rPr>
      </w:pPr>
      <w:r w:rsidRPr="00493ADC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１　廃止理由</w:t>
      </w:r>
    </w:p>
    <w:sectPr w:rsidR="009F2C29" w:rsidRPr="00493ADC" w:rsidSect="009F2C29"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35" w:charSpace="4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C29"/>
    <w:rsid w:val="001C4BE0"/>
    <w:rsid w:val="002832DB"/>
    <w:rsid w:val="00493ADC"/>
    <w:rsid w:val="0090792F"/>
    <w:rsid w:val="009F2C29"/>
    <w:rsid w:val="00EC4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C44D30D"/>
  <w15:chartTrackingRefBased/>
  <w15:docId w15:val="{6DBB577D-5D3A-4D38-8314-E20805712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Relationship Id="rId5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</Words>
  <Characters>113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