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FD5FCAA" wp14:editId="2F4AF58D">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Default="00CE765F" w:rsidP="00CE765F">
                      <w:pPr>
                        <w:rPr>
                          <w:rFonts w:ascii="HG丸ｺﾞｼｯｸM-PRO" w:eastAsia="HG丸ｺﾞｼｯｸM-PRO" w:hAnsi="HG丸ｺﾞｼｯｸM-PRO" w:hint="eastAsia"/>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hint="eastAsia"/>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69BAFC5C" wp14:editId="457042F8">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7EC5ECFF" wp14:editId="0A21E8BA">
                <wp:simplePos x="0" y="0"/>
                <wp:positionH relativeFrom="column">
                  <wp:posOffset>2486660</wp:posOffset>
                </wp:positionH>
                <wp:positionV relativeFrom="paragraph">
                  <wp:posOffset>209550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8B6609">
                              <w:rPr>
                                <w:rFonts w:ascii="HG丸ｺﾞｼｯｸM-PRO" w:eastAsia="HG丸ｺﾞｼｯｸM-PRO" w:hAnsi="HG丸ｺﾞｼｯｸM-PRO" w:cs="HG丸ｺﾞｼｯｸM-PRO" w:hint="eastAsia"/>
                                <w:b/>
                                <w:sz w:val="18"/>
                                <w:szCs w:val="18"/>
                                <w:lang w:eastAsia="ja-JP"/>
                              </w:rPr>
                              <w:t>12</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5.8pt;margin-top:16.5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" filled="f" stroked="f">
                <v:textbox inset="0,0,0,0">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8B6609">
                        <w:rPr>
                          <w:rFonts w:ascii="HG丸ｺﾞｼｯｸM-PRO" w:eastAsia="HG丸ｺﾞｼｯｸM-PRO" w:hAnsi="HG丸ｺﾞｼｯｸM-PRO" w:cs="HG丸ｺﾞｼｯｸM-PRO" w:hint="eastAsia"/>
                          <w:b/>
                          <w:sz w:val="18"/>
                          <w:szCs w:val="18"/>
                          <w:lang w:eastAsia="ja-JP"/>
                        </w:rPr>
                        <w:t>12</w:t>
                      </w:r>
                    </w:p>
                  </w:txbxContent>
                </v:textbox>
              </v:shape>
            </w:pict>
          </mc:Fallback>
        </mc:AlternateContent>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97113D"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1AC9FCA6" wp14:editId="51EE1E48">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I+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ORZCPr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Pr>
          <w:noProof/>
          <w:lang w:eastAsia="ja-JP"/>
        </w:rPr>
        <mc:AlternateContent>
          <mc:Choice Requires="wps">
            <w:drawing>
              <wp:anchor distT="0" distB="0" distL="114300" distR="114300" simplePos="0" relativeHeight="251704320" behindDoc="0" locked="0" layoutInCell="1" allowOverlap="1" wp14:anchorId="78FF8B11" wp14:editId="7E86F74B">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6F7E962C" wp14:editId="6654100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41F84BCA" wp14:editId="6D805D65">
                <wp:simplePos x="0" y="0"/>
                <wp:positionH relativeFrom="column">
                  <wp:posOffset>1553210</wp:posOffset>
                </wp:positionH>
                <wp:positionV relativeFrom="paragraph">
                  <wp:posOffset>2148205</wp:posOffset>
                </wp:positionV>
                <wp:extent cx="704850" cy="390525"/>
                <wp:effectExtent l="0" t="0" r="0" b="952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 xml:space="preserve">書面通知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参考例11</w:t>
                            </w:r>
                          </w:p>
                        </w:txbxContent>
                      </wps:txbx>
                      <wps:bodyPr rot="0" vert="horz" wrap="square" lIns="0" tIns="0" rIns="0" bIns="0" anchor="t" anchorCtr="0" upright="1">
                        <a:noAutofit/>
                      </wps:bodyPr>
                    </wps:wsp>
                  </a:graphicData>
                </a:graphic>
              </wp:anchor>
            </w:drawing>
          </mc:Choice>
          <mc:Fallback>
            <w:pict>
              <v:shape id="_x0000_s1029" type="#_x0000_t202" style="position:absolute;left:0;text-align:left;margin-left:122.3pt;margin-top:169.15pt;width:55.5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uesAIAALE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" filled="f" stroked="f">
                <v:textbox inset="0,0,0,0">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 xml:space="preserve">書面通知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参考例11</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708BE3CC" wp14:editId="41AF0FE8">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72A7C70F" wp14:editId="298C87BB">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0F3FDF63" wp14:editId="20699343">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0D4330F5" wp14:editId="65B9E2A5">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2738C443" wp14:editId="47CDFC88">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445DBE1B" wp14:editId="5B52DD56">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150209AE" wp14:editId="0A3A1F19">
                <wp:simplePos x="0" y="0"/>
                <wp:positionH relativeFrom="column">
                  <wp:posOffset>3972560</wp:posOffset>
                </wp:positionH>
                <wp:positionV relativeFrom="paragraph">
                  <wp:posOffset>1005205</wp:posOffset>
                </wp:positionV>
                <wp:extent cx="636905" cy="460375"/>
                <wp:effectExtent l="0" t="0" r="1079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参考例13</w:t>
                            </w:r>
                          </w:p>
                        </w:txbxContent>
                      </wps:txbx>
                      <wps:bodyPr rot="0" vert="horz" wrap="square" lIns="0" tIns="0" rIns="0" bIns="0" anchor="t" anchorCtr="0" upright="1">
                        <a:noAutofit/>
                      </wps:bodyPr>
                    </wps:wsp>
                  </a:graphicData>
                </a:graphic>
              </wp:anchor>
            </w:drawing>
          </mc:Choice>
          <mc:Fallback>
            <w:pict>
              <v:shape id="Text Box 520" o:spid="_x0000_s1030" type="#_x0000_t202" style="position:absolute;left:0;text-align:left;margin-left:312.8pt;margin-top:79.15pt;width:50.15pt;height:3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Wj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" filled="f" stroked="f">
                <v:textbox inset="0,0,0,0">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参考例13</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72C7AF1C" wp14:editId="7195CBBE">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AB61A8F" wp14:editId="57258E07">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56C69794" wp14:editId="1BB1FE55">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1676B622" wp14:editId="6335F31E">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26B4C46A" wp14:editId="7FDFD478">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OfyJEY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48E7081D" wp14:editId="622F186D">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NjYj3b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43C8E9E9" wp14:editId="0DC26118">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ypkRV&#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75139A33" wp14:editId="0C0F977C">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R6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JkSker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4D331463" wp14:editId="3BA1F77A">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iA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ARs1iAswIAALI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4F9FD12C" wp14:editId="41285442">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4335488F" wp14:editId="6E2D74F5">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352857">
                            <w:pPr>
                              <w:jc w:val="cente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6"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wIhg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" filled="f" strokecolor="windowText">
                <v:textbox>
                  <w:txbxContent>
                    <w:p w:rsidR="00CE765F" w:rsidRPr="00643BD9" w:rsidRDefault="00CE765F" w:rsidP="00352857">
                      <w:pPr>
                        <w:jc w:val="cente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60ECC121" wp14:editId="75B9FF01">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352857">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7"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t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x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R&#10;aJKthwIAAOAEAAAOAAAAAAAAAAAAAAAAAC4CAABkcnMvZTJvRG9jLnhtbFBLAQItABQABgAIAAAA&#10;IQAeU5SG3AAAAAkBAAAPAAAAAAAAAAAAAAAAAOEEAABkcnMvZG93bnJldi54bWxQSwUGAAAAAAQA&#10;BADzAAAA6gUAAAAA&#10;" filled="f" strokecolor="windowText">
                <v:textbox>
                  <w:txbxContent>
                    <w:p w:rsidR="00CE765F" w:rsidRPr="00643BD9" w:rsidRDefault="00CE765F" w:rsidP="00352857">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56A49C81" wp14:editId="0414D204">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6A2449" w:rsidRDefault="006A2449"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615D8D" w:rsidRDefault="00A5791B" w:rsidP="00615D8D">
      <w:pPr>
        <w:pStyle w:val="a3"/>
        <w:spacing w:before="0" w:line="0" w:lineRule="atLeast"/>
        <w:ind w:left="0" w:firstLineChars="100" w:firstLine="158"/>
        <w:rPr>
          <w:sz w:val="16"/>
          <w:szCs w:val="16"/>
          <w:lang w:eastAsia="ja-JP"/>
        </w:rPr>
      </w:pPr>
      <w:r w:rsidRPr="00615D8D">
        <w:rPr>
          <w:spacing w:val="-1"/>
          <w:sz w:val="16"/>
          <w:szCs w:val="16"/>
          <w:lang w:eastAsia="ja-JP"/>
        </w:rPr>
        <w:t>派遣先の事業所に過半数労働組合がない場合は、労働者の過半数を代表する者</w:t>
      </w:r>
      <w:r w:rsidRPr="00615D8D">
        <w:rPr>
          <w:sz w:val="16"/>
          <w:szCs w:val="16"/>
          <w:lang w:eastAsia="ja-JP"/>
        </w:rPr>
        <w:t>（過半数代表者）が意見を聴く相手となります。</w:t>
      </w:r>
    </w:p>
    <w:p w:rsidR="00A5791B" w:rsidRPr="00615D8D" w:rsidRDefault="00A5791B" w:rsidP="004B0575">
      <w:pPr>
        <w:pStyle w:val="a3"/>
        <w:spacing w:before="0" w:line="0" w:lineRule="atLeast"/>
        <w:ind w:left="0" w:firstLineChars="100" w:firstLine="160"/>
        <w:rPr>
          <w:sz w:val="16"/>
          <w:szCs w:val="16"/>
          <w:lang w:eastAsia="ja-JP"/>
        </w:rPr>
      </w:pPr>
      <w:r w:rsidRPr="00615D8D">
        <w:rPr>
          <w:sz w:val="16"/>
          <w:szCs w:val="16"/>
          <w:lang w:eastAsia="ja-JP"/>
        </w:rPr>
        <w:t>過半数代表者は、次の両方を満たす必要があります。</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・投票、挙手等の民主的な方法によって選出された者であること</w:t>
      </w:r>
    </w:p>
    <w:p w:rsidR="00615D8D"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615D8D">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615D8D">
        <w:rPr>
          <w:rFonts w:ascii="HG丸ｺﾞｼｯｸM-PRO" w:eastAsia="HG丸ｺﾞｼｯｸM-PRO" w:hAnsi="HG丸ｺﾞｼｯｸM-PRO"/>
          <w:spacing w:val="-1"/>
          <w:sz w:val="16"/>
          <w:szCs w:val="16"/>
          <w:lang w:eastAsia="ja-JP"/>
        </w:rPr>
        <w:t>されたものではない場合は、事実上意見聴取が</w:t>
      </w:r>
    </w:p>
    <w:p w:rsidR="00A5791B" w:rsidRPr="00615D8D"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615D8D">
        <w:rPr>
          <w:rFonts w:ascii="HG丸ｺﾞｼｯｸM-PRO" w:eastAsia="HG丸ｺﾞｼｯｸM-PRO" w:hAnsi="HG丸ｺﾞｼｯｸM-PRO"/>
          <w:spacing w:val="-1"/>
          <w:sz w:val="16"/>
          <w:szCs w:val="16"/>
          <w:lang w:eastAsia="ja-JP"/>
        </w:rPr>
        <w:t>行われていないものと同視して、</w:t>
      </w:r>
      <w:r w:rsidRPr="00615D8D">
        <w:rPr>
          <w:rFonts w:ascii="HG丸ｺﾞｼｯｸM-PRO" w:eastAsia="HG丸ｺﾞｼｯｸM-PRO" w:hAnsi="HG丸ｺﾞｼｯｸM-PRO"/>
          <w:sz w:val="16"/>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Pr="006D3FE0"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Pr>
          <w:rFonts w:ascii="HG丸ｺﾞｼｯｸM-PRO" w:eastAsia="HG丸ｺﾞｼｯｸM-PRO" w:hAnsi="HG丸ｺﾞｼｯｸM-PRO" w:cs="HG丸ｺﾞｼｯｸM-PRO" w:hint="eastAsia"/>
          <w:sz w:val="16"/>
          <w:szCs w:val="16"/>
          <w:lang w:eastAsia="ja-JP"/>
        </w:rPr>
        <w:t>労働者派遣の役務の提供の</w:t>
      </w:r>
      <w:r w:rsidR="00602DD4" w:rsidRPr="00602DD4">
        <w:rPr>
          <w:rFonts w:ascii="HG丸ｺﾞｼｯｸM-PRO" w:eastAsia="HG丸ｺﾞｼｯｸM-PRO" w:hAnsi="HG丸ｺﾞｼｯｸM-PRO" w:cs="HG丸ｺﾞｼｯｸM-PRO" w:hint="eastAsia"/>
          <w:sz w:val="16"/>
          <w:szCs w:val="16"/>
          <w:lang w:eastAsia="ja-JP"/>
        </w:rPr>
        <w:t>開始</w:t>
      </w:r>
      <w:r w:rsidR="00D93C68">
        <w:rPr>
          <w:rFonts w:ascii="HG丸ｺﾞｼｯｸM-PRO" w:eastAsia="HG丸ｺﾞｼｯｸM-PRO" w:hAnsi="HG丸ｺﾞｼｯｸM-PRO" w:cs="HG丸ｺﾞｼｯｸM-PRO" w:hint="eastAsia"/>
          <w:sz w:val="16"/>
          <w:szCs w:val="16"/>
          <w:lang w:eastAsia="ja-JP"/>
        </w:rPr>
        <w:t>日から</w:t>
      </w:r>
      <w:r>
        <w:rPr>
          <w:rFonts w:ascii="HG丸ｺﾞｼｯｸM-PRO" w:eastAsia="HG丸ｺﾞｼｯｸM-PRO" w:hAnsi="HG丸ｺﾞｼｯｸM-PRO" w:cs="HG丸ｺﾞｼｯｸM-PRO" w:hint="eastAsia"/>
          <w:sz w:val="16"/>
          <w:szCs w:val="16"/>
          <w:lang w:eastAsia="ja-JP"/>
        </w:rPr>
        <w:t>事業所単位の期間制限の抵触日</w:t>
      </w:r>
      <w:r w:rsidR="00D93C68">
        <w:rPr>
          <w:rFonts w:ascii="HG丸ｺﾞｼｯｸM-PRO" w:eastAsia="HG丸ｺﾞｼｯｸM-PRO" w:hAnsi="HG丸ｺﾞｼｯｸM-PRO" w:cs="HG丸ｺﾞｼｯｸM-PRO" w:hint="eastAsia"/>
          <w:sz w:val="16"/>
          <w:szCs w:val="16"/>
          <w:lang w:eastAsia="ja-JP"/>
        </w:rPr>
        <w:t>の一月前の日まで</w:t>
      </w:r>
      <w:r>
        <w:rPr>
          <w:rFonts w:ascii="HG丸ｺﾞｼｯｸM-PRO" w:eastAsia="HG丸ｺﾞｼｯｸM-PRO" w:hAnsi="HG丸ｺﾞｼｯｸM-PRO" w:cs="HG丸ｺﾞｼｯｸM-PRO" w:hint="eastAsia"/>
          <w:sz w:val="16"/>
          <w:szCs w:val="16"/>
          <w:lang w:eastAsia="ja-JP"/>
        </w:rPr>
        <w:t>の間</w:t>
      </w:r>
      <w:r w:rsidR="00D93C68">
        <w:rPr>
          <w:rFonts w:ascii="HG丸ｺﾞｼｯｸM-PRO" w:eastAsia="HG丸ｺﾞｼｯｸM-PRO" w:hAnsi="HG丸ｺﾞｼｯｸM-PRO" w:cs="HG丸ｺﾞｼｯｸM-PRO" w:hint="eastAsia"/>
          <w:sz w:val="16"/>
          <w:szCs w:val="16"/>
          <w:lang w:eastAsia="ja-JP"/>
        </w:rPr>
        <w:t>に</w:t>
      </w:r>
      <w:r>
        <w:rPr>
          <w:rFonts w:ascii="HG丸ｺﾞｼｯｸM-PRO" w:eastAsia="HG丸ｺﾞｼｯｸM-PRO" w:hAnsi="HG丸ｺﾞｼｯｸM-PRO" w:cs="HG丸ｺﾞｼｯｸM-PRO" w:hint="eastAsia"/>
          <w:sz w:val="16"/>
          <w:szCs w:val="16"/>
          <w:lang w:eastAsia="ja-JP"/>
        </w:rPr>
        <w:t>意見徴収を行う必要が</w:t>
      </w:r>
      <w:r w:rsidR="00602DD4">
        <w:rPr>
          <w:rFonts w:ascii="HG丸ｺﾞｼｯｸM-PRO" w:eastAsia="HG丸ｺﾞｼｯｸM-PRO" w:hAnsi="HG丸ｺﾞｼｯｸM-PRO" w:cs="HG丸ｺﾞｼｯｸM-PRO" w:hint="eastAsia"/>
          <w:sz w:val="16"/>
          <w:szCs w:val="16"/>
          <w:lang w:eastAsia="ja-JP"/>
        </w:rPr>
        <w:t>あります</w:t>
      </w:r>
      <w:r>
        <w:rPr>
          <w:rFonts w:ascii="HG丸ｺﾞｼｯｸM-PRO" w:eastAsia="HG丸ｺﾞｼｯｸM-PRO" w:hAnsi="HG丸ｺﾞｼｯｸM-PRO" w:cs="HG丸ｺﾞｼｯｸM-PRO" w:hint="eastAsia"/>
          <w:sz w:val="16"/>
          <w:szCs w:val="16"/>
          <w:lang w:eastAsia="ja-JP"/>
        </w:rPr>
        <w:t>が、</w:t>
      </w:r>
      <w:r w:rsidR="002C05D0" w:rsidRPr="006D3FE0">
        <w:rPr>
          <w:rFonts w:ascii="HG丸ｺﾞｼｯｸM-PRO" w:eastAsia="HG丸ｺﾞｼｯｸM-PRO" w:hAnsi="HG丸ｺﾞｼｯｸM-PRO" w:cs="HG丸ｺﾞｼｯｸM-PRO" w:hint="eastAsia"/>
          <w:sz w:val="16"/>
          <w:szCs w:val="16"/>
          <w:lang w:eastAsia="ja-JP"/>
        </w:rPr>
        <w:t>意見聴取の趣旨(</w:t>
      </w:r>
      <w:r w:rsidR="005D7C60" w:rsidRPr="006D3FE0">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6D3FE0">
        <w:rPr>
          <w:rFonts w:ascii="HG丸ｺﾞｼｯｸM-PRO" w:eastAsia="HG丸ｺﾞｼｯｸM-PRO" w:hAnsi="HG丸ｺﾞｼｯｸM-PRO" w:cs="HG丸ｺﾞｼｯｸM-PRO" w:hint="eastAsia"/>
          <w:sz w:val="16"/>
          <w:szCs w:val="16"/>
          <w:lang w:eastAsia="ja-JP"/>
        </w:rPr>
        <w:t>こと</w:t>
      </w:r>
      <w:r w:rsidR="002C05D0" w:rsidRPr="006D3FE0">
        <w:rPr>
          <w:rFonts w:ascii="HG丸ｺﾞｼｯｸM-PRO" w:eastAsia="HG丸ｺﾞｼｯｸM-PRO" w:hAnsi="HG丸ｺﾞｼｯｸM-PRO" w:cs="HG丸ｺﾞｼｯｸM-PRO" w:hint="eastAsia"/>
          <w:sz w:val="16"/>
          <w:szCs w:val="16"/>
          <w:lang w:eastAsia="ja-JP"/>
        </w:rPr>
        <w:t>)</w:t>
      </w:r>
      <w:r w:rsidR="00D51ECD" w:rsidRPr="006D3FE0">
        <w:rPr>
          <w:rFonts w:ascii="HG丸ｺﾞｼｯｸM-PRO" w:eastAsia="HG丸ｺﾞｼｯｸM-PRO" w:hAnsi="HG丸ｺﾞｼｯｸM-PRO" w:cs="HG丸ｺﾞｼｯｸM-PRO" w:hint="eastAsia"/>
          <w:sz w:val="16"/>
          <w:szCs w:val="16"/>
          <w:lang w:eastAsia="ja-JP"/>
        </w:rPr>
        <w:t>から、</w:t>
      </w:r>
      <w:r w:rsidR="00602DD4">
        <w:rPr>
          <w:rFonts w:ascii="HG丸ｺﾞｼｯｸM-PRO" w:eastAsia="HG丸ｺﾞｼｯｸM-PRO" w:hAnsi="HG丸ｺﾞｼｯｸM-PRO" w:cs="HG丸ｺﾞｼｯｸM-PRO" w:hint="eastAsia"/>
          <w:sz w:val="16"/>
          <w:szCs w:val="16"/>
          <w:lang w:eastAsia="ja-JP"/>
        </w:rPr>
        <w:t>労働者派遣の役務の提供の</w:t>
      </w:r>
      <w:r w:rsidR="005D7C60" w:rsidRPr="006D3FE0">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Pr>
          <w:rFonts w:ascii="HG丸ｺﾞｼｯｸM-PRO" w:eastAsia="HG丸ｺﾞｼｯｸM-PRO" w:hAnsi="HG丸ｺﾞｼｯｸM-PRO" w:cs="HG丸ｺﾞｼｯｸM-PRO" w:hint="eastAsia"/>
          <w:sz w:val="16"/>
          <w:szCs w:val="16"/>
          <w:lang w:eastAsia="ja-JP"/>
        </w:rPr>
        <w:t>が</w:t>
      </w:r>
      <w:r w:rsidR="005D7C60" w:rsidRPr="006D3FE0">
        <w:rPr>
          <w:rFonts w:ascii="HG丸ｺﾞｼｯｸM-PRO" w:eastAsia="HG丸ｺﾞｼｯｸM-PRO" w:hAnsi="HG丸ｺﾞｼｯｸM-PRO" w:cs="HG丸ｺﾞｼｯｸM-PRO" w:hint="eastAsia"/>
          <w:sz w:val="16"/>
          <w:szCs w:val="16"/>
          <w:lang w:eastAsia="ja-JP"/>
        </w:rPr>
        <w:t>経過した後</w:t>
      </w:r>
      <w:r w:rsidR="008845C4" w:rsidRPr="006D3FE0">
        <w:rPr>
          <w:rFonts w:ascii="HG丸ｺﾞｼｯｸM-PRO" w:eastAsia="HG丸ｺﾞｼｯｸM-PRO" w:hAnsi="HG丸ｺﾞｼｯｸM-PRO" w:cs="HG丸ｺﾞｼｯｸM-PRO" w:hint="eastAsia"/>
          <w:sz w:val="16"/>
          <w:szCs w:val="16"/>
          <w:lang w:eastAsia="ja-JP"/>
        </w:rPr>
        <w:t>に行うことが望まれます。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6D3FE0"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意見聴取の際には、</w:t>
      </w:r>
      <w:r w:rsidR="00897CF6" w:rsidRPr="006D3FE0">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rsidR="00897CF6"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また、</w:t>
      </w:r>
      <w:r w:rsidR="00897CF6" w:rsidRPr="006D3FE0">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6D3FE0">
        <w:rPr>
          <w:rFonts w:ascii="HG丸ｺﾞｼｯｸM-PRO" w:eastAsia="HG丸ｺﾞｼｯｸM-PRO" w:hAnsi="HG丸ｺﾞｼｯｸM-PRO" w:cs="HG丸ｺﾞｼｯｸM-PRO" w:hint="eastAsia"/>
          <w:sz w:val="16"/>
          <w:szCs w:val="16"/>
          <w:lang w:eastAsia="ja-JP"/>
        </w:rPr>
        <w:t>まれます</w:t>
      </w:r>
      <w:r w:rsidR="002C05D0" w:rsidRPr="006D3FE0">
        <w:rPr>
          <w:rFonts w:ascii="HG丸ｺﾞｼｯｸM-PRO" w:eastAsia="HG丸ｺﾞｼｯｸM-PRO" w:hAnsi="HG丸ｺﾞｼｯｸM-PRO" w:cs="HG丸ｺﾞｼｯｸM-PRO" w:hint="eastAsia"/>
          <w:sz w:val="16"/>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意見を聴いた過半数労働組合等が異議を述べたときは、延長しようとする派遣可能期間の終了日までに、次の事項について説明しなければなりません。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異議への対応方針</w:t>
      </w:r>
      <w:bookmarkStart w:id="0" w:name="_GoBack"/>
      <w:bookmarkEnd w:id="0"/>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rsidR="00954CED" w:rsidRPr="006D3FE0"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事業所の労働者への周知方法</w:t>
      </w:r>
    </w:p>
    <w:p w:rsidR="00954CED" w:rsidRPr="00954CED"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 xml:space="preserve">　</w:t>
      </w:r>
      <w:r w:rsidR="00954CED" w:rsidRPr="00954CED">
        <w:rPr>
          <w:rFonts w:ascii="HG丸ｺﾞｼｯｸM-PRO" w:eastAsia="HG丸ｺﾞｼｯｸM-PRO" w:hAnsi="HG丸ｺﾞｼｯｸM-PRO" w:cs="HG丸ｺﾞｼｯｸM-PRO" w:hint="eastAsia"/>
          <w:sz w:val="16"/>
          <w:szCs w:val="16"/>
          <w:lang w:eastAsia="ja-JP"/>
        </w:rPr>
        <w:t>意見を聴いた後</w:t>
      </w:r>
      <w:r w:rsidR="00602DD4">
        <w:rPr>
          <w:rFonts w:ascii="HG丸ｺﾞｼｯｸM-PRO" w:eastAsia="HG丸ｺﾞｼｯｸM-PRO" w:hAnsi="HG丸ｺﾞｼｯｸM-PRO" w:cs="HG丸ｺﾞｼｯｸM-PRO" w:hint="eastAsia"/>
          <w:sz w:val="16"/>
          <w:szCs w:val="16"/>
          <w:lang w:eastAsia="ja-JP"/>
        </w:rPr>
        <w:t>は</w:t>
      </w:r>
      <w:r w:rsidR="00954CED" w:rsidRPr="00954CED">
        <w:rPr>
          <w:rFonts w:ascii="HG丸ｺﾞｼｯｸM-PRO" w:eastAsia="HG丸ｺﾞｼｯｸM-PRO" w:hAnsi="HG丸ｺﾞｼｯｸM-PRO" w:cs="HG丸ｺﾞｼｯｸM-PRO" w:hint="eastAsia"/>
          <w:sz w:val="16"/>
          <w:szCs w:val="16"/>
          <w:lang w:eastAsia="ja-JP"/>
        </w:rPr>
        <w:t>、次の事項を書面に記載し、延長しようとする派遣可能期間の終了後３年間保存し、また事業所の労働者に周知しなければなりません。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意見を聴いた日及び意見の内容</w:t>
      </w:r>
    </w:p>
    <w:p w:rsid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rsidR="00A5791B"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なお、</w:t>
      </w:r>
      <w:r w:rsidRPr="00F74703">
        <w:rPr>
          <w:rFonts w:ascii="HG丸ｺﾞｼｯｸM-PRO" w:eastAsia="HG丸ｺﾞｼｯｸM-PRO" w:hAnsi="HG丸ｺﾞｼｯｸM-PRO" w:cs="HG丸ｺﾞｼｯｸM-PRO" w:hint="eastAsia"/>
          <w:sz w:val="16"/>
          <w:szCs w:val="16"/>
          <w:lang w:eastAsia="ja-JP"/>
        </w:rPr>
        <w:t>過半数労働組合等が異議を述べたときは、</w:t>
      </w:r>
      <w:r w:rsidR="00602DD4">
        <w:rPr>
          <w:rFonts w:ascii="HG丸ｺﾞｼｯｸM-PRO" w:eastAsia="HG丸ｺﾞｼｯｸM-PRO" w:hAnsi="HG丸ｺﾞｼｯｸM-PRO" w:cs="HG丸ｺﾞｼｯｸM-PRO" w:hint="eastAsia"/>
          <w:sz w:val="16"/>
          <w:szCs w:val="16"/>
          <w:lang w:eastAsia="ja-JP"/>
        </w:rPr>
        <w:t>次の事項を</w:t>
      </w:r>
      <w:r w:rsidRPr="00F74703">
        <w:rPr>
          <w:rFonts w:ascii="HG丸ｺﾞｼｯｸM-PRO" w:eastAsia="HG丸ｺﾞｼｯｸM-PRO" w:hAnsi="HG丸ｺﾞｼｯｸM-PRO" w:cs="HG丸ｺﾞｼｯｸM-PRO" w:hint="eastAsia"/>
          <w:sz w:val="16"/>
          <w:szCs w:val="16"/>
          <w:lang w:eastAsia="ja-JP"/>
        </w:rPr>
        <w:t>書面に記載し、延長しようとする派遣可能期間の終了後３年間保存し、また事業所の労働者に周知しなければなりません。</w:t>
      </w:r>
    </w:p>
    <w:p w:rsidR="00602DD4"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・説明した日</w:t>
      </w:r>
    </w:p>
    <w:p w:rsidR="00602DD4"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・説明した内容</w:t>
      </w:r>
    </w:p>
    <w:p w:rsidR="0022324B" w:rsidRPr="00092091" w:rsidRDefault="0022324B" w:rsidP="00602DD4">
      <w:pPr>
        <w:tabs>
          <w:tab w:val="left" w:pos="2666"/>
        </w:tabs>
        <w:spacing w:line="0" w:lineRule="atLeast"/>
        <w:rPr>
          <w:rFonts w:asciiTheme="majorEastAsia" w:eastAsiaTheme="majorEastAsia" w:hAnsiTheme="majorEastAsia" w:cs="HG丸ｺﾞｼｯｸM-PRO"/>
          <w:sz w:val="18"/>
          <w:szCs w:val="18"/>
          <w:lang w:eastAsia="ja-JP"/>
        </w:rPr>
      </w:pPr>
      <w:r>
        <w:rPr>
          <w:rFonts w:ascii="HG丸ｺﾞｼｯｸM-PRO" w:eastAsia="HG丸ｺﾞｼｯｸM-PRO" w:hAnsi="HG丸ｺﾞｼｯｸM-PRO" w:cs="HG丸ｺﾞｼｯｸM-PRO" w:hint="eastAsia"/>
          <w:sz w:val="16"/>
          <w:szCs w:val="16"/>
          <w:lang w:eastAsia="ja-JP"/>
        </w:rPr>
        <w:t xml:space="preserve">　　　　　　　　　　　　　　　　　　　　　　　　　　　</w:t>
      </w:r>
    </w:p>
    <w:sectPr w:rsidR="0022324B" w:rsidRPr="00092091" w:rsidSect="0072228A">
      <w:footerReference w:type="default" r:id="rId12"/>
      <w:pgSz w:w="11906" w:h="16838"/>
      <w:pgMar w:top="1021" w:right="1304" w:bottom="567" w:left="130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CA" w:rsidRDefault="00547BCA" w:rsidP="00A12F70">
      <w:r>
        <w:separator/>
      </w:r>
    </w:p>
  </w:endnote>
  <w:endnote w:type="continuationSeparator" w:id="0">
    <w:p w:rsidR="00547BCA" w:rsidRDefault="00547BCA"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8A" w:rsidRPr="0072228A" w:rsidRDefault="0072228A" w:rsidP="0072228A">
    <w:pPr>
      <w:pStyle w:val="aa"/>
      <w:jc w:val="center"/>
      <w:rPr>
        <w:rFonts w:ascii="Calibri" w:hAnsi="Calibri"/>
        <w:sz w:val="20"/>
        <w:szCs w:val="20"/>
        <w:lang w:eastAsia="ja-JP"/>
      </w:rPr>
    </w:pPr>
    <w:r w:rsidRPr="0072228A">
      <w:rPr>
        <w:rFonts w:ascii="Calibri" w:hAnsi="Calibri"/>
        <w:sz w:val="20"/>
        <w:szCs w:val="20"/>
        <w:lang w:eastAsia="ja-JP"/>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CA" w:rsidRDefault="00547BCA" w:rsidP="00A12F70">
      <w:r>
        <w:separator/>
      </w:r>
    </w:p>
  </w:footnote>
  <w:footnote w:type="continuationSeparator" w:id="0">
    <w:p w:rsidR="00547BCA" w:rsidRDefault="00547BCA"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03CE9"/>
    <w:rsid w:val="000137E0"/>
    <w:rsid w:val="00050CD9"/>
    <w:rsid w:val="000565A1"/>
    <w:rsid w:val="00083018"/>
    <w:rsid w:val="00092091"/>
    <w:rsid w:val="000C3769"/>
    <w:rsid w:val="00135BF9"/>
    <w:rsid w:val="00186B2E"/>
    <w:rsid w:val="001F7D04"/>
    <w:rsid w:val="0022324B"/>
    <w:rsid w:val="00266427"/>
    <w:rsid w:val="002C05D0"/>
    <w:rsid w:val="00312DF4"/>
    <w:rsid w:val="00352857"/>
    <w:rsid w:val="003A5775"/>
    <w:rsid w:val="00404F80"/>
    <w:rsid w:val="00413690"/>
    <w:rsid w:val="00477119"/>
    <w:rsid w:val="004A05E4"/>
    <w:rsid w:val="004B0575"/>
    <w:rsid w:val="004F04C0"/>
    <w:rsid w:val="00510B8F"/>
    <w:rsid w:val="00547BCA"/>
    <w:rsid w:val="005648E7"/>
    <w:rsid w:val="0056737B"/>
    <w:rsid w:val="005C3BAB"/>
    <w:rsid w:val="005D3DD2"/>
    <w:rsid w:val="005D7C60"/>
    <w:rsid w:val="00602DD4"/>
    <w:rsid w:val="00615D8D"/>
    <w:rsid w:val="0063483B"/>
    <w:rsid w:val="00643BD9"/>
    <w:rsid w:val="00663F33"/>
    <w:rsid w:val="006A2449"/>
    <w:rsid w:val="006B224A"/>
    <w:rsid w:val="006D3FE0"/>
    <w:rsid w:val="006E043D"/>
    <w:rsid w:val="0072228A"/>
    <w:rsid w:val="00790214"/>
    <w:rsid w:val="007B7651"/>
    <w:rsid w:val="008845C4"/>
    <w:rsid w:val="00897CF6"/>
    <w:rsid w:val="008B6609"/>
    <w:rsid w:val="00954CED"/>
    <w:rsid w:val="0097113D"/>
    <w:rsid w:val="009A171B"/>
    <w:rsid w:val="00A12F70"/>
    <w:rsid w:val="00A5791B"/>
    <w:rsid w:val="00AC7FD6"/>
    <w:rsid w:val="00B15265"/>
    <w:rsid w:val="00C0017C"/>
    <w:rsid w:val="00C47EE5"/>
    <w:rsid w:val="00CE765F"/>
    <w:rsid w:val="00D51ECD"/>
    <w:rsid w:val="00D617BA"/>
    <w:rsid w:val="00D93C68"/>
    <w:rsid w:val="00DC4FBF"/>
    <w:rsid w:val="00E06B09"/>
    <w:rsid w:val="00E77D51"/>
    <w:rsid w:val="00EC2C04"/>
    <w:rsid w:val="00EE2483"/>
    <w:rsid w:val="00F449C9"/>
    <w:rsid w:val="00F60148"/>
    <w:rsid w:val="00F74703"/>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E999-9C32-4C84-90DD-36205DD1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6</cp:revision>
  <cp:lastPrinted>2016-01-08T04:30:00Z</cp:lastPrinted>
  <dcterms:created xsi:type="dcterms:W3CDTF">2019-08-07T05:41:00Z</dcterms:created>
  <dcterms:modified xsi:type="dcterms:W3CDTF">2020-03-12T02:16:00Z</dcterms:modified>
</cp:coreProperties>
</file>