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912A" w14:textId="77777777" w:rsidR="0081110A" w:rsidRDefault="0081110A" w:rsidP="0081110A">
      <w:r w:rsidRPr="00463A25">
        <w:rPr>
          <w:rFonts w:hint="eastAsia"/>
          <w:sz w:val="24"/>
          <w:bdr w:val="single" w:sz="4" w:space="0" w:color="auto"/>
        </w:rPr>
        <w:t>就業規則　規定例</w:t>
      </w:r>
      <w:r>
        <w:t xml:space="preserve"> </w:t>
      </w:r>
    </w:p>
    <w:p w14:paraId="0DACB151" w14:textId="30AA240E" w:rsidR="00394256" w:rsidRPr="00463A25" w:rsidRDefault="00394256" w:rsidP="00394256">
      <w:pPr>
        <w:rPr>
          <w:b/>
        </w:rPr>
      </w:pPr>
      <w:r w:rsidRPr="00463A25">
        <w:rPr>
          <w:rFonts w:hint="eastAsia"/>
          <w:b/>
        </w:rPr>
        <w:t>【交付要綱</w:t>
      </w:r>
      <w:r w:rsidRPr="003004CD">
        <w:rPr>
          <w:rFonts w:hint="eastAsia"/>
          <w:b/>
        </w:rPr>
        <w:t>第3条第3項（</w:t>
      </w:r>
      <w:r>
        <w:rPr>
          <w:rFonts w:hint="eastAsia"/>
          <w:b/>
        </w:rPr>
        <w:t>１</w:t>
      </w:r>
      <w:r w:rsidRPr="003004CD">
        <w:rPr>
          <w:rFonts w:hint="eastAsia"/>
          <w:b/>
        </w:rPr>
        <w:t>）</w:t>
      </w:r>
      <w:r>
        <w:rPr>
          <w:rFonts w:hint="eastAsia"/>
          <w:b/>
        </w:rPr>
        <w:t>②</w:t>
      </w:r>
      <w:r w:rsidRPr="00463A25">
        <w:rPr>
          <w:rFonts w:hint="eastAsia"/>
          <w:b/>
        </w:rPr>
        <w:t>で規定する年次有給休暇の計画的付与について】</w:t>
      </w:r>
    </w:p>
    <w:p w14:paraId="351B1C8F" w14:textId="77777777" w:rsidR="00394256" w:rsidRDefault="00394256" w:rsidP="00394256">
      <w:pPr>
        <w:pStyle w:val="a7"/>
        <w:numPr>
          <w:ilvl w:val="0"/>
          <w:numId w:val="1"/>
        </w:numPr>
        <w:ind w:leftChars="0"/>
      </w:pPr>
      <w:r>
        <w:rPr>
          <w:rFonts w:hint="eastAsia"/>
        </w:rPr>
        <w:t>1項～3項（略）</w:t>
      </w:r>
    </w:p>
    <w:p w14:paraId="6C237343" w14:textId="77777777" w:rsidR="00394256" w:rsidRDefault="00394256" w:rsidP="00394256">
      <w:r>
        <w:rPr>
          <w:rFonts w:hint="eastAsia"/>
        </w:rPr>
        <w:t>４　前項の規定にかかわらず、労働者代表との書面による協定により、各労働者の有する年次有給休暇日数のうち5日を超える部分について、あらかじめ時季を指定して取得させることがある。</w:t>
      </w:r>
    </w:p>
    <w:p w14:paraId="3BEFB351" w14:textId="77777777" w:rsidR="00394256" w:rsidRDefault="00394256" w:rsidP="00394256"/>
    <w:p w14:paraId="75BEFCFE" w14:textId="4E870EE5" w:rsidR="00394256" w:rsidRPr="00463A25" w:rsidRDefault="00394256" w:rsidP="00394256">
      <w:pPr>
        <w:rPr>
          <w:b/>
        </w:rPr>
      </w:pPr>
      <w:r w:rsidRPr="00463A25">
        <w:rPr>
          <w:rFonts w:hint="eastAsia"/>
          <w:b/>
        </w:rPr>
        <w:t>【交付要綱</w:t>
      </w:r>
      <w:r w:rsidRPr="003004CD">
        <w:rPr>
          <w:rFonts w:hint="eastAsia"/>
          <w:b/>
        </w:rPr>
        <w:t>第3条第3項（</w:t>
      </w:r>
      <w:r>
        <w:rPr>
          <w:rFonts w:hint="eastAsia"/>
          <w:b/>
        </w:rPr>
        <w:t>１</w:t>
      </w:r>
      <w:r w:rsidRPr="003004CD">
        <w:rPr>
          <w:rFonts w:hint="eastAsia"/>
          <w:b/>
        </w:rPr>
        <w:t>）</w:t>
      </w:r>
      <w:r>
        <w:rPr>
          <w:rFonts w:hint="eastAsia"/>
          <w:b/>
        </w:rPr>
        <w:t>③</w:t>
      </w:r>
      <w:r w:rsidRPr="00463A25">
        <w:rPr>
          <w:rFonts w:hint="eastAsia"/>
          <w:b/>
        </w:rPr>
        <w:t>で規定する時間単位の年次有給休暇について】</w:t>
      </w:r>
    </w:p>
    <w:p w14:paraId="3AFCA2EC" w14:textId="77777777" w:rsidR="00394256" w:rsidRDefault="00394256" w:rsidP="00394256">
      <w:r>
        <w:rPr>
          <w:rFonts w:hint="eastAsia"/>
        </w:rPr>
        <w:t>（年次有給休暇の時間単位での付与）</w:t>
      </w:r>
    </w:p>
    <w:p w14:paraId="0902FAF3" w14:textId="77777777" w:rsidR="00394256" w:rsidRDefault="00394256" w:rsidP="00394256">
      <w:pPr>
        <w:pStyle w:val="a7"/>
        <w:numPr>
          <w:ilvl w:val="0"/>
          <w:numId w:val="2"/>
        </w:numPr>
        <w:ind w:leftChars="0"/>
      </w:pPr>
      <w:r>
        <w:rPr>
          <w:rFonts w:hint="eastAsia"/>
        </w:rPr>
        <w:t>労働者代表との書面による協定に基づき、前条の年次有給休暇の日数のうち、1年について5日の範囲で次により時間単位の年次有給休暇（以下、「時間単位年休」という。）を付与する。</w:t>
      </w:r>
    </w:p>
    <w:p w14:paraId="5261ED21" w14:textId="77777777" w:rsidR="00394256" w:rsidRDefault="00394256" w:rsidP="00394256">
      <w:pPr>
        <w:pStyle w:val="a7"/>
        <w:numPr>
          <w:ilvl w:val="0"/>
          <w:numId w:val="3"/>
        </w:numPr>
        <w:ind w:leftChars="0"/>
      </w:pPr>
      <w:r>
        <w:rPr>
          <w:rFonts w:hint="eastAsia"/>
        </w:rPr>
        <w:t>時間単位年休付与の対象者は、すべての労働者とする。</w:t>
      </w:r>
    </w:p>
    <w:p w14:paraId="11D2F551" w14:textId="77777777" w:rsidR="00394256" w:rsidRDefault="00394256" w:rsidP="00394256">
      <w:pPr>
        <w:pStyle w:val="a7"/>
        <w:numPr>
          <w:ilvl w:val="0"/>
          <w:numId w:val="3"/>
        </w:numPr>
        <w:ind w:leftChars="0"/>
      </w:pPr>
      <w:r>
        <w:rPr>
          <w:rFonts w:hint="eastAsia"/>
        </w:rPr>
        <w:t>時間単位年休を取得する場合の、1日の年次有給休暇に相当する時間数は、以下のとおりとする。</w:t>
      </w:r>
    </w:p>
    <w:p w14:paraId="6519CE3C" w14:textId="77777777" w:rsidR="00394256" w:rsidRDefault="00394256" w:rsidP="00394256">
      <w:pPr>
        <w:pStyle w:val="a7"/>
        <w:numPr>
          <w:ilvl w:val="1"/>
          <w:numId w:val="3"/>
        </w:numPr>
        <w:ind w:leftChars="0"/>
      </w:pPr>
      <w:r>
        <w:rPr>
          <w:rFonts w:hint="eastAsia"/>
        </w:rPr>
        <w:t>所定労働時間が5時間を超え6時間以下の者…6時間</w:t>
      </w:r>
    </w:p>
    <w:p w14:paraId="2A09BB46" w14:textId="77777777" w:rsidR="00394256" w:rsidRDefault="00394256" w:rsidP="00394256">
      <w:pPr>
        <w:pStyle w:val="a7"/>
        <w:numPr>
          <w:ilvl w:val="1"/>
          <w:numId w:val="3"/>
        </w:numPr>
        <w:ind w:leftChars="0"/>
      </w:pPr>
      <w:r>
        <w:rPr>
          <w:rFonts w:hint="eastAsia"/>
        </w:rPr>
        <w:t>所定労働時間が６時間を超え７時間以下の者…７時間</w:t>
      </w:r>
    </w:p>
    <w:p w14:paraId="52624059" w14:textId="77777777" w:rsidR="00394256" w:rsidRDefault="00394256" w:rsidP="00394256">
      <w:pPr>
        <w:pStyle w:val="a7"/>
        <w:numPr>
          <w:ilvl w:val="1"/>
          <w:numId w:val="3"/>
        </w:numPr>
        <w:ind w:leftChars="0"/>
      </w:pPr>
      <w:r>
        <w:rPr>
          <w:rFonts w:hint="eastAsia"/>
        </w:rPr>
        <w:t>所定労働時間が７時間を超え８時間以下の者…８時間</w:t>
      </w:r>
    </w:p>
    <w:p w14:paraId="1E4B80F5" w14:textId="77777777" w:rsidR="00394256" w:rsidRDefault="00394256" w:rsidP="00394256">
      <w:pPr>
        <w:pStyle w:val="a7"/>
        <w:numPr>
          <w:ilvl w:val="0"/>
          <w:numId w:val="3"/>
        </w:numPr>
        <w:ind w:leftChars="0"/>
      </w:pPr>
      <w:r>
        <w:rPr>
          <w:rFonts w:hint="eastAsia"/>
        </w:rPr>
        <w:t>時間単位年休は1時間単位で付与する。</w:t>
      </w:r>
    </w:p>
    <w:p w14:paraId="519EFCB0" w14:textId="77777777" w:rsidR="00394256" w:rsidRDefault="00394256" w:rsidP="00394256">
      <w:pPr>
        <w:pStyle w:val="a7"/>
        <w:numPr>
          <w:ilvl w:val="0"/>
          <w:numId w:val="3"/>
        </w:numPr>
        <w:ind w:leftChars="0"/>
      </w:pPr>
      <w:r>
        <w:rPr>
          <w:rFonts w:hint="eastAsia"/>
        </w:rPr>
        <w:t>本状の時間単位年休に支払われる賃金額は、所定労働時間労働した場合に支払われる通常の賃金の1時間当たりの額に、取得した時間単位年休の時間数を乗じた額とする。</w:t>
      </w:r>
    </w:p>
    <w:p w14:paraId="5B50C2EE" w14:textId="77777777" w:rsidR="00394256" w:rsidRDefault="00394256" w:rsidP="00394256">
      <w:pPr>
        <w:pStyle w:val="a7"/>
        <w:numPr>
          <w:ilvl w:val="0"/>
          <w:numId w:val="3"/>
        </w:numPr>
        <w:ind w:leftChars="0"/>
      </w:pPr>
      <w:r>
        <w:rPr>
          <w:rFonts w:hint="eastAsia"/>
        </w:rPr>
        <w:t>上記以外の事項については、前条の年次有給休暇と同様とする。</w:t>
      </w:r>
    </w:p>
    <w:p w14:paraId="4452F9E1" w14:textId="77777777" w:rsidR="00394256" w:rsidRDefault="00394256" w:rsidP="00394256"/>
    <w:p w14:paraId="3E490946" w14:textId="77777777" w:rsidR="00394256" w:rsidRDefault="00394256" w:rsidP="00394256"/>
    <w:p w14:paraId="12F5A8C9" w14:textId="23AC68BA" w:rsidR="00394256" w:rsidRDefault="00394256" w:rsidP="00394256">
      <w:r w:rsidRPr="00463A25">
        <w:rPr>
          <w:rFonts w:hint="eastAsia"/>
          <w:b/>
        </w:rPr>
        <w:t>【交付要綱</w:t>
      </w:r>
      <w:r w:rsidRPr="005605CD">
        <w:rPr>
          <w:rFonts w:hint="eastAsia"/>
          <w:b/>
        </w:rPr>
        <w:t>第3条第3項（</w:t>
      </w:r>
      <w:r>
        <w:rPr>
          <w:rFonts w:hint="eastAsia"/>
          <w:b/>
        </w:rPr>
        <w:t>１</w:t>
      </w:r>
      <w:r w:rsidRPr="005605CD">
        <w:rPr>
          <w:rFonts w:hint="eastAsia"/>
          <w:b/>
        </w:rPr>
        <w:t>）</w:t>
      </w:r>
      <w:r>
        <w:rPr>
          <w:rFonts w:hint="eastAsia"/>
          <w:b/>
        </w:rPr>
        <w:t>③で規定する特別休暇</w:t>
      </w:r>
      <w:r w:rsidRPr="00463A25">
        <w:rPr>
          <w:rFonts w:hint="eastAsia"/>
          <w:b/>
        </w:rPr>
        <w:t>について】</w:t>
      </w:r>
      <w:r>
        <w:rPr>
          <w:b/>
        </w:rPr>
        <w:br/>
      </w:r>
      <w:r>
        <w:rPr>
          <w:rFonts w:hint="eastAsia"/>
        </w:rPr>
        <w:t>有給であって、次の①～④のいずれかの内容を満たす休暇をいう。</w:t>
      </w:r>
    </w:p>
    <w:p w14:paraId="7558DF23" w14:textId="77777777" w:rsidR="00394256" w:rsidRPr="0089641D" w:rsidRDefault="00394256" w:rsidP="00394256"/>
    <w:p w14:paraId="6D7543CA" w14:textId="77777777" w:rsidR="00394256" w:rsidRDefault="00394256" w:rsidP="00394256">
      <w:r>
        <w:rPr>
          <w:rFonts w:hint="eastAsia"/>
        </w:rPr>
        <w:t>①</w:t>
      </w:r>
      <w:r>
        <w:t xml:space="preserve"> 病気休暇</w:t>
      </w:r>
    </w:p>
    <w:p w14:paraId="46B682CF" w14:textId="77777777" w:rsidR="00394256" w:rsidRDefault="00394256" w:rsidP="00394256">
      <w:r>
        <w:rPr>
          <w:rFonts w:hint="eastAsia"/>
        </w:rPr>
        <w:t>（</w:t>
      </w:r>
      <w:r>
        <w:t>規定例）</w:t>
      </w:r>
    </w:p>
    <w:p w14:paraId="62C524BA" w14:textId="77777777" w:rsidR="00394256" w:rsidRDefault="00394256" w:rsidP="00394256">
      <w:pPr>
        <w:ind w:left="210" w:rightChars="134" w:right="281" w:hangingChars="100" w:hanging="210"/>
      </w:pPr>
      <w:r>
        <w:rPr>
          <w:rFonts w:hint="eastAsia"/>
        </w:rPr>
        <w:t>第〇条</w:t>
      </w:r>
      <w:r>
        <w:t xml:space="preserve"> 労働者が私的な負傷又は疾病のため療養する必要が</w:t>
      </w:r>
      <w:r>
        <w:rPr>
          <w:rFonts w:hint="eastAsia"/>
        </w:rPr>
        <w:t>あり、その勤務しないことがやむを得ないと認められる場合に、有給による病気休暇を〇日与える。</w:t>
      </w:r>
    </w:p>
    <w:p w14:paraId="401ED221" w14:textId="77777777" w:rsidR="00394256" w:rsidRDefault="00394256" w:rsidP="00394256">
      <w:pPr>
        <w:ind w:left="210" w:hangingChars="100" w:hanging="210"/>
      </w:pPr>
      <w:r>
        <w:rPr>
          <w:rFonts w:hint="eastAsia"/>
        </w:rPr>
        <w:t>２</w:t>
      </w:r>
      <w:r>
        <w:t xml:space="preserve"> 休暇取得の際の支払賃金の計算方法については、年次有給</w:t>
      </w:r>
      <w:r>
        <w:rPr>
          <w:rFonts w:hint="eastAsia"/>
        </w:rPr>
        <w:t>休暇と同様の方法により算定する。</w:t>
      </w:r>
    </w:p>
    <w:p w14:paraId="79701EAA" w14:textId="77777777" w:rsidR="00394256" w:rsidRDefault="00394256" w:rsidP="00394256">
      <w:r>
        <w:rPr>
          <w:rFonts w:hint="eastAsia"/>
        </w:rPr>
        <w:t>３</w:t>
      </w:r>
      <w:r>
        <w:t xml:space="preserve"> 休暇を取得する場合は、所定の手続きにより所属長に申請</w:t>
      </w:r>
      <w:r>
        <w:rPr>
          <w:rFonts w:hint="eastAsia"/>
        </w:rPr>
        <w:t>しなければならない。</w:t>
      </w:r>
    </w:p>
    <w:p w14:paraId="5D55686D" w14:textId="77777777" w:rsidR="00394256" w:rsidRDefault="00394256" w:rsidP="00394256"/>
    <w:p w14:paraId="3094036D" w14:textId="77777777" w:rsidR="00394256" w:rsidRDefault="00394256" w:rsidP="00394256">
      <w:r>
        <w:rPr>
          <w:rFonts w:hint="eastAsia"/>
        </w:rPr>
        <w:t>②</w:t>
      </w:r>
      <w:r>
        <w:t xml:space="preserve"> 教育訓練休暇</w:t>
      </w:r>
    </w:p>
    <w:p w14:paraId="395440AB" w14:textId="77777777" w:rsidR="00394256" w:rsidRDefault="00394256" w:rsidP="00394256">
      <w:r>
        <w:rPr>
          <w:rFonts w:hint="eastAsia"/>
        </w:rPr>
        <w:lastRenderedPageBreak/>
        <w:t>（</w:t>
      </w:r>
      <w:r>
        <w:t>規定例）</w:t>
      </w:r>
    </w:p>
    <w:p w14:paraId="7041B251" w14:textId="77777777" w:rsidR="00394256" w:rsidRDefault="00394256" w:rsidP="00394256">
      <w:pPr>
        <w:ind w:left="210" w:hangingChars="100" w:hanging="210"/>
      </w:pPr>
      <w:r>
        <w:rPr>
          <w:rFonts w:hint="eastAsia"/>
        </w:rPr>
        <w:t>第〇条</w:t>
      </w:r>
      <w:r>
        <w:t xml:space="preserve"> 労働者が自発的に教育訓練を受講する場合に、</w:t>
      </w:r>
      <w:r>
        <w:rPr>
          <w:rFonts w:hint="eastAsia"/>
        </w:rPr>
        <w:t>有給による教育訓練休暇を〇日与える。</w:t>
      </w:r>
    </w:p>
    <w:p w14:paraId="2362B13B" w14:textId="77777777" w:rsidR="00394256" w:rsidRDefault="00394256" w:rsidP="00394256">
      <w:pPr>
        <w:ind w:left="210" w:hangingChars="100" w:hanging="210"/>
      </w:pPr>
      <w:r>
        <w:rPr>
          <w:rFonts w:hint="eastAsia"/>
        </w:rPr>
        <w:t>２</w:t>
      </w:r>
      <w:r>
        <w:t xml:space="preserve"> 休暇取得の際の支払賃金の計算方法については、年次有給</w:t>
      </w:r>
      <w:r>
        <w:rPr>
          <w:rFonts w:hint="eastAsia"/>
        </w:rPr>
        <w:t>休暇と同様の方法により算定する。</w:t>
      </w:r>
    </w:p>
    <w:p w14:paraId="1C35FC2D" w14:textId="77777777" w:rsidR="00394256" w:rsidRDefault="00394256" w:rsidP="00394256">
      <w:r>
        <w:rPr>
          <w:rFonts w:hint="eastAsia"/>
        </w:rPr>
        <w:t>３</w:t>
      </w:r>
      <w:r>
        <w:t xml:space="preserve"> 休暇を取得する場合は、所定の手続きにより所属長に申請</w:t>
      </w:r>
      <w:r>
        <w:rPr>
          <w:rFonts w:hint="eastAsia"/>
        </w:rPr>
        <w:t>しなければならない。</w:t>
      </w:r>
    </w:p>
    <w:p w14:paraId="5E1818B9" w14:textId="77777777" w:rsidR="00394256" w:rsidRDefault="00394256" w:rsidP="00394256"/>
    <w:p w14:paraId="5D794AE5" w14:textId="77777777" w:rsidR="00394256" w:rsidRDefault="00394256" w:rsidP="00394256">
      <w:r>
        <w:rPr>
          <w:rFonts w:hint="eastAsia"/>
        </w:rPr>
        <w:t>③</w:t>
      </w:r>
      <w:r>
        <w:t xml:space="preserve"> ボランティア休暇</w:t>
      </w:r>
    </w:p>
    <w:p w14:paraId="113B1D4B" w14:textId="77777777" w:rsidR="00394256" w:rsidRDefault="00394256" w:rsidP="00394256">
      <w:r>
        <w:rPr>
          <w:rFonts w:hint="eastAsia"/>
        </w:rPr>
        <w:t>（</w:t>
      </w:r>
      <w:r>
        <w:t>規定例）</w:t>
      </w:r>
    </w:p>
    <w:p w14:paraId="23DF8184" w14:textId="77777777" w:rsidR="00394256" w:rsidRDefault="00394256" w:rsidP="00394256">
      <w:pPr>
        <w:ind w:left="210" w:hangingChars="100" w:hanging="210"/>
      </w:pPr>
      <w:r>
        <w:rPr>
          <w:rFonts w:hint="eastAsia"/>
        </w:rPr>
        <w:t>第〇条</w:t>
      </w:r>
      <w:r>
        <w:t xml:space="preserve"> ボランティア休暇</w:t>
      </w:r>
      <w:r>
        <w:rPr>
          <w:rFonts w:hint="eastAsia"/>
        </w:rPr>
        <w:t>は</w:t>
      </w:r>
      <w:r w:rsidRPr="00754462">
        <w:rPr>
          <w:color w:val="000000" w:themeColor="text1"/>
        </w:rPr>
        <w:t>有給とし</w:t>
      </w:r>
      <w:r w:rsidRPr="00754462">
        <w:rPr>
          <w:color w:val="000000" w:themeColor="text1"/>
          <w:vertAlign w:val="subscript"/>
        </w:rPr>
        <w:t>、</w:t>
      </w:r>
      <w:r w:rsidRPr="00754462">
        <w:rPr>
          <w:color w:val="000000" w:themeColor="text1"/>
        </w:rPr>
        <w:t>付与日数は</w:t>
      </w:r>
      <w:r>
        <w:t>１年間につ</w:t>
      </w:r>
      <w:r>
        <w:rPr>
          <w:rFonts w:hint="eastAsia"/>
        </w:rPr>
        <w:t>き〇日を限度とする。なお、この場合の１</w:t>
      </w:r>
      <w:r>
        <w:t>年間とは毎年４月</w:t>
      </w:r>
      <w:r>
        <w:rPr>
          <w:rFonts w:hint="eastAsia"/>
        </w:rPr>
        <w:t>１</w:t>
      </w:r>
      <w:r>
        <w:t>日から翌年の３月31日までの期間とする。</w:t>
      </w:r>
    </w:p>
    <w:p w14:paraId="5078726E" w14:textId="77777777" w:rsidR="00394256" w:rsidRDefault="00394256" w:rsidP="00394256">
      <w:pPr>
        <w:ind w:left="315" w:hangingChars="150" w:hanging="315"/>
      </w:pPr>
      <w:r>
        <w:rPr>
          <w:rFonts w:hint="eastAsia"/>
        </w:rPr>
        <w:t>２</w:t>
      </w:r>
      <w:r>
        <w:t xml:space="preserve"> 休暇取得の際の支払賃金の計算方法については、年次有給</w:t>
      </w:r>
      <w:r>
        <w:rPr>
          <w:rFonts w:hint="eastAsia"/>
        </w:rPr>
        <w:t>休暇と同様の方法により算定する。</w:t>
      </w:r>
    </w:p>
    <w:p w14:paraId="37CAB8C2" w14:textId="77777777" w:rsidR="00394256" w:rsidRDefault="00394256" w:rsidP="00394256">
      <w:r>
        <w:rPr>
          <w:rFonts w:hint="eastAsia"/>
        </w:rPr>
        <w:t>３</w:t>
      </w:r>
      <w:r>
        <w:t xml:space="preserve"> 休暇を取得する場合は、所定の手続きにより所属長に申請</w:t>
      </w:r>
      <w:r>
        <w:rPr>
          <w:rFonts w:hint="eastAsia"/>
        </w:rPr>
        <w:t>しなければならない。</w:t>
      </w:r>
    </w:p>
    <w:p w14:paraId="771EB94C" w14:textId="77777777" w:rsidR="00394256" w:rsidRDefault="00394256" w:rsidP="00394256"/>
    <w:p w14:paraId="70B79C1B" w14:textId="77777777" w:rsidR="00394256" w:rsidRDefault="00394256" w:rsidP="00394256">
      <w:r>
        <w:rPr>
          <w:rFonts w:hint="eastAsia"/>
        </w:rPr>
        <w:t>④</w:t>
      </w:r>
      <w:r>
        <w:t xml:space="preserve"> その他特に配慮を必要とする労働者のための休暇</w:t>
      </w:r>
    </w:p>
    <w:p w14:paraId="4EECAF9E" w14:textId="77777777" w:rsidR="00394256" w:rsidRDefault="00394256" w:rsidP="00394256">
      <w:r>
        <w:rPr>
          <w:rFonts w:hint="eastAsia"/>
        </w:rPr>
        <w:t>（</w:t>
      </w:r>
      <w:r>
        <w:t>規定例</w:t>
      </w:r>
      <w:r>
        <w:rPr>
          <w:rFonts w:hint="eastAsia"/>
        </w:rPr>
        <w:t>１</w:t>
      </w:r>
      <w:r>
        <w:t>：不妊治療に関する休暇）</w:t>
      </w:r>
    </w:p>
    <w:p w14:paraId="691A2B52" w14:textId="77777777" w:rsidR="00394256" w:rsidRDefault="00394256" w:rsidP="00394256">
      <w:pPr>
        <w:ind w:left="210" w:hangingChars="100" w:hanging="210"/>
      </w:pPr>
      <w:r>
        <w:rPr>
          <w:rFonts w:hint="eastAsia"/>
        </w:rPr>
        <w:t>第〇条</w:t>
      </w:r>
      <w:r>
        <w:t xml:space="preserve"> </w:t>
      </w:r>
      <w:r w:rsidRPr="00754462">
        <w:rPr>
          <w:color w:val="000000" w:themeColor="text1"/>
        </w:rPr>
        <w:t>労働者が不妊治療を受けている場合で、</w:t>
      </w:r>
      <w:r>
        <w:t>その勤務しな</w:t>
      </w:r>
      <w:r>
        <w:rPr>
          <w:rFonts w:hint="eastAsia"/>
        </w:rPr>
        <w:t>いことが相当であると認められるときには、必要と認められる日数（</w:t>
      </w:r>
      <w:r>
        <w:t>時間数）について、有給による休暇を与える。</w:t>
      </w:r>
    </w:p>
    <w:p w14:paraId="2BFCCA59" w14:textId="77777777" w:rsidR="00394256" w:rsidRDefault="00394256" w:rsidP="00394256">
      <w:pPr>
        <w:ind w:left="315" w:hangingChars="150" w:hanging="315"/>
      </w:pPr>
      <w:r>
        <w:rPr>
          <w:rFonts w:hint="eastAsia"/>
        </w:rPr>
        <w:t>２</w:t>
      </w:r>
      <w:r>
        <w:t xml:space="preserve"> 休暇取得の際の支払賃金の計算方法については、年次有給</w:t>
      </w:r>
      <w:r>
        <w:rPr>
          <w:rFonts w:hint="eastAsia"/>
        </w:rPr>
        <w:t>休暇と同様の方法により算定する。</w:t>
      </w:r>
    </w:p>
    <w:p w14:paraId="1BEB7ED8" w14:textId="77777777" w:rsidR="00394256" w:rsidRDefault="00394256" w:rsidP="00394256">
      <w:r>
        <w:rPr>
          <w:rFonts w:hint="eastAsia"/>
        </w:rPr>
        <w:t>３</w:t>
      </w:r>
      <w:r>
        <w:t xml:space="preserve"> 休暇を取得する場合は、所定の手続きにより所属長に申請</w:t>
      </w:r>
      <w:r>
        <w:rPr>
          <w:rFonts w:hint="eastAsia"/>
        </w:rPr>
        <w:t>しなければならない。</w:t>
      </w:r>
    </w:p>
    <w:p w14:paraId="346DD506" w14:textId="77777777" w:rsidR="00394256" w:rsidRDefault="00394256" w:rsidP="00394256">
      <w:r>
        <w:rPr>
          <w:rFonts w:hint="eastAsia"/>
        </w:rPr>
        <w:t>（規定例２－１：時間単位の特別休暇（利用目的を限定しない場合））</w:t>
      </w:r>
    </w:p>
    <w:p w14:paraId="749215A0" w14:textId="77777777" w:rsidR="00394256" w:rsidRDefault="00394256" w:rsidP="00394256">
      <w:pPr>
        <w:ind w:left="210" w:hangingChars="100" w:hanging="210"/>
      </w:pPr>
      <w:r>
        <w:rPr>
          <w:rFonts w:hint="eastAsia"/>
        </w:rPr>
        <w:t>第○条</w:t>
      </w:r>
      <w:r>
        <w:t xml:space="preserve"> 労働者が時間単位の休暇を取得する必要がある場合に、有給による時間単</w:t>
      </w:r>
      <w:r>
        <w:rPr>
          <w:rFonts w:hint="eastAsia"/>
        </w:rPr>
        <w:t>位の特別休暇を与える。</w:t>
      </w:r>
    </w:p>
    <w:p w14:paraId="2354A226" w14:textId="77777777" w:rsidR="00394256" w:rsidRDefault="00394256" w:rsidP="00394256">
      <w:r>
        <w:rPr>
          <w:rFonts w:hint="eastAsia"/>
        </w:rPr>
        <w:t>２</w:t>
      </w:r>
      <w:r>
        <w:t xml:space="preserve"> 時間単位の特別休暇は１時間単位で付与する。</w:t>
      </w:r>
    </w:p>
    <w:p w14:paraId="00DD4B93" w14:textId="77777777" w:rsidR="00394256" w:rsidRDefault="00394256" w:rsidP="00394256">
      <w:pPr>
        <w:ind w:left="315" w:hangingChars="150" w:hanging="315"/>
      </w:pPr>
      <w:r>
        <w:rPr>
          <w:rFonts w:hint="eastAsia"/>
        </w:rPr>
        <w:t>３</w:t>
      </w:r>
      <w:r>
        <w:t xml:space="preserve"> 休暇取得の際の支払賃金の計算方法については、時間単位の年次有給休暇と同</w:t>
      </w:r>
      <w:r>
        <w:rPr>
          <w:rFonts w:hint="eastAsia"/>
        </w:rPr>
        <w:t>様の方法により算定する。</w:t>
      </w:r>
    </w:p>
    <w:p w14:paraId="44A8E99E" w14:textId="77777777" w:rsidR="00394256" w:rsidRDefault="00394256" w:rsidP="00394256">
      <w:r>
        <w:rPr>
          <w:rFonts w:hint="eastAsia"/>
        </w:rPr>
        <w:t>４</w:t>
      </w:r>
      <w:r>
        <w:t xml:space="preserve"> 休暇を取得する場合は、所定の手続きにより所属長に申請</w:t>
      </w:r>
      <w:r>
        <w:rPr>
          <w:rFonts w:hint="eastAsia"/>
        </w:rPr>
        <w:t>しなければならない。</w:t>
      </w:r>
    </w:p>
    <w:p w14:paraId="1F173A7A" w14:textId="77777777" w:rsidR="00394256" w:rsidRPr="00A90241" w:rsidRDefault="00394256" w:rsidP="00394256"/>
    <w:p w14:paraId="592B24B9" w14:textId="77777777" w:rsidR="00394256" w:rsidRDefault="00394256" w:rsidP="00394256">
      <w:pPr>
        <w:ind w:left="210" w:hangingChars="100" w:hanging="210"/>
      </w:pPr>
      <w:r>
        <w:rPr>
          <w:rFonts w:hint="eastAsia"/>
        </w:rPr>
        <w:t>（規定例２－２時間単位の特別休暇（利用目的を限定する場合（※利用目的はこの事例に限るものではない））</w:t>
      </w:r>
    </w:p>
    <w:p w14:paraId="672CB535" w14:textId="77777777" w:rsidR="00394256" w:rsidRDefault="00394256" w:rsidP="00394256">
      <w:pPr>
        <w:ind w:left="210" w:hangingChars="100" w:hanging="210"/>
      </w:pPr>
      <w:r>
        <w:rPr>
          <w:rFonts w:hint="eastAsia"/>
        </w:rPr>
        <w:t>第○条</w:t>
      </w:r>
      <w:r>
        <w:t xml:space="preserve"> 労働者が私的な負傷又は疾病のため通院する必要があり、勤務しないこと</w:t>
      </w:r>
      <w:r>
        <w:rPr>
          <w:rFonts w:hint="eastAsia"/>
        </w:rPr>
        <w:t>がやむを得ないと認められる場合に、有給による時間単位の休暇を与える。</w:t>
      </w:r>
    </w:p>
    <w:p w14:paraId="39309097" w14:textId="77777777" w:rsidR="00394256" w:rsidRDefault="00394256" w:rsidP="00394256">
      <w:r>
        <w:rPr>
          <w:rFonts w:hint="eastAsia"/>
        </w:rPr>
        <w:t>２</w:t>
      </w:r>
      <w:r>
        <w:t xml:space="preserve"> 時間単位の特別休暇は１時間単位で付与する。</w:t>
      </w:r>
    </w:p>
    <w:p w14:paraId="1727BEA2" w14:textId="77777777" w:rsidR="00394256" w:rsidRDefault="00394256" w:rsidP="00394256">
      <w:pPr>
        <w:ind w:right="-1"/>
      </w:pPr>
      <w:r>
        <w:rPr>
          <w:rFonts w:hint="eastAsia"/>
        </w:rPr>
        <w:t>３</w:t>
      </w:r>
      <w:r>
        <w:t xml:space="preserve"> 休暇取得の際の支払賃金の計算方法については、時間単位の年次有給休暇と同</w:t>
      </w:r>
      <w:r>
        <w:rPr>
          <w:rFonts w:hint="eastAsia"/>
        </w:rPr>
        <w:t>様の方法</w:t>
      </w:r>
    </w:p>
    <w:p w14:paraId="6AC91528" w14:textId="77777777" w:rsidR="00394256" w:rsidRDefault="00394256" w:rsidP="00394256">
      <w:pPr>
        <w:ind w:right="-1" w:firstLineChars="150" w:firstLine="315"/>
      </w:pPr>
      <w:r>
        <w:rPr>
          <w:rFonts w:hint="eastAsia"/>
        </w:rPr>
        <w:t>により算定する。</w:t>
      </w:r>
    </w:p>
    <w:p w14:paraId="3F3D843C" w14:textId="77777777" w:rsidR="00394256" w:rsidRDefault="00394256" w:rsidP="00394256">
      <w:r>
        <w:rPr>
          <w:rFonts w:hint="eastAsia"/>
        </w:rPr>
        <w:t>４</w:t>
      </w:r>
      <w:r>
        <w:t xml:space="preserve"> 休暇を取得する場合は、所定の手続きにより所属長に申請しなければならな</w:t>
      </w:r>
      <w:r>
        <w:rPr>
          <w:rFonts w:hint="eastAsia"/>
        </w:rPr>
        <w:t>い。</w:t>
      </w:r>
    </w:p>
    <w:p w14:paraId="3C0B514B" w14:textId="518E26F1" w:rsidR="00394256" w:rsidRDefault="00394256" w:rsidP="00394256">
      <w:pPr>
        <w:pStyle w:val="a7"/>
        <w:ind w:leftChars="0" w:left="0"/>
        <w:rPr>
          <w:b/>
        </w:rPr>
      </w:pPr>
      <w:r w:rsidRPr="00463A25">
        <w:rPr>
          <w:rFonts w:hint="eastAsia"/>
          <w:b/>
        </w:rPr>
        <w:lastRenderedPageBreak/>
        <w:t>【交付要綱</w:t>
      </w:r>
      <w:r w:rsidRPr="005605CD">
        <w:rPr>
          <w:rFonts w:hint="eastAsia"/>
          <w:b/>
        </w:rPr>
        <w:t>第3条第3項（</w:t>
      </w:r>
      <w:r>
        <w:rPr>
          <w:rFonts w:hint="eastAsia"/>
          <w:b/>
        </w:rPr>
        <w:t>１</w:t>
      </w:r>
      <w:r w:rsidRPr="005605CD">
        <w:rPr>
          <w:rFonts w:hint="eastAsia"/>
          <w:b/>
        </w:rPr>
        <w:t>）</w:t>
      </w:r>
      <w:r>
        <w:rPr>
          <w:rFonts w:hint="eastAsia"/>
          <w:b/>
        </w:rPr>
        <w:t>④で規定する</w:t>
      </w:r>
      <w:r w:rsidR="00DB49EB">
        <w:rPr>
          <w:rFonts w:hint="eastAsia"/>
          <w:b/>
        </w:rPr>
        <w:t>勤務間インターバル</w:t>
      </w:r>
      <w:r w:rsidRPr="00463A25">
        <w:rPr>
          <w:rFonts w:hint="eastAsia"/>
          <w:b/>
        </w:rPr>
        <w:t>について】</w:t>
      </w:r>
    </w:p>
    <w:p w14:paraId="5578D43A" w14:textId="77777777" w:rsidR="00DB49EB" w:rsidRPr="00394256" w:rsidRDefault="00DB49EB" w:rsidP="00394256">
      <w:pPr>
        <w:pStyle w:val="a7"/>
        <w:ind w:leftChars="0" w:left="0"/>
      </w:pPr>
    </w:p>
    <w:p w14:paraId="0FADA5E1" w14:textId="5F4D859A" w:rsidR="00853EF7" w:rsidRDefault="00853EF7" w:rsidP="00853EF7">
      <w:pPr>
        <w:pStyle w:val="a7"/>
        <w:numPr>
          <w:ilvl w:val="0"/>
          <w:numId w:val="4"/>
        </w:numPr>
        <w:ind w:leftChars="0"/>
      </w:pPr>
      <w:r>
        <w:rPr>
          <w:rFonts w:hint="eastAsia"/>
        </w:rPr>
        <w:t>休息時間と翌所定労働時間が重複する部分を労働とみなす場合</w:t>
      </w:r>
    </w:p>
    <w:tbl>
      <w:tblPr>
        <w:tblStyle w:val="a8"/>
        <w:tblW w:w="0" w:type="auto"/>
        <w:tblInd w:w="279" w:type="dxa"/>
        <w:tblLook w:val="04A0" w:firstRow="1" w:lastRow="0" w:firstColumn="1" w:lastColumn="0" w:noHBand="0" w:noVBand="1"/>
      </w:tblPr>
      <w:tblGrid>
        <w:gridCol w:w="8215"/>
      </w:tblGrid>
      <w:tr w:rsidR="00853EF7" w14:paraId="5CE85845" w14:textId="77777777" w:rsidTr="00CA2A92">
        <w:tc>
          <w:tcPr>
            <w:tcW w:w="8215" w:type="dxa"/>
          </w:tcPr>
          <w:p w14:paraId="13C164E9" w14:textId="77777777" w:rsidR="00853EF7" w:rsidRDefault="00853EF7" w:rsidP="00853EF7">
            <w:pPr>
              <w:pStyle w:val="a7"/>
              <w:ind w:leftChars="0" w:left="360"/>
            </w:pPr>
            <w:r>
              <w:rPr>
                <w:rFonts w:hint="eastAsia"/>
              </w:rPr>
              <w:t>（勤務間インターバル）</w:t>
            </w:r>
          </w:p>
          <w:p w14:paraId="7D48ECA6" w14:textId="53ED1016" w:rsidR="00853EF7" w:rsidRDefault="00AC2CF9" w:rsidP="00B323C0">
            <w:pPr>
              <w:ind w:left="420" w:hangingChars="200" w:hanging="420"/>
            </w:pPr>
            <w:r>
              <w:rPr>
                <w:rFonts w:hint="eastAsia"/>
              </w:rPr>
              <w:t xml:space="preserve">第〇条　</w:t>
            </w:r>
            <w:r w:rsidR="00853EF7">
              <w:rPr>
                <w:rFonts w:hint="eastAsia"/>
              </w:rPr>
              <w:t>いかなる場合も、労働者ごとに1日の勤務終了後、次の勤務の開始までに少なくとも、〇時間の継続した休息時間を与える。</w:t>
            </w:r>
          </w:p>
          <w:p w14:paraId="71AB8A5F" w14:textId="35098010" w:rsidR="00853EF7" w:rsidRPr="00853EF7" w:rsidRDefault="00CA2A92" w:rsidP="005F60A1">
            <w:pPr>
              <w:ind w:left="420" w:hangingChars="200" w:hanging="420"/>
            </w:pPr>
            <w:r>
              <w:rPr>
                <w:rFonts w:hint="eastAsia"/>
              </w:rPr>
              <w:t xml:space="preserve">　</w:t>
            </w:r>
            <w:r w:rsidR="00853EF7">
              <w:rPr>
                <w:rFonts w:hint="eastAsia"/>
              </w:rPr>
              <w:t>２　前項の休息時間の満了時刻が</w:t>
            </w:r>
            <w:r>
              <w:rPr>
                <w:rFonts w:hint="eastAsia"/>
              </w:rPr>
              <w:t>、</w:t>
            </w:r>
            <w:r w:rsidR="00853EF7">
              <w:rPr>
                <w:rFonts w:hint="eastAsia"/>
              </w:rPr>
              <w:t>次の勤務の所定始業時刻以降に及ぶ場合、</w:t>
            </w:r>
            <w:r w:rsidR="00853EF7" w:rsidRPr="00B323C0">
              <w:rPr>
                <w:rFonts w:hint="eastAsia"/>
                <w:u w:val="single"/>
              </w:rPr>
              <w:t>当該始業時刻から満了時刻までの時間は労働したものとみなす</w:t>
            </w:r>
            <w:r w:rsidR="00853EF7">
              <w:rPr>
                <w:rFonts w:hint="eastAsia"/>
              </w:rPr>
              <w:t>。</w:t>
            </w:r>
          </w:p>
        </w:tc>
      </w:tr>
    </w:tbl>
    <w:p w14:paraId="588F2F59" w14:textId="77777777" w:rsidR="00853EF7" w:rsidRDefault="00853EF7" w:rsidP="00853EF7">
      <w:pPr>
        <w:pStyle w:val="a7"/>
        <w:ind w:leftChars="0" w:left="360"/>
      </w:pPr>
    </w:p>
    <w:p w14:paraId="081852D6" w14:textId="77777777" w:rsidR="00853EF7" w:rsidRDefault="00853EF7" w:rsidP="00853EF7"/>
    <w:p w14:paraId="282E85A1" w14:textId="5C3CB870" w:rsidR="00853EF7" w:rsidRDefault="00853EF7" w:rsidP="00853EF7">
      <w:pPr>
        <w:pStyle w:val="a7"/>
        <w:numPr>
          <w:ilvl w:val="0"/>
          <w:numId w:val="4"/>
        </w:numPr>
        <w:ind w:leftChars="0"/>
      </w:pPr>
      <w:r>
        <w:rPr>
          <w:rFonts w:hint="eastAsia"/>
        </w:rPr>
        <w:t>始業時刻を繰り下げる場合</w:t>
      </w:r>
    </w:p>
    <w:tbl>
      <w:tblPr>
        <w:tblStyle w:val="a8"/>
        <w:tblW w:w="0" w:type="auto"/>
        <w:tblInd w:w="360" w:type="dxa"/>
        <w:tblLook w:val="04A0" w:firstRow="1" w:lastRow="0" w:firstColumn="1" w:lastColumn="0" w:noHBand="0" w:noVBand="1"/>
      </w:tblPr>
      <w:tblGrid>
        <w:gridCol w:w="8134"/>
      </w:tblGrid>
      <w:tr w:rsidR="00CA2A92" w14:paraId="1C8B1430" w14:textId="77777777" w:rsidTr="00CA2A92">
        <w:tc>
          <w:tcPr>
            <w:tcW w:w="8134" w:type="dxa"/>
          </w:tcPr>
          <w:p w14:paraId="1BC93992" w14:textId="7DEB53EC" w:rsidR="00CA2A92" w:rsidRDefault="00CA2A92" w:rsidP="00164069">
            <w:pPr>
              <w:pStyle w:val="a7"/>
              <w:ind w:leftChars="0" w:left="360"/>
            </w:pPr>
            <w:r>
              <w:rPr>
                <w:rFonts w:hint="eastAsia"/>
              </w:rPr>
              <w:t>（勤務間インターバル）</w:t>
            </w:r>
          </w:p>
          <w:p w14:paraId="11B265D7" w14:textId="2E519477" w:rsidR="00CA2A92" w:rsidRDefault="00826295" w:rsidP="00826295">
            <w:pPr>
              <w:ind w:left="420" w:hangingChars="200" w:hanging="420"/>
            </w:pPr>
            <w:r>
              <w:rPr>
                <w:rFonts w:hint="eastAsia"/>
              </w:rPr>
              <w:t xml:space="preserve">第〇条　</w:t>
            </w:r>
            <w:r w:rsidR="00CA2A92">
              <w:rPr>
                <w:rFonts w:hint="eastAsia"/>
              </w:rPr>
              <w:t>いかなる場合も、労働者ごとに1日の勤務終了後、次の勤務の開始までに少なくとも、〇時間の継続した休息時間を与える。</w:t>
            </w:r>
          </w:p>
          <w:p w14:paraId="03F9ADBE" w14:textId="27E2439F" w:rsidR="00CA2A92" w:rsidRPr="00853EF7" w:rsidRDefault="00CA2A92" w:rsidP="00164069">
            <w:r>
              <w:rPr>
                <w:rFonts w:hint="eastAsia"/>
              </w:rPr>
              <w:t xml:space="preserve">　２　前項の休息時間の満了時刻が、次の勤務の所定始業時刻以降に及ぶ場合、</w:t>
            </w:r>
            <w:r>
              <w:br/>
            </w:r>
            <w:r>
              <w:rPr>
                <w:rFonts w:hint="eastAsia"/>
              </w:rPr>
              <w:t xml:space="preserve">　　</w:t>
            </w:r>
            <w:r w:rsidRPr="005F60A1">
              <w:rPr>
                <w:rFonts w:hint="eastAsia"/>
                <w:u w:val="single"/>
              </w:rPr>
              <w:t>翌日の始業時間は、前項の休息時間の満了時刻まで繰り下げる</w:t>
            </w:r>
            <w:r>
              <w:rPr>
                <w:rFonts w:hint="eastAsia"/>
              </w:rPr>
              <w:t>。</w:t>
            </w:r>
          </w:p>
        </w:tc>
      </w:tr>
    </w:tbl>
    <w:p w14:paraId="1E9237D4" w14:textId="24F0F7FF" w:rsidR="00853EF7" w:rsidRDefault="00853EF7" w:rsidP="00853EF7">
      <w:pPr>
        <w:pStyle w:val="a7"/>
        <w:ind w:leftChars="0" w:left="360"/>
      </w:pPr>
    </w:p>
    <w:p w14:paraId="6A7470F1" w14:textId="32013447" w:rsidR="00853EF7" w:rsidRDefault="00853EF7" w:rsidP="00853EF7"/>
    <w:p w14:paraId="101DBED8" w14:textId="3D2E86DA" w:rsidR="00853EF7" w:rsidRDefault="00853EF7" w:rsidP="00853EF7">
      <w:pPr>
        <w:pStyle w:val="a7"/>
        <w:numPr>
          <w:ilvl w:val="0"/>
          <w:numId w:val="4"/>
        </w:numPr>
        <w:ind w:leftChars="0"/>
      </w:pPr>
      <w:r>
        <w:rPr>
          <w:rFonts w:hint="eastAsia"/>
        </w:rPr>
        <w:t>災害その他避けることができない場合に対応するため例外を設ける場合</w:t>
      </w:r>
    </w:p>
    <w:p w14:paraId="602F3085" w14:textId="4F2CDBD7" w:rsidR="00853EF7" w:rsidRDefault="00BC5272" w:rsidP="00BC5272">
      <w:pPr>
        <w:ind w:left="420"/>
      </w:pPr>
      <w:r>
        <w:rPr>
          <w:rFonts w:hint="eastAsia"/>
        </w:rPr>
        <w:t>①</w:t>
      </w:r>
      <w:r w:rsidR="00853EF7">
        <w:rPr>
          <w:rFonts w:hint="eastAsia"/>
        </w:rPr>
        <w:t>又は</w:t>
      </w:r>
      <w:bookmarkStart w:id="0" w:name="_Hlk131596244"/>
      <w:r>
        <w:rPr>
          <w:rFonts w:hint="eastAsia"/>
        </w:rPr>
        <w:t>②</w:t>
      </w:r>
      <w:bookmarkEnd w:id="0"/>
      <w:r w:rsidR="00853EF7">
        <w:rPr>
          <w:rFonts w:hint="eastAsia"/>
        </w:rPr>
        <w:t>の第1項に次の規定を追加。</w:t>
      </w:r>
    </w:p>
    <w:tbl>
      <w:tblPr>
        <w:tblStyle w:val="a8"/>
        <w:tblW w:w="0" w:type="auto"/>
        <w:tblInd w:w="426" w:type="dxa"/>
        <w:tblLook w:val="04A0" w:firstRow="1" w:lastRow="0" w:firstColumn="1" w:lastColumn="0" w:noHBand="0" w:noVBand="1"/>
      </w:tblPr>
      <w:tblGrid>
        <w:gridCol w:w="8068"/>
      </w:tblGrid>
      <w:tr w:rsidR="00853EF7" w14:paraId="0141B006" w14:textId="77777777" w:rsidTr="00853EF7">
        <w:tc>
          <w:tcPr>
            <w:tcW w:w="8494" w:type="dxa"/>
          </w:tcPr>
          <w:p w14:paraId="0D65462C" w14:textId="77777777" w:rsidR="00853EF7" w:rsidRDefault="00853EF7" w:rsidP="00BC5272">
            <w:r>
              <w:rPr>
                <w:rFonts w:hint="eastAsia"/>
              </w:rPr>
              <w:t>ただし、災害その他避けることができない場合は、この限りではない。</w:t>
            </w:r>
          </w:p>
        </w:tc>
      </w:tr>
    </w:tbl>
    <w:p w14:paraId="500A85D5" w14:textId="77777777" w:rsidR="00853EF7" w:rsidRPr="00853EF7" w:rsidRDefault="00853EF7" w:rsidP="00853EF7">
      <w:pPr>
        <w:pStyle w:val="a7"/>
        <w:ind w:leftChars="0" w:left="780"/>
      </w:pPr>
    </w:p>
    <w:p w14:paraId="3EBD2A4D" w14:textId="1F64AD93" w:rsidR="00853EF7" w:rsidRDefault="00853EF7" w:rsidP="00853EF7">
      <w:pPr>
        <w:pStyle w:val="a7"/>
        <w:ind w:leftChars="0" w:left="0"/>
      </w:pPr>
      <w:r>
        <w:rPr>
          <w:rFonts w:hint="eastAsia"/>
        </w:rPr>
        <w:t>このほか、必要に応じて、勤務間インターバルに関する申請手続きや勤務時間の取り扱いなどについて、就業規則等の規定の整備を行う必要がある。</w:t>
      </w:r>
    </w:p>
    <w:p w14:paraId="7C6E4E93" w14:textId="5E3F4466" w:rsidR="00CD6DF2" w:rsidRDefault="00CD6DF2" w:rsidP="00853EF7">
      <w:pPr>
        <w:pStyle w:val="a7"/>
        <w:ind w:leftChars="0" w:left="0"/>
      </w:pPr>
    </w:p>
    <w:p w14:paraId="11189BAE" w14:textId="1353AB47" w:rsidR="00DB49EB" w:rsidRDefault="00DB49EB" w:rsidP="00DB49EB">
      <w:pPr>
        <w:pStyle w:val="a7"/>
        <w:ind w:leftChars="0" w:left="0"/>
        <w:rPr>
          <w:b/>
        </w:rPr>
      </w:pPr>
      <w:r w:rsidRPr="00463A25">
        <w:rPr>
          <w:rFonts w:hint="eastAsia"/>
          <w:b/>
        </w:rPr>
        <w:t>【交付要綱</w:t>
      </w:r>
      <w:r w:rsidRPr="005605CD">
        <w:rPr>
          <w:rFonts w:hint="eastAsia"/>
          <w:b/>
        </w:rPr>
        <w:t>第3条第3項（</w:t>
      </w:r>
      <w:r>
        <w:rPr>
          <w:rFonts w:hint="eastAsia"/>
          <w:b/>
        </w:rPr>
        <w:t>１</w:t>
      </w:r>
      <w:r w:rsidRPr="005605CD">
        <w:rPr>
          <w:rFonts w:hint="eastAsia"/>
          <w:b/>
        </w:rPr>
        <w:t>）</w:t>
      </w:r>
      <w:r>
        <w:rPr>
          <w:rFonts w:hint="eastAsia"/>
          <w:b/>
        </w:rPr>
        <w:t>⑤で規定する週休２日制の推進</w:t>
      </w:r>
      <w:r w:rsidRPr="00463A25">
        <w:rPr>
          <w:rFonts w:hint="eastAsia"/>
          <w:b/>
        </w:rPr>
        <w:t>について】</w:t>
      </w:r>
    </w:p>
    <w:p w14:paraId="79FB7699" w14:textId="171AC3F2" w:rsidR="00A720C9" w:rsidRPr="00A720C9" w:rsidRDefault="00A720C9" w:rsidP="00A720C9">
      <w:pPr>
        <w:widowControl/>
        <w:jc w:val="left"/>
        <w:rPr>
          <w:b/>
          <w:bCs/>
          <w:sz w:val="24"/>
          <w:szCs w:val="28"/>
        </w:rPr>
      </w:pPr>
      <w:r w:rsidRPr="00230B4E">
        <w:rPr>
          <w:noProof/>
          <w:bdr w:val="single" w:sz="4" w:space="0" w:color="auto"/>
        </w:rPr>
        <mc:AlternateContent>
          <mc:Choice Requires="wps">
            <w:drawing>
              <wp:anchor distT="45720" distB="45720" distL="114300" distR="114300" simplePos="0" relativeHeight="251659264" behindDoc="0" locked="0" layoutInCell="1" allowOverlap="1" wp14:anchorId="10BC57F3" wp14:editId="16E3240D">
                <wp:simplePos x="0" y="0"/>
                <wp:positionH relativeFrom="margin">
                  <wp:align>center</wp:align>
                </wp:positionH>
                <wp:positionV relativeFrom="paragraph">
                  <wp:posOffset>304800</wp:posOffset>
                </wp:positionV>
                <wp:extent cx="5133975" cy="21145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2114550"/>
                        </a:xfrm>
                        <a:prstGeom prst="rect">
                          <a:avLst/>
                        </a:prstGeom>
                        <a:solidFill>
                          <a:srgbClr val="FFFFFF"/>
                        </a:solidFill>
                        <a:ln w="9525">
                          <a:solidFill>
                            <a:srgbClr val="000000"/>
                          </a:solidFill>
                          <a:miter lim="800000"/>
                          <a:headEnd/>
                          <a:tailEnd/>
                        </a:ln>
                      </wps:spPr>
                      <wps:txbx>
                        <w:txbxContent>
                          <w:p w14:paraId="7CA7629C" w14:textId="77777777" w:rsidR="00230B4E" w:rsidRDefault="00230B4E">
                            <w:r>
                              <w:t xml:space="preserve">（休日） </w:t>
                            </w:r>
                          </w:p>
                          <w:p w14:paraId="20C2965D" w14:textId="77777777" w:rsidR="00230B4E" w:rsidRDefault="00230B4E">
                            <w:r>
                              <w:t>第２０条 休日は、次のとおりとする</w:t>
                            </w:r>
                            <w:r>
                              <w:rPr>
                                <w:rFonts w:hint="eastAsia"/>
                              </w:rPr>
                              <w:t>。</w:t>
                            </w:r>
                          </w:p>
                          <w:p w14:paraId="1CFEC965" w14:textId="776A496B" w:rsidR="00230B4E" w:rsidRDefault="00230B4E" w:rsidP="004E2AB3">
                            <w:pPr>
                              <w:ind w:firstLineChars="200" w:firstLine="420"/>
                            </w:pPr>
                            <w:r>
                              <w:t xml:space="preserve">① </w:t>
                            </w:r>
                            <w:r w:rsidR="00B37301">
                              <w:rPr>
                                <w:rFonts w:hint="eastAsia"/>
                              </w:rPr>
                              <w:t>〇</w:t>
                            </w:r>
                            <w:r>
                              <w:t>曜日及び</w:t>
                            </w:r>
                            <w:r w:rsidR="00B37301">
                              <w:rPr>
                                <w:rFonts w:hint="eastAsia"/>
                              </w:rPr>
                              <w:t>〇</w:t>
                            </w:r>
                            <w:r>
                              <w:t xml:space="preserve">曜日 </w:t>
                            </w:r>
                          </w:p>
                          <w:p w14:paraId="6B1CF586" w14:textId="77777777" w:rsidR="00230B4E" w:rsidRDefault="00230B4E" w:rsidP="004E2AB3">
                            <w:pPr>
                              <w:ind w:firstLineChars="200" w:firstLine="420"/>
                            </w:pPr>
                            <w:r>
                              <w:t xml:space="preserve">② 国民の祝日（日曜日と重なったときは翌日） </w:t>
                            </w:r>
                          </w:p>
                          <w:p w14:paraId="22EB2652" w14:textId="77777777" w:rsidR="00230B4E" w:rsidRDefault="00230B4E" w:rsidP="004E2AB3">
                            <w:pPr>
                              <w:ind w:firstLineChars="200" w:firstLine="420"/>
                            </w:pPr>
                            <w:r>
                              <w:t xml:space="preserve">③ 年末年始（１２月 日～１月 日） </w:t>
                            </w:r>
                          </w:p>
                          <w:p w14:paraId="086AA140" w14:textId="77777777" w:rsidR="00230B4E" w:rsidRDefault="00230B4E" w:rsidP="004E2AB3">
                            <w:pPr>
                              <w:ind w:firstLineChars="200" w:firstLine="420"/>
                            </w:pPr>
                            <w:r>
                              <w:t xml:space="preserve">④ 夏季休日（ 月 日～ 月 日） </w:t>
                            </w:r>
                          </w:p>
                          <w:p w14:paraId="3423A422" w14:textId="77777777" w:rsidR="00230B4E" w:rsidRDefault="00230B4E" w:rsidP="004E2AB3">
                            <w:pPr>
                              <w:ind w:firstLineChars="200" w:firstLine="420"/>
                            </w:pPr>
                            <w:r>
                              <w:t xml:space="preserve">⑤ その他会社が指定する日 </w:t>
                            </w:r>
                          </w:p>
                          <w:p w14:paraId="2BC486F4" w14:textId="34FA27D0" w:rsidR="00230B4E" w:rsidRDefault="00230B4E" w:rsidP="00230B4E">
                            <w:pPr>
                              <w:ind w:left="315" w:hangingChars="150" w:hanging="315"/>
                            </w:pPr>
                            <w:r>
                              <w:t>２ 業務の都合により会社が必要と認める場合は、あらかじめ前項の休日を他の日と振り替えることがある。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C57F3" id="_x0000_t202" coordsize="21600,21600" o:spt="202" path="m,l,21600r21600,l21600,xe">
                <v:stroke joinstyle="miter"/>
                <v:path gradientshapeok="t" o:connecttype="rect"/>
              </v:shapetype>
              <v:shape id="テキスト ボックス 2" o:spid="_x0000_s1026" type="#_x0000_t202" style="position:absolute;margin-left:0;margin-top:24pt;width:404.25pt;height:166.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">
                <v:textbox>
                  <w:txbxContent>
                    <w:p w14:paraId="7CA7629C" w14:textId="77777777" w:rsidR="00230B4E" w:rsidRDefault="00230B4E">
                      <w:r>
                        <w:t xml:space="preserve">（休日） </w:t>
                      </w:r>
                    </w:p>
                    <w:p w14:paraId="20C2965D" w14:textId="77777777" w:rsidR="00230B4E" w:rsidRDefault="00230B4E">
                      <w:r>
                        <w:t>第２０条 休日は、次のとおりとする</w:t>
                      </w:r>
                      <w:r>
                        <w:rPr>
                          <w:rFonts w:hint="eastAsia"/>
                        </w:rPr>
                        <w:t>。</w:t>
                      </w:r>
                    </w:p>
                    <w:p w14:paraId="1CFEC965" w14:textId="776A496B" w:rsidR="00230B4E" w:rsidRDefault="00230B4E" w:rsidP="004E2AB3">
                      <w:pPr>
                        <w:ind w:firstLineChars="200" w:firstLine="420"/>
                      </w:pPr>
                      <w:r>
                        <w:t xml:space="preserve">① </w:t>
                      </w:r>
                      <w:r w:rsidR="00B37301">
                        <w:rPr>
                          <w:rFonts w:hint="eastAsia"/>
                        </w:rPr>
                        <w:t>〇</w:t>
                      </w:r>
                      <w:r>
                        <w:t>曜日及び</w:t>
                      </w:r>
                      <w:r w:rsidR="00B37301">
                        <w:rPr>
                          <w:rFonts w:hint="eastAsia"/>
                        </w:rPr>
                        <w:t>〇</w:t>
                      </w:r>
                      <w:r>
                        <w:t xml:space="preserve">曜日 </w:t>
                      </w:r>
                    </w:p>
                    <w:p w14:paraId="6B1CF586" w14:textId="77777777" w:rsidR="00230B4E" w:rsidRDefault="00230B4E" w:rsidP="004E2AB3">
                      <w:pPr>
                        <w:ind w:firstLineChars="200" w:firstLine="420"/>
                      </w:pPr>
                      <w:r>
                        <w:t xml:space="preserve">② 国民の祝日（日曜日と重なったときは翌日） </w:t>
                      </w:r>
                    </w:p>
                    <w:p w14:paraId="22EB2652" w14:textId="77777777" w:rsidR="00230B4E" w:rsidRDefault="00230B4E" w:rsidP="004E2AB3">
                      <w:pPr>
                        <w:ind w:firstLineChars="200" w:firstLine="420"/>
                      </w:pPr>
                      <w:r>
                        <w:t xml:space="preserve">③ 年末年始（１２月 日～１月 日） </w:t>
                      </w:r>
                    </w:p>
                    <w:p w14:paraId="086AA140" w14:textId="77777777" w:rsidR="00230B4E" w:rsidRDefault="00230B4E" w:rsidP="004E2AB3">
                      <w:pPr>
                        <w:ind w:firstLineChars="200" w:firstLine="420"/>
                      </w:pPr>
                      <w:r>
                        <w:t xml:space="preserve">④ 夏季休日（ 月 日～ 月 日） </w:t>
                      </w:r>
                    </w:p>
                    <w:p w14:paraId="3423A422" w14:textId="77777777" w:rsidR="00230B4E" w:rsidRDefault="00230B4E" w:rsidP="004E2AB3">
                      <w:pPr>
                        <w:ind w:firstLineChars="200" w:firstLine="420"/>
                      </w:pPr>
                      <w:r>
                        <w:t xml:space="preserve">⑤ その他会社が指定する日 </w:t>
                      </w:r>
                    </w:p>
                    <w:p w14:paraId="2BC486F4" w14:textId="34FA27D0" w:rsidR="00230B4E" w:rsidRDefault="00230B4E" w:rsidP="00230B4E">
                      <w:pPr>
                        <w:ind w:left="315" w:hangingChars="150" w:hanging="315"/>
                      </w:pPr>
                      <w:r>
                        <w:t>２ 業務の都合により会社が必要と認める場合は、あらかじめ前項の休日を他の日と振り替えることがある。</w:t>
                      </w:r>
                    </w:p>
                  </w:txbxContent>
                </v:textbox>
                <w10:wrap type="square" anchorx="margin"/>
              </v:shape>
            </w:pict>
          </mc:Fallback>
        </mc:AlternateContent>
      </w:r>
      <w:r>
        <w:rPr>
          <w:rFonts w:hint="eastAsia"/>
        </w:rPr>
        <w:t>①　完全週休二日制の場合</w:t>
      </w:r>
    </w:p>
    <w:p w14:paraId="094B61F9" w14:textId="3B6BE086" w:rsidR="00A720C9" w:rsidRDefault="00A720C9" w:rsidP="00C46C99">
      <w:pPr>
        <w:pStyle w:val="a7"/>
        <w:ind w:leftChars="0" w:left="0" w:rightChars="-203" w:right="-426"/>
      </w:pPr>
    </w:p>
    <w:p w14:paraId="34914E5F" w14:textId="77777777" w:rsidR="00357209" w:rsidRDefault="00357209" w:rsidP="00C46C99">
      <w:pPr>
        <w:pStyle w:val="a7"/>
        <w:ind w:leftChars="0" w:left="0" w:rightChars="-203" w:right="-426"/>
      </w:pPr>
    </w:p>
    <w:p w14:paraId="3A3B06C4" w14:textId="5CAE536D" w:rsidR="00A720C9" w:rsidRDefault="00A720C9" w:rsidP="00C46C99">
      <w:pPr>
        <w:pStyle w:val="a7"/>
        <w:ind w:leftChars="0" w:left="0" w:rightChars="-203" w:right="-426"/>
      </w:pPr>
      <w:r w:rsidRPr="004E2AB3">
        <w:rPr>
          <w:noProof/>
          <w:sz w:val="18"/>
          <w:szCs w:val="20"/>
          <w:bdr w:val="single" w:sz="4" w:space="0" w:color="auto"/>
        </w:rPr>
        <mc:AlternateContent>
          <mc:Choice Requires="wps">
            <w:drawing>
              <wp:anchor distT="45720" distB="45720" distL="114300" distR="114300" simplePos="0" relativeHeight="251661312" behindDoc="0" locked="0" layoutInCell="1" allowOverlap="1" wp14:anchorId="56A9C2E1" wp14:editId="21AD3331">
                <wp:simplePos x="0" y="0"/>
                <wp:positionH relativeFrom="margin">
                  <wp:align>center</wp:align>
                </wp:positionH>
                <wp:positionV relativeFrom="paragraph">
                  <wp:posOffset>285750</wp:posOffset>
                </wp:positionV>
                <wp:extent cx="5191125" cy="23526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2352675"/>
                        </a:xfrm>
                        <a:prstGeom prst="rect">
                          <a:avLst/>
                        </a:prstGeom>
                        <a:solidFill>
                          <a:srgbClr val="FFFFFF"/>
                        </a:solidFill>
                        <a:ln w="9525">
                          <a:solidFill>
                            <a:srgbClr val="000000"/>
                          </a:solidFill>
                          <a:miter lim="800000"/>
                          <a:headEnd/>
                          <a:tailEnd/>
                        </a:ln>
                      </wps:spPr>
                      <wps:txbx>
                        <w:txbxContent>
                          <w:p w14:paraId="52099F6B" w14:textId="77777777" w:rsidR="004E2AB3" w:rsidRDefault="004E2AB3">
                            <w:r>
                              <w:t>（休日）</w:t>
                            </w:r>
                          </w:p>
                          <w:p w14:paraId="62C9ECCC" w14:textId="77777777" w:rsidR="004E2AB3" w:rsidRDefault="004E2AB3">
                            <w:r>
                              <w:t xml:space="preserve"> 第２０条 休日は、次のとおりとする。 </w:t>
                            </w:r>
                          </w:p>
                          <w:p w14:paraId="2573F1DF" w14:textId="61429640" w:rsidR="004E2AB3" w:rsidRDefault="004E2AB3" w:rsidP="004E2AB3">
                            <w:pPr>
                              <w:ind w:firstLineChars="250" w:firstLine="525"/>
                            </w:pPr>
                            <w:r>
                              <w:t xml:space="preserve">① </w:t>
                            </w:r>
                            <w:r w:rsidR="00B37301">
                              <w:rPr>
                                <w:rFonts w:hint="eastAsia"/>
                              </w:rPr>
                              <w:t>〇</w:t>
                            </w:r>
                            <w:r>
                              <w:t xml:space="preserve">曜日 </w:t>
                            </w:r>
                          </w:p>
                          <w:p w14:paraId="260CCC45" w14:textId="3C8BDFBA" w:rsidR="004E2AB3" w:rsidRDefault="004E2AB3" w:rsidP="004E2AB3">
                            <w:pPr>
                              <w:ind w:firstLineChars="250" w:firstLine="525"/>
                            </w:pPr>
                            <w:r>
                              <w:t xml:space="preserve">② </w:t>
                            </w:r>
                            <w:r w:rsidR="00B37301">
                              <w:rPr>
                                <w:rFonts w:hint="eastAsia"/>
                              </w:rPr>
                              <w:t>令和</w:t>
                            </w:r>
                            <w:r>
                              <w:t xml:space="preserve"> 年 月 日を起算日とする２週間ごとの第２</w:t>
                            </w:r>
                            <w:r w:rsidR="00B37301">
                              <w:rPr>
                                <w:rFonts w:hint="eastAsia"/>
                              </w:rPr>
                              <w:t xml:space="preserve">　〇</w:t>
                            </w:r>
                            <w:r>
                              <w:t xml:space="preserve">曜日 </w:t>
                            </w:r>
                          </w:p>
                          <w:p w14:paraId="67E04EEC" w14:textId="77777777" w:rsidR="004E2AB3" w:rsidRDefault="004E2AB3" w:rsidP="004E2AB3">
                            <w:pPr>
                              <w:ind w:firstLineChars="250" w:firstLine="525"/>
                            </w:pPr>
                            <w:r>
                              <w:t xml:space="preserve">③ 国民の祝日（日曜日と重なったときは翌日） </w:t>
                            </w:r>
                          </w:p>
                          <w:p w14:paraId="7ECECEB5" w14:textId="77777777" w:rsidR="004E2AB3" w:rsidRDefault="004E2AB3" w:rsidP="004E2AB3">
                            <w:pPr>
                              <w:ind w:firstLineChars="250" w:firstLine="525"/>
                            </w:pPr>
                            <w:r>
                              <w:t xml:space="preserve">④ 年末年始（１２月 日～１月 日） </w:t>
                            </w:r>
                          </w:p>
                          <w:p w14:paraId="2FF8BAAB" w14:textId="77777777" w:rsidR="00B37301" w:rsidRDefault="004E2AB3" w:rsidP="004E2AB3">
                            <w:pPr>
                              <w:ind w:firstLineChars="250" w:firstLine="525"/>
                            </w:pPr>
                            <w:r>
                              <w:t xml:space="preserve">⑤ 夏季休日（ 月 日～ 月 日） </w:t>
                            </w:r>
                          </w:p>
                          <w:p w14:paraId="7A21E115" w14:textId="5D12A960" w:rsidR="004E2AB3" w:rsidRDefault="004E2AB3" w:rsidP="004E2AB3">
                            <w:pPr>
                              <w:ind w:firstLineChars="250" w:firstLine="525"/>
                            </w:pPr>
                            <w:r>
                              <w:t xml:space="preserve">⑥ その他会社が指定する日 </w:t>
                            </w:r>
                          </w:p>
                          <w:p w14:paraId="63D487F8" w14:textId="377AA91E" w:rsidR="004E2AB3" w:rsidRDefault="004E2AB3" w:rsidP="004E2AB3">
                            <w:pPr>
                              <w:ind w:left="315" w:hangingChars="150" w:hanging="315"/>
                            </w:pPr>
                            <w:r>
                              <w:t>２ 業務の都合により会社が必要と認める場合は、あらかじめ前項の休日を他の日と振り替えることがある。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9C2E1" id="_x0000_s1027" type="#_x0000_t202" style="position:absolute;left:0;text-align:left;margin-left:0;margin-top:22.5pt;width:408.75pt;height:185.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">
                <v:textbox>
                  <w:txbxContent>
                    <w:p w14:paraId="52099F6B" w14:textId="77777777" w:rsidR="004E2AB3" w:rsidRDefault="004E2AB3">
                      <w:r>
                        <w:t>（休日）</w:t>
                      </w:r>
                    </w:p>
                    <w:p w14:paraId="62C9ECCC" w14:textId="77777777" w:rsidR="004E2AB3" w:rsidRDefault="004E2AB3">
                      <w:r>
                        <w:t xml:space="preserve"> 第２０条 休日は、次のとおりとする。 </w:t>
                      </w:r>
                    </w:p>
                    <w:p w14:paraId="2573F1DF" w14:textId="61429640" w:rsidR="004E2AB3" w:rsidRDefault="004E2AB3" w:rsidP="004E2AB3">
                      <w:pPr>
                        <w:ind w:firstLineChars="250" w:firstLine="525"/>
                      </w:pPr>
                      <w:r>
                        <w:t xml:space="preserve">① </w:t>
                      </w:r>
                      <w:r w:rsidR="00B37301">
                        <w:rPr>
                          <w:rFonts w:hint="eastAsia"/>
                        </w:rPr>
                        <w:t>〇</w:t>
                      </w:r>
                      <w:r>
                        <w:t xml:space="preserve">曜日 </w:t>
                      </w:r>
                    </w:p>
                    <w:p w14:paraId="260CCC45" w14:textId="3C8BDFBA" w:rsidR="004E2AB3" w:rsidRDefault="004E2AB3" w:rsidP="004E2AB3">
                      <w:pPr>
                        <w:ind w:firstLineChars="250" w:firstLine="525"/>
                      </w:pPr>
                      <w:r>
                        <w:t xml:space="preserve">② </w:t>
                      </w:r>
                      <w:r w:rsidR="00B37301">
                        <w:rPr>
                          <w:rFonts w:hint="eastAsia"/>
                        </w:rPr>
                        <w:t>令和</w:t>
                      </w:r>
                      <w:r>
                        <w:t xml:space="preserve"> 年 月 日を起算日とする２週間ごとの第２</w:t>
                      </w:r>
                      <w:r w:rsidR="00B37301">
                        <w:rPr>
                          <w:rFonts w:hint="eastAsia"/>
                        </w:rPr>
                        <w:t xml:space="preserve">　〇</w:t>
                      </w:r>
                      <w:r>
                        <w:t xml:space="preserve">曜日 </w:t>
                      </w:r>
                    </w:p>
                    <w:p w14:paraId="67E04EEC" w14:textId="77777777" w:rsidR="004E2AB3" w:rsidRDefault="004E2AB3" w:rsidP="004E2AB3">
                      <w:pPr>
                        <w:ind w:firstLineChars="250" w:firstLine="525"/>
                      </w:pPr>
                      <w:r>
                        <w:t xml:space="preserve">③ 国民の祝日（日曜日と重なったときは翌日） </w:t>
                      </w:r>
                    </w:p>
                    <w:p w14:paraId="7ECECEB5" w14:textId="77777777" w:rsidR="004E2AB3" w:rsidRDefault="004E2AB3" w:rsidP="004E2AB3">
                      <w:pPr>
                        <w:ind w:firstLineChars="250" w:firstLine="525"/>
                      </w:pPr>
                      <w:r>
                        <w:t xml:space="preserve">④ 年末年始（１２月 日～１月 日） </w:t>
                      </w:r>
                    </w:p>
                    <w:p w14:paraId="2FF8BAAB" w14:textId="77777777" w:rsidR="00B37301" w:rsidRDefault="004E2AB3" w:rsidP="004E2AB3">
                      <w:pPr>
                        <w:ind w:firstLineChars="250" w:firstLine="525"/>
                      </w:pPr>
                      <w:r>
                        <w:t xml:space="preserve">⑤ 夏季休日（ 月 日～ 月 日） </w:t>
                      </w:r>
                    </w:p>
                    <w:p w14:paraId="7A21E115" w14:textId="5D12A960" w:rsidR="004E2AB3" w:rsidRDefault="004E2AB3" w:rsidP="004E2AB3">
                      <w:pPr>
                        <w:ind w:firstLineChars="250" w:firstLine="525"/>
                      </w:pPr>
                      <w:r>
                        <w:t xml:space="preserve">⑥ その他会社が指定する日 </w:t>
                      </w:r>
                    </w:p>
                    <w:p w14:paraId="63D487F8" w14:textId="377AA91E" w:rsidR="004E2AB3" w:rsidRDefault="004E2AB3" w:rsidP="004E2AB3">
                      <w:pPr>
                        <w:ind w:left="315" w:hangingChars="150" w:hanging="315"/>
                      </w:pPr>
                      <w:r>
                        <w:t>２ 業務の都合により会社が必要と認める場合は、あらかじめ前項の休日を他の日と振り替えることがある。</w:t>
                      </w:r>
                    </w:p>
                  </w:txbxContent>
                </v:textbox>
                <w10:wrap type="square" anchorx="margin"/>
              </v:shape>
            </w:pict>
          </mc:Fallback>
        </mc:AlternateContent>
      </w:r>
      <w:r>
        <w:rPr>
          <w:rFonts w:hint="eastAsia"/>
        </w:rPr>
        <w:t>②　１か月単位の変形労働時間制（隔週週休２日制）の場合</w:t>
      </w:r>
    </w:p>
    <w:p w14:paraId="530D2C5D" w14:textId="77777777" w:rsidR="00357209" w:rsidRDefault="00357209" w:rsidP="00C46C99">
      <w:pPr>
        <w:pStyle w:val="a7"/>
        <w:ind w:leftChars="0" w:left="0" w:rightChars="-203" w:right="-426"/>
      </w:pPr>
    </w:p>
    <w:p w14:paraId="68F7F51A" w14:textId="21FF1D21" w:rsidR="00A720C9" w:rsidRDefault="00A720C9" w:rsidP="00C46C99">
      <w:pPr>
        <w:pStyle w:val="a7"/>
        <w:ind w:leftChars="0" w:left="0" w:rightChars="-203" w:right="-426"/>
      </w:pPr>
      <w:r w:rsidRPr="004E2AB3">
        <w:rPr>
          <w:noProof/>
          <w:sz w:val="18"/>
          <w:szCs w:val="20"/>
          <w:bdr w:val="single" w:sz="4" w:space="0" w:color="auto"/>
        </w:rPr>
        <mc:AlternateContent>
          <mc:Choice Requires="wps">
            <w:drawing>
              <wp:anchor distT="45720" distB="45720" distL="114300" distR="114300" simplePos="0" relativeHeight="251663360" behindDoc="0" locked="0" layoutInCell="1" allowOverlap="1" wp14:anchorId="25C109F5" wp14:editId="54A12F38">
                <wp:simplePos x="0" y="0"/>
                <wp:positionH relativeFrom="margin">
                  <wp:align>center</wp:align>
                </wp:positionH>
                <wp:positionV relativeFrom="paragraph">
                  <wp:posOffset>323850</wp:posOffset>
                </wp:positionV>
                <wp:extent cx="5172075" cy="328612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286125"/>
                        </a:xfrm>
                        <a:prstGeom prst="rect">
                          <a:avLst/>
                        </a:prstGeom>
                        <a:solidFill>
                          <a:srgbClr val="FFFFFF"/>
                        </a:solidFill>
                        <a:ln w="9525">
                          <a:solidFill>
                            <a:srgbClr val="000000"/>
                          </a:solidFill>
                          <a:miter lim="800000"/>
                          <a:headEnd/>
                          <a:tailEnd/>
                        </a:ln>
                      </wps:spPr>
                      <wps:txbx>
                        <w:txbxContent>
                          <w:p w14:paraId="74C3F426" w14:textId="77777777" w:rsidR="004E2AB3" w:rsidRDefault="004E2AB3">
                            <w:r>
                              <w:t xml:space="preserve">（休日） </w:t>
                            </w:r>
                          </w:p>
                          <w:p w14:paraId="17461EA5" w14:textId="0BB5B243" w:rsidR="004E2AB3" w:rsidRDefault="004E2AB3" w:rsidP="00A720C9">
                            <w:pPr>
                              <w:ind w:left="420" w:hangingChars="200" w:hanging="420"/>
                            </w:pPr>
                            <w:r>
                              <w:t xml:space="preserve">第２０条 </w:t>
                            </w:r>
                            <w:r>
                              <w:rPr>
                                <w:rFonts w:hint="eastAsia"/>
                              </w:rPr>
                              <w:t xml:space="preserve"> </w:t>
                            </w:r>
                            <w:r>
                              <w:t>１年単位の変形労働時間制の適用を受ける労働者の休日については、１年単位の変形労働時間制に関する労使協定の定めるところにより、対象期間の初日を起算日とする１週間ごとに１日以上、１年間に</w:t>
                            </w:r>
                            <w:r>
                              <w:rPr>
                                <w:rFonts w:hint="eastAsia"/>
                              </w:rPr>
                              <w:t>〇</w:t>
                            </w:r>
                            <w:r>
                              <w:t>日以上となるように指定する。その場合、年間休日カレンダーに定め、対象期間の初日の３０日前までに各労働者に通知</w:t>
                            </w:r>
                            <w:r>
                              <w:rPr>
                                <w:rFonts w:hint="eastAsia"/>
                              </w:rPr>
                              <w:t>す</w:t>
                            </w:r>
                            <w:r>
                              <w:t xml:space="preserve">る。 </w:t>
                            </w:r>
                          </w:p>
                          <w:p w14:paraId="12CC89D2" w14:textId="77777777" w:rsidR="004E2AB3" w:rsidRDefault="004E2AB3" w:rsidP="00CD6DF2">
                            <w:pPr>
                              <w:ind w:left="420" w:hangingChars="200" w:hanging="420"/>
                            </w:pPr>
                            <w:r>
                              <w:t xml:space="preserve">２ １年単位の変形労働時間制を適用しない労働者の休日については、以下のとおり指定し、月間休日カレンダーに定め、対象期間の初日の３０日前までに各労働者に通知する。 </w:t>
                            </w:r>
                          </w:p>
                          <w:p w14:paraId="02041003" w14:textId="77777777" w:rsidR="004E2AB3" w:rsidRDefault="004E2AB3" w:rsidP="00CD6DF2">
                            <w:pPr>
                              <w:ind w:firstLineChars="200" w:firstLine="420"/>
                            </w:pPr>
                            <w:r>
                              <w:t xml:space="preserve">① 日曜日（前条第３号の特定期間を除く。） </w:t>
                            </w:r>
                          </w:p>
                          <w:p w14:paraId="650167B4" w14:textId="77777777" w:rsidR="004E2AB3" w:rsidRDefault="004E2AB3" w:rsidP="00CD6DF2">
                            <w:pPr>
                              <w:ind w:firstLineChars="200" w:firstLine="420"/>
                            </w:pPr>
                            <w:r>
                              <w:t xml:space="preserve">② 国民の祝日（日曜日と重なったときは翌日） </w:t>
                            </w:r>
                          </w:p>
                          <w:p w14:paraId="179BAEB4" w14:textId="77777777" w:rsidR="004E2AB3" w:rsidRDefault="004E2AB3" w:rsidP="00CD6DF2">
                            <w:pPr>
                              <w:ind w:firstLineChars="200" w:firstLine="420"/>
                            </w:pPr>
                            <w:r>
                              <w:t xml:space="preserve">③ 年末年始（１２月 日～１月 日） </w:t>
                            </w:r>
                          </w:p>
                          <w:p w14:paraId="32AA0584" w14:textId="77777777" w:rsidR="00CD6DF2" w:rsidRDefault="004E2AB3" w:rsidP="00CD6DF2">
                            <w:pPr>
                              <w:ind w:firstLineChars="200" w:firstLine="420"/>
                            </w:pPr>
                            <w:r>
                              <w:t xml:space="preserve">④ 夏季休日（ 月 日～ 月 日） </w:t>
                            </w:r>
                          </w:p>
                          <w:p w14:paraId="0EC1B9BF" w14:textId="15568146" w:rsidR="004E2AB3" w:rsidRDefault="004E2AB3" w:rsidP="00CD6DF2">
                            <w:pPr>
                              <w:ind w:firstLineChars="200" w:firstLine="420"/>
                            </w:pPr>
                            <w:r>
                              <w:t>⑤ その他会社が指定する日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09F5" id="_x0000_s1028" type="#_x0000_t202" style="position:absolute;left:0;text-align:left;margin-left:0;margin-top:25.5pt;width:407.25pt;height:258.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">
                <v:textbox>
                  <w:txbxContent>
                    <w:p w14:paraId="74C3F426" w14:textId="77777777" w:rsidR="004E2AB3" w:rsidRDefault="004E2AB3">
                      <w:r>
                        <w:t xml:space="preserve">（休日） </w:t>
                      </w:r>
                    </w:p>
                    <w:p w14:paraId="17461EA5" w14:textId="0BB5B243" w:rsidR="004E2AB3" w:rsidRDefault="004E2AB3" w:rsidP="00A720C9">
                      <w:pPr>
                        <w:ind w:left="420" w:hangingChars="200" w:hanging="420"/>
                      </w:pPr>
                      <w:r>
                        <w:t xml:space="preserve">第２０条 </w:t>
                      </w:r>
                      <w:r>
                        <w:rPr>
                          <w:rFonts w:hint="eastAsia"/>
                        </w:rPr>
                        <w:t xml:space="preserve"> </w:t>
                      </w:r>
                      <w:r>
                        <w:t>１年単位の変形労働時間制の適用を受ける労働者の休日については、１年単位の変形労働時間制に関する労使協定の定めるところにより、対象期間の初日を起算日とする１週間ごとに１日以上、１年間に</w:t>
                      </w:r>
                      <w:r>
                        <w:rPr>
                          <w:rFonts w:hint="eastAsia"/>
                        </w:rPr>
                        <w:t>〇</w:t>
                      </w:r>
                      <w:r>
                        <w:t>日以上となるように指定する。その場合、年間休日カレンダーに定め、対象期間の初日の３０日前までに各労働者に通知</w:t>
                      </w:r>
                      <w:r>
                        <w:rPr>
                          <w:rFonts w:hint="eastAsia"/>
                        </w:rPr>
                        <w:t>す</w:t>
                      </w:r>
                      <w:r>
                        <w:t xml:space="preserve">る。 </w:t>
                      </w:r>
                    </w:p>
                    <w:p w14:paraId="12CC89D2" w14:textId="77777777" w:rsidR="004E2AB3" w:rsidRDefault="004E2AB3" w:rsidP="00CD6DF2">
                      <w:pPr>
                        <w:ind w:left="420" w:hangingChars="200" w:hanging="420"/>
                      </w:pPr>
                      <w:r>
                        <w:t xml:space="preserve">２ １年単位の変形労働時間制を適用しない労働者の休日については、以下のとおり指定し、月間休日カレンダーに定め、対象期間の初日の３０日前までに各労働者に通知する。 </w:t>
                      </w:r>
                    </w:p>
                    <w:p w14:paraId="02041003" w14:textId="77777777" w:rsidR="004E2AB3" w:rsidRDefault="004E2AB3" w:rsidP="00CD6DF2">
                      <w:pPr>
                        <w:ind w:firstLineChars="200" w:firstLine="420"/>
                      </w:pPr>
                      <w:r>
                        <w:t xml:space="preserve">① 日曜日（前条第３号の特定期間を除く。） </w:t>
                      </w:r>
                    </w:p>
                    <w:p w14:paraId="650167B4" w14:textId="77777777" w:rsidR="004E2AB3" w:rsidRDefault="004E2AB3" w:rsidP="00CD6DF2">
                      <w:pPr>
                        <w:ind w:firstLineChars="200" w:firstLine="420"/>
                      </w:pPr>
                      <w:r>
                        <w:t xml:space="preserve">② 国民の祝日（日曜日と重なったときは翌日） </w:t>
                      </w:r>
                    </w:p>
                    <w:p w14:paraId="179BAEB4" w14:textId="77777777" w:rsidR="004E2AB3" w:rsidRDefault="004E2AB3" w:rsidP="00CD6DF2">
                      <w:pPr>
                        <w:ind w:firstLineChars="200" w:firstLine="420"/>
                      </w:pPr>
                      <w:r>
                        <w:t xml:space="preserve">③ 年末年始（１２月 日～１月 日） </w:t>
                      </w:r>
                    </w:p>
                    <w:p w14:paraId="32AA0584" w14:textId="77777777" w:rsidR="00CD6DF2" w:rsidRDefault="004E2AB3" w:rsidP="00CD6DF2">
                      <w:pPr>
                        <w:ind w:firstLineChars="200" w:firstLine="420"/>
                      </w:pPr>
                      <w:r>
                        <w:t xml:space="preserve">④ 夏季休日（ 月 日～ 月 日） </w:t>
                      </w:r>
                    </w:p>
                    <w:p w14:paraId="0EC1B9BF" w14:textId="15568146" w:rsidR="004E2AB3" w:rsidRDefault="004E2AB3" w:rsidP="00CD6DF2">
                      <w:pPr>
                        <w:ind w:firstLineChars="200" w:firstLine="420"/>
                      </w:pPr>
                      <w:r>
                        <w:t>⑤ その他会社が指定する日</w:t>
                      </w:r>
                    </w:p>
                  </w:txbxContent>
                </v:textbox>
                <w10:wrap type="square" anchorx="margin"/>
              </v:shape>
            </w:pict>
          </mc:Fallback>
        </mc:AlternateContent>
      </w:r>
      <w:r>
        <w:rPr>
          <w:rFonts w:hint="eastAsia"/>
        </w:rPr>
        <w:t>③　一年単位の変形労働時間制の場合</w:t>
      </w:r>
    </w:p>
    <w:p w14:paraId="624A1184" w14:textId="30327216" w:rsidR="00A720C9" w:rsidRDefault="00A720C9" w:rsidP="00C46C99">
      <w:pPr>
        <w:pStyle w:val="a7"/>
        <w:ind w:leftChars="0" w:left="0" w:rightChars="-203" w:right="-426"/>
      </w:pPr>
    </w:p>
    <w:p w14:paraId="59D09A33" w14:textId="09D95A57" w:rsidR="00A720C9" w:rsidRPr="00A720C9" w:rsidRDefault="00A720C9" w:rsidP="00C46C99">
      <w:pPr>
        <w:pStyle w:val="a7"/>
        <w:ind w:leftChars="0" w:left="0" w:rightChars="-203" w:right="-426"/>
      </w:pPr>
    </w:p>
    <w:p w14:paraId="52D9BE04" w14:textId="327BA8FF" w:rsidR="00C46C99" w:rsidRPr="00B37301" w:rsidRDefault="00C46C99" w:rsidP="00C46C99">
      <w:pPr>
        <w:pStyle w:val="a7"/>
        <w:ind w:leftChars="0" w:left="0" w:rightChars="-203" w:right="-426"/>
        <w:rPr>
          <w:b/>
          <w:bCs/>
          <w:szCs w:val="21"/>
        </w:rPr>
      </w:pPr>
    </w:p>
    <w:sectPr w:rsidR="00C46C99" w:rsidRPr="00B37301" w:rsidSect="00394256">
      <w:headerReference w:type="default" r:id="rId7"/>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28E7" w14:textId="77777777" w:rsidR="006773C1" w:rsidRDefault="006773C1" w:rsidP="0081110A">
      <w:r>
        <w:separator/>
      </w:r>
    </w:p>
  </w:endnote>
  <w:endnote w:type="continuationSeparator" w:id="0">
    <w:p w14:paraId="191E0AD6" w14:textId="77777777" w:rsidR="006773C1" w:rsidRDefault="006773C1" w:rsidP="0081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7B81" w14:textId="77777777" w:rsidR="006773C1" w:rsidRDefault="006773C1" w:rsidP="0081110A">
      <w:r>
        <w:separator/>
      </w:r>
    </w:p>
  </w:footnote>
  <w:footnote w:type="continuationSeparator" w:id="0">
    <w:p w14:paraId="6C9A94C4" w14:textId="77777777" w:rsidR="006773C1" w:rsidRDefault="006773C1" w:rsidP="00811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2367" w14:textId="77BC7C62" w:rsidR="0081110A" w:rsidRPr="00394256" w:rsidRDefault="0081110A" w:rsidP="00394256">
    <w:pPr>
      <w:pStyle w:val="a3"/>
      <w:rPr>
        <w:sz w:val="16"/>
        <w:szCs w:val="16"/>
      </w:rPr>
    </w:pPr>
    <w:r w:rsidRPr="0081110A">
      <w:rPr>
        <w:rFonts w:hint="eastAsia"/>
        <w:sz w:val="16"/>
        <w:szCs w:val="16"/>
      </w:rPr>
      <w:t>(</w:t>
    </w:r>
    <w:r w:rsidR="00394256">
      <w:rPr>
        <w:rFonts w:hint="eastAsia"/>
        <w:sz w:val="16"/>
        <w:szCs w:val="16"/>
      </w:rPr>
      <w:t>業種別課題</w:t>
    </w:r>
    <w:r w:rsidR="00CD6DF2">
      <w:rPr>
        <w:rFonts w:hint="eastAsia"/>
        <w:sz w:val="16"/>
        <w:szCs w:val="16"/>
      </w:rPr>
      <w:t>対応コース</w:t>
    </w:r>
    <w:r w:rsidRPr="0081110A">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2CD3"/>
    <w:multiLevelType w:val="hybridMultilevel"/>
    <w:tmpl w:val="1F44FBE6"/>
    <w:lvl w:ilvl="0" w:tplc="A8D2EB80">
      <w:start w:val="1"/>
      <w:numFmt w:val="decimalEnclosedCircle"/>
      <w:lvlText w:val="%1"/>
      <w:lvlJc w:val="left"/>
      <w:pPr>
        <w:ind w:left="360" w:hanging="360"/>
      </w:pPr>
      <w:rPr>
        <w:rFonts w:hint="default"/>
      </w:rPr>
    </w:lvl>
    <w:lvl w:ilvl="1" w:tplc="61C89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226FFE"/>
    <w:multiLevelType w:val="hybridMultilevel"/>
    <w:tmpl w:val="BDA26A88"/>
    <w:lvl w:ilvl="0" w:tplc="3DF40706">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304CC0"/>
    <w:multiLevelType w:val="hybridMultilevel"/>
    <w:tmpl w:val="C0A02DF0"/>
    <w:lvl w:ilvl="0" w:tplc="7D0818BA">
      <w:start w:val="1"/>
      <w:numFmt w:val="decimalFullWidth"/>
      <w:lvlText w:val="（%1）"/>
      <w:lvlJc w:val="left"/>
      <w:pPr>
        <w:ind w:left="930" w:hanging="720"/>
      </w:pPr>
      <w:rPr>
        <w:rFonts w:hint="default"/>
      </w:rPr>
    </w:lvl>
    <w:lvl w:ilvl="1" w:tplc="BCE8A60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73428A3"/>
    <w:multiLevelType w:val="hybridMultilevel"/>
    <w:tmpl w:val="9EC695AC"/>
    <w:lvl w:ilvl="0" w:tplc="158AA216">
      <w:numFmt w:val="japaneseCounting"/>
      <w:lvlText w:val="第%1条"/>
      <w:lvlJc w:val="left"/>
      <w:pPr>
        <w:ind w:left="1200" w:hanging="84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9530273"/>
    <w:multiLevelType w:val="hybridMultilevel"/>
    <w:tmpl w:val="C4160358"/>
    <w:lvl w:ilvl="0" w:tplc="01405A32">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57059A"/>
    <w:multiLevelType w:val="hybridMultilevel"/>
    <w:tmpl w:val="9EC695AC"/>
    <w:lvl w:ilvl="0" w:tplc="158AA216">
      <w:numFmt w:val="japaneseCounting"/>
      <w:lvlText w:val="第%1条"/>
      <w:lvlJc w:val="left"/>
      <w:pPr>
        <w:ind w:left="1200" w:hanging="84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45901407">
    <w:abstractNumId w:val="1"/>
  </w:num>
  <w:num w:numId="2" w16cid:durableId="1565797257">
    <w:abstractNumId w:val="4"/>
  </w:num>
  <w:num w:numId="3" w16cid:durableId="2079671602">
    <w:abstractNumId w:val="2"/>
  </w:num>
  <w:num w:numId="4" w16cid:durableId="752778055">
    <w:abstractNumId w:val="0"/>
  </w:num>
  <w:num w:numId="5" w16cid:durableId="565264886">
    <w:abstractNumId w:val="3"/>
  </w:num>
  <w:num w:numId="6" w16cid:durableId="1844853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0A"/>
    <w:rsid w:val="001C7576"/>
    <w:rsid w:val="00230B4E"/>
    <w:rsid w:val="0033471E"/>
    <w:rsid w:val="00345F77"/>
    <w:rsid w:val="00357209"/>
    <w:rsid w:val="00391B1F"/>
    <w:rsid w:val="00394256"/>
    <w:rsid w:val="003F056B"/>
    <w:rsid w:val="0043410D"/>
    <w:rsid w:val="00451EDF"/>
    <w:rsid w:val="00463A25"/>
    <w:rsid w:val="004E2AB3"/>
    <w:rsid w:val="005C58BF"/>
    <w:rsid w:val="005F60A1"/>
    <w:rsid w:val="006646A2"/>
    <w:rsid w:val="006773C1"/>
    <w:rsid w:val="00754462"/>
    <w:rsid w:val="007E5DF3"/>
    <w:rsid w:val="007F4B69"/>
    <w:rsid w:val="0081110A"/>
    <w:rsid w:val="008220A7"/>
    <w:rsid w:val="00826295"/>
    <w:rsid w:val="00853EF7"/>
    <w:rsid w:val="008838B6"/>
    <w:rsid w:val="0089641D"/>
    <w:rsid w:val="00943949"/>
    <w:rsid w:val="00A720C9"/>
    <w:rsid w:val="00A74B8D"/>
    <w:rsid w:val="00AC2CF9"/>
    <w:rsid w:val="00B323C0"/>
    <w:rsid w:val="00B37301"/>
    <w:rsid w:val="00BC5272"/>
    <w:rsid w:val="00C46C99"/>
    <w:rsid w:val="00CA2A92"/>
    <w:rsid w:val="00CD6DF2"/>
    <w:rsid w:val="00D91361"/>
    <w:rsid w:val="00DA6C56"/>
    <w:rsid w:val="00DB49EB"/>
    <w:rsid w:val="00E35282"/>
    <w:rsid w:val="00EF3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DECF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10A"/>
    <w:pPr>
      <w:tabs>
        <w:tab w:val="center" w:pos="4252"/>
        <w:tab w:val="right" w:pos="8504"/>
      </w:tabs>
      <w:snapToGrid w:val="0"/>
    </w:pPr>
  </w:style>
  <w:style w:type="character" w:customStyle="1" w:styleId="a4">
    <w:name w:val="ヘッダー (文字)"/>
    <w:basedOn w:val="a0"/>
    <w:link w:val="a3"/>
    <w:uiPriority w:val="99"/>
    <w:rsid w:val="0081110A"/>
  </w:style>
  <w:style w:type="paragraph" w:styleId="a5">
    <w:name w:val="footer"/>
    <w:basedOn w:val="a"/>
    <w:link w:val="a6"/>
    <w:uiPriority w:val="99"/>
    <w:unhideWhenUsed/>
    <w:rsid w:val="0081110A"/>
    <w:pPr>
      <w:tabs>
        <w:tab w:val="center" w:pos="4252"/>
        <w:tab w:val="right" w:pos="8504"/>
      </w:tabs>
      <w:snapToGrid w:val="0"/>
    </w:pPr>
  </w:style>
  <w:style w:type="character" w:customStyle="1" w:styleId="a6">
    <w:name w:val="フッター (文字)"/>
    <w:basedOn w:val="a0"/>
    <w:link w:val="a5"/>
    <w:uiPriority w:val="99"/>
    <w:rsid w:val="0081110A"/>
  </w:style>
  <w:style w:type="paragraph" w:styleId="a7">
    <w:name w:val="List Paragraph"/>
    <w:basedOn w:val="a"/>
    <w:uiPriority w:val="34"/>
    <w:qFormat/>
    <w:rsid w:val="00DA6C56"/>
    <w:pPr>
      <w:ind w:leftChars="400" w:left="840"/>
    </w:pPr>
  </w:style>
  <w:style w:type="table" w:styleId="a8">
    <w:name w:val="Table Grid"/>
    <w:basedOn w:val="a1"/>
    <w:uiPriority w:val="39"/>
    <w:rsid w:val="0085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355</Words>
  <Characters>2026</Characters>
  <DocSecurity>0</DocSecurity>
  <Lines>16</Lines>
  <Paragraphs>4</Paragraphs>
  <ScaleCrop>false</ScaleCrop>
  <LinksUpToDate>false</LinksUpToDate>
  <CharactersWithSpaces>2377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