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32" w:rsidRPr="008F5777" w:rsidRDefault="00E7098A" w:rsidP="008F5777">
      <w:pPr>
        <w:spacing w:line="560" w:lineRule="exact"/>
        <w:jc w:val="center"/>
        <w:rPr>
          <w:rFonts w:ascii="ＭＳ ゴシック" w:eastAsia="ＭＳ ゴシック" w:hAnsi="ＭＳ ゴシック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0FC34" wp14:editId="7E25A142">
                <wp:simplePos x="0" y="0"/>
                <wp:positionH relativeFrom="margin">
                  <wp:posOffset>4105334</wp:posOffset>
                </wp:positionH>
                <wp:positionV relativeFrom="paragraph">
                  <wp:posOffset>-4881</wp:posOffset>
                </wp:positionV>
                <wp:extent cx="1283342" cy="1296537"/>
                <wp:effectExtent l="0" t="0" r="0" b="0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42" cy="1296537"/>
                        </a:xfrm>
                        <a:prstGeom prst="rect">
                          <a:avLst/>
                        </a:prstGeom>
                        <a:solidFill>
                          <a:srgbClr val="C9E7E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98A" w:rsidRDefault="00E7098A" w:rsidP="00E7098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Segoe UI" w:eastAsia="メイリオ" w:hAnsi="メイリオ" w:cs="+mn-cs"/>
                                <w:color w:val="000000"/>
                                <w:kern w:val="24"/>
                                <w:sz w:val="52"/>
                                <w:eastAsianLayout w:id="-1311625471"/>
                              </w:rPr>
                            </w:pPr>
                            <w:r w:rsidRPr="00E7098A">
                              <w:rPr>
                                <w:rFonts w:ascii="Segoe UI" w:eastAsia="メイリオ" w:hAnsi="メイリオ" w:cs="+mn-cs" w:hint="eastAsia"/>
                                <w:color w:val="000000"/>
                                <w:kern w:val="24"/>
                                <w:sz w:val="52"/>
                                <w:eastAsianLayout w:id="-1311625471"/>
                              </w:rPr>
                              <w:t>会社</w:t>
                            </w:r>
                          </w:p>
                          <w:p w:rsidR="00E7098A" w:rsidRPr="00E7098A" w:rsidRDefault="00E7098A" w:rsidP="00E7098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sz w:val="52"/>
                              </w:rPr>
                            </w:pPr>
                            <w:r w:rsidRPr="00E7098A">
                              <w:rPr>
                                <w:rFonts w:ascii="Segoe UI" w:eastAsia="メイリオ" w:hAnsi="メイリオ" w:cs="+mn-cs" w:hint="eastAsia"/>
                                <w:color w:val="000000"/>
                                <w:kern w:val="24"/>
                                <w:sz w:val="52"/>
                                <w:eastAsianLayout w:id="-1311625471"/>
                              </w:rPr>
                              <w:t>ロゴ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0FC34" id="正方形/長方形 5" o:spid="_x0000_s1026" style="position:absolute;left:0;text-align:left;margin-left:323.25pt;margin-top:-.4pt;width:101.05pt;height:10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" fillcolor="#c9e7e7" stroked="f" strokeweight="1pt">
                <v:textbox>
                  <w:txbxContent>
                    <w:p w:rsidR="00E7098A" w:rsidRDefault="00E7098A" w:rsidP="00E7098A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rFonts w:ascii="Segoe UI" w:eastAsia="メイリオ" w:hAnsi="メイリオ" w:cs="+mn-cs"/>
                          <w:color w:val="000000"/>
                          <w:kern w:val="24"/>
                          <w:sz w:val="52"/>
                          <w:eastAsianLayout w:id="-1311625471"/>
                        </w:rPr>
                      </w:pPr>
                      <w:r w:rsidRPr="00E7098A">
                        <w:rPr>
                          <w:rFonts w:ascii="Segoe UI" w:eastAsia="メイリオ" w:hAnsi="メイリオ" w:cs="+mn-cs" w:hint="eastAsia"/>
                          <w:color w:val="000000"/>
                          <w:kern w:val="24"/>
                          <w:sz w:val="52"/>
                          <w:eastAsianLayout w:id="-1311625471"/>
                        </w:rPr>
                        <w:t>会社</w:t>
                      </w:r>
                    </w:p>
                    <w:p w:rsidR="00E7098A" w:rsidRPr="00E7098A" w:rsidRDefault="00E7098A" w:rsidP="00E7098A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sz w:val="52"/>
                        </w:rPr>
                      </w:pPr>
                      <w:r w:rsidRPr="00E7098A">
                        <w:rPr>
                          <w:rFonts w:ascii="Segoe UI" w:eastAsia="メイリオ" w:hAnsi="メイリオ" w:cs="+mn-cs" w:hint="eastAsia"/>
                          <w:color w:val="000000"/>
                          <w:kern w:val="24"/>
                          <w:sz w:val="52"/>
                          <w:eastAsianLayout w:id="-1311625471"/>
                        </w:rPr>
                        <w:t>ロゴ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69EC">
        <w:rPr>
          <w:rFonts w:ascii="ＭＳ ゴシック" w:eastAsia="ＭＳ ゴシック" w:hAnsi="ＭＳ ゴシック"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-6682</wp:posOffset>
            </wp:positionV>
            <wp:extent cx="1448735" cy="1391390"/>
            <wp:effectExtent l="0" t="0" r="0" b="0"/>
            <wp:wrapNone/>
            <wp:docPr id="22" name="図 21" descr="グラフ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95D9CC7A-1961-102B-C39B-864365378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 descr="グラフ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95D9CC7A-1961-102B-C39B-864365378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35" cy="139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777" w:rsidRPr="008F5777">
        <w:rPr>
          <w:rFonts w:ascii="ＭＳ ゴシック" w:eastAsia="ＭＳ ゴシック" w:hAnsi="ＭＳ ゴシック" w:hint="eastAsia"/>
          <w:sz w:val="48"/>
        </w:rPr>
        <w:t>○○株式会社</w:t>
      </w:r>
    </w:p>
    <w:p w:rsidR="008F5777" w:rsidRPr="008F5777" w:rsidRDefault="008F5777" w:rsidP="008F5777">
      <w:pPr>
        <w:spacing w:line="560" w:lineRule="exact"/>
        <w:jc w:val="center"/>
        <w:rPr>
          <w:rFonts w:ascii="ＭＳ ゴシック" w:eastAsia="ＭＳ ゴシック" w:hAnsi="ＭＳ ゴシック" w:hint="eastAsia"/>
          <w:sz w:val="48"/>
        </w:rPr>
      </w:pPr>
    </w:p>
    <w:p w:rsidR="008F5777" w:rsidRDefault="008F5777" w:rsidP="008F5777">
      <w:pPr>
        <w:spacing w:line="560" w:lineRule="exact"/>
        <w:jc w:val="center"/>
        <w:rPr>
          <w:rFonts w:ascii="ＭＳ ゴシック" w:eastAsia="ＭＳ ゴシック" w:hAnsi="ＭＳ ゴシック"/>
          <w:sz w:val="48"/>
        </w:rPr>
      </w:pPr>
      <w:r w:rsidRPr="008F5777">
        <w:rPr>
          <w:rFonts w:ascii="ＭＳ ゴシック" w:eastAsia="ＭＳ ゴシック" w:hAnsi="ＭＳ ゴシック" w:hint="eastAsia"/>
          <w:sz w:val="48"/>
        </w:rPr>
        <w:t>安全衛生方針</w:t>
      </w:r>
    </w:p>
    <w:p w:rsidR="008F5777" w:rsidRDefault="008F5777" w:rsidP="008F5777">
      <w:pPr>
        <w:spacing w:line="560" w:lineRule="exact"/>
        <w:jc w:val="center"/>
        <w:rPr>
          <w:rFonts w:ascii="ＭＳ ゴシック" w:eastAsia="ＭＳ ゴシック" w:hAnsi="ＭＳ ゴシック"/>
          <w:sz w:val="48"/>
        </w:rPr>
      </w:pPr>
    </w:p>
    <w:p w:rsidR="008F5777" w:rsidRPr="008F5777" w:rsidRDefault="008F5777" w:rsidP="008F5777">
      <w:pPr>
        <w:spacing w:line="560" w:lineRule="exact"/>
        <w:ind w:firstLineChars="100" w:firstLine="360"/>
        <w:rPr>
          <w:rFonts w:ascii="ＭＳ ゴシック" w:eastAsia="ＭＳ ゴシック" w:hAnsi="ＭＳ ゴシック"/>
          <w:sz w:val="36"/>
        </w:rPr>
      </w:pPr>
      <w:r w:rsidRPr="008F5777">
        <w:rPr>
          <w:rFonts w:ascii="ＭＳ ゴシック" w:eastAsia="ＭＳ ゴシック" w:hAnsi="ＭＳ ゴシック" w:hint="eastAsia"/>
          <w:sz w:val="36"/>
        </w:rPr>
        <w:t>当社は、従業員の安全と健康の確保が企業活動の基盤であると認識し、以下の方針を定め、経営者、従業員一丸となって、安全で快適な職場づくりに取り組みます。</w:t>
      </w:r>
    </w:p>
    <w:p w:rsidR="008F5777" w:rsidRPr="008F5777" w:rsidRDefault="008F5777" w:rsidP="008F5777">
      <w:pPr>
        <w:spacing w:line="560" w:lineRule="exact"/>
        <w:ind w:firstLineChars="100" w:firstLine="360"/>
        <w:rPr>
          <w:rFonts w:ascii="ＭＳ ゴシック" w:eastAsia="ＭＳ ゴシック" w:hAnsi="ＭＳ ゴシック" w:hint="eastAsia"/>
          <w:sz w:val="36"/>
        </w:rPr>
      </w:pPr>
    </w:p>
    <w:p w:rsidR="008F5777" w:rsidRPr="008F5777" w:rsidRDefault="008F5777" w:rsidP="008F5777">
      <w:pPr>
        <w:pStyle w:val="a3"/>
        <w:numPr>
          <w:ilvl w:val="0"/>
          <w:numId w:val="2"/>
        </w:numPr>
        <w:spacing w:line="560" w:lineRule="exact"/>
        <w:ind w:leftChars="0"/>
        <w:rPr>
          <w:rFonts w:ascii="ＭＳ ゴシック" w:eastAsia="ＭＳ ゴシック" w:hAnsi="ＭＳ ゴシック"/>
          <w:sz w:val="36"/>
        </w:rPr>
      </w:pPr>
      <w:r w:rsidRPr="008F5777">
        <w:rPr>
          <w:rFonts w:ascii="ＭＳ ゴシック" w:eastAsia="ＭＳ ゴシック" w:hAnsi="ＭＳ ゴシック" w:hint="eastAsia"/>
          <w:sz w:val="36"/>
        </w:rPr>
        <w:t>安全衛生活動の推進を可能とするための組織体制を整備し、責任の所在を明確にする</w:t>
      </w:r>
    </w:p>
    <w:p w:rsidR="008F5777" w:rsidRPr="008F5777" w:rsidRDefault="008F5777" w:rsidP="008F5777">
      <w:pPr>
        <w:pStyle w:val="a3"/>
        <w:numPr>
          <w:ilvl w:val="0"/>
          <w:numId w:val="2"/>
        </w:numPr>
        <w:spacing w:line="560" w:lineRule="exact"/>
        <w:ind w:leftChars="0"/>
        <w:rPr>
          <w:rFonts w:ascii="ＭＳ ゴシック" w:eastAsia="ＭＳ ゴシック" w:hAnsi="ＭＳ ゴシック"/>
          <w:sz w:val="36"/>
        </w:rPr>
      </w:pPr>
      <w:r w:rsidRPr="008F5777">
        <w:rPr>
          <w:rFonts w:ascii="ＭＳ ゴシック" w:eastAsia="ＭＳ ゴシック" w:hAnsi="ＭＳ ゴシック" w:hint="eastAsia"/>
          <w:sz w:val="36"/>
        </w:rPr>
        <w:t>全ての従業員に対し安全衛生確保に必要かつ十分な教育・訓練を実施する</w:t>
      </w:r>
    </w:p>
    <w:p w:rsidR="008F5777" w:rsidRPr="008F5777" w:rsidRDefault="008F5777" w:rsidP="008F5777">
      <w:pPr>
        <w:pStyle w:val="a3"/>
        <w:numPr>
          <w:ilvl w:val="0"/>
          <w:numId w:val="2"/>
        </w:numPr>
        <w:spacing w:line="560" w:lineRule="exact"/>
        <w:ind w:leftChars="0"/>
        <w:rPr>
          <w:rFonts w:ascii="ＭＳ ゴシック" w:eastAsia="ＭＳ ゴシック" w:hAnsi="ＭＳ ゴシック"/>
          <w:sz w:val="36"/>
        </w:rPr>
      </w:pPr>
      <w:r w:rsidRPr="008F5777">
        <w:rPr>
          <w:rFonts w:ascii="ＭＳ ゴシック" w:eastAsia="ＭＳ ゴシック" w:hAnsi="ＭＳ ゴシック" w:hint="eastAsia"/>
          <w:sz w:val="36"/>
        </w:rPr>
        <w:t>自主的な安全衛生活動を推進し、職場の活性化を図る</w:t>
      </w:r>
    </w:p>
    <w:p w:rsidR="008F5777" w:rsidRPr="008F5777" w:rsidRDefault="008F5777" w:rsidP="008F5777">
      <w:pPr>
        <w:pStyle w:val="a3"/>
        <w:numPr>
          <w:ilvl w:val="0"/>
          <w:numId w:val="2"/>
        </w:numPr>
        <w:spacing w:line="560" w:lineRule="exact"/>
        <w:ind w:leftChars="0"/>
        <w:rPr>
          <w:rFonts w:ascii="ＭＳ ゴシック" w:eastAsia="ＭＳ ゴシック" w:hAnsi="ＭＳ ゴシック"/>
          <w:sz w:val="36"/>
        </w:rPr>
      </w:pPr>
      <w:r w:rsidRPr="008F5777">
        <w:rPr>
          <w:rFonts w:ascii="ＭＳ ゴシック" w:eastAsia="ＭＳ ゴシック" w:hAnsi="ＭＳ ゴシック" w:hint="eastAsia"/>
          <w:sz w:val="36"/>
        </w:rPr>
        <w:t>安全衛生関係法令を遵守するとともに、必要な事業場内ルールを設け、その遵守を図る</w:t>
      </w:r>
    </w:p>
    <w:p w:rsidR="008F5777" w:rsidRDefault="008F5777" w:rsidP="008F5777">
      <w:pPr>
        <w:pStyle w:val="a3"/>
        <w:numPr>
          <w:ilvl w:val="0"/>
          <w:numId w:val="2"/>
        </w:numPr>
        <w:spacing w:line="560" w:lineRule="exact"/>
        <w:ind w:leftChars="0"/>
        <w:rPr>
          <w:rFonts w:ascii="ＭＳ ゴシック" w:eastAsia="ＭＳ ゴシック" w:hAnsi="ＭＳ ゴシック"/>
          <w:sz w:val="36"/>
        </w:rPr>
      </w:pPr>
      <w:r w:rsidRPr="008F5777">
        <w:rPr>
          <w:rFonts w:ascii="ＭＳ ゴシック" w:eastAsia="ＭＳ ゴシック" w:hAnsi="ＭＳ ゴシック" w:hint="eastAsia"/>
          <w:sz w:val="36"/>
        </w:rPr>
        <w:t>具体的な安全衛生計画を策定し、取組の実施、評価、改善を継続的に行う</w:t>
      </w:r>
    </w:p>
    <w:p w:rsidR="008F5777" w:rsidRDefault="008F5777" w:rsidP="008F5777">
      <w:pPr>
        <w:spacing w:line="560" w:lineRule="exact"/>
        <w:rPr>
          <w:rFonts w:ascii="ＭＳ ゴシック" w:eastAsia="ＭＳ ゴシック" w:hAnsi="ＭＳ ゴシック"/>
          <w:sz w:val="36"/>
        </w:rPr>
      </w:pPr>
    </w:p>
    <w:p w:rsidR="008F5777" w:rsidRPr="008F5777" w:rsidRDefault="008F5777" w:rsidP="008F5777">
      <w:pPr>
        <w:spacing w:line="560" w:lineRule="exact"/>
        <w:ind w:left="2520"/>
        <w:rPr>
          <w:rFonts w:ascii="ＭＳ ゴシック" w:eastAsia="ＭＳ ゴシック" w:hAnsi="ＭＳ ゴシック"/>
          <w:sz w:val="36"/>
        </w:rPr>
      </w:pPr>
      <w:r w:rsidRPr="008F5777">
        <w:rPr>
          <w:rFonts w:ascii="ＭＳ ゴシック" w:eastAsia="ＭＳ ゴシック" w:hAnsi="ＭＳ ゴシック" w:hint="eastAsia"/>
          <w:sz w:val="36"/>
        </w:rPr>
        <w:t>令和　年　月　日</w:t>
      </w:r>
    </w:p>
    <w:p w:rsidR="008F5777" w:rsidRDefault="008F5777" w:rsidP="008F5777">
      <w:pPr>
        <w:spacing w:line="560" w:lineRule="exact"/>
        <w:ind w:left="1680" w:firstLine="84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〇〇株式会社</w:t>
      </w:r>
    </w:p>
    <w:p w:rsidR="008F5777" w:rsidRPr="008F5777" w:rsidRDefault="008F5777" w:rsidP="008F5777">
      <w:pPr>
        <w:spacing w:line="560" w:lineRule="exact"/>
        <w:ind w:left="2520" w:firstLine="840"/>
        <w:rPr>
          <w:rFonts w:ascii="ＭＳ ゴシック" w:eastAsia="ＭＳ ゴシック" w:hAnsi="ＭＳ ゴシック" w:hint="eastAsia"/>
          <w:sz w:val="36"/>
        </w:rPr>
      </w:pPr>
      <w:r w:rsidRPr="008F5777">
        <w:rPr>
          <w:rFonts w:ascii="ＭＳ ゴシック" w:eastAsia="ＭＳ ゴシック" w:hAnsi="ＭＳ ゴシック" w:hint="eastAsia"/>
          <w:sz w:val="36"/>
        </w:rPr>
        <w:t>代表取締役社長　〇〇　〇〇</w:t>
      </w:r>
    </w:p>
    <w:sectPr w:rsidR="008F5777" w:rsidRPr="008F5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EC" w:rsidRDefault="002D69EC" w:rsidP="008F5777">
      <w:r>
        <w:separator/>
      </w:r>
    </w:p>
  </w:endnote>
  <w:endnote w:type="continuationSeparator" w:id="0">
    <w:p w:rsidR="002D69EC" w:rsidRDefault="002D69EC" w:rsidP="008F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61" w:rsidRDefault="00000E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61" w:rsidRDefault="00000E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61" w:rsidRDefault="00000E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EC" w:rsidRDefault="002D69EC" w:rsidP="008F5777">
      <w:r>
        <w:separator/>
      </w:r>
    </w:p>
  </w:footnote>
  <w:footnote w:type="continuationSeparator" w:id="0">
    <w:p w:rsidR="002D69EC" w:rsidRDefault="002D69EC" w:rsidP="008F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61" w:rsidRDefault="00000E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61" w:rsidRDefault="00000E61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61" w:rsidRDefault="00000E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83672"/>
    <w:multiLevelType w:val="hybridMultilevel"/>
    <w:tmpl w:val="E10E56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C06D25"/>
    <w:multiLevelType w:val="hybridMultilevel"/>
    <w:tmpl w:val="D32CDCAE"/>
    <w:lvl w:ilvl="0" w:tplc="0409000F">
      <w:start w:val="1"/>
      <w:numFmt w:val="decimal"/>
      <w:lvlText w:val="%1.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77"/>
    <w:rsid w:val="00000E61"/>
    <w:rsid w:val="002D69EC"/>
    <w:rsid w:val="005C6832"/>
    <w:rsid w:val="008F5777"/>
    <w:rsid w:val="00B6446E"/>
    <w:rsid w:val="00E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E51C7"/>
  <w15:chartTrackingRefBased/>
  <w15:docId w15:val="{6FC00860-49B3-482F-B5ED-0B2D66AC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7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70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E61"/>
  </w:style>
  <w:style w:type="paragraph" w:styleId="a6">
    <w:name w:val="footer"/>
    <w:basedOn w:val="a"/>
    <w:link w:val="a7"/>
    <w:uiPriority w:val="99"/>
    <w:unhideWhenUsed/>
    <w:rsid w:val="00000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0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3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6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8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2023-01-25T23:26:00Z</dcterms:created>
  <dcterms:modified xsi:type="dcterms:W3CDTF">2023-01-25T23:49:00Z</dcterms:modified>
</cp:coreProperties>
</file>