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9D74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業者各位</w:t>
      </w:r>
    </w:p>
    <w:p w14:paraId="2B509D75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</w:p>
    <w:p w14:paraId="2B509D76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</w:p>
    <w:p w14:paraId="2B509D77" w14:textId="77777777" w:rsidR="00360268" w:rsidRPr="007D6324" w:rsidRDefault="00360268" w:rsidP="00360268">
      <w:pPr>
        <w:jc w:val="center"/>
        <w:rPr>
          <w:rFonts w:asciiTheme="minorEastAsia" w:hAnsiTheme="minorEastAsia"/>
          <w:b/>
          <w:szCs w:val="21"/>
        </w:rPr>
      </w:pPr>
      <w:r w:rsidRPr="007D6324">
        <w:rPr>
          <w:rFonts w:asciiTheme="minorEastAsia" w:hAnsiTheme="minorEastAsia" w:hint="eastAsia"/>
          <w:b/>
          <w:szCs w:val="21"/>
        </w:rPr>
        <w:t>「同等品」で入札される場合の手続きについて</w:t>
      </w:r>
    </w:p>
    <w:p w14:paraId="2B509D78" w14:textId="77777777" w:rsidR="00360268" w:rsidRPr="007D6324" w:rsidRDefault="00360268" w:rsidP="00360268">
      <w:pPr>
        <w:jc w:val="center"/>
        <w:rPr>
          <w:rFonts w:asciiTheme="minorEastAsia" w:hAnsiTheme="minorEastAsia"/>
          <w:b/>
          <w:szCs w:val="21"/>
        </w:rPr>
      </w:pPr>
    </w:p>
    <w:p w14:paraId="2B509D79" w14:textId="77777777" w:rsidR="00360268" w:rsidRPr="007D6324" w:rsidRDefault="00360268" w:rsidP="00360268">
      <w:pPr>
        <w:jc w:val="center"/>
        <w:rPr>
          <w:rFonts w:asciiTheme="minorEastAsia" w:hAnsiTheme="minorEastAsia"/>
          <w:b/>
          <w:szCs w:val="21"/>
        </w:rPr>
      </w:pPr>
    </w:p>
    <w:p w14:paraId="2B509D7A" w14:textId="77777777" w:rsidR="00E30EA8" w:rsidRPr="007D6324" w:rsidRDefault="00360268" w:rsidP="00D56DA8">
      <w:pPr>
        <w:ind w:firstLineChars="100" w:firstLine="21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仕様書に「参考品」として</w:t>
      </w:r>
      <w:r w:rsidR="00E30EA8" w:rsidRPr="007D6324">
        <w:rPr>
          <w:rFonts w:asciiTheme="minorEastAsia" w:hAnsiTheme="minorEastAsia" w:hint="eastAsia"/>
          <w:szCs w:val="21"/>
        </w:rPr>
        <w:t>示した</w:t>
      </w:r>
      <w:r w:rsidRPr="007D6324">
        <w:rPr>
          <w:rFonts w:asciiTheme="minorEastAsia" w:hAnsiTheme="minorEastAsia" w:hint="eastAsia"/>
          <w:szCs w:val="21"/>
        </w:rPr>
        <w:t>物品等については、</w:t>
      </w:r>
      <w:r w:rsidR="00E30EA8" w:rsidRPr="007D6324">
        <w:rPr>
          <w:rFonts w:asciiTheme="minorEastAsia" w:hAnsiTheme="minorEastAsia" w:hint="eastAsia"/>
          <w:szCs w:val="21"/>
        </w:rPr>
        <w:t>「参考品」のメーカー・型番と同等以上の品目（以下「同等品」という。）で入札（または見積り合せ）に参加することができます。</w:t>
      </w:r>
    </w:p>
    <w:p w14:paraId="2B509D7B" w14:textId="77777777" w:rsidR="00360268" w:rsidRPr="007D6324" w:rsidRDefault="00360268" w:rsidP="00D56DA8">
      <w:pPr>
        <w:ind w:firstLineChars="100" w:firstLine="21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この場合、</w:t>
      </w:r>
      <w:r w:rsidR="00E30EA8" w:rsidRPr="007D6324">
        <w:rPr>
          <w:rFonts w:asciiTheme="minorEastAsia" w:hAnsiTheme="minorEastAsia" w:hint="eastAsia"/>
          <w:szCs w:val="21"/>
        </w:rPr>
        <w:t>下記により</w:t>
      </w:r>
      <w:r w:rsidRPr="007D6324">
        <w:rPr>
          <w:rFonts w:asciiTheme="minorEastAsia" w:hAnsiTheme="minorEastAsia" w:hint="eastAsia"/>
          <w:szCs w:val="21"/>
        </w:rPr>
        <w:t>担当</w:t>
      </w:r>
      <w:r w:rsidR="00E30EA8" w:rsidRPr="007D6324">
        <w:rPr>
          <w:rFonts w:asciiTheme="minorEastAsia" w:hAnsiTheme="minorEastAsia" w:hint="eastAsia"/>
          <w:szCs w:val="21"/>
        </w:rPr>
        <w:t>係</w:t>
      </w:r>
      <w:r w:rsidRPr="007D6324">
        <w:rPr>
          <w:rFonts w:asciiTheme="minorEastAsia" w:hAnsiTheme="minorEastAsia" w:hint="eastAsia"/>
          <w:szCs w:val="21"/>
        </w:rPr>
        <w:t>へ同等品の確認を行ってください。</w:t>
      </w:r>
    </w:p>
    <w:p w14:paraId="2B509D7C" w14:textId="77777777" w:rsidR="00360268" w:rsidRPr="007D6324" w:rsidRDefault="00360268" w:rsidP="00D56DA8">
      <w:pPr>
        <w:ind w:firstLineChars="100" w:firstLine="21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事前に確認を受けていない同等品で見積り、落札候補者となった場合、契約を締結することができない場合がありますので</w:t>
      </w:r>
      <w:r w:rsidR="00E30EA8" w:rsidRPr="007D6324">
        <w:rPr>
          <w:rFonts w:asciiTheme="minorEastAsia" w:hAnsiTheme="minorEastAsia" w:hint="eastAsia"/>
          <w:szCs w:val="21"/>
        </w:rPr>
        <w:t>、</w:t>
      </w:r>
      <w:r w:rsidRPr="007D6324">
        <w:rPr>
          <w:rFonts w:asciiTheme="minorEastAsia" w:hAnsiTheme="minorEastAsia" w:hint="eastAsia"/>
          <w:szCs w:val="21"/>
        </w:rPr>
        <w:t>必ず事前に確認</w:t>
      </w:r>
      <w:r w:rsidR="00D56DA8" w:rsidRPr="007D6324">
        <w:rPr>
          <w:rFonts w:asciiTheme="minorEastAsia" w:hAnsiTheme="minorEastAsia" w:hint="eastAsia"/>
          <w:szCs w:val="21"/>
        </w:rPr>
        <w:t>を受けて</w:t>
      </w:r>
      <w:r w:rsidRPr="007D6324">
        <w:rPr>
          <w:rFonts w:asciiTheme="minorEastAsia" w:hAnsiTheme="minorEastAsia" w:hint="eastAsia"/>
          <w:szCs w:val="21"/>
        </w:rPr>
        <w:t>ください。</w:t>
      </w:r>
    </w:p>
    <w:p w14:paraId="2B509D7D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</w:p>
    <w:p w14:paraId="2B509D7E" w14:textId="77777777" w:rsidR="00E30EA8" w:rsidRPr="007D6324" w:rsidRDefault="00E30EA8" w:rsidP="00360268">
      <w:pPr>
        <w:rPr>
          <w:rFonts w:asciiTheme="minorEastAsia" w:hAnsiTheme="minorEastAsia"/>
          <w:szCs w:val="21"/>
        </w:rPr>
      </w:pPr>
    </w:p>
    <w:p w14:paraId="2B509D7F" w14:textId="77777777" w:rsidR="00E30EA8" w:rsidRPr="007D6324" w:rsidRDefault="00E30EA8" w:rsidP="00E30EA8">
      <w:pPr>
        <w:jc w:val="center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記</w:t>
      </w:r>
    </w:p>
    <w:p w14:paraId="2B509D80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</w:p>
    <w:p w14:paraId="2B509D81" w14:textId="77777777" w:rsidR="00360268" w:rsidRPr="007D6324" w:rsidRDefault="002A186A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１．</w:t>
      </w:r>
      <w:r w:rsidR="00360268" w:rsidRPr="007D6324">
        <w:rPr>
          <w:rFonts w:asciiTheme="minorEastAsia" w:hAnsiTheme="minorEastAsia" w:hint="eastAsia"/>
          <w:szCs w:val="21"/>
        </w:rPr>
        <w:t>同等品の定義</w:t>
      </w:r>
    </w:p>
    <w:p w14:paraId="2B509D82" w14:textId="77777777" w:rsidR="00360268" w:rsidRPr="007D6324" w:rsidRDefault="00F3346B" w:rsidP="00D56DA8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同等品とは、規格・品質・性能・価値等が参考品と同等以上であるものをいいます。</w:t>
      </w:r>
    </w:p>
    <w:p w14:paraId="2B509D83" w14:textId="77777777" w:rsidR="005041CB" w:rsidRPr="007D6324" w:rsidRDefault="005041CB" w:rsidP="00D56DA8">
      <w:pPr>
        <w:ind w:firstLineChars="200" w:firstLine="420"/>
        <w:rPr>
          <w:rFonts w:asciiTheme="minorEastAsia" w:hAnsiTheme="minorEastAsia"/>
          <w:szCs w:val="21"/>
        </w:rPr>
      </w:pPr>
    </w:p>
    <w:p w14:paraId="2B509D84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２</w:t>
      </w:r>
      <w:r w:rsidR="00F3346B" w:rsidRPr="007D6324">
        <w:rPr>
          <w:rFonts w:asciiTheme="minorEastAsia" w:hAnsiTheme="minorEastAsia" w:hint="eastAsia"/>
          <w:szCs w:val="21"/>
        </w:rPr>
        <w:t>．</w:t>
      </w:r>
      <w:r w:rsidRPr="007D6324">
        <w:rPr>
          <w:rFonts w:asciiTheme="minorEastAsia" w:hAnsiTheme="minorEastAsia" w:hint="eastAsia"/>
          <w:szCs w:val="21"/>
        </w:rPr>
        <w:t>同等品審査の方法</w:t>
      </w:r>
    </w:p>
    <w:p w14:paraId="2B509D85" w14:textId="77777777" w:rsidR="006B5B36" w:rsidRDefault="00360268" w:rsidP="00C654DA">
      <w:pPr>
        <w:ind w:leftChars="200" w:left="42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同等品確認申請を行おうと</w:t>
      </w:r>
      <w:r w:rsidR="002025B9" w:rsidRPr="007D6324">
        <w:rPr>
          <w:rFonts w:asciiTheme="minorEastAsia" w:hAnsiTheme="minorEastAsia" w:hint="eastAsia"/>
          <w:szCs w:val="21"/>
        </w:rPr>
        <w:t>する場合は、</w:t>
      </w:r>
      <w:r w:rsidRPr="007D6324">
        <w:rPr>
          <w:rFonts w:asciiTheme="minorEastAsia" w:hAnsiTheme="minorEastAsia" w:hint="eastAsia"/>
          <w:szCs w:val="21"/>
        </w:rPr>
        <w:t>指定する日</w:t>
      </w:r>
      <w:r w:rsidR="002025B9" w:rsidRPr="007D6324">
        <w:rPr>
          <w:rFonts w:asciiTheme="minorEastAsia" w:hAnsiTheme="minorEastAsia" w:hint="eastAsia"/>
          <w:szCs w:val="21"/>
        </w:rPr>
        <w:t>(※下記参照)</w:t>
      </w:r>
      <w:r w:rsidRPr="007D6324">
        <w:rPr>
          <w:rFonts w:asciiTheme="minorEastAsia" w:hAnsiTheme="minorEastAsia" w:hint="eastAsia"/>
          <w:szCs w:val="21"/>
        </w:rPr>
        <w:t>までに、「同等品確認書」（別添）に、当該申請</w:t>
      </w:r>
      <w:r w:rsidR="002025B9" w:rsidRPr="007D6324">
        <w:rPr>
          <w:rFonts w:asciiTheme="minorEastAsia" w:hAnsiTheme="minorEastAsia" w:hint="eastAsia"/>
          <w:szCs w:val="21"/>
        </w:rPr>
        <w:t>物品等の</w:t>
      </w:r>
      <w:r w:rsidRPr="007D6324">
        <w:rPr>
          <w:rFonts w:asciiTheme="minorEastAsia" w:hAnsiTheme="minorEastAsia" w:hint="eastAsia"/>
          <w:szCs w:val="21"/>
        </w:rPr>
        <w:t>諸元が確認できるカタログ等</w:t>
      </w:r>
      <w:r w:rsidR="00EF533C" w:rsidRPr="007D6324">
        <w:rPr>
          <w:rFonts w:asciiTheme="minorEastAsia" w:hAnsiTheme="minorEastAsia" w:hint="eastAsia"/>
          <w:szCs w:val="21"/>
        </w:rPr>
        <w:t>の写し</w:t>
      </w:r>
      <w:r w:rsidRPr="007D6324">
        <w:rPr>
          <w:rFonts w:asciiTheme="minorEastAsia" w:hAnsiTheme="minorEastAsia" w:hint="eastAsia"/>
          <w:szCs w:val="21"/>
        </w:rPr>
        <w:t>を添付</w:t>
      </w:r>
      <w:r w:rsidR="002025B9" w:rsidRPr="007D6324">
        <w:rPr>
          <w:rFonts w:asciiTheme="minorEastAsia" w:hAnsiTheme="minorEastAsia" w:hint="eastAsia"/>
          <w:szCs w:val="21"/>
        </w:rPr>
        <w:t>のうえ</w:t>
      </w:r>
      <w:r w:rsidR="00697F41">
        <w:rPr>
          <w:rFonts w:asciiTheme="minorEastAsia" w:hAnsiTheme="minorEastAsia" w:hint="eastAsia"/>
          <w:szCs w:val="21"/>
        </w:rPr>
        <w:t>郵送・</w:t>
      </w:r>
      <w:r w:rsidR="00C654DA">
        <w:rPr>
          <w:rFonts w:asciiTheme="minorEastAsia" w:hAnsiTheme="minorEastAsia" w:hint="eastAsia"/>
          <w:szCs w:val="21"/>
        </w:rPr>
        <w:t>持参にて</w:t>
      </w:r>
      <w:r w:rsidRPr="007D6324">
        <w:rPr>
          <w:rFonts w:asciiTheme="minorEastAsia" w:hAnsiTheme="minorEastAsia" w:hint="eastAsia"/>
          <w:szCs w:val="21"/>
        </w:rPr>
        <w:t>提出し</w:t>
      </w:r>
      <w:r w:rsidR="00697F41">
        <w:rPr>
          <w:rFonts w:asciiTheme="minorEastAsia" w:hAnsiTheme="minorEastAsia" w:hint="eastAsia"/>
          <w:szCs w:val="21"/>
        </w:rPr>
        <w:t>て</w:t>
      </w:r>
    </w:p>
    <w:p w14:paraId="2B509D86" w14:textId="77777777" w:rsidR="00360268" w:rsidRDefault="002025B9" w:rsidP="00C654DA">
      <w:pPr>
        <w:ind w:leftChars="200" w:left="42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ください。</w:t>
      </w:r>
    </w:p>
    <w:p w14:paraId="2B509D87" w14:textId="77777777" w:rsidR="00C654DA" w:rsidRPr="007D6324" w:rsidRDefault="00C654DA" w:rsidP="00D56DA8">
      <w:pPr>
        <w:ind w:leftChars="100" w:left="210" w:firstLineChars="100" w:firstLine="210"/>
        <w:rPr>
          <w:rFonts w:asciiTheme="minorEastAsia" w:hAnsiTheme="minorEastAsia"/>
          <w:szCs w:val="21"/>
        </w:rPr>
      </w:pPr>
    </w:p>
    <w:p w14:paraId="2B509D88" w14:textId="77777777" w:rsidR="00EF533C" w:rsidRPr="007D6324" w:rsidRDefault="002025B9" w:rsidP="00D56DA8">
      <w:pPr>
        <w:ind w:firstLineChars="300" w:firstLine="630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※</w:t>
      </w:r>
      <w:r w:rsidRPr="007D6324">
        <w:rPr>
          <w:rFonts w:asciiTheme="minorEastAsia" w:hAnsiTheme="minorEastAsia" w:hint="eastAsia"/>
          <w:spacing w:val="109"/>
          <w:kern w:val="0"/>
          <w:szCs w:val="21"/>
          <w:fitText w:val="1920" w:id="1131271168"/>
        </w:rPr>
        <w:t>入札の場</w:t>
      </w:r>
      <w:r w:rsidRPr="007D6324">
        <w:rPr>
          <w:rFonts w:asciiTheme="minorEastAsia" w:hAnsiTheme="minorEastAsia" w:hint="eastAsia"/>
          <w:kern w:val="0"/>
          <w:szCs w:val="21"/>
          <w:fitText w:val="1920" w:id="1131271168"/>
        </w:rPr>
        <w:t>合</w:t>
      </w:r>
      <w:r w:rsidR="00EF533C" w:rsidRPr="007D6324">
        <w:rPr>
          <w:rFonts w:asciiTheme="minorEastAsia" w:hAnsiTheme="minorEastAsia" w:hint="eastAsia"/>
          <w:szCs w:val="21"/>
        </w:rPr>
        <w:t>･･･</w:t>
      </w:r>
      <w:r w:rsidR="00EF533C" w:rsidRPr="007D6324">
        <w:rPr>
          <w:rFonts w:asciiTheme="minorEastAsia" w:hAnsiTheme="minorEastAsia" w:hint="eastAsia"/>
          <w:szCs w:val="21"/>
          <w:u w:val="single"/>
        </w:rPr>
        <w:t>参加申請書受付</w:t>
      </w:r>
      <w:r w:rsidR="00CE53B1" w:rsidRPr="007D6324">
        <w:rPr>
          <w:rFonts w:asciiTheme="minorEastAsia" w:hAnsiTheme="minorEastAsia" w:hint="eastAsia"/>
          <w:szCs w:val="21"/>
          <w:u w:val="single"/>
        </w:rPr>
        <w:t>締切日</w:t>
      </w:r>
      <w:r w:rsidR="00B4141D">
        <w:rPr>
          <w:rFonts w:asciiTheme="minorEastAsia" w:hAnsiTheme="minorEastAsia" w:hint="eastAsia"/>
          <w:szCs w:val="21"/>
          <w:u w:val="single"/>
        </w:rPr>
        <w:t>、</w:t>
      </w:r>
      <w:r w:rsidR="00C53F62" w:rsidRPr="007D6324">
        <w:rPr>
          <w:rFonts w:asciiTheme="minorEastAsia" w:hAnsiTheme="minorEastAsia" w:hint="eastAsia"/>
          <w:szCs w:val="21"/>
          <w:u w:val="single"/>
        </w:rPr>
        <w:t>３</w:t>
      </w:r>
      <w:r w:rsidR="00CE53B1" w:rsidRPr="007D6324">
        <w:rPr>
          <w:rFonts w:asciiTheme="minorEastAsia" w:hAnsiTheme="minorEastAsia" w:hint="eastAsia"/>
          <w:szCs w:val="21"/>
          <w:u w:val="single"/>
        </w:rPr>
        <w:t>日前</w:t>
      </w:r>
      <w:r w:rsidR="006E28CE" w:rsidRPr="007D6324">
        <w:rPr>
          <w:rFonts w:asciiTheme="minorEastAsia" w:hAnsiTheme="minorEastAsia" w:hint="eastAsia"/>
          <w:szCs w:val="21"/>
          <w:u w:val="single"/>
        </w:rPr>
        <w:t xml:space="preserve">(土日祝日を除く) </w:t>
      </w:r>
      <w:r w:rsidR="00B4141D">
        <w:rPr>
          <w:rFonts w:asciiTheme="minorEastAsia" w:hAnsiTheme="minorEastAsia" w:hint="eastAsia"/>
          <w:szCs w:val="21"/>
          <w:u w:val="single"/>
        </w:rPr>
        <w:t>の１７時</w:t>
      </w:r>
      <w:r w:rsidR="006E28CE" w:rsidRPr="007D6324">
        <w:rPr>
          <w:rFonts w:asciiTheme="minorEastAsia" w:hAnsiTheme="minorEastAsia" w:hint="eastAsia"/>
          <w:szCs w:val="21"/>
          <w:u w:val="single"/>
        </w:rPr>
        <w:t>まで</w:t>
      </w:r>
    </w:p>
    <w:p w14:paraId="2B509D89" w14:textId="77777777" w:rsidR="002025B9" w:rsidRPr="007D6324" w:rsidRDefault="00EF533C" w:rsidP="007D6324">
      <w:pPr>
        <w:ind w:firstLineChars="900" w:firstLine="1620"/>
        <w:jc w:val="right"/>
        <w:rPr>
          <w:rFonts w:asciiTheme="minorEastAsia" w:hAnsiTheme="minorEastAsia"/>
          <w:sz w:val="18"/>
          <w:szCs w:val="18"/>
        </w:rPr>
      </w:pPr>
      <w:r w:rsidRPr="007D6324">
        <w:rPr>
          <w:rFonts w:asciiTheme="minorEastAsia" w:hAnsiTheme="minorEastAsia" w:hint="eastAsia"/>
          <w:sz w:val="18"/>
          <w:szCs w:val="18"/>
        </w:rPr>
        <w:t>(</w:t>
      </w:r>
      <w:r w:rsidR="00D56DA8" w:rsidRPr="007D6324">
        <w:rPr>
          <w:rFonts w:asciiTheme="minorEastAsia" w:hAnsiTheme="minorEastAsia" w:hint="eastAsia"/>
          <w:sz w:val="18"/>
          <w:szCs w:val="18"/>
        </w:rPr>
        <w:t>※</w:t>
      </w:r>
      <w:r w:rsidRPr="007D6324">
        <w:rPr>
          <w:rFonts w:asciiTheme="minorEastAsia" w:hAnsiTheme="minorEastAsia" w:hint="eastAsia"/>
          <w:sz w:val="18"/>
          <w:szCs w:val="18"/>
        </w:rPr>
        <w:t>電子</w:t>
      </w:r>
      <w:r w:rsidR="00C015AB" w:rsidRPr="007D6324">
        <w:rPr>
          <w:rFonts w:asciiTheme="minorEastAsia" w:hAnsiTheme="minorEastAsia" w:hint="eastAsia"/>
          <w:sz w:val="18"/>
          <w:szCs w:val="18"/>
        </w:rPr>
        <w:t>調達システム</w:t>
      </w:r>
      <w:r w:rsidR="005041CB" w:rsidRPr="007D6324">
        <w:rPr>
          <w:rFonts w:asciiTheme="minorEastAsia" w:hAnsiTheme="minorEastAsia" w:hint="eastAsia"/>
          <w:sz w:val="18"/>
          <w:szCs w:val="18"/>
        </w:rPr>
        <w:t>で</w:t>
      </w:r>
      <w:r w:rsidR="00D56DA8" w:rsidRPr="007D6324">
        <w:rPr>
          <w:rFonts w:asciiTheme="minorEastAsia" w:hAnsiTheme="minorEastAsia" w:hint="eastAsia"/>
          <w:sz w:val="18"/>
          <w:szCs w:val="18"/>
        </w:rPr>
        <w:t>の</w:t>
      </w:r>
      <w:r w:rsidRPr="007D6324">
        <w:rPr>
          <w:rFonts w:asciiTheme="minorEastAsia" w:hAnsiTheme="minorEastAsia" w:hint="eastAsia"/>
          <w:sz w:val="18"/>
          <w:szCs w:val="18"/>
        </w:rPr>
        <w:t>送信</w:t>
      </w:r>
      <w:r w:rsidR="00D56DA8" w:rsidRPr="007D6324">
        <w:rPr>
          <w:rFonts w:asciiTheme="minorEastAsia" w:hAnsiTheme="minorEastAsia" w:hint="eastAsia"/>
          <w:sz w:val="18"/>
          <w:szCs w:val="18"/>
        </w:rPr>
        <w:t>不可(FAX等をご利用ください)</w:t>
      </w:r>
      <w:r w:rsidRPr="007D6324">
        <w:rPr>
          <w:rFonts w:asciiTheme="minorEastAsia" w:hAnsiTheme="minorEastAsia" w:hint="eastAsia"/>
          <w:sz w:val="18"/>
          <w:szCs w:val="18"/>
        </w:rPr>
        <w:t>)</w:t>
      </w:r>
    </w:p>
    <w:p w14:paraId="2B509D8A" w14:textId="0EC0777B" w:rsidR="002025B9" w:rsidRPr="007D6324" w:rsidRDefault="002025B9" w:rsidP="00D56DA8">
      <w:pPr>
        <w:ind w:firstLineChars="200" w:firstLine="420"/>
        <w:rPr>
          <w:rFonts w:asciiTheme="minorEastAsia" w:hAnsiTheme="minorEastAsia"/>
          <w:szCs w:val="21"/>
          <w:u w:val="single"/>
        </w:rPr>
      </w:pPr>
      <w:r w:rsidRPr="007D6324">
        <w:rPr>
          <w:rFonts w:asciiTheme="minorEastAsia" w:hAnsiTheme="minorEastAsia" w:hint="eastAsia"/>
          <w:szCs w:val="21"/>
        </w:rPr>
        <w:t xml:space="preserve">　</w:t>
      </w:r>
      <w:r w:rsidR="00C654DA">
        <w:rPr>
          <w:rFonts w:asciiTheme="minorEastAsia" w:hAnsiTheme="minorEastAsia" w:hint="eastAsia"/>
          <w:szCs w:val="21"/>
        </w:rPr>
        <w:t>※</w:t>
      </w:r>
      <w:r w:rsidR="00EF533C" w:rsidRPr="007D6324">
        <w:rPr>
          <w:rFonts w:asciiTheme="minorEastAsia" w:hAnsiTheme="minorEastAsia" w:hint="eastAsia"/>
          <w:szCs w:val="21"/>
        </w:rPr>
        <w:t>見積合わせの場合･･･</w:t>
      </w:r>
      <w:r w:rsidR="007C616D">
        <w:rPr>
          <w:rFonts w:asciiTheme="minorEastAsia" w:hAnsiTheme="minorEastAsia" w:hint="eastAsia"/>
          <w:szCs w:val="21"/>
          <w:u w:val="single"/>
        </w:rPr>
        <w:t>見積書</w:t>
      </w:r>
      <w:r w:rsidR="005041CB" w:rsidRPr="007D6324">
        <w:rPr>
          <w:rFonts w:asciiTheme="minorEastAsia" w:hAnsiTheme="minorEastAsia" w:hint="eastAsia"/>
          <w:szCs w:val="21"/>
          <w:u w:val="single"/>
        </w:rPr>
        <w:t>提出</w:t>
      </w:r>
      <w:r w:rsidR="00C015AB" w:rsidRPr="007D6324">
        <w:rPr>
          <w:rFonts w:asciiTheme="minorEastAsia" w:hAnsiTheme="minorEastAsia" w:hint="eastAsia"/>
          <w:szCs w:val="21"/>
          <w:u w:val="single"/>
        </w:rPr>
        <w:t>期限</w:t>
      </w:r>
      <w:r w:rsidR="001F11E4">
        <w:rPr>
          <w:rFonts w:asciiTheme="minorEastAsia" w:hAnsiTheme="minorEastAsia" w:hint="eastAsia"/>
          <w:szCs w:val="21"/>
          <w:u w:val="single"/>
        </w:rPr>
        <w:t>日</w:t>
      </w:r>
      <w:r w:rsidR="00B4141D">
        <w:rPr>
          <w:rFonts w:asciiTheme="minorEastAsia" w:hAnsiTheme="minorEastAsia" w:hint="eastAsia"/>
          <w:szCs w:val="21"/>
          <w:u w:val="single"/>
        </w:rPr>
        <w:t>、</w:t>
      </w:r>
      <w:r w:rsidR="00C015AB" w:rsidRPr="007D6324">
        <w:rPr>
          <w:rFonts w:asciiTheme="minorEastAsia" w:hAnsiTheme="minorEastAsia" w:hint="eastAsia"/>
          <w:szCs w:val="21"/>
          <w:u w:val="single"/>
        </w:rPr>
        <w:t>３</w:t>
      </w:r>
      <w:r w:rsidR="006E28CE" w:rsidRPr="007D6324">
        <w:rPr>
          <w:rFonts w:asciiTheme="minorEastAsia" w:hAnsiTheme="minorEastAsia" w:hint="eastAsia"/>
          <w:szCs w:val="21"/>
          <w:u w:val="single"/>
        </w:rPr>
        <w:t xml:space="preserve">日前(土日祝日を除く) </w:t>
      </w:r>
      <w:r w:rsidR="00B4141D">
        <w:rPr>
          <w:rFonts w:asciiTheme="minorEastAsia" w:hAnsiTheme="minorEastAsia" w:hint="eastAsia"/>
          <w:szCs w:val="21"/>
          <w:u w:val="single"/>
        </w:rPr>
        <w:t>の１７時</w:t>
      </w:r>
      <w:r w:rsidR="006E28CE" w:rsidRPr="007D6324">
        <w:rPr>
          <w:rFonts w:asciiTheme="minorEastAsia" w:hAnsiTheme="minorEastAsia" w:hint="eastAsia"/>
          <w:szCs w:val="21"/>
          <w:u w:val="single"/>
        </w:rPr>
        <w:t>まで</w:t>
      </w:r>
    </w:p>
    <w:p w14:paraId="2B509D8B" w14:textId="77777777" w:rsidR="002025B9" w:rsidRPr="007D6324" w:rsidRDefault="002025B9" w:rsidP="00D56DA8">
      <w:pPr>
        <w:ind w:firstLineChars="200" w:firstLine="420"/>
        <w:rPr>
          <w:rFonts w:asciiTheme="minorEastAsia" w:hAnsiTheme="minorEastAsia"/>
          <w:szCs w:val="21"/>
        </w:rPr>
      </w:pPr>
    </w:p>
    <w:p w14:paraId="2B509D8C" w14:textId="77777777" w:rsidR="00360268" w:rsidRPr="007D6324" w:rsidRDefault="00360268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３</w:t>
      </w:r>
      <w:r w:rsidR="00C015AB" w:rsidRPr="007D6324">
        <w:rPr>
          <w:rFonts w:asciiTheme="minorEastAsia" w:hAnsiTheme="minorEastAsia" w:hint="eastAsia"/>
          <w:szCs w:val="21"/>
        </w:rPr>
        <w:t>．</w:t>
      </w:r>
      <w:r w:rsidRPr="007D6324">
        <w:rPr>
          <w:rFonts w:asciiTheme="minorEastAsia" w:hAnsiTheme="minorEastAsia" w:hint="eastAsia"/>
          <w:szCs w:val="21"/>
        </w:rPr>
        <w:t>同等品確認結果の通知</w:t>
      </w:r>
    </w:p>
    <w:p w14:paraId="2B509D8D" w14:textId="77777777" w:rsidR="00C53F62" w:rsidRPr="007D6324" w:rsidRDefault="00360268" w:rsidP="00C654DA">
      <w:pPr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7D6324">
        <w:rPr>
          <w:rFonts w:asciiTheme="minorEastAsia" w:hAnsiTheme="minorEastAsia" w:hint="eastAsia"/>
          <w:szCs w:val="21"/>
        </w:rPr>
        <w:t>指定する日時までに提出された「同等品確認書」</w:t>
      </w:r>
      <w:r w:rsidR="00C015AB" w:rsidRPr="007D6324">
        <w:rPr>
          <w:rFonts w:asciiTheme="minorEastAsia" w:hAnsiTheme="minorEastAsia" w:hint="eastAsia"/>
          <w:szCs w:val="21"/>
        </w:rPr>
        <w:t>等</w:t>
      </w:r>
      <w:r w:rsidRPr="007D6324">
        <w:rPr>
          <w:rFonts w:asciiTheme="minorEastAsia" w:hAnsiTheme="minorEastAsia" w:hint="eastAsia"/>
          <w:szCs w:val="21"/>
        </w:rPr>
        <w:t>について、</w:t>
      </w:r>
      <w:r w:rsidR="00C015AB" w:rsidRPr="007D6324">
        <w:rPr>
          <w:rFonts w:asciiTheme="minorEastAsia" w:hAnsiTheme="minorEastAsia" w:hint="eastAsia"/>
          <w:szCs w:val="21"/>
        </w:rPr>
        <w:t>当局で審査を行い、同等品として認められないと判断した場合</w:t>
      </w:r>
      <w:r w:rsidR="006E28CE" w:rsidRPr="007D6324">
        <w:rPr>
          <w:rFonts w:asciiTheme="minorEastAsia" w:hAnsiTheme="minorEastAsia" w:hint="eastAsia"/>
          <w:szCs w:val="21"/>
        </w:rPr>
        <w:t>に</w:t>
      </w:r>
      <w:r w:rsidR="00D56DA8" w:rsidRPr="007D6324">
        <w:rPr>
          <w:rFonts w:asciiTheme="minorEastAsia" w:hAnsiTheme="minorEastAsia" w:hint="eastAsia"/>
          <w:szCs w:val="21"/>
        </w:rPr>
        <w:t>、通知いたします。</w:t>
      </w:r>
      <w:r w:rsidR="00C53F62" w:rsidRPr="007D6324">
        <w:rPr>
          <w:rFonts w:asciiTheme="minorEastAsia" w:hAnsiTheme="minorEastAsia" w:hint="eastAsia"/>
          <w:sz w:val="18"/>
          <w:szCs w:val="18"/>
        </w:rPr>
        <w:t xml:space="preserve">　(※同等品として認められる場合は、通知いたしません)</w:t>
      </w:r>
    </w:p>
    <w:p w14:paraId="2B509D8E" w14:textId="77777777" w:rsidR="00D56DA8" w:rsidRPr="007D6324" w:rsidRDefault="006E28CE" w:rsidP="00C654DA">
      <w:pPr>
        <w:ind w:leftChars="200" w:left="420"/>
        <w:jc w:val="left"/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なお、同等品と認められなかった物品にて、入札（見積り合せ）に参加することは</w:t>
      </w:r>
      <w:r w:rsidR="00C53F62" w:rsidRPr="007D6324">
        <w:rPr>
          <w:rFonts w:asciiTheme="minorEastAsia" w:hAnsiTheme="minorEastAsia" w:hint="eastAsia"/>
          <w:szCs w:val="21"/>
        </w:rPr>
        <w:t>できませんので</w:t>
      </w:r>
      <w:r w:rsidRPr="007D6324">
        <w:rPr>
          <w:rFonts w:asciiTheme="minorEastAsia" w:hAnsiTheme="minorEastAsia" w:hint="eastAsia"/>
          <w:szCs w:val="21"/>
        </w:rPr>
        <w:t xml:space="preserve">、ご注意ください。　　　　　　</w:t>
      </w:r>
    </w:p>
    <w:p w14:paraId="2B509D8F" w14:textId="77777777" w:rsidR="00D56DA8" w:rsidRPr="007D6324" w:rsidRDefault="00D56DA8" w:rsidP="00360268">
      <w:pPr>
        <w:rPr>
          <w:rFonts w:asciiTheme="minorEastAsia" w:hAnsiTheme="minorEastAsia"/>
          <w:szCs w:val="21"/>
        </w:rPr>
      </w:pPr>
    </w:p>
    <w:p w14:paraId="2B509D90" w14:textId="77777777" w:rsidR="00350FE7" w:rsidRPr="007D6324" w:rsidRDefault="00D56DA8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>４．その他</w:t>
      </w:r>
    </w:p>
    <w:p w14:paraId="2B509D91" w14:textId="77777777" w:rsidR="006E28CE" w:rsidRPr="007D6324" w:rsidRDefault="006E28CE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szCs w:val="21"/>
        </w:rPr>
        <w:t xml:space="preserve">　　参考品で入札（見積り合せ）に参加される場合は、確認の必要はありません。</w:t>
      </w:r>
    </w:p>
    <w:p w14:paraId="2B509D92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3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4" w14:textId="77777777" w:rsidR="00C53F62" w:rsidRPr="007D6324" w:rsidRDefault="00BC15B7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09DF3" wp14:editId="2B509DF4">
                <wp:simplePos x="0" y="0"/>
                <wp:positionH relativeFrom="column">
                  <wp:posOffset>2947035</wp:posOffset>
                </wp:positionH>
                <wp:positionV relativeFrom="paragraph">
                  <wp:posOffset>8279130</wp:posOffset>
                </wp:positionV>
                <wp:extent cx="2943225" cy="184785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509DFC" w14:textId="77777777" w:rsidR="00BC15B7" w:rsidRPr="003B55DF" w:rsidRDefault="00BC15B7" w:rsidP="003B55D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335936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】</w:t>
                            </w:r>
                          </w:p>
                          <w:p w14:paraId="2B509DFD" w14:textId="77777777" w:rsidR="00BC15B7" w:rsidRPr="003B55DF" w:rsidRDefault="00BC15B7" w:rsidP="003B55D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〒840-0801</w:t>
                            </w:r>
                          </w:p>
                          <w:p w14:paraId="2B509DFE" w14:textId="77777777" w:rsidR="00BC15B7" w:rsidRPr="003B55DF" w:rsidRDefault="00BC15B7" w:rsidP="003B55DF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佐賀市駅前中央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３</w:t>
                            </w: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丁目３－２０</w:t>
                            </w:r>
                          </w:p>
                          <w:p w14:paraId="2B509DFF" w14:textId="77777777" w:rsidR="00BC15B7" w:rsidRPr="003B55DF" w:rsidRDefault="00BC15B7" w:rsidP="003B55DF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佐賀第二合同庁舎</w:t>
                            </w:r>
                          </w:p>
                          <w:p w14:paraId="2B509E00" w14:textId="77777777" w:rsidR="00BC15B7" w:rsidRPr="003B55DF" w:rsidRDefault="00BC15B7" w:rsidP="003B55DF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佐賀労働局 総務部 総務課</w:t>
                            </w:r>
                          </w:p>
                          <w:p w14:paraId="2B509E01" w14:textId="77777777" w:rsidR="00BC15B7" w:rsidRPr="003B55DF" w:rsidRDefault="00BC15B7" w:rsidP="003B55DF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会計第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二</w:t>
                            </w: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係　　川 副 淳 美</w:t>
                            </w:r>
                          </w:p>
                          <w:p w14:paraId="2B509E02" w14:textId="77777777" w:rsidR="00BC15B7" w:rsidRPr="003B55DF" w:rsidRDefault="00BC15B7" w:rsidP="003B55DF">
                            <w:pPr>
                              <w:spacing w:line="300" w:lineRule="exact"/>
                              <w:ind w:firstLineChars="1200" w:firstLine="25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電話(0952)32-7155</w:t>
                            </w:r>
                          </w:p>
                          <w:p w14:paraId="2B509E03" w14:textId="77777777" w:rsidR="00BC15B7" w:rsidRDefault="00BC15B7" w:rsidP="003B55DF">
                            <w:pPr>
                              <w:spacing w:line="300" w:lineRule="exact"/>
                              <w:ind w:firstLineChars="1200" w:firstLine="25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B55DF"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 (0952)32-7156</w:t>
                            </w:r>
                          </w:p>
                          <w:p w14:paraId="2B509E04" w14:textId="77777777" w:rsidR="00BC15B7" w:rsidRPr="00B679FD" w:rsidRDefault="00BC15B7" w:rsidP="003B55DF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color w:val="002060"/>
                                <w:szCs w:val="21"/>
                                <w:bdr w:val="single" w:sz="4" w:space="0" w:color="auto"/>
                              </w:rPr>
                            </w:pPr>
                            <w:r w:rsidRPr="00B679FD">
                              <w:rPr>
                                <w:rFonts w:ascii="ＭＳ 明朝" w:hAnsi="ＭＳ 明朝" w:hint="eastAsia"/>
                                <w:color w:val="002060"/>
                                <w:szCs w:val="21"/>
                              </w:rPr>
                              <w:t xml:space="preserve">■ﾒｰﾙｱﾄﾞﾚｽ　</w:t>
                            </w:r>
                            <w:r>
                              <w:rPr>
                                <w:rFonts w:ascii="ＭＳ 明朝" w:hAnsi="ＭＳ 明朝" w:hint="eastAsia"/>
                                <w:color w:val="002060"/>
                                <w:szCs w:val="21"/>
                              </w:rPr>
                              <w:t>k</w:t>
                            </w:r>
                            <w:r w:rsidRPr="00B679FD">
                              <w:rPr>
                                <w:rFonts w:ascii="ＭＳ 明朝" w:hAnsi="ＭＳ 明朝" w:hint="eastAsia"/>
                                <w:color w:val="002060"/>
                                <w:szCs w:val="21"/>
                              </w:rPr>
                              <w:t>awazoe-atsumi@mhlw.go.jp</w:t>
                            </w:r>
                          </w:p>
                          <w:p w14:paraId="2B509E05" w14:textId="77777777" w:rsidR="00BC15B7" w:rsidRPr="003B55DF" w:rsidRDefault="00BC15B7" w:rsidP="003B55D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09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2.05pt;margin-top:651.9pt;width:231.7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" fillcolor="window" strokeweight=".5pt">
                <v:path arrowok="t"/>
                <v:textbox>
                  <w:txbxContent>
                    <w:p w14:paraId="2B509DFC" w14:textId="77777777" w:rsidR="00BC15B7" w:rsidRPr="003B55DF" w:rsidRDefault="00BC15B7" w:rsidP="003B55DF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 xml:space="preserve"> </w:t>
                      </w:r>
                      <w:r w:rsidRPr="00335936">
                        <w:rPr>
                          <w:rFonts w:hint="eastAsia"/>
                          <w:szCs w:val="21"/>
                          <w:lang w:eastAsia="zh-CN"/>
                        </w:rPr>
                        <w:t>】</w:t>
                      </w:r>
                    </w:p>
                    <w:p w14:paraId="2B509DFD" w14:textId="77777777" w:rsidR="00BC15B7" w:rsidRPr="003B55DF" w:rsidRDefault="00BC15B7" w:rsidP="003B55DF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〒840-0801</w:t>
                      </w:r>
                    </w:p>
                    <w:p w14:paraId="2B509DFE" w14:textId="77777777" w:rsidR="00BC15B7" w:rsidRPr="003B55DF" w:rsidRDefault="00BC15B7" w:rsidP="003B55DF">
                      <w:pPr>
                        <w:spacing w:line="30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佐賀市駅前中央</w:t>
                      </w: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３</w:t>
                      </w:r>
                      <w:r w:rsidRPr="003B55D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丁目３－２０</w:t>
                      </w:r>
                    </w:p>
                    <w:p w14:paraId="2B509DFF" w14:textId="77777777" w:rsidR="00BC15B7" w:rsidRPr="003B55DF" w:rsidRDefault="00BC15B7" w:rsidP="003B55DF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</w:rPr>
                        <w:t>佐賀第二合同庁舎</w:t>
                      </w:r>
                    </w:p>
                    <w:p w14:paraId="2B509E00" w14:textId="77777777" w:rsidR="00BC15B7" w:rsidRPr="003B55DF" w:rsidRDefault="00BC15B7" w:rsidP="003B55DF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</w:rPr>
                        <w:t>佐賀労働局 総務部 総務課</w:t>
                      </w:r>
                    </w:p>
                    <w:p w14:paraId="2B509E01" w14:textId="77777777" w:rsidR="00BC15B7" w:rsidRPr="003B55DF" w:rsidRDefault="00BC15B7" w:rsidP="003B55DF">
                      <w:pPr>
                        <w:spacing w:line="300" w:lineRule="exact"/>
                        <w:ind w:firstLineChars="800" w:firstLine="168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会計第</w:t>
                      </w: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二</w:t>
                      </w:r>
                      <w:r w:rsidRPr="003B55D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係　　川 副 淳 美</w:t>
                      </w:r>
                    </w:p>
                    <w:p w14:paraId="2B509E02" w14:textId="77777777" w:rsidR="00BC15B7" w:rsidRPr="003B55DF" w:rsidRDefault="00BC15B7" w:rsidP="003B55DF">
                      <w:pPr>
                        <w:spacing w:line="300" w:lineRule="exact"/>
                        <w:ind w:firstLineChars="1200" w:firstLine="2520"/>
                        <w:rPr>
                          <w:rFonts w:ascii="ＭＳ 明朝" w:hAnsi="ＭＳ 明朝"/>
                          <w:szCs w:val="21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</w:rPr>
                        <w:t>電話(0952)32-7155</w:t>
                      </w:r>
                    </w:p>
                    <w:p w14:paraId="2B509E03" w14:textId="77777777" w:rsidR="00BC15B7" w:rsidRDefault="00BC15B7" w:rsidP="003B55DF">
                      <w:pPr>
                        <w:spacing w:line="300" w:lineRule="exact"/>
                        <w:ind w:firstLineChars="1200" w:firstLine="2520"/>
                        <w:rPr>
                          <w:rFonts w:ascii="ＭＳ 明朝" w:hAnsi="ＭＳ 明朝"/>
                          <w:szCs w:val="21"/>
                        </w:rPr>
                      </w:pPr>
                      <w:r w:rsidRPr="003B55DF">
                        <w:rPr>
                          <w:rFonts w:ascii="ＭＳ 明朝" w:hAnsi="ＭＳ 明朝" w:hint="eastAsia"/>
                          <w:szCs w:val="21"/>
                        </w:rPr>
                        <w:t>FAX (0952)32-7156</w:t>
                      </w:r>
                    </w:p>
                    <w:p w14:paraId="2B509E04" w14:textId="77777777" w:rsidR="00BC15B7" w:rsidRPr="00B679FD" w:rsidRDefault="00BC15B7" w:rsidP="003B55DF">
                      <w:pPr>
                        <w:ind w:firstLineChars="100" w:firstLine="210"/>
                        <w:rPr>
                          <w:rFonts w:ascii="ＭＳ 明朝" w:hAnsi="ＭＳ 明朝"/>
                          <w:color w:val="002060"/>
                          <w:szCs w:val="21"/>
                          <w:bdr w:val="single" w:sz="4" w:space="0" w:color="auto"/>
                        </w:rPr>
                      </w:pPr>
                      <w:r w:rsidRPr="00B679FD">
                        <w:rPr>
                          <w:rFonts w:ascii="ＭＳ 明朝" w:hAnsi="ＭＳ 明朝" w:hint="eastAsia"/>
                          <w:color w:val="002060"/>
                          <w:szCs w:val="21"/>
                        </w:rPr>
                        <w:t xml:space="preserve">■ﾒｰﾙｱﾄﾞﾚｽ　</w:t>
                      </w:r>
                      <w:r>
                        <w:rPr>
                          <w:rFonts w:ascii="ＭＳ 明朝" w:hAnsi="ＭＳ 明朝" w:hint="eastAsia"/>
                          <w:color w:val="002060"/>
                          <w:szCs w:val="21"/>
                        </w:rPr>
                        <w:t>k</w:t>
                      </w:r>
                      <w:r w:rsidRPr="00B679FD">
                        <w:rPr>
                          <w:rFonts w:ascii="ＭＳ 明朝" w:hAnsi="ＭＳ 明朝" w:hint="eastAsia"/>
                          <w:color w:val="002060"/>
                          <w:szCs w:val="21"/>
                        </w:rPr>
                        <w:t>awazoe-atsumi@mhlw.go.jp</w:t>
                      </w:r>
                    </w:p>
                    <w:p w14:paraId="2B509E05" w14:textId="77777777" w:rsidR="00BC15B7" w:rsidRPr="003B55DF" w:rsidRDefault="00BC15B7" w:rsidP="003B55DF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09D95" w14:textId="77777777" w:rsidR="00C53F62" w:rsidRPr="007D6324" w:rsidRDefault="003F7887" w:rsidP="00360268">
      <w:pPr>
        <w:rPr>
          <w:rFonts w:asciiTheme="minorEastAsia" w:hAnsiTheme="minorEastAsia"/>
          <w:szCs w:val="21"/>
        </w:rPr>
      </w:pPr>
      <w:r w:rsidRPr="007D6324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09DF5" wp14:editId="2B509DF6">
                <wp:simplePos x="0" y="0"/>
                <wp:positionH relativeFrom="column">
                  <wp:posOffset>3039110</wp:posOffset>
                </wp:positionH>
                <wp:positionV relativeFrom="paragraph">
                  <wp:posOffset>118110</wp:posOffset>
                </wp:positionV>
                <wp:extent cx="2943225" cy="18478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509E06" w14:textId="77777777" w:rsidR="003F7887" w:rsidRDefault="003F7887" w:rsidP="003F78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】</w:t>
                            </w:r>
                          </w:p>
                          <w:p w14:paraId="2B509E07" w14:textId="77777777" w:rsidR="003F7887" w:rsidRDefault="003F7887" w:rsidP="003F78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〒840-0801</w:t>
                            </w:r>
                          </w:p>
                          <w:p w14:paraId="2B509E08" w14:textId="77777777" w:rsidR="003F7887" w:rsidRDefault="003F7887" w:rsidP="003F788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佐賀市駅前中央３丁目３－２０</w:t>
                            </w:r>
                          </w:p>
                          <w:p w14:paraId="2B509E09" w14:textId="77777777" w:rsidR="003F7887" w:rsidRDefault="003F7887" w:rsidP="003F788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佐賀第二合同庁舎</w:t>
                            </w:r>
                          </w:p>
                          <w:p w14:paraId="2B509E0A" w14:textId="77777777" w:rsidR="003F7887" w:rsidRDefault="003F7887" w:rsidP="003F7887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佐賀労働局 総務部 総務課</w:t>
                            </w:r>
                          </w:p>
                          <w:p w14:paraId="2B509E0B" w14:textId="17EF2834" w:rsidR="003F7887" w:rsidRDefault="00C654DA" w:rsidP="003F7887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 xml:space="preserve">会計第二係　　</w:t>
                            </w:r>
                            <w:r w:rsidR="00620C32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安藤</w:t>
                            </w:r>
                          </w:p>
                          <w:p w14:paraId="2B509E0C" w14:textId="77777777" w:rsidR="003F7887" w:rsidRDefault="003F7887" w:rsidP="003F7887">
                            <w:pPr>
                              <w:spacing w:line="300" w:lineRule="exact"/>
                              <w:ind w:firstLineChars="1200" w:firstLine="25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電話(0952)32-7155</w:t>
                            </w:r>
                          </w:p>
                          <w:p w14:paraId="2B509E0D" w14:textId="77777777" w:rsidR="003F7887" w:rsidRDefault="003F7887" w:rsidP="003F7887">
                            <w:pPr>
                              <w:spacing w:line="300" w:lineRule="exact"/>
                              <w:ind w:firstLineChars="1200" w:firstLine="25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 (0952)32-7156</w:t>
                            </w:r>
                          </w:p>
                          <w:p w14:paraId="2B509E0E" w14:textId="77777777" w:rsidR="003F7887" w:rsidRPr="003F7887" w:rsidRDefault="003F7887" w:rsidP="003F7887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  <w:bdr w:val="single" w:sz="4" w:space="0" w:color="auto" w:frame="1"/>
                              </w:rPr>
                            </w:pPr>
                          </w:p>
                          <w:p w14:paraId="2B509E0F" w14:textId="77777777" w:rsidR="003F7887" w:rsidRPr="00BB1D63" w:rsidRDefault="003F7887" w:rsidP="003F7887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09DF5" id="テキスト ボックス 1" o:spid="_x0000_s1027" type="#_x0000_t202" style="position:absolute;left:0;text-align:left;margin-left:239.3pt;margin-top:9.3pt;width:231.75pt;height:1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" fillcolor="window" strokeweight=".5pt">
                <v:path arrowok="t"/>
                <v:textbox>
                  <w:txbxContent>
                    <w:p w14:paraId="2B509E06" w14:textId="77777777" w:rsidR="003F7887" w:rsidRDefault="003F7887" w:rsidP="003F7887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【</w:t>
                      </w:r>
                      <w:r>
                        <w:rPr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】</w:t>
                      </w:r>
                    </w:p>
                    <w:p w14:paraId="2B509E07" w14:textId="77777777" w:rsidR="003F7887" w:rsidRDefault="003F7887" w:rsidP="003F7887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〒840-0801</w:t>
                      </w:r>
                    </w:p>
                    <w:p w14:paraId="2B509E08" w14:textId="77777777" w:rsidR="003F7887" w:rsidRDefault="003F7887" w:rsidP="003F7887">
                      <w:pPr>
                        <w:spacing w:line="30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佐賀市駅前中央３丁目３－２０</w:t>
                      </w:r>
                    </w:p>
                    <w:p w14:paraId="2B509E09" w14:textId="77777777" w:rsidR="003F7887" w:rsidRDefault="003F7887" w:rsidP="003F7887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佐賀第二合同庁舎</w:t>
                      </w:r>
                    </w:p>
                    <w:p w14:paraId="2B509E0A" w14:textId="77777777" w:rsidR="003F7887" w:rsidRDefault="003F7887" w:rsidP="003F7887">
                      <w:pPr>
                        <w:spacing w:line="30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佐賀労働局 総務部 総務課</w:t>
                      </w:r>
                    </w:p>
                    <w:p w14:paraId="2B509E0B" w14:textId="17EF2834" w:rsidR="003F7887" w:rsidRDefault="00C654DA" w:rsidP="003F7887">
                      <w:pPr>
                        <w:spacing w:line="300" w:lineRule="exact"/>
                        <w:ind w:firstLineChars="800" w:firstLine="168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 xml:space="preserve">会計第二係　　</w:t>
                      </w:r>
                      <w:r w:rsidR="00620C32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安藤</w:t>
                      </w:r>
                    </w:p>
                    <w:p w14:paraId="2B509E0C" w14:textId="77777777" w:rsidR="003F7887" w:rsidRDefault="003F7887" w:rsidP="003F7887">
                      <w:pPr>
                        <w:spacing w:line="300" w:lineRule="exact"/>
                        <w:ind w:firstLineChars="1200" w:firstLine="25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電話(0952)32-7155</w:t>
                      </w:r>
                    </w:p>
                    <w:p w14:paraId="2B509E0D" w14:textId="77777777" w:rsidR="003F7887" w:rsidRDefault="003F7887" w:rsidP="003F7887">
                      <w:pPr>
                        <w:spacing w:line="300" w:lineRule="exact"/>
                        <w:ind w:firstLineChars="1200" w:firstLine="252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FAX (0952)32-7156</w:t>
                      </w:r>
                    </w:p>
                    <w:p w14:paraId="2B509E0E" w14:textId="77777777" w:rsidR="003F7887" w:rsidRPr="003F7887" w:rsidRDefault="003F7887" w:rsidP="003F7887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  <w:bdr w:val="single" w:sz="4" w:space="0" w:color="auto" w:frame="1"/>
                        </w:rPr>
                      </w:pPr>
                    </w:p>
                    <w:p w14:paraId="2B509E0F" w14:textId="77777777" w:rsidR="003F7887" w:rsidRPr="00BB1D63" w:rsidRDefault="003F7887" w:rsidP="003F7887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09D96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7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8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9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A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B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C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D" w14:textId="77777777" w:rsidR="00C53F62" w:rsidRPr="007D6324" w:rsidRDefault="00C53F62" w:rsidP="00360268">
      <w:pPr>
        <w:rPr>
          <w:rFonts w:asciiTheme="minorEastAsia" w:hAnsiTheme="minorEastAsia"/>
          <w:szCs w:val="21"/>
        </w:rPr>
      </w:pPr>
    </w:p>
    <w:p w14:paraId="2B509D9E" w14:textId="77777777" w:rsidR="00D649E9" w:rsidRDefault="00D649E9" w:rsidP="00360268">
      <w:pPr>
        <w:rPr>
          <w:rFonts w:asciiTheme="minorEastAsia" w:hAnsiTheme="minorEastAsia"/>
          <w:szCs w:val="21"/>
        </w:rPr>
      </w:pPr>
    </w:p>
    <w:p w14:paraId="2B509D9F" w14:textId="77777777" w:rsidR="006340AD" w:rsidRPr="006340AD" w:rsidRDefault="006340AD" w:rsidP="00360268">
      <w:pPr>
        <w:rPr>
          <w:rFonts w:asciiTheme="minorEastAsia" w:hAnsiTheme="minorEastAsia"/>
          <w:szCs w:val="21"/>
        </w:rPr>
      </w:pPr>
    </w:p>
    <w:p w14:paraId="2B509DA0" w14:textId="77777777" w:rsidR="00D649E9" w:rsidRPr="00D649E9" w:rsidRDefault="00D649E9" w:rsidP="00D649E9">
      <w:pPr>
        <w:jc w:val="right"/>
        <w:rPr>
          <w:rFonts w:asciiTheme="minorEastAsia" w:hAnsiTheme="minorEastAsia" w:cs="Times New Roman"/>
          <w:szCs w:val="21"/>
        </w:rPr>
      </w:pPr>
      <w:r w:rsidRPr="007D6324">
        <w:rPr>
          <w:rFonts w:asciiTheme="minorEastAsia" w:hAnsiTheme="minorEastAsia" w:cs="Times New Roman" w:hint="eastAsia"/>
          <w:szCs w:val="21"/>
        </w:rPr>
        <w:t>(別添)</w:t>
      </w:r>
    </w:p>
    <w:p w14:paraId="2B509DA1" w14:textId="77777777" w:rsidR="00D649E9" w:rsidRPr="00D649E9" w:rsidRDefault="00D649E9" w:rsidP="00D649E9">
      <w:pPr>
        <w:jc w:val="center"/>
        <w:rPr>
          <w:rFonts w:asciiTheme="minorEastAsia" w:hAnsiTheme="minorEastAsia" w:cs="Times New Roman"/>
          <w:szCs w:val="21"/>
          <w:lang w:eastAsia="zh-TW"/>
        </w:rPr>
      </w:pPr>
      <w:r w:rsidRPr="00D649E9">
        <w:rPr>
          <w:rFonts w:asciiTheme="minorEastAsia" w:hAnsiTheme="minorEastAsia" w:cs="Times New Roman" w:hint="eastAsia"/>
          <w:bCs/>
          <w:kern w:val="0"/>
          <w:szCs w:val="21"/>
          <w:lang w:eastAsia="zh-TW"/>
        </w:rPr>
        <w:t>同　等　品　確　認　書</w:t>
      </w:r>
    </w:p>
    <w:p w14:paraId="2B509DA2" w14:textId="77777777" w:rsidR="00D649E9" w:rsidRPr="00D649E9" w:rsidRDefault="00D649E9" w:rsidP="00D649E9">
      <w:pPr>
        <w:rPr>
          <w:rFonts w:asciiTheme="minorEastAsia" w:hAnsiTheme="minorEastAsia" w:cs="Times New Roman"/>
          <w:szCs w:val="21"/>
          <w:lang w:eastAsia="zh-TW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859"/>
        <w:gridCol w:w="7540"/>
      </w:tblGrid>
      <w:tr w:rsidR="00D649E9" w:rsidRPr="00D649E9" w14:paraId="2B509DA5" w14:textId="77777777" w:rsidTr="007D6324">
        <w:trPr>
          <w:trHeight w:val="659"/>
          <w:jc w:val="center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09DA3" w14:textId="77777777" w:rsidR="00D649E9" w:rsidRPr="00D649E9" w:rsidRDefault="00D649E9" w:rsidP="007D6324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49E9">
              <w:rPr>
                <w:rFonts w:asciiTheme="minorEastAsia" w:eastAsiaTheme="minorEastAsia" w:hAnsiTheme="minorEastAsia" w:hint="eastAsia"/>
                <w:sz w:val="21"/>
                <w:szCs w:val="21"/>
              </w:rPr>
              <w:t>件　　名</w:t>
            </w:r>
          </w:p>
        </w:tc>
        <w:tc>
          <w:tcPr>
            <w:tcW w:w="7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09DA4" w14:textId="4BDCBA42" w:rsidR="007D6324" w:rsidRPr="00D649E9" w:rsidRDefault="007D6324" w:rsidP="000154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B509DA6" w14:textId="77777777" w:rsidR="00D649E9" w:rsidRPr="00D649E9" w:rsidRDefault="00D649E9" w:rsidP="00D649E9">
      <w:pPr>
        <w:rPr>
          <w:rFonts w:asciiTheme="minorEastAsia" w:hAnsiTheme="minorEastAsia" w:cs="Times New Roman"/>
          <w:szCs w:val="21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52"/>
        <w:gridCol w:w="2251"/>
        <w:gridCol w:w="1639"/>
        <w:gridCol w:w="1749"/>
        <w:gridCol w:w="932"/>
      </w:tblGrid>
      <w:tr w:rsidR="00C61979" w:rsidRPr="007D6324" w14:paraId="2B509DAC" w14:textId="77777777" w:rsidTr="00C61979">
        <w:trPr>
          <w:cantSplit/>
          <w:trHeight w:val="170"/>
          <w:jc w:val="center"/>
        </w:trPr>
        <w:tc>
          <w:tcPr>
            <w:tcW w:w="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7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/>
                <w:szCs w:val="21"/>
              </w:rPr>
              <w:t>No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8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kern w:val="0"/>
                <w:szCs w:val="21"/>
              </w:rPr>
              <w:t>参考品</w:t>
            </w:r>
          </w:p>
        </w:tc>
        <w:tc>
          <w:tcPr>
            <w:tcW w:w="3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09DA9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kern w:val="0"/>
                <w:szCs w:val="21"/>
              </w:rPr>
              <w:t>同等品候補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509DAA" w14:textId="77777777" w:rsidR="00C61979" w:rsidRPr="00D649E9" w:rsidRDefault="00C61979" w:rsidP="00C619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kern w:val="0"/>
                <w:szCs w:val="21"/>
              </w:rPr>
              <w:t>確認結果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509DAB" w14:textId="77777777" w:rsidR="00C61979" w:rsidRPr="007D6324" w:rsidRDefault="00C61979" w:rsidP="00C619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確認印</w:t>
            </w:r>
          </w:p>
        </w:tc>
      </w:tr>
      <w:tr w:rsidR="00C61979" w:rsidRPr="007D6324" w14:paraId="2B509DB3" w14:textId="77777777" w:rsidTr="00182636">
        <w:trPr>
          <w:cantSplit/>
          <w:trHeight w:val="113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D" w14:textId="77777777" w:rsidR="00C61979" w:rsidRPr="00D649E9" w:rsidRDefault="00C61979" w:rsidP="00D649E9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E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szCs w:val="21"/>
              </w:rPr>
              <w:t>ﾒｰｶｰ名・品番・規格等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F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szCs w:val="21"/>
              </w:rPr>
              <w:t>ﾒｰｶｰ名・品番・規格等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09DB0" w14:textId="77777777" w:rsidR="00C61979" w:rsidRPr="00D649E9" w:rsidRDefault="00C61979" w:rsidP="00D649E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649E9">
              <w:rPr>
                <w:rFonts w:asciiTheme="minorEastAsia" w:hAnsiTheme="minorEastAsia" w:cs="Times New Roman" w:hint="eastAsia"/>
                <w:szCs w:val="21"/>
              </w:rPr>
              <w:t>税抜価格</w:t>
            </w:r>
          </w:p>
        </w:tc>
        <w:tc>
          <w:tcPr>
            <w:tcW w:w="1749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B1" w14:textId="77777777" w:rsidR="00C61979" w:rsidRPr="00D649E9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3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2" w14:textId="77777777" w:rsidR="00C61979" w:rsidRPr="007D6324" w:rsidRDefault="00C61979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BB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4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5" w14:textId="77777777" w:rsidR="005C3ABB" w:rsidRDefault="005C3ABB" w:rsidP="0010500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  <w:p w14:paraId="2B509DB6" w14:textId="77777777" w:rsidR="00C52293" w:rsidRPr="00A81FD9" w:rsidRDefault="00C52293" w:rsidP="0010500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7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09DB8" w14:textId="77777777" w:rsidR="00C52293" w:rsidRPr="00D649E9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B9" w14:textId="77777777" w:rsidR="00C52293" w:rsidRPr="00D649E9" w:rsidRDefault="00C52293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</w:t>
            </w:r>
            <w:r w:rsidR="00C61979" w:rsidRPr="007D632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7D6324">
              <w:rPr>
                <w:rFonts w:asciiTheme="minorEastAsia" w:hAnsiTheme="minorEastAsia" w:cs="Times New Roman" w:hint="eastAsia"/>
                <w:szCs w:val="21"/>
              </w:rPr>
              <w:t>・</w:t>
            </w:r>
            <w:r w:rsidR="00C61979" w:rsidRPr="007D632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7D6324">
              <w:rPr>
                <w:rFonts w:asciiTheme="minorEastAsia" w:hAnsiTheme="minorEastAsia" w:cs="Times New Roman" w:hint="eastAsia"/>
                <w:szCs w:val="21"/>
              </w:rPr>
              <w:t>否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A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C3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C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D" w14:textId="77777777" w:rsidR="005C3ABB" w:rsidRDefault="005C3ABB" w:rsidP="0010500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  <w:p w14:paraId="2B509DBE" w14:textId="77777777" w:rsidR="00C52293" w:rsidRPr="00A81FD9" w:rsidRDefault="00C52293" w:rsidP="00F273D7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BF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09DC0" w14:textId="77777777" w:rsidR="00C52293" w:rsidRPr="00D649E9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C1" w14:textId="77777777" w:rsidR="00C52293" w:rsidRPr="00D649E9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 ・ 否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2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CA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4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5" w14:textId="77777777" w:rsidR="00C52293" w:rsidRPr="001525CE" w:rsidRDefault="00C52293" w:rsidP="0010500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6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09DC7" w14:textId="77777777" w:rsidR="00C52293" w:rsidRPr="00D649E9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C8" w14:textId="77777777" w:rsidR="00C52293" w:rsidRPr="00D649E9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 ・ 否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9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D1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B" w14:textId="77777777" w:rsidR="00C52293" w:rsidRPr="00A81FD9" w:rsidRDefault="00C52293" w:rsidP="00D649E9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A81FD9">
              <w:rPr>
                <w:rFonts w:asciiTheme="minorEastAsia" w:hAnsiTheme="minorEastAsia" w:cs="Times New Roman" w:hint="eastAsia"/>
                <w:sz w:val="18"/>
                <w:szCs w:val="18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C" w14:textId="77777777" w:rsidR="005C3ABB" w:rsidRPr="00A81FD9" w:rsidRDefault="005C3ABB" w:rsidP="00A81FD9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CD" w14:textId="77777777" w:rsidR="00C52293" w:rsidRPr="00D649E9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509DCE" w14:textId="77777777" w:rsidR="00C52293" w:rsidRPr="00D649E9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CF" w14:textId="77777777" w:rsidR="00C52293" w:rsidRPr="00D649E9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 ・ 否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0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D9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2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3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B509DD4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5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509DD6" w14:textId="77777777" w:rsidR="00C52293" w:rsidRPr="007D6324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D7" w14:textId="77777777" w:rsidR="00C52293" w:rsidRPr="007D6324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 ・ 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8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52293" w:rsidRPr="007D6324" w14:paraId="2B509DE0" w14:textId="77777777" w:rsidTr="00C61979">
        <w:trPr>
          <w:trHeight w:val="858"/>
          <w:jc w:val="center"/>
        </w:trPr>
        <w:tc>
          <w:tcPr>
            <w:tcW w:w="5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A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B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C" w14:textId="77777777" w:rsidR="00C52293" w:rsidRPr="007D6324" w:rsidRDefault="00C52293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09DDD" w14:textId="77777777" w:rsidR="00C52293" w:rsidRPr="007D6324" w:rsidRDefault="00C52293" w:rsidP="00D649E9">
            <w:pPr>
              <w:ind w:rightChars="124" w:right="26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9DDE" w14:textId="77777777" w:rsidR="00C52293" w:rsidRPr="007D6324" w:rsidRDefault="00C61979" w:rsidP="00C61979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D6324">
              <w:rPr>
                <w:rFonts w:asciiTheme="minorEastAsia" w:hAnsiTheme="minorEastAsia" w:cs="Times New Roman" w:hint="eastAsia"/>
                <w:szCs w:val="21"/>
              </w:rPr>
              <w:t>可 ・ 否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DF" w14:textId="77777777" w:rsidR="00C52293" w:rsidRPr="007D6324" w:rsidRDefault="00C52293" w:rsidP="00C52293">
            <w:pPr>
              <w:ind w:rightChars="23" w:right="48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F0896" w:rsidRPr="007D6324" w14:paraId="2B509DE2" w14:textId="77777777" w:rsidTr="00C52293">
        <w:trPr>
          <w:trHeight w:val="247"/>
          <w:jc w:val="center"/>
        </w:trPr>
        <w:tc>
          <w:tcPr>
            <w:tcW w:w="941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DE1" w14:textId="77777777" w:rsidR="004F0896" w:rsidRPr="007D6324" w:rsidRDefault="004F0896" w:rsidP="00D649E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B509DE3" w14:textId="77777777" w:rsidR="00D649E9" w:rsidRPr="00D649E9" w:rsidRDefault="00D649E9" w:rsidP="007D6324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zCs w:val="21"/>
        </w:rPr>
        <w:t>上記の同等品候補は</w:t>
      </w:r>
      <w:r w:rsidR="00C52293" w:rsidRPr="007D6324">
        <w:rPr>
          <w:rFonts w:asciiTheme="minorEastAsia" w:hAnsiTheme="minorEastAsia" w:cs="Times New Roman" w:hint="eastAsia"/>
          <w:szCs w:val="21"/>
        </w:rPr>
        <w:t>、</w:t>
      </w:r>
      <w:r w:rsidRPr="00D649E9">
        <w:rPr>
          <w:rFonts w:asciiTheme="minorEastAsia" w:hAnsiTheme="minorEastAsia" w:cs="Times New Roman" w:hint="eastAsia"/>
          <w:szCs w:val="21"/>
        </w:rPr>
        <w:t>参考品と同等品であることの確認をお願いします。</w:t>
      </w:r>
    </w:p>
    <w:p w14:paraId="2B509DE4" w14:textId="77777777" w:rsidR="00C52293" w:rsidRPr="007D6324" w:rsidRDefault="00C52293" w:rsidP="007D6324">
      <w:pPr>
        <w:ind w:firstLineChars="500" w:firstLine="1050"/>
        <w:rPr>
          <w:rFonts w:asciiTheme="minorEastAsia" w:hAnsiTheme="minorEastAsia" w:cs="Times New Roman"/>
          <w:szCs w:val="21"/>
        </w:rPr>
      </w:pPr>
    </w:p>
    <w:p w14:paraId="2B509DE5" w14:textId="77777777" w:rsidR="00D649E9" w:rsidRPr="007D6324" w:rsidRDefault="00F022F4" w:rsidP="007D6324">
      <w:pPr>
        <w:ind w:firstLineChars="500" w:firstLine="105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D649E9" w:rsidRPr="00D649E9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2B509DE6" w14:textId="77777777" w:rsidR="00C52293" w:rsidRPr="007D6324" w:rsidRDefault="00C52293" w:rsidP="007D6324">
      <w:pPr>
        <w:ind w:firstLineChars="500" w:firstLine="1050"/>
        <w:rPr>
          <w:rFonts w:asciiTheme="minorEastAsia" w:hAnsiTheme="minorEastAsia" w:cs="Times New Roman"/>
          <w:szCs w:val="21"/>
        </w:rPr>
      </w:pPr>
    </w:p>
    <w:p w14:paraId="2B509DE7" w14:textId="77777777" w:rsidR="00C52293" w:rsidRPr="00D649E9" w:rsidRDefault="00C52293" w:rsidP="007D6324">
      <w:pPr>
        <w:ind w:firstLineChars="500" w:firstLine="1050"/>
        <w:rPr>
          <w:rFonts w:asciiTheme="minorEastAsia" w:hAnsiTheme="minorEastAsia" w:cs="Times New Roman"/>
          <w:szCs w:val="21"/>
        </w:rPr>
      </w:pPr>
    </w:p>
    <w:p w14:paraId="2B509DE8" w14:textId="77777777" w:rsidR="00D649E9" w:rsidRPr="00D649E9" w:rsidRDefault="00D649E9" w:rsidP="007D6324">
      <w:pPr>
        <w:ind w:firstLineChars="1800" w:firstLine="3780"/>
        <w:jc w:val="left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zCs w:val="21"/>
        </w:rPr>
        <w:t xml:space="preserve">住　　　　所　　　　　　　　　　　　　　　　　　　　</w:t>
      </w:r>
    </w:p>
    <w:p w14:paraId="2B509DE9" w14:textId="77777777" w:rsidR="00D649E9" w:rsidRPr="00D649E9" w:rsidRDefault="00D649E9" w:rsidP="007D6324">
      <w:pPr>
        <w:wordWrap w:val="0"/>
        <w:ind w:firstLineChars="1800" w:firstLine="3780"/>
        <w:jc w:val="left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zCs w:val="21"/>
        </w:rPr>
        <w:t xml:space="preserve">商号又は名称　　　　　　　　　　　　　　　　　　　　</w:t>
      </w:r>
    </w:p>
    <w:p w14:paraId="2B509DEA" w14:textId="77777777" w:rsidR="00D649E9" w:rsidRPr="00D649E9" w:rsidRDefault="00D649E9" w:rsidP="007D6324">
      <w:pPr>
        <w:ind w:firstLineChars="1450" w:firstLine="4031"/>
        <w:jc w:val="left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pacing w:val="34"/>
          <w:kern w:val="0"/>
          <w:szCs w:val="21"/>
          <w:fitText w:val="1320" w:id="1131417088"/>
        </w:rPr>
        <w:t>代表者氏</w:t>
      </w:r>
      <w:r w:rsidRPr="00D649E9">
        <w:rPr>
          <w:rFonts w:asciiTheme="minorEastAsia" w:hAnsiTheme="minorEastAsia" w:cs="Times New Roman" w:hint="eastAsia"/>
          <w:kern w:val="0"/>
          <w:szCs w:val="21"/>
          <w:fitText w:val="1320" w:id="1131417088"/>
        </w:rPr>
        <w:t>名</w:t>
      </w:r>
      <w:r w:rsidRPr="00D649E9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C52293" w:rsidRPr="007D6324">
        <w:rPr>
          <w:rFonts w:asciiTheme="minorEastAsia" w:hAnsiTheme="minorEastAsia" w:cs="Times New Roman" w:hint="eastAsia"/>
          <w:szCs w:val="21"/>
        </w:rPr>
        <w:t xml:space="preserve">　　　　　　  </w:t>
      </w:r>
      <w:r w:rsidRPr="00D649E9">
        <w:rPr>
          <w:rFonts w:asciiTheme="minorEastAsia" w:hAnsiTheme="minorEastAsia" w:cs="Times New Roman" w:hint="eastAsia"/>
          <w:color w:val="A6A6A6" w:themeColor="background1" w:themeShade="A6"/>
          <w:szCs w:val="21"/>
        </w:rPr>
        <w:t>印</w:t>
      </w:r>
    </w:p>
    <w:p w14:paraId="2B509DEB" w14:textId="77777777" w:rsidR="00C52293" w:rsidRPr="007D6324" w:rsidRDefault="00D649E9" w:rsidP="007D6324">
      <w:pPr>
        <w:wordWrap w:val="0"/>
        <w:ind w:firstLineChars="2300" w:firstLine="4830"/>
        <w:jc w:val="left"/>
        <w:rPr>
          <w:rFonts w:asciiTheme="minorEastAsia" w:hAnsiTheme="minorEastAsia" w:cs="Times New Roman"/>
          <w:szCs w:val="21"/>
          <w:lang w:eastAsia="zh-CN"/>
        </w:rPr>
      </w:pPr>
      <w:r w:rsidRPr="00D649E9">
        <w:rPr>
          <w:rFonts w:asciiTheme="minorEastAsia" w:hAnsiTheme="minorEastAsia" w:cs="Times New Roman" w:hint="eastAsia"/>
          <w:szCs w:val="21"/>
          <w:lang w:eastAsia="zh-CN"/>
        </w:rPr>
        <w:t xml:space="preserve">（担当者：　　　　　　　　　　　　　　）　</w:t>
      </w:r>
    </w:p>
    <w:p w14:paraId="2B509DEC" w14:textId="77777777" w:rsidR="00D649E9" w:rsidRPr="007D6324" w:rsidRDefault="00C52293" w:rsidP="007D6324">
      <w:pPr>
        <w:wordWrap w:val="0"/>
        <w:ind w:firstLineChars="1800" w:firstLine="3780"/>
        <w:jc w:val="left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D6324">
        <w:rPr>
          <w:rFonts w:asciiTheme="minorEastAsia" w:hAnsiTheme="minorEastAsia" w:cs="Times New Roman" w:hint="eastAsia"/>
          <w:kern w:val="0"/>
          <w:szCs w:val="21"/>
          <w:u w:val="single"/>
          <w:lang w:eastAsia="zh-CN"/>
        </w:rPr>
        <w:t>電話 番号</w:t>
      </w:r>
      <w:r w:rsidRPr="007D6324">
        <w:rPr>
          <w:rFonts w:asciiTheme="minorEastAsia" w:hAnsiTheme="minorEastAsia" w:cs="Times New Roman" w:hint="eastAsia"/>
          <w:szCs w:val="21"/>
          <w:u w:val="single"/>
          <w:lang w:eastAsia="zh-CN"/>
        </w:rPr>
        <w:t xml:space="preserve">　　　　　　　　　　　</w:t>
      </w:r>
    </w:p>
    <w:p w14:paraId="2B509DED" w14:textId="77777777" w:rsidR="00C52293" w:rsidRDefault="00C52293" w:rsidP="007D6324">
      <w:pPr>
        <w:wordWrap w:val="0"/>
        <w:ind w:firstLineChars="1800" w:firstLine="3780"/>
        <w:jc w:val="left"/>
        <w:rPr>
          <w:rFonts w:asciiTheme="minorEastAsia" w:hAnsiTheme="minorEastAsia" w:cs="Times New Roman"/>
          <w:szCs w:val="21"/>
          <w:u w:val="single"/>
          <w:lang w:eastAsia="zh-CN"/>
        </w:rPr>
      </w:pPr>
      <w:r w:rsidRPr="007D6324">
        <w:rPr>
          <w:rFonts w:asciiTheme="minorEastAsia" w:hAnsiTheme="minorEastAsia" w:cs="Times New Roman" w:hint="eastAsia"/>
          <w:kern w:val="0"/>
          <w:szCs w:val="21"/>
          <w:u w:val="single"/>
          <w:lang w:eastAsia="zh-CN"/>
        </w:rPr>
        <w:t>FAX番号</w:t>
      </w:r>
      <w:r w:rsidRPr="007D6324">
        <w:rPr>
          <w:rFonts w:asciiTheme="minorEastAsia" w:hAnsiTheme="minorEastAsia" w:cs="Times New Roman" w:hint="eastAsia"/>
          <w:szCs w:val="21"/>
          <w:u w:val="single"/>
          <w:lang w:eastAsia="zh-CN"/>
        </w:rPr>
        <w:t xml:space="preserve">　　　　　　　　　　　</w:t>
      </w:r>
      <w:r w:rsidR="007D6324">
        <w:rPr>
          <w:rFonts w:asciiTheme="minorEastAsia" w:hAnsiTheme="minorEastAsia" w:cs="Times New Roman" w:hint="eastAsia"/>
          <w:szCs w:val="21"/>
          <w:u w:val="single"/>
          <w:lang w:eastAsia="zh-CN"/>
        </w:rPr>
        <w:t xml:space="preserve">　</w:t>
      </w:r>
    </w:p>
    <w:p w14:paraId="2B509DEE" w14:textId="77777777" w:rsidR="006527F6" w:rsidRDefault="006527F6" w:rsidP="007D6324">
      <w:pPr>
        <w:wordWrap w:val="0"/>
        <w:ind w:firstLineChars="1800" w:firstLine="3780"/>
        <w:jc w:val="left"/>
        <w:rPr>
          <w:rFonts w:asciiTheme="minorEastAsia" w:hAnsiTheme="minorEastAsia" w:cs="Times New Roman"/>
          <w:szCs w:val="21"/>
          <w:u w:val="single"/>
          <w:lang w:eastAsia="zh-CN"/>
        </w:rPr>
      </w:pPr>
    </w:p>
    <w:p w14:paraId="2B509DEF" w14:textId="77777777" w:rsidR="00D649E9" w:rsidRPr="00D649E9" w:rsidRDefault="007C616D" w:rsidP="00D649E9">
      <w:pPr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/>
          <w:szCs w:val="21"/>
        </w:rPr>
        <w:pict w14:anchorId="2B509DF7">
          <v:rect id="_x0000_i1025" style="width:0;height:1.5pt" o:hralign="center" o:hrstd="t" o:hr="t" fillcolor="gray" stroked="f">
            <v:textbox inset="5.85pt,.7pt,5.85pt,.7pt"/>
          </v:rect>
        </w:pict>
      </w:r>
    </w:p>
    <w:p w14:paraId="2B509DF0" w14:textId="77777777" w:rsidR="00D649E9" w:rsidRPr="00D649E9" w:rsidRDefault="00D649E9" w:rsidP="007D6324">
      <w:pPr>
        <w:spacing w:line="300" w:lineRule="exact"/>
        <w:ind w:left="420" w:hangingChars="200" w:hanging="420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zCs w:val="21"/>
        </w:rPr>
        <w:t>注</w:t>
      </w:r>
      <w:r w:rsidR="00C61979" w:rsidRPr="007D6324">
        <w:rPr>
          <w:rFonts w:asciiTheme="minorEastAsia" w:hAnsiTheme="minorEastAsia" w:cs="Times New Roman" w:hint="eastAsia"/>
          <w:szCs w:val="21"/>
        </w:rPr>
        <w:t>1</w:t>
      </w:r>
      <w:r w:rsidRPr="00D649E9">
        <w:rPr>
          <w:rFonts w:asciiTheme="minorEastAsia" w:hAnsiTheme="minorEastAsia" w:cs="Times New Roman" w:hint="eastAsia"/>
          <w:szCs w:val="21"/>
        </w:rPr>
        <w:t>）「同等品候補」欄には、同等品の承認を受けたい物品の</w:t>
      </w:r>
      <w:r w:rsidR="00C61979" w:rsidRPr="007D6324">
        <w:rPr>
          <w:rFonts w:asciiTheme="minorEastAsia" w:hAnsiTheme="minorEastAsia" w:cs="Times New Roman" w:hint="eastAsia"/>
          <w:szCs w:val="21"/>
        </w:rPr>
        <w:t>メーカー</w:t>
      </w:r>
      <w:r w:rsidRPr="00D649E9">
        <w:rPr>
          <w:rFonts w:asciiTheme="minorEastAsia" w:hAnsiTheme="minorEastAsia" w:cs="Times New Roman" w:hint="eastAsia"/>
          <w:szCs w:val="21"/>
        </w:rPr>
        <w:t>名・品番・規格等及び税抜価格（</w:t>
      </w:r>
      <w:r w:rsidR="00C61979" w:rsidRPr="007D6324">
        <w:rPr>
          <w:rFonts w:asciiTheme="minorEastAsia" w:hAnsiTheme="minorEastAsia" w:cs="Times New Roman" w:hint="eastAsia"/>
          <w:szCs w:val="21"/>
        </w:rPr>
        <w:t>カタログ</w:t>
      </w:r>
      <w:r w:rsidRPr="00D649E9">
        <w:rPr>
          <w:rFonts w:asciiTheme="minorEastAsia" w:hAnsiTheme="minorEastAsia" w:cs="Times New Roman" w:hint="eastAsia"/>
          <w:szCs w:val="21"/>
        </w:rPr>
        <w:t>表示等の</w:t>
      </w:r>
      <w:r w:rsidR="006527F6">
        <w:rPr>
          <w:rFonts w:asciiTheme="minorEastAsia" w:hAnsiTheme="minorEastAsia" w:cs="Times New Roman" w:hint="eastAsia"/>
          <w:szCs w:val="21"/>
        </w:rPr>
        <w:t>メーカー</w:t>
      </w:r>
      <w:r w:rsidRPr="00D649E9">
        <w:rPr>
          <w:rFonts w:asciiTheme="minorEastAsia" w:hAnsiTheme="minorEastAsia" w:cs="Times New Roman" w:hint="eastAsia"/>
          <w:szCs w:val="21"/>
        </w:rPr>
        <w:t>希望小売価格）を記入してください。</w:t>
      </w:r>
    </w:p>
    <w:p w14:paraId="2B509DF1" w14:textId="77777777" w:rsidR="00D649E9" w:rsidRPr="00D649E9" w:rsidRDefault="00D649E9" w:rsidP="007D6324">
      <w:pPr>
        <w:spacing w:line="300" w:lineRule="exact"/>
        <w:ind w:left="420" w:hangingChars="200" w:hanging="420"/>
        <w:rPr>
          <w:rFonts w:asciiTheme="minorEastAsia" w:hAnsiTheme="minorEastAsia" w:cs="Times New Roman"/>
          <w:szCs w:val="21"/>
        </w:rPr>
      </w:pPr>
      <w:r w:rsidRPr="00D649E9">
        <w:rPr>
          <w:rFonts w:asciiTheme="minorEastAsia" w:hAnsiTheme="minorEastAsia" w:cs="Times New Roman" w:hint="eastAsia"/>
          <w:szCs w:val="21"/>
        </w:rPr>
        <w:t>注</w:t>
      </w:r>
      <w:r w:rsidR="003E2773" w:rsidRPr="007D6324">
        <w:rPr>
          <w:rFonts w:asciiTheme="minorEastAsia" w:hAnsiTheme="minorEastAsia" w:cs="Times New Roman" w:hint="eastAsia"/>
          <w:szCs w:val="21"/>
        </w:rPr>
        <w:t>2</w:t>
      </w:r>
      <w:r w:rsidRPr="00D649E9">
        <w:rPr>
          <w:rFonts w:asciiTheme="minorEastAsia" w:hAnsiTheme="minorEastAsia" w:cs="Times New Roman" w:hint="eastAsia"/>
          <w:szCs w:val="21"/>
        </w:rPr>
        <w:t>）この同等品確認書に</w:t>
      </w:r>
      <w:r w:rsidR="00C61979" w:rsidRPr="007D6324">
        <w:rPr>
          <w:rFonts w:asciiTheme="minorEastAsia" w:hAnsiTheme="minorEastAsia" w:cs="Times New Roman" w:hint="eastAsia"/>
          <w:szCs w:val="21"/>
        </w:rPr>
        <w:t>カタログ</w:t>
      </w:r>
      <w:r w:rsidRPr="00D649E9">
        <w:rPr>
          <w:rFonts w:asciiTheme="minorEastAsia" w:hAnsiTheme="minorEastAsia" w:cs="Times New Roman" w:hint="eastAsia"/>
          <w:szCs w:val="21"/>
        </w:rPr>
        <w:t>等を添付して、</w:t>
      </w:r>
      <w:r w:rsidR="00C61979" w:rsidRPr="007D6324">
        <w:rPr>
          <w:rFonts w:asciiTheme="minorEastAsia" w:hAnsiTheme="minorEastAsia" w:cs="Times New Roman" w:hint="eastAsia"/>
          <w:szCs w:val="21"/>
        </w:rPr>
        <w:t>当局が指定する日</w:t>
      </w:r>
      <w:r w:rsidR="003E2773" w:rsidRPr="007D6324">
        <w:rPr>
          <w:rFonts w:asciiTheme="minorEastAsia" w:hAnsiTheme="minorEastAsia" w:cs="Times New Roman" w:hint="eastAsia"/>
          <w:szCs w:val="21"/>
        </w:rPr>
        <w:t>までに</w:t>
      </w:r>
      <w:r w:rsidRPr="00D649E9">
        <w:rPr>
          <w:rFonts w:asciiTheme="minorEastAsia" w:hAnsiTheme="minorEastAsia" w:cs="Times New Roman" w:hint="eastAsia"/>
          <w:szCs w:val="21"/>
        </w:rPr>
        <w:t>提出してください。</w:t>
      </w:r>
    </w:p>
    <w:p w14:paraId="2B509DF2" w14:textId="77777777" w:rsidR="00C53F62" w:rsidRDefault="00D649E9" w:rsidP="003B2D41">
      <w:pPr>
        <w:spacing w:line="300" w:lineRule="exact"/>
        <w:ind w:left="420" w:hangingChars="200" w:hanging="420"/>
      </w:pPr>
      <w:r w:rsidRPr="00D649E9">
        <w:rPr>
          <w:rFonts w:asciiTheme="minorEastAsia" w:hAnsiTheme="minorEastAsia" w:cs="Times New Roman" w:hint="eastAsia"/>
          <w:szCs w:val="21"/>
        </w:rPr>
        <w:t>注</w:t>
      </w:r>
      <w:r w:rsidR="003E2773" w:rsidRPr="007D6324">
        <w:rPr>
          <w:rFonts w:asciiTheme="minorEastAsia" w:hAnsiTheme="minorEastAsia" w:cs="Times New Roman" w:hint="eastAsia"/>
          <w:szCs w:val="21"/>
        </w:rPr>
        <w:t>3</w:t>
      </w:r>
      <w:r w:rsidRPr="00D649E9">
        <w:rPr>
          <w:rFonts w:asciiTheme="minorEastAsia" w:hAnsiTheme="minorEastAsia" w:cs="Times New Roman" w:hint="eastAsia"/>
          <w:szCs w:val="21"/>
        </w:rPr>
        <w:t>）同等品で入札</w:t>
      </w:r>
      <w:r w:rsidR="007D6324" w:rsidRPr="007D6324">
        <w:rPr>
          <w:rFonts w:asciiTheme="minorEastAsia" w:hAnsiTheme="minorEastAsia" w:cs="Times New Roman" w:hint="eastAsia"/>
          <w:szCs w:val="21"/>
        </w:rPr>
        <w:t>（見積り合せ）</w:t>
      </w:r>
      <w:r w:rsidRPr="00D649E9">
        <w:rPr>
          <w:rFonts w:asciiTheme="minorEastAsia" w:hAnsiTheme="minorEastAsia" w:cs="Times New Roman" w:hint="eastAsia"/>
          <w:szCs w:val="21"/>
        </w:rPr>
        <w:t>する場合は、必ずこの確認書で事前に承認を受けてください。</w:t>
      </w:r>
    </w:p>
    <w:sectPr w:rsidR="00C53F62" w:rsidSect="00C53F62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2EDC" w14:textId="77777777" w:rsidR="00314541" w:rsidRDefault="00314541" w:rsidP="001F11E4">
      <w:r>
        <w:separator/>
      </w:r>
    </w:p>
  </w:endnote>
  <w:endnote w:type="continuationSeparator" w:id="0">
    <w:p w14:paraId="453CEBF6" w14:textId="77777777" w:rsidR="00314541" w:rsidRDefault="00314541" w:rsidP="001F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CDC3" w14:textId="77777777" w:rsidR="00314541" w:rsidRDefault="00314541" w:rsidP="001F11E4">
      <w:r>
        <w:separator/>
      </w:r>
    </w:p>
  </w:footnote>
  <w:footnote w:type="continuationSeparator" w:id="0">
    <w:p w14:paraId="5FA2E341" w14:textId="77777777" w:rsidR="00314541" w:rsidRDefault="00314541" w:rsidP="001F1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68"/>
    <w:rsid w:val="000154C2"/>
    <w:rsid w:val="00065AFF"/>
    <w:rsid w:val="00085C5E"/>
    <w:rsid w:val="000D1652"/>
    <w:rsid w:val="000E76C5"/>
    <w:rsid w:val="00105005"/>
    <w:rsid w:val="001525CE"/>
    <w:rsid w:val="001A163C"/>
    <w:rsid w:val="001B7071"/>
    <w:rsid w:val="001F11E4"/>
    <w:rsid w:val="002025B9"/>
    <w:rsid w:val="00207F74"/>
    <w:rsid w:val="002A186A"/>
    <w:rsid w:val="002B02C8"/>
    <w:rsid w:val="00314541"/>
    <w:rsid w:val="003164A2"/>
    <w:rsid w:val="00346A23"/>
    <w:rsid w:val="00350FE7"/>
    <w:rsid w:val="00360268"/>
    <w:rsid w:val="00371EBF"/>
    <w:rsid w:val="003B2D41"/>
    <w:rsid w:val="003E2773"/>
    <w:rsid w:val="003F7887"/>
    <w:rsid w:val="004B58B3"/>
    <w:rsid w:val="004F0896"/>
    <w:rsid w:val="005041CB"/>
    <w:rsid w:val="005C3ABB"/>
    <w:rsid w:val="00620C32"/>
    <w:rsid w:val="006340AD"/>
    <w:rsid w:val="006349A1"/>
    <w:rsid w:val="006527F6"/>
    <w:rsid w:val="00697F41"/>
    <w:rsid w:val="006B5B36"/>
    <w:rsid w:val="006E28CE"/>
    <w:rsid w:val="007C616D"/>
    <w:rsid w:val="007D2EED"/>
    <w:rsid w:val="007D6324"/>
    <w:rsid w:val="0080551F"/>
    <w:rsid w:val="00815B5E"/>
    <w:rsid w:val="00882080"/>
    <w:rsid w:val="008973B9"/>
    <w:rsid w:val="00977990"/>
    <w:rsid w:val="009B7A72"/>
    <w:rsid w:val="009D79F1"/>
    <w:rsid w:val="00A118C3"/>
    <w:rsid w:val="00A74729"/>
    <w:rsid w:val="00A81FD9"/>
    <w:rsid w:val="00AA6330"/>
    <w:rsid w:val="00B4141D"/>
    <w:rsid w:val="00B47BBC"/>
    <w:rsid w:val="00B62BE7"/>
    <w:rsid w:val="00BB1D63"/>
    <w:rsid w:val="00BC15B7"/>
    <w:rsid w:val="00BC6995"/>
    <w:rsid w:val="00C015AB"/>
    <w:rsid w:val="00C11486"/>
    <w:rsid w:val="00C123DC"/>
    <w:rsid w:val="00C139C4"/>
    <w:rsid w:val="00C52293"/>
    <w:rsid w:val="00C53F62"/>
    <w:rsid w:val="00C61979"/>
    <w:rsid w:val="00C654DA"/>
    <w:rsid w:val="00CC4D08"/>
    <w:rsid w:val="00CE53B1"/>
    <w:rsid w:val="00D56DA8"/>
    <w:rsid w:val="00D649E9"/>
    <w:rsid w:val="00D8785F"/>
    <w:rsid w:val="00E00DC8"/>
    <w:rsid w:val="00E30EA8"/>
    <w:rsid w:val="00EA5270"/>
    <w:rsid w:val="00EF533C"/>
    <w:rsid w:val="00F022F4"/>
    <w:rsid w:val="00F273D7"/>
    <w:rsid w:val="00F3346B"/>
    <w:rsid w:val="00F64C0C"/>
    <w:rsid w:val="00F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509D74"/>
  <w15:docId w15:val="{AEB6567A-CDDF-4250-A58D-D384CDE2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3F6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D649E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1E4"/>
  </w:style>
  <w:style w:type="paragraph" w:styleId="a8">
    <w:name w:val="footer"/>
    <w:basedOn w:val="a"/>
    <w:link w:val="a9"/>
    <w:uiPriority w:val="99"/>
    <w:unhideWhenUsed/>
    <w:rsid w:val="001F1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1058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