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ED" w:rsidRPr="006004ED" w:rsidRDefault="006004ED" w:rsidP="006004ED">
      <w:pPr>
        <w:ind w:firstLineChars="2000" w:firstLine="4200"/>
        <w:jc w:val="left"/>
      </w:pPr>
      <w:r>
        <w:rPr>
          <w:rFonts w:hint="eastAsia"/>
        </w:rPr>
        <w:t xml:space="preserve">　</w:t>
      </w:r>
    </w:p>
    <w:p w:rsidR="008A6830" w:rsidRPr="008A6830" w:rsidRDefault="008A6830" w:rsidP="00D2188F">
      <w:pPr>
        <w:jc w:val="right"/>
        <w:rPr>
          <w:bdr w:val="single" w:sz="4" w:space="0" w:color="auto"/>
        </w:rPr>
      </w:pPr>
      <w:r w:rsidRPr="008A6830">
        <w:rPr>
          <w:rFonts w:hint="eastAsia"/>
          <w:bdr w:val="single" w:sz="4" w:space="0" w:color="auto"/>
        </w:rPr>
        <w:t>広報用原稿１</w:t>
      </w:r>
    </w:p>
    <w:p w:rsidR="008A6830" w:rsidRDefault="00AA5B14">
      <w:r>
        <w:rPr>
          <w:noProof/>
        </w:rPr>
        <mc:AlternateContent>
          <mc:Choice Requires="wps">
            <w:drawing>
              <wp:anchor distT="0" distB="0" distL="114300" distR="114300" simplePos="0" relativeHeight="251667456" behindDoc="0" locked="0" layoutInCell="1" allowOverlap="1">
                <wp:simplePos x="0" y="0"/>
                <wp:positionH relativeFrom="column">
                  <wp:posOffset>-88041</wp:posOffset>
                </wp:positionH>
                <wp:positionV relativeFrom="paragraph">
                  <wp:posOffset>99583</wp:posOffset>
                </wp:positionV>
                <wp:extent cx="5755341" cy="897622"/>
                <wp:effectExtent l="0" t="0" r="17145" b="17145"/>
                <wp:wrapNone/>
                <wp:docPr id="14" name="角丸四角形 14"/>
                <wp:cNvGraphicFramePr/>
                <a:graphic xmlns:a="http://schemas.openxmlformats.org/drawingml/2006/main">
                  <a:graphicData uri="http://schemas.microsoft.com/office/word/2010/wordprocessingShape">
                    <wps:wsp>
                      <wps:cNvSpPr/>
                      <wps:spPr>
                        <a:xfrm>
                          <a:off x="0" y="0"/>
                          <a:ext cx="5755341" cy="897622"/>
                        </a:xfrm>
                        <a:prstGeom prst="round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4" o:spid="_x0000_s1026" style="position:absolute;left:0;text-align:left;margin-left:-6.95pt;margin-top:7.85pt;width:453.2pt;height:70.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" filled="f" strokecolor="#0070c0" strokeweight="2pt"/>
            </w:pict>
          </mc:Fallback>
        </mc:AlternateContent>
      </w:r>
      <w:r>
        <w:rPr>
          <w:noProof/>
        </w:rPr>
        <w:drawing>
          <wp:anchor distT="0" distB="0" distL="114300" distR="114300" simplePos="0" relativeHeight="251662336" behindDoc="1" locked="0" layoutInCell="1" allowOverlap="1" wp14:anchorId="6A8FA271" wp14:editId="2357B8C5">
            <wp:simplePos x="0" y="0"/>
            <wp:positionH relativeFrom="column">
              <wp:posOffset>4129405</wp:posOffset>
            </wp:positionH>
            <wp:positionV relativeFrom="paragraph">
              <wp:posOffset>203835</wp:posOffset>
            </wp:positionV>
            <wp:extent cx="627380" cy="692150"/>
            <wp:effectExtent l="0" t="0" r="1270" b="0"/>
            <wp:wrapNone/>
            <wp:docPr id="3" name="図 3" descr="\\10.90.1.38\共有\常用\雇用均等・児童家庭局\03職業家庭両立課\育児・介護休業推進室\次世代育成支援対策推進法関係\くるみんマークデータ\新マークデータ（星バージョン）\星５つ\【星５つ】新くるみん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0.1.38\共有\常用\雇用均等・児童家庭局\03職業家庭両立課\育児・介護休業推進室\次世代育成支援対策推進法関係\くるみんマークデータ\新マークデータ（星バージョン）\星５つ\【星５つ】新くるみんマー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B14" w:rsidRDefault="00AA5B14"/>
    <w:p w:rsidR="007A1364" w:rsidRDefault="00C67ABA" w:rsidP="003536C4">
      <w:r w:rsidRPr="003536C4">
        <w:rPr>
          <w:rFonts w:hint="eastAsia"/>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平成２７年４月から</w:t>
      </w:r>
      <w:r w:rsidR="0060029F" w:rsidRPr="003536C4">
        <w:rPr>
          <w:rFonts w:hint="eastAsia"/>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次世代育成支援対策推進法が</w:t>
      </w:r>
      <w:r w:rsidR="008F56FD" w:rsidRPr="003536C4">
        <w:rPr>
          <w:rFonts w:hint="eastAsia"/>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変わります</w:t>
      </w:r>
      <w:r w:rsidR="00553EE7">
        <w:rPr>
          <w:rFonts w:hint="eastAsia"/>
        </w:rPr>
        <w:t xml:space="preserve">　　　　</w:t>
      </w:r>
      <w:r w:rsidR="00553EE7" w:rsidRPr="00553EE7">
        <w:rPr>
          <w:rFonts w:hint="eastAsia"/>
          <w:sz w:val="16"/>
          <w:szCs w:val="16"/>
        </w:rPr>
        <w:t>←新</w:t>
      </w:r>
      <w:r w:rsidR="00553EE7">
        <w:rPr>
          <w:rFonts w:hint="eastAsia"/>
          <w:sz w:val="16"/>
          <w:szCs w:val="16"/>
        </w:rPr>
        <w:t>くるみん</w:t>
      </w:r>
      <w:r w:rsidR="00553EE7" w:rsidRPr="00553EE7">
        <w:rPr>
          <w:rFonts w:hint="eastAsia"/>
          <w:sz w:val="16"/>
          <w:szCs w:val="16"/>
        </w:rPr>
        <w:t>マーク</w:t>
      </w:r>
    </w:p>
    <w:p w:rsidR="00AA5B14" w:rsidRDefault="00AA5B14"/>
    <w:p w:rsidR="008A6830" w:rsidRDefault="008A6830">
      <w:r>
        <w:rPr>
          <w:rFonts w:hint="eastAsia"/>
          <w:noProof/>
        </w:rPr>
        <mc:AlternateContent>
          <mc:Choice Requires="wps">
            <w:drawing>
              <wp:anchor distT="0" distB="0" distL="114300" distR="114300" simplePos="0" relativeHeight="251659264" behindDoc="0" locked="0" layoutInCell="1" allowOverlap="1" wp14:anchorId="35C9B945" wp14:editId="16D56E26">
                <wp:simplePos x="0" y="0"/>
                <wp:positionH relativeFrom="column">
                  <wp:posOffset>-88041</wp:posOffset>
                </wp:positionH>
                <wp:positionV relativeFrom="paragraph">
                  <wp:posOffset>211231</wp:posOffset>
                </wp:positionV>
                <wp:extent cx="3463925" cy="243205"/>
                <wp:effectExtent l="0" t="0" r="22225" b="23495"/>
                <wp:wrapNone/>
                <wp:docPr id="1" name="右矢印吹き出し 1"/>
                <wp:cNvGraphicFramePr/>
                <a:graphic xmlns:a="http://schemas.openxmlformats.org/drawingml/2006/main">
                  <a:graphicData uri="http://schemas.microsoft.com/office/word/2010/wordprocessingShape">
                    <wps:wsp>
                      <wps:cNvSpPr/>
                      <wps:spPr>
                        <a:xfrm>
                          <a:off x="0" y="0"/>
                          <a:ext cx="3463925" cy="243205"/>
                        </a:xfrm>
                        <a:prstGeom prst="rightArrowCallout">
                          <a:avLst>
                            <a:gd name="adj1" fmla="val 51991"/>
                            <a:gd name="adj2" fmla="val 32155"/>
                            <a:gd name="adj3" fmla="val 25000"/>
                            <a:gd name="adj4" fmla="val 93118"/>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 o:spid="_x0000_s1026" type="#_x0000_t78" style="position:absolute;left:0;text-align:left;margin-left:-6.95pt;margin-top:16.65pt;width:272.7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" adj="20113,3855,21221,5185" filled="f" strokecolor="red" strokeweight="2pt"/>
            </w:pict>
          </mc:Fallback>
        </mc:AlternateContent>
      </w:r>
    </w:p>
    <w:p w:rsidR="008A6830" w:rsidRDefault="008A6830" w:rsidP="003536C4">
      <w:pPr>
        <w:ind w:left="211" w:hangingChars="100" w:hanging="211"/>
      </w:pPr>
      <w:r w:rsidRPr="00A52AAF">
        <w:rPr>
          <w:rFonts w:asciiTheme="majorEastAsia" w:eastAsiaTheme="majorEastAsia" w:hAnsiTheme="majorEastAsia" w:hint="eastAsia"/>
          <w:b/>
          <w:color w:val="0070C0"/>
        </w:rPr>
        <w:t>１．次世代育成支援対策推進法（次世代法）とは？</w:t>
      </w:r>
      <w:r w:rsidR="003536C4" w:rsidRPr="00A52AAF">
        <w:rPr>
          <w:rFonts w:hint="eastAsia"/>
          <w:color w:val="0070C0"/>
        </w:rPr>
        <w:t xml:space="preserve">　　</w:t>
      </w:r>
      <w:r>
        <w:rPr>
          <w:rFonts w:hint="eastAsia"/>
        </w:rPr>
        <w:t>企業に</w:t>
      </w:r>
      <w:r w:rsidR="008F56FD">
        <w:rPr>
          <w:rFonts w:hint="eastAsia"/>
        </w:rPr>
        <w:t>、</w:t>
      </w:r>
      <w:r>
        <w:rPr>
          <w:rFonts w:hint="eastAsia"/>
        </w:rPr>
        <w:t>次代の社会を担う子どもの健全な育成を支援するための計画</w:t>
      </w:r>
      <w:r w:rsidR="0060029F">
        <w:rPr>
          <w:rFonts w:hint="eastAsia"/>
        </w:rPr>
        <w:t>（一般事業主行動計画）</w:t>
      </w:r>
      <w:r>
        <w:rPr>
          <w:rFonts w:hint="eastAsia"/>
        </w:rPr>
        <w:t>をつくることを求めている法律で</w:t>
      </w:r>
      <w:r w:rsidR="00D2188F">
        <w:rPr>
          <w:rFonts w:hint="eastAsia"/>
        </w:rPr>
        <w:t>す（常用労働者</w:t>
      </w:r>
      <w:r w:rsidR="00D2188F">
        <w:rPr>
          <w:rFonts w:hint="eastAsia"/>
        </w:rPr>
        <w:t>101</w:t>
      </w:r>
      <w:r w:rsidR="00D2188F">
        <w:rPr>
          <w:rFonts w:hint="eastAsia"/>
        </w:rPr>
        <w:t>人以上の企業は義務）。</w:t>
      </w:r>
    </w:p>
    <w:p w:rsidR="006E16BA" w:rsidRDefault="006E16BA" w:rsidP="006E16BA">
      <w:pPr>
        <w:ind w:left="210" w:hangingChars="100" w:hanging="210"/>
      </w:pPr>
    </w:p>
    <w:p w:rsidR="0060029F" w:rsidRDefault="008F56FD" w:rsidP="008A6830">
      <w:pPr>
        <w:rPr>
          <w:rFonts w:hint="eastAsia"/>
        </w:rPr>
      </w:pPr>
      <w:r w:rsidRPr="00A52AAF">
        <w:rPr>
          <w:rFonts w:asciiTheme="majorEastAsia" w:eastAsiaTheme="majorEastAsia" w:hAnsiTheme="majorEastAsia" w:hint="eastAsia"/>
          <w:b/>
          <w:noProof/>
          <w:color w:val="0070C0"/>
        </w:rPr>
        <mc:AlternateContent>
          <mc:Choice Requires="wps">
            <w:drawing>
              <wp:anchor distT="0" distB="0" distL="114300" distR="114300" simplePos="0" relativeHeight="251664384" behindDoc="0" locked="0" layoutInCell="1" allowOverlap="1" wp14:anchorId="71E0DB38" wp14:editId="5A46F4AB">
                <wp:simplePos x="0" y="0"/>
                <wp:positionH relativeFrom="column">
                  <wp:posOffset>-88041</wp:posOffset>
                </wp:positionH>
                <wp:positionV relativeFrom="paragraph">
                  <wp:posOffset>8031</wp:posOffset>
                </wp:positionV>
                <wp:extent cx="2348454" cy="243205"/>
                <wp:effectExtent l="0" t="0" r="13970" b="23495"/>
                <wp:wrapNone/>
                <wp:docPr id="4" name="右矢印吹き出し 4"/>
                <wp:cNvGraphicFramePr/>
                <a:graphic xmlns:a="http://schemas.openxmlformats.org/drawingml/2006/main">
                  <a:graphicData uri="http://schemas.microsoft.com/office/word/2010/wordprocessingShape">
                    <wps:wsp>
                      <wps:cNvSpPr/>
                      <wps:spPr>
                        <a:xfrm>
                          <a:off x="0" y="0"/>
                          <a:ext cx="2348454" cy="243205"/>
                        </a:xfrm>
                        <a:prstGeom prst="rightArrowCallout">
                          <a:avLst>
                            <a:gd name="adj1" fmla="val 47077"/>
                            <a:gd name="adj2" fmla="val 32154"/>
                            <a:gd name="adj3" fmla="val 25000"/>
                            <a:gd name="adj4" fmla="val 93118"/>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吹き出し 4" o:spid="_x0000_s1026" type="#_x0000_t78" style="position:absolute;left:0;text-align:left;margin-left:-6.95pt;margin-top:.65pt;width:184.9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" adj="20113,3855,21041,5716" filled="f" strokecolor="red" strokeweight="2pt"/>
            </w:pict>
          </mc:Fallback>
        </mc:AlternateContent>
      </w:r>
      <w:r w:rsidR="008A6830" w:rsidRPr="00A52AAF">
        <w:rPr>
          <w:rFonts w:asciiTheme="majorEastAsia" w:eastAsiaTheme="majorEastAsia" w:hAnsiTheme="majorEastAsia" w:hint="eastAsia"/>
          <w:b/>
          <w:color w:val="0070C0"/>
        </w:rPr>
        <w:t>２．どういうところが</w:t>
      </w:r>
      <w:r w:rsidRPr="00A52AAF">
        <w:rPr>
          <w:rFonts w:asciiTheme="majorEastAsia" w:eastAsiaTheme="majorEastAsia" w:hAnsiTheme="majorEastAsia" w:hint="eastAsia"/>
          <w:b/>
          <w:color w:val="0070C0"/>
        </w:rPr>
        <w:t>変わる</w:t>
      </w:r>
      <w:r w:rsidR="008A6830" w:rsidRPr="00A52AAF">
        <w:rPr>
          <w:rFonts w:asciiTheme="majorEastAsia" w:eastAsiaTheme="majorEastAsia" w:hAnsiTheme="majorEastAsia" w:hint="eastAsia"/>
          <w:b/>
          <w:color w:val="0070C0"/>
        </w:rPr>
        <w:t>の？</w:t>
      </w:r>
      <w:r w:rsidR="00C67ABA">
        <w:rPr>
          <w:rFonts w:hint="eastAsia"/>
        </w:rPr>
        <w:t xml:space="preserve">　　　</w:t>
      </w:r>
      <w:r w:rsidR="00455B0B">
        <w:rPr>
          <w:rFonts w:hint="eastAsia"/>
        </w:rPr>
        <w:t>主なポイントは</w:t>
      </w:r>
      <w:r w:rsidR="008F48A1">
        <w:rPr>
          <w:rFonts w:hint="eastAsia"/>
        </w:rPr>
        <w:t>以下の</w:t>
      </w:r>
      <w:r w:rsidR="00455B0B">
        <w:rPr>
          <w:rFonts w:hint="eastAsia"/>
        </w:rPr>
        <w:t>とおり</w:t>
      </w:r>
      <w:r w:rsidR="0060029F">
        <w:rPr>
          <w:rFonts w:hint="eastAsia"/>
        </w:rPr>
        <w:t>です。</w:t>
      </w:r>
    </w:p>
    <w:p w:rsidR="008A6830" w:rsidRDefault="0060029F" w:rsidP="0060029F">
      <w:pPr>
        <w:ind w:firstLineChars="100" w:firstLine="210"/>
        <w:rPr>
          <w:rFonts w:hint="eastAsia"/>
        </w:rPr>
      </w:pPr>
      <w:r>
        <w:rPr>
          <w:rFonts w:hint="eastAsia"/>
        </w:rPr>
        <w:t>①法律の有効期限が</w:t>
      </w:r>
      <w:r w:rsidR="008A6830" w:rsidRPr="003536C4">
        <w:rPr>
          <w:rFonts w:asciiTheme="majorEastAsia" w:eastAsiaTheme="majorEastAsia" w:hAnsiTheme="majorEastAsia" w:hint="eastAsia"/>
          <w:b/>
          <w:color w:val="FF0000"/>
          <w:u w:val="single"/>
        </w:rPr>
        <w:t>平成37年3月31日まで10年間延長</w:t>
      </w:r>
      <w:r w:rsidR="008A6830">
        <w:rPr>
          <w:rFonts w:hint="eastAsia"/>
        </w:rPr>
        <w:t>されました。</w:t>
      </w:r>
    </w:p>
    <w:p w:rsidR="00455B0B" w:rsidRDefault="00455B0B" w:rsidP="00455B0B">
      <w:pPr>
        <w:ind w:leftChars="100" w:left="420" w:hangingChars="100" w:hanging="210"/>
      </w:pPr>
      <w:r>
        <w:rPr>
          <w:rFonts w:hint="eastAsia"/>
        </w:rPr>
        <w:t xml:space="preserve">　そのため平成</w:t>
      </w:r>
      <w:r>
        <w:rPr>
          <w:rFonts w:hint="eastAsia"/>
        </w:rPr>
        <w:t>27</w:t>
      </w:r>
      <w:r>
        <w:rPr>
          <w:rFonts w:hint="eastAsia"/>
        </w:rPr>
        <w:t>年</w:t>
      </w:r>
      <w:r>
        <w:rPr>
          <w:rFonts w:hint="eastAsia"/>
        </w:rPr>
        <w:t>3</w:t>
      </w:r>
      <w:r>
        <w:rPr>
          <w:rFonts w:hint="eastAsia"/>
        </w:rPr>
        <w:t>月</w:t>
      </w:r>
      <w:r>
        <w:rPr>
          <w:rFonts w:hint="eastAsia"/>
        </w:rPr>
        <w:t>31</w:t>
      </w:r>
      <w:r>
        <w:rPr>
          <w:rFonts w:hint="eastAsia"/>
        </w:rPr>
        <w:t>日までに計画期間が終了する行動計画を策定している、常用労働者</w:t>
      </w:r>
      <w:r>
        <w:rPr>
          <w:rFonts w:hint="eastAsia"/>
        </w:rPr>
        <w:t>101</w:t>
      </w:r>
      <w:r>
        <w:rPr>
          <w:rFonts w:hint="eastAsia"/>
        </w:rPr>
        <w:t>人以上の企業は、新たな行動計画を策定し、</w:t>
      </w:r>
      <w:r>
        <w:rPr>
          <w:rFonts w:hint="eastAsia"/>
        </w:rPr>
        <w:t>4</w:t>
      </w:r>
      <w:r>
        <w:rPr>
          <w:rFonts w:hint="eastAsia"/>
        </w:rPr>
        <w:t>月</w:t>
      </w:r>
      <w:r>
        <w:rPr>
          <w:rFonts w:hint="eastAsia"/>
        </w:rPr>
        <w:t>1</w:t>
      </w:r>
      <w:r>
        <w:rPr>
          <w:rFonts w:hint="eastAsia"/>
        </w:rPr>
        <w:t>日までに沖縄労働局雇用均等室に策定した旨届け出なければなりません。併せて行動計画の公表及び</w:t>
      </w:r>
      <w:r w:rsidR="002D6836">
        <w:rPr>
          <w:rFonts w:hint="eastAsia"/>
        </w:rPr>
        <w:t>従業員</w:t>
      </w:r>
      <w:r>
        <w:rPr>
          <w:rFonts w:hint="eastAsia"/>
        </w:rPr>
        <w:t>への周知も義務となっています</w:t>
      </w:r>
      <w:r w:rsidR="002D6836">
        <w:rPr>
          <w:rFonts w:hint="eastAsia"/>
        </w:rPr>
        <w:t>。</w:t>
      </w:r>
      <w:r>
        <w:rPr>
          <w:rFonts w:hint="eastAsia"/>
        </w:rPr>
        <w:t>（</w:t>
      </w:r>
      <w:r>
        <w:rPr>
          <w:rFonts w:hint="eastAsia"/>
        </w:rPr>
        <w:t>100</w:t>
      </w:r>
      <w:r>
        <w:rPr>
          <w:rFonts w:hint="eastAsia"/>
        </w:rPr>
        <w:t>人以下企業は努力義務）</w:t>
      </w:r>
    </w:p>
    <w:p w:rsidR="00643D40" w:rsidRDefault="0060029F" w:rsidP="00C67ABA">
      <w:pPr>
        <w:ind w:leftChars="100" w:left="420" w:hangingChars="100" w:hanging="210"/>
      </w:pPr>
      <w:r>
        <w:rPr>
          <w:rFonts w:hint="eastAsia"/>
        </w:rPr>
        <w:t>②</w:t>
      </w:r>
      <w:r w:rsidR="00C67ABA">
        <w:rPr>
          <w:rFonts w:hint="eastAsia"/>
        </w:rPr>
        <w:t>企業が</w:t>
      </w:r>
      <w:r>
        <w:rPr>
          <w:rFonts w:hint="eastAsia"/>
        </w:rPr>
        <w:t>一般事業主行動計画の策定・届出を行い、一定の基準を満た</w:t>
      </w:r>
      <w:r w:rsidR="00C67ABA">
        <w:rPr>
          <w:rFonts w:hint="eastAsia"/>
        </w:rPr>
        <w:t>すと</w:t>
      </w:r>
      <w:r>
        <w:rPr>
          <w:rFonts w:hint="eastAsia"/>
        </w:rPr>
        <w:t>厚生労働大臣</w:t>
      </w:r>
      <w:r w:rsidR="00C67ABA">
        <w:rPr>
          <w:rFonts w:hint="eastAsia"/>
        </w:rPr>
        <w:t>の</w:t>
      </w:r>
      <w:r>
        <w:rPr>
          <w:rFonts w:hint="eastAsia"/>
        </w:rPr>
        <w:t>認定</w:t>
      </w:r>
      <w:r w:rsidR="00C67ABA">
        <w:rPr>
          <w:rFonts w:hint="eastAsia"/>
        </w:rPr>
        <w:t>（くるみん認定）を受けられま</w:t>
      </w:r>
      <w:r>
        <w:rPr>
          <w:rFonts w:hint="eastAsia"/>
        </w:rPr>
        <w:t>す。</w:t>
      </w:r>
      <w:r w:rsidR="00455B0B">
        <w:rPr>
          <w:rFonts w:hint="eastAsia"/>
        </w:rPr>
        <w:t>今回</w:t>
      </w:r>
      <w:r w:rsidR="00C67ABA" w:rsidRPr="003536C4">
        <w:rPr>
          <w:rFonts w:asciiTheme="majorEastAsia" w:eastAsiaTheme="majorEastAsia" w:hAnsiTheme="majorEastAsia" w:hint="eastAsia"/>
          <w:b/>
          <w:color w:val="FF0000"/>
          <w:u w:val="single"/>
        </w:rPr>
        <w:t>くるみん認定基準</w:t>
      </w:r>
      <w:r w:rsidR="00537EFA" w:rsidRPr="003536C4">
        <w:rPr>
          <w:rFonts w:asciiTheme="majorEastAsia" w:eastAsiaTheme="majorEastAsia" w:hAnsiTheme="majorEastAsia" w:hint="eastAsia"/>
          <w:b/>
          <w:color w:val="FF0000"/>
          <w:u w:val="single"/>
        </w:rPr>
        <w:t>が改正</w:t>
      </w:r>
      <w:r w:rsidR="00537EFA">
        <w:rPr>
          <w:rFonts w:hint="eastAsia"/>
        </w:rPr>
        <w:t>され</w:t>
      </w:r>
      <w:r w:rsidR="00455B0B">
        <w:rPr>
          <w:rFonts w:hint="eastAsia"/>
        </w:rPr>
        <w:t>るとともに、</w:t>
      </w:r>
      <w:r w:rsidR="00D2188F">
        <w:rPr>
          <w:rFonts w:hint="eastAsia"/>
        </w:rPr>
        <w:t>すでにくるみん認定を</w:t>
      </w:r>
      <w:r w:rsidR="00455B0B">
        <w:rPr>
          <w:rFonts w:hint="eastAsia"/>
        </w:rPr>
        <w:t>取得し</w:t>
      </w:r>
      <w:r w:rsidR="00D2188F">
        <w:rPr>
          <w:rFonts w:hint="eastAsia"/>
        </w:rPr>
        <w:t>自主的に取り組んでいる企業</w:t>
      </w:r>
      <w:r w:rsidR="00455B0B">
        <w:rPr>
          <w:rFonts w:hint="eastAsia"/>
        </w:rPr>
        <w:t>を対象とした</w:t>
      </w:r>
      <w:r w:rsidR="00D2188F">
        <w:rPr>
          <w:rFonts w:hint="eastAsia"/>
        </w:rPr>
        <w:t>、プラチナくるみん認定基準</w:t>
      </w:r>
      <w:r w:rsidR="00455B0B">
        <w:rPr>
          <w:rFonts w:hint="eastAsia"/>
        </w:rPr>
        <w:t>が新たに設けられ、</w:t>
      </w:r>
      <w:r w:rsidR="00455B0B" w:rsidRPr="00455B0B">
        <w:rPr>
          <w:rFonts w:asciiTheme="majorEastAsia" w:eastAsiaTheme="majorEastAsia" w:hAnsiTheme="majorEastAsia" w:hint="eastAsia"/>
          <w:b/>
          <w:color w:val="FF0000"/>
          <w:u w:val="single"/>
        </w:rPr>
        <w:t>プラチナくるみん認定が始まります</w:t>
      </w:r>
      <w:r w:rsidR="00455B0B">
        <w:rPr>
          <w:rFonts w:hint="eastAsia"/>
        </w:rPr>
        <w:t>。</w:t>
      </w:r>
    </w:p>
    <w:p w:rsidR="00C14C07" w:rsidRPr="00A52AAF" w:rsidRDefault="008F56FD" w:rsidP="00AB38D5">
      <w:pPr>
        <w:ind w:left="211" w:hangingChars="100" w:hanging="211"/>
        <w:rPr>
          <w:b/>
          <w:color w:val="0070C0"/>
        </w:rPr>
      </w:pPr>
      <w:r w:rsidRPr="00A52AAF">
        <w:rPr>
          <w:rFonts w:hint="eastAsia"/>
          <w:b/>
          <w:color w:val="0070C0"/>
        </w:rPr>
        <w:t>☆</w:t>
      </w:r>
      <w:r w:rsidR="00C14C07" w:rsidRPr="00A52AAF">
        <w:rPr>
          <w:rFonts w:hint="eastAsia"/>
          <w:b/>
          <w:color w:val="0070C0"/>
        </w:rPr>
        <w:t>企業のみなさまには、</w:t>
      </w:r>
      <w:r w:rsidR="00455B0B">
        <w:rPr>
          <w:rFonts w:hint="eastAsia"/>
          <w:b/>
          <w:color w:val="0070C0"/>
        </w:rPr>
        <w:t>引き続き行動計画を策定・届出いただき、</w:t>
      </w:r>
      <w:r w:rsidR="00AB38D5">
        <w:rPr>
          <w:rFonts w:hint="eastAsia"/>
          <w:b/>
          <w:color w:val="0070C0"/>
        </w:rPr>
        <w:t>仕事と子育ての両立しやすい職場環境整備への</w:t>
      </w:r>
      <w:r w:rsidR="00C14C07" w:rsidRPr="00A52AAF">
        <w:rPr>
          <w:rFonts w:hint="eastAsia"/>
          <w:b/>
          <w:color w:val="0070C0"/>
        </w:rPr>
        <w:t>お取り組みをお願いします。</w:t>
      </w:r>
    </w:p>
    <w:p w:rsidR="00C14C07" w:rsidRDefault="00C14C07" w:rsidP="00C14C07">
      <w:pPr>
        <w:ind w:leftChars="200" w:left="420" w:firstLineChars="1000" w:firstLine="2100"/>
      </w:pPr>
      <w:r>
        <w:rPr>
          <w:rFonts w:hint="eastAsia"/>
        </w:rPr>
        <w:t>お問い合わせは沖縄労働局雇用均等室（電話</w:t>
      </w:r>
      <w:r>
        <w:rPr>
          <w:rFonts w:hint="eastAsia"/>
        </w:rPr>
        <w:t>098-868-4380</w:t>
      </w:r>
      <w:r>
        <w:rPr>
          <w:rFonts w:hint="eastAsia"/>
        </w:rPr>
        <w:t>）まで</w:t>
      </w:r>
    </w:p>
    <w:p w:rsidR="00C14C07" w:rsidRDefault="001A24C1" w:rsidP="00033181">
      <w:pPr>
        <w:ind w:leftChars="100" w:left="420" w:hangingChars="100" w:hanging="210"/>
        <w:jc w:val="right"/>
      </w:pPr>
      <w:r>
        <w:rPr>
          <w:rFonts w:hint="eastAsia"/>
        </w:rPr>
        <w:t>（</w:t>
      </w:r>
      <w:r w:rsidR="00AB38D5">
        <w:rPr>
          <w:rFonts w:hint="eastAsia"/>
        </w:rPr>
        <w:t>５９７</w:t>
      </w:r>
      <w:r>
        <w:rPr>
          <w:rFonts w:hint="eastAsia"/>
        </w:rPr>
        <w:t>文字）</w:t>
      </w:r>
    </w:p>
    <w:p w:rsidR="00C14C07" w:rsidRDefault="00C14C07" w:rsidP="00C67ABA">
      <w:pPr>
        <w:ind w:leftChars="100" w:left="420" w:hangingChars="100" w:hanging="210"/>
      </w:pPr>
    </w:p>
    <w:p w:rsidR="00C14C07" w:rsidRDefault="00C14C07" w:rsidP="00C67ABA">
      <w:pPr>
        <w:ind w:leftChars="100" w:left="420" w:hangingChars="100" w:hanging="210"/>
      </w:pPr>
    </w:p>
    <w:p w:rsidR="00C14C07" w:rsidRDefault="00C14C07" w:rsidP="00C67ABA">
      <w:pPr>
        <w:ind w:leftChars="100" w:left="420" w:hangingChars="100" w:hanging="210"/>
      </w:pPr>
    </w:p>
    <w:p w:rsidR="008F56FD" w:rsidRDefault="008F56FD" w:rsidP="008F56FD">
      <w:bookmarkStart w:id="0" w:name="_GoBack"/>
      <w:bookmarkEnd w:id="0"/>
    </w:p>
    <w:p w:rsidR="008F56FD" w:rsidRDefault="008F56FD" w:rsidP="008F56FD"/>
    <w:p w:rsidR="008F56FD" w:rsidRDefault="008F56FD" w:rsidP="008F56FD"/>
    <w:p w:rsidR="008F56FD" w:rsidRDefault="008F56FD" w:rsidP="008F56FD"/>
    <w:p w:rsidR="008F56FD" w:rsidRDefault="008F56FD" w:rsidP="008F56FD"/>
    <w:p w:rsidR="00F5203C" w:rsidRDefault="00F5203C" w:rsidP="008F56FD"/>
    <w:p w:rsidR="008F56FD" w:rsidRDefault="008F56FD" w:rsidP="008F56FD"/>
    <w:p w:rsidR="008F56FD" w:rsidRDefault="008F56FD" w:rsidP="008F56FD"/>
    <w:p w:rsidR="008F56FD" w:rsidRDefault="008F56FD" w:rsidP="008F56FD"/>
    <w:p w:rsidR="008F56FD" w:rsidRDefault="008F56FD" w:rsidP="008F56FD"/>
    <w:p w:rsidR="008F56FD" w:rsidRPr="008A6830" w:rsidRDefault="008F56FD" w:rsidP="008F56FD">
      <w:pPr>
        <w:jc w:val="right"/>
        <w:rPr>
          <w:bdr w:val="single" w:sz="4" w:space="0" w:color="auto"/>
        </w:rPr>
      </w:pPr>
      <w:r w:rsidRPr="008A6830">
        <w:rPr>
          <w:rFonts w:hint="eastAsia"/>
          <w:bdr w:val="single" w:sz="4" w:space="0" w:color="auto"/>
        </w:rPr>
        <w:lastRenderedPageBreak/>
        <w:t>広報用原稿</w:t>
      </w:r>
      <w:r w:rsidR="00553EE7">
        <w:rPr>
          <w:rFonts w:hint="eastAsia"/>
          <w:bdr w:val="single" w:sz="4" w:space="0" w:color="auto"/>
        </w:rPr>
        <w:t>２</w:t>
      </w:r>
    </w:p>
    <w:p w:rsidR="009F39FA" w:rsidRPr="009F39FA" w:rsidRDefault="000E3973" w:rsidP="00F5203C">
      <w:pPr>
        <w:ind w:firstLineChars="200" w:firstLine="643"/>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pPr>
      <w:r w:rsidRPr="00F5203C">
        <w:rPr>
          <w:rFonts w:hint="eastAsia"/>
          <w:b/>
          <w:noProof/>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58239" behindDoc="1" locked="0" layoutInCell="1" allowOverlap="1" wp14:anchorId="584ED4E0" wp14:editId="63497C2D">
                <wp:simplePos x="0" y="0"/>
                <wp:positionH relativeFrom="column">
                  <wp:posOffset>139065</wp:posOffset>
                </wp:positionH>
                <wp:positionV relativeFrom="paragraph">
                  <wp:posOffset>12065</wp:posOffset>
                </wp:positionV>
                <wp:extent cx="3973830" cy="979170"/>
                <wp:effectExtent l="0" t="0" r="26670" b="11430"/>
                <wp:wrapNone/>
                <wp:docPr id="6" name="額縁 6"/>
                <wp:cNvGraphicFramePr/>
                <a:graphic xmlns:a="http://schemas.openxmlformats.org/drawingml/2006/main">
                  <a:graphicData uri="http://schemas.microsoft.com/office/word/2010/wordprocessingShape">
                    <wps:wsp>
                      <wps:cNvSpPr/>
                      <wps:spPr>
                        <a:xfrm>
                          <a:off x="0" y="0"/>
                          <a:ext cx="3973830" cy="979170"/>
                        </a:xfrm>
                        <a:prstGeom prst="bevel">
                          <a:avLst>
                            <a:gd name="adj" fmla="val 4565"/>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10.95pt;margin-top:.95pt;width:312.9pt;height:7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" adj="986" fillcolor="#fbd4b4 [1305]" strokecolor="#f79646 [3209]" strokeweight="2pt"/>
            </w:pict>
          </mc:Fallback>
        </mc:AlternateContent>
      </w:r>
      <w:r w:rsidRPr="00F5203C">
        <w:rPr>
          <w:b/>
          <w:noProof/>
          <w:color w:val="0070C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6432" behindDoc="1" locked="0" layoutInCell="1" allowOverlap="1" wp14:anchorId="14370925" wp14:editId="1E6692C1">
            <wp:simplePos x="0" y="0"/>
            <wp:positionH relativeFrom="column">
              <wp:posOffset>4489936</wp:posOffset>
            </wp:positionH>
            <wp:positionV relativeFrom="paragraph">
              <wp:posOffset>11019</wp:posOffset>
            </wp:positionV>
            <wp:extent cx="887267" cy="979170"/>
            <wp:effectExtent l="0" t="0" r="8255" b="0"/>
            <wp:wrapNone/>
            <wp:docPr id="2" name="図 2" descr="\\10.90.1.38\共有\常用\雇用均等・児童家庭局\03職業家庭両立課\育児・介護休業推進室\次世代育成支援対策推進法関係\くるみんマークデータ\新マークデータ（星バージョン）\星５つ\【星５つ】新くるみん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0.1.38\共有\常用\雇用均等・児童家庭局\03職業家庭両立課\育児・介護休業推進室\次世代育成支援対策推進法関係\くるみんマークデータ\新マークデータ（星バージョン）\星５つ\【星５つ】新くるみんマー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499" cy="98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7D" w:rsidRPr="00F5203C">
        <w:rPr>
          <w:rFonts w:hint="eastAsia"/>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平成２７年４月から</w:t>
      </w:r>
      <w:r w:rsidR="00666393">
        <w:rPr>
          <w:rFonts w:hint="eastAsia"/>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14:textFill>
            <w14:solidFill>
              <w14:schemeClr w14:val="bg2">
                <w14:tint w14:val="85000"/>
                <w14:satMod w14:val="155000"/>
              </w14:schemeClr>
            </w14:solidFill>
          </w14:textFill>
        </w:rPr>
        <w:t xml:space="preserve">　　　　　　　　　　</w:t>
      </w:r>
    </w:p>
    <w:p w:rsidR="00033181" w:rsidRPr="00666393" w:rsidRDefault="00F50A7D" w:rsidP="000E3973">
      <w:pPr>
        <w:ind w:firstLineChars="150" w:firstLine="482"/>
        <w:rPr>
          <w:b/>
        </w:rPr>
      </w:pPr>
      <w:r w:rsidRPr="00F5203C">
        <w:rPr>
          <w:rFonts w:hint="eastAsia"/>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次世代育成支援対策推進法が変わります</w:t>
      </w:r>
      <w:r w:rsidRPr="00666393">
        <w:rPr>
          <w:rFonts w:hint="eastAsia"/>
          <w:b/>
          <w:sz w:val="32"/>
          <w:szCs w:val="32"/>
        </w:rPr>
        <w:t xml:space="preserve">　</w:t>
      </w:r>
      <w:r w:rsidR="00913B93">
        <w:rPr>
          <w:rFonts w:hint="eastAsia"/>
          <w:b/>
          <w:sz w:val="32"/>
          <w:szCs w:val="32"/>
        </w:rPr>
        <w:t xml:space="preserve">　</w:t>
      </w:r>
      <w:r w:rsidRPr="00666393">
        <w:rPr>
          <w:rFonts w:hint="eastAsia"/>
          <w:b/>
        </w:rPr>
        <w:t xml:space="preserve">　</w:t>
      </w:r>
      <w:r w:rsidRPr="00913B93">
        <w:rPr>
          <w:rFonts w:hint="eastAsia"/>
        </w:rPr>
        <w:t xml:space="preserve">　</w:t>
      </w:r>
      <w:r w:rsidRPr="00666393">
        <w:rPr>
          <w:rFonts w:hint="eastAsia"/>
          <w:b/>
        </w:rPr>
        <w:t xml:space="preserve">　</w:t>
      </w:r>
      <w:r w:rsidR="00146B73">
        <w:rPr>
          <w:rFonts w:hint="eastAsia"/>
          <w:b/>
        </w:rPr>
        <w:t xml:space="preserve">　　　</w:t>
      </w:r>
    </w:p>
    <w:p w:rsidR="008F56FD" w:rsidRPr="00033181" w:rsidRDefault="00913B93" w:rsidP="008F56FD">
      <w:r>
        <w:rPr>
          <w:rFonts w:hint="eastAsia"/>
        </w:rPr>
        <w:t xml:space="preserve">　　　　　　　　　　　　　　　　　　　　　　　　　　　　　　</w:t>
      </w:r>
      <w:r w:rsidR="000E3973">
        <w:rPr>
          <w:rFonts w:hint="eastAsia"/>
        </w:rPr>
        <w:t xml:space="preserve">　　　　</w:t>
      </w:r>
      <w:r w:rsidRPr="00553EE7">
        <w:rPr>
          <w:rFonts w:hint="eastAsia"/>
          <w:sz w:val="16"/>
          <w:szCs w:val="16"/>
        </w:rPr>
        <w:t>新</w:t>
      </w:r>
      <w:r>
        <w:rPr>
          <w:rFonts w:hint="eastAsia"/>
          <w:sz w:val="16"/>
          <w:szCs w:val="16"/>
        </w:rPr>
        <w:t>くるみん</w:t>
      </w:r>
      <w:r w:rsidRPr="00553EE7">
        <w:rPr>
          <w:rFonts w:hint="eastAsia"/>
          <w:sz w:val="16"/>
          <w:szCs w:val="16"/>
        </w:rPr>
        <w:t>マーク</w:t>
      </w:r>
    </w:p>
    <w:p w:rsidR="003E44F5" w:rsidRDefault="003E44F5" w:rsidP="00146B73">
      <w:pPr>
        <w:ind w:firstLineChars="100" w:firstLine="211"/>
      </w:pPr>
      <w:r w:rsidRPr="00F5203C">
        <w:rPr>
          <w:rFonts w:asciiTheme="majorEastAsia" w:eastAsiaTheme="majorEastAsia" w:hAnsiTheme="majorEastAsia" w:hint="eastAsia"/>
          <w:b/>
          <w:u w:val="single"/>
        </w:rPr>
        <w:t>次世代育成支援対策推進法（次世代法）</w:t>
      </w:r>
      <w:r w:rsidRPr="008F48A1">
        <w:rPr>
          <w:rFonts w:asciiTheme="minorEastAsia" w:hAnsiTheme="minorEastAsia" w:hint="eastAsia"/>
        </w:rPr>
        <w:t>と</w:t>
      </w:r>
      <w:r>
        <w:rPr>
          <w:rFonts w:hint="eastAsia"/>
        </w:rPr>
        <w:t>は</w:t>
      </w:r>
      <w:r w:rsidR="000A5769">
        <w:rPr>
          <w:rFonts w:hint="eastAsia"/>
        </w:rPr>
        <w:t>、</w:t>
      </w:r>
      <w:r>
        <w:rPr>
          <w:rFonts w:hint="eastAsia"/>
        </w:rPr>
        <w:t>企業のみなさま・国・地方公共団体</w:t>
      </w:r>
      <w:r w:rsidR="000A5769">
        <w:rPr>
          <w:rFonts w:hint="eastAsia"/>
        </w:rPr>
        <w:t>に</w:t>
      </w:r>
      <w:r>
        <w:rPr>
          <w:rFonts w:hint="eastAsia"/>
        </w:rPr>
        <w:t>次代の社会を担う子どもの健全な育成を支援するための計画を策定することを求めている法律です。</w:t>
      </w:r>
    </w:p>
    <w:p w:rsidR="006C56E6" w:rsidRDefault="006C56E6" w:rsidP="008F48A1">
      <w:pPr>
        <w:ind w:firstLineChars="100" w:firstLine="210"/>
      </w:pPr>
      <w:r>
        <w:rPr>
          <w:rFonts w:hint="eastAsia"/>
        </w:rPr>
        <w:t>常用労働者が１０１人以上の企業は一般事業主行動計画の策定・届出・公表・周知が義務となっています（１００人以下</w:t>
      </w:r>
      <w:r w:rsidR="00F5203C">
        <w:rPr>
          <w:rFonts w:hint="eastAsia"/>
        </w:rPr>
        <w:t>の企業</w:t>
      </w:r>
      <w:r>
        <w:rPr>
          <w:rFonts w:hint="eastAsia"/>
        </w:rPr>
        <w:t>は努力義務です）。</w:t>
      </w:r>
    </w:p>
    <w:p w:rsidR="000E3973" w:rsidRDefault="003E44F5" w:rsidP="003E44F5">
      <w:pPr>
        <w:ind w:firstLineChars="100" w:firstLine="210"/>
      </w:pPr>
      <w:r>
        <w:rPr>
          <w:rFonts w:hint="eastAsia"/>
        </w:rPr>
        <w:t>この法律の有効期限が</w:t>
      </w:r>
      <w:r w:rsidRPr="0030266E">
        <w:rPr>
          <w:rFonts w:asciiTheme="majorEastAsia" w:eastAsiaTheme="majorEastAsia" w:hAnsiTheme="majorEastAsia" w:hint="eastAsia"/>
          <w:b/>
          <w:color w:val="FF0000"/>
          <w:u w:val="single"/>
        </w:rPr>
        <w:t>平成</w:t>
      </w:r>
      <w:r w:rsidR="00C514A1">
        <w:rPr>
          <w:rFonts w:asciiTheme="majorEastAsia" w:eastAsiaTheme="majorEastAsia" w:hAnsiTheme="majorEastAsia" w:hint="eastAsia"/>
          <w:b/>
          <w:color w:val="FF0000"/>
          <w:u w:val="single"/>
        </w:rPr>
        <w:t>３７</w:t>
      </w:r>
      <w:r w:rsidRPr="0030266E">
        <w:rPr>
          <w:rFonts w:asciiTheme="majorEastAsia" w:eastAsiaTheme="majorEastAsia" w:hAnsiTheme="majorEastAsia" w:hint="eastAsia"/>
          <w:b/>
          <w:color w:val="FF0000"/>
          <w:u w:val="single"/>
        </w:rPr>
        <w:t>年</w:t>
      </w:r>
      <w:r w:rsidR="00C514A1">
        <w:rPr>
          <w:rFonts w:asciiTheme="majorEastAsia" w:eastAsiaTheme="majorEastAsia" w:hAnsiTheme="majorEastAsia" w:hint="eastAsia"/>
          <w:b/>
          <w:color w:val="FF0000"/>
          <w:u w:val="single"/>
        </w:rPr>
        <w:t>３</w:t>
      </w:r>
      <w:r w:rsidRPr="0030266E">
        <w:rPr>
          <w:rFonts w:asciiTheme="majorEastAsia" w:eastAsiaTheme="majorEastAsia" w:hAnsiTheme="majorEastAsia" w:hint="eastAsia"/>
          <w:b/>
          <w:color w:val="FF0000"/>
          <w:u w:val="single"/>
        </w:rPr>
        <w:t>月</w:t>
      </w:r>
      <w:r w:rsidR="00C514A1">
        <w:rPr>
          <w:rFonts w:asciiTheme="majorEastAsia" w:eastAsiaTheme="majorEastAsia" w:hAnsiTheme="majorEastAsia" w:hint="eastAsia"/>
          <w:b/>
          <w:color w:val="FF0000"/>
          <w:u w:val="single"/>
        </w:rPr>
        <w:t>３１</w:t>
      </w:r>
      <w:r w:rsidRPr="0030266E">
        <w:rPr>
          <w:rFonts w:asciiTheme="majorEastAsia" w:eastAsiaTheme="majorEastAsia" w:hAnsiTheme="majorEastAsia" w:hint="eastAsia"/>
          <w:b/>
          <w:color w:val="FF0000"/>
          <w:u w:val="single"/>
        </w:rPr>
        <w:t>日まで</w:t>
      </w:r>
      <w:r w:rsidR="00C514A1">
        <w:rPr>
          <w:rFonts w:asciiTheme="majorEastAsia" w:eastAsiaTheme="majorEastAsia" w:hAnsiTheme="majorEastAsia" w:hint="eastAsia"/>
          <w:b/>
          <w:color w:val="FF0000"/>
          <w:u w:val="single"/>
        </w:rPr>
        <w:t>１０</w:t>
      </w:r>
      <w:r w:rsidRPr="0030266E">
        <w:rPr>
          <w:rFonts w:asciiTheme="majorEastAsia" w:eastAsiaTheme="majorEastAsia" w:hAnsiTheme="majorEastAsia" w:hint="eastAsia"/>
          <w:b/>
          <w:color w:val="FF0000"/>
          <w:u w:val="single"/>
        </w:rPr>
        <w:t>年間延長</w:t>
      </w:r>
      <w:r>
        <w:rPr>
          <w:rFonts w:hint="eastAsia"/>
        </w:rPr>
        <w:t>されました。</w:t>
      </w:r>
    </w:p>
    <w:p w:rsidR="003E44F5" w:rsidRDefault="000E3973" w:rsidP="003E44F5">
      <w:pPr>
        <w:ind w:firstLineChars="100" w:firstLine="210"/>
      </w:pPr>
      <w:r>
        <w:rPr>
          <w:rFonts w:hint="eastAsia"/>
        </w:rPr>
        <w:t>平成２７年４月１日から適用される</w:t>
      </w:r>
      <w:r w:rsidR="003E44F5">
        <w:rPr>
          <w:rFonts w:hint="eastAsia"/>
        </w:rPr>
        <w:t>改正点を</w:t>
      </w:r>
      <w:r>
        <w:rPr>
          <w:rFonts w:hint="eastAsia"/>
        </w:rPr>
        <w:t>以下</w:t>
      </w:r>
      <w:r w:rsidR="003E44F5">
        <w:rPr>
          <w:rFonts w:hint="eastAsia"/>
        </w:rPr>
        <w:t>紹介します。</w:t>
      </w:r>
    </w:p>
    <w:p w:rsidR="0030266E" w:rsidRDefault="0030266E" w:rsidP="00661E89">
      <w:r>
        <w:rPr>
          <w:rFonts w:hint="eastAsia"/>
          <w:noProof/>
        </w:rPr>
        <w:drawing>
          <wp:inline distT="0" distB="0" distL="0" distR="0">
            <wp:extent cx="5677647" cy="4488329"/>
            <wp:effectExtent l="0" t="0" r="18415" b="26670"/>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23EC4" w:rsidRDefault="00AA5B14" w:rsidP="00AA5B14">
      <w:r>
        <w:rPr>
          <w:rFonts w:hint="eastAsia"/>
        </w:rPr>
        <w:t>◆</w:t>
      </w:r>
      <w:r w:rsidR="00C23EC4">
        <w:rPr>
          <w:rFonts w:hint="eastAsia"/>
        </w:rPr>
        <w:t>上記改正点について、</w:t>
      </w:r>
      <w:r w:rsidR="00C23EC4" w:rsidRPr="00C23EC4">
        <w:rPr>
          <w:rFonts w:hint="eastAsia"/>
          <w:b/>
          <w:u w:val="single"/>
        </w:rPr>
        <w:t>「改正パートタイム労働法等説明会」</w:t>
      </w:r>
      <w:r w:rsidR="00A52AAF">
        <w:rPr>
          <w:rFonts w:hint="eastAsia"/>
          <w:b/>
          <w:u w:val="single"/>
        </w:rPr>
        <w:t>（</w:t>
      </w:r>
      <w:r w:rsidR="00A52AAF" w:rsidRPr="00C23EC4">
        <w:rPr>
          <w:rFonts w:hint="eastAsia"/>
          <w:b/>
          <w:u w:val="single"/>
        </w:rPr>
        <w:t>平成２７年２月１９日那覇市</w:t>
      </w:r>
      <w:r w:rsidR="00F5203C">
        <w:rPr>
          <w:rFonts w:hint="eastAsia"/>
          <w:b/>
          <w:u w:val="single"/>
        </w:rPr>
        <w:t>：</w:t>
      </w:r>
      <w:r w:rsidR="00A52AAF">
        <w:rPr>
          <w:rFonts w:hint="eastAsia"/>
          <w:b/>
          <w:u w:val="single"/>
        </w:rPr>
        <w:t>沖縄県庁講堂で</w:t>
      </w:r>
      <w:r w:rsidR="00A52AAF" w:rsidRPr="00C23EC4">
        <w:rPr>
          <w:rFonts w:hint="eastAsia"/>
          <w:b/>
          <w:u w:val="single"/>
        </w:rPr>
        <w:t>開催予定</w:t>
      </w:r>
      <w:r w:rsidR="00A52AAF">
        <w:rPr>
          <w:rFonts w:hint="eastAsia"/>
          <w:b/>
          <w:u w:val="single"/>
        </w:rPr>
        <w:t>）</w:t>
      </w:r>
      <w:r w:rsidR="00C23EC4">
        <w:rPr>
          <w:rFonts w:hint="eastAsia"/>
        </w:rPr>
        <w:t>ほか、</w:t>
      </w:r>
      <w:r w:rsidR="00C23EC4" w:rsidRPr="00C23EC4">
        <w:rPr>
          <w:rFonts w:hint="eastAsia"/>
          <w:b/>
          <w:u w:val="single"/>
        </w:rPr>
        <w:t>名護市（１月２７日）、宮古島市（１月２９日）、石垣市（２月３日）</w:t>
      </w:r>
      <w:r w:rsidR="00C514A1">
        <w:rPr>
          <w:rFonts w:hint="eastAsia"/>
        </w:rPr>
        <w:t>で</w:t>
      </w:r>
      <w:r w:rsidR="00A52AAF">
        <w:rPr>
          <w:rFonts w:hint="eastAsia"/>
        </w:rPr>
        <w:t>も</w:t>
      </w:r>
      <w:r w:rsidR="00C23EC4">
        <w:rPr>
          <w:rFonts w:hint="eastAsia"/>
        </w:rPr>
        <w:t>説明します（</w:t>
      </w:r>
      <w:r w:rsidR="00C514A1">
        <w:rPr>
          <w:rFonts w:hint="eastAsia"/>
        </w:rPr>
        <w:t>いずれも午後２時～４時</w:t>
      </w:r>
      <w:r w:rsidR="00C23EC4">
        <w:rPr>
          <w:rFonts w:hint="eastAsia"/>
        </w:rPr>
        <w:t>）。参加料は無料です。</w:t>
      </w:r>
    </w:p>
    <w:p w:rsidR="00BD3F31" w:rsidRDefault="00F5203C" w:rsidP="00F5203C">
      <w:r>
        <w:rPr>
          <w:rFonts w:hint="eastAsia"/>
        </w:rPr>
        <w:t>◆</w:t>
      </w:r>
      <w:r w:rsidR="00A52AAF">
        <w:rPr>
          <w:rFonts w:hint="eastAsia"/>
        </w:rPr>
        <w:t>参加の</w:t>
      </w:r>
      <w:r w:rsidR="00C23EC4">
        <w:rPr>
          <w:rFonts w:hint="eastAsia"/>
        </w:rPr>
        <w:t>お申込み、改正次世代法についてのお問い合わせ</w:t>
      </w:r>
      <w:r w:rsidR="00BD3F31">
        <w:rPr>
          <w:rFonts w:hint="eastAsia"/>
        </w:rPr>
        <w:t>先</w:t>
      </w:r>
    </w:p>
    <w:p w:rsidR="00F5203C" w:rsidRDefault="00C23EC4" w:rsidP="00F5203C">
      <w:pPr>
        <w:ind w:firstLineChars="1300" w:firstLine="2741"/>
        <w:rPr>
          <w:rFonts w:ascii="ＭＳ Ｐゴシック" w:eastAsia="ＭＳ Ｐゴシック" w:hAnsi="ＭＳ Ｐゴシック"/>
          <w:b/>
        </w:rPr>
      </w:pPr>
      <w:r w:rsidRPr="00C23EC4">
        <w:rPr>
          <w:rFonts w:ascii="ＭＳ Ｐゴシック" w:eastAsia="ＭＳ Ｐゴシック" w:hAnsi="ＭＳ Ｐゴシック" w:hint="eastAsia"/>
          <w:b/>
        </w:rPr>
        <w:t>沖縄労働局雇用均等室（電話098-868-4380</w:t>
      </w:r>
      <w:r w:rsidR="009000B3">
        <w:rPr>
          <w:rFonts w:ascii="ＭＳ Ｐゴシック" w:eastAsia="ＭＳ Ｐゴシック" w:hAnsi="ＭＳ Ｐゴシック" w:hint="eastAsia"/>
          <w:b/>
        </w:rPr>
        <w:t>、FAX 098-869-7914</w:t>
      </w:r>
      <w:r w:rsidRPr="00C23EC4">
        <w:rPr>
          <w:rFonts w:ascii="ＭＳ Ｐゴシック" w:eastAsia="ＭＳ Ｐゴシック" w:hAnsi="ＭＳ Ｐゴシック" w:hint="eastAsia"/>
          <w:b/>
        </w:rPr>
        <w:t>）</w:t>
      </w:r>
    </w:p>
    <w:p w:rsidR="008A6830" w:rsidRPr="00F5203C" w:rsidRDefault="009000B3" w:rsidP="00FB1ACC">
      <w:pPr>
        <w:ind w:firstLineChars="800" w:firstLine="1680"/>
        <w:jc w:val="right"/>
        <w:rPr>
          <w:sz w:val="20"/>
          <w:szCs w:val="20"/>
        </w:rPr>
      </w:pPr>
      <w:r>
        <w:rPr>
          <w:rFonts w:hint="eastAsia"/>
        </w:rPr>
        <w:t xml:space="preserve">　</w:t>
      </w:r>
      <w:r w:rsidR="00A52AAF">
        <w:rPr>
          <w:rFonts w:hint="eastAsia"/>
        </w:rPr>
        <w:t>（</w:t>
      </w:r>
      <w:r w:rsidR="00AA5B14">
        <w:rPr>
          <w:rFonts w:hint="eastAsia"/>
        </w:rPr>
        <w:t>1190</w:t>
      </w:r>
      <w:r>
        <w:rPr>
          <w:rFonts w:hint="eastAsia"/>
        </w:rPr>
        <w:t>字）</w:t>
      </w:r>
    </w:p>
    <w:sectPr w:rsidR="008A6830" w:rsidRPr="00F5203C" w:rsidSect="00F5203C">
      <w:pgSz w:w="11906" w:h="16838"/>
      <w:pgMar w:top="1702"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CC" w:rsidRDefault="00FB1ACC" w:rsidP="00FB1ACC">
      <w:r>
        <w:separator/>
      </w:r>
    </w:p>
  </w:endnote>
  <w:endnote w:type="continuationSeparator" w:id="0">
    <w:p w:rsidR="00FB1ACC" w:rsidRDefault="00FB1ACC" w:rsidP="00FB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CC" w:rsidRDefault="00FB1ACC" w:rsidP="00FB1ACC">
      <w:r>
        <w:separator/>
      </w:r>
    </w:p>
  </w:footnote>
  <w:footnote w:type="continuationSeparator" w:id="0">
    <w:p w:rsidR="00FB1ACC" w:rsidRDefault="00FB1ACC" w:rsidP="00FB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EDE"/>
    <w:multiLevelType w:val="hybridMultilevel"/>
    <w:tmpl w:val="108E790E"/>
    <w:lvl w:ilvl="0" w:tplc="81D4196A">
      <w:start w:val="1"/>
      <w:numFmt w:val="bullet"/>
      <w:lvlText w:val="•"/>
      <w:lvlJc w:val="left"/>
      <w:pPr>
        <w:tabs>
          <w:tab w:val="num" w:pos="720"/>
        </w:tabs>
        <w:ind w:left="720" w:hanging="360"/>
      </w:pPr>
      <w:rPr>
        <w:rFonts w:ascii="ＭＳ Ｐゴシック" w:hAnsi="ＭＳ Ｐゴシック" w:hint="default"/>
      </w:rPr>
    </w:lvl>
    <w:lvl w:ilvl="1" w:tplc="6A48BC1A" w:tentative="1">
      <w:start w:val="1"/>
      <w:numFmt w:val="bullet"/>
      <w:lvlText w:val="•"/>
      <w:lvlJc w:val="left"/>
      <w:pPr>
        <w:tabs>
          <w:tab w:val="num" w:pos="1440"/>
        </w:tabs>
        <w:ind w:left="1440" w:hanging="360"/>
      </w:pPr>
      <w:rPr>
        <w:rFonts w:ascii="ＭＳ Ｐゴシック" w:hAnsi="ＭＳ Ｐゴシック" w:hint="default"/>
      </w:rPr>
    </w:lvl>
    <w:lvl w:ilvl="2" w:tplc="EC68F966" w:tentative="1">
      <w:start w:val="1"/>
      <w:numFmt w:val="bullet"/>
      <w:lvlText w:val="•"/>
      <w:lvlJc w:val="left"/>
      <w:pPr>
        <w:tabs>
          <w:tab w:val="num" w:pos="2160"/>
        </w:tabs>
        <w:ind w:left="2160" w:hanging="360"/>
      </w:pPr>
      <w:rPr>
        <w:rFonts w:ascii="ＭＳ Ｐゴシック" w:hAnsi="ＭＳ Ｐゴシック" w:hint="default"/>
      </w:rPr>
    </w:lvl>
    <w:lvl w:ilvl="3" w:tplc="4364D5A4" w:tentative="1">
      <w:start w:val="1"/>
      <w:numFmt w:val="bullet"/>
      <w:lvlText w:val="•"/>
      <w:lvlJc w:val="left"/>
      <w:pPr>
        <w:tabs>
          <w:tab w:val="num" w:pos="2880"/>
        </w:tabs>
        <w:ind w:left="2880" w:hanging="360"/>
      </w:pPr>
      <w:rPr>
        <w:rFonts w:ascii="ＭＳ Ｐゴシック" w:hAnsi="ＭＳ Ｐゴシック" w:hint="default"/>
      </w:rPr>
    </w:lvl>
    <w:lvl w:ilvl="4" w:tplc="6C36B43E" w:tentative="1">
      <w:start w:val="1"/>
      <w:numFmt w:val="bullet"/>
      <w:lvlText w:val="•"/>
      <w:lvlJc w:val="left"/>
      <w:pPr>
        <w:tabs>
          <w:tab w:val="num" w:pos="3600"/>
        </w:tabs>
        <w:ind w:left="3600" w:hanging="360"/>
      </w:pPr>
      <w:rPr>
        <w:rFonts w:ascii="ＭＳ Ｐゴシック" w:hAnsi="ＭＳ Ｐゴシック" w:hint="default"/>
      </w:rPr>
    </w:lvl>
    <w:lvl w:ilvl="5" w:tplc="3B82388E" w:tentative="1">
      <w:start w:val="1"/>
      <w:numFmt w:val="bullet"/>
      <w:lvlText w:val="•"/>
      <w:lvlJc w:val="left"/>
      <w:pPr>
        <w:tabs>
          <w:tab w:val="num" w:pos="4320"/>
        </w:tabs>
        <w:ind w:left="4320" w:hanging="360"/>
      </w:pPr>
      <w:rPr>
        <w:rFonts w:ascii="ＭＳ Ｐゴシック" w:hAnsi="ＭＳ Ｐゴシック" w:hint="default"/>
      </w:rPr>
    </w:lvl>
    <w:lvl w:ilvl="6" w:tplc="2DD46C8E" w:tentative="1">
      <w:start w:val="1"/>
      <w:numFmt w:val="bullet"/>
      <w:lvlText w:val="•"/>
      <w:lvlJc w:val="left"/>
      <w:pPr>
        <w:tabs>
          <w:tab w:val="num" w:pos="5040"/>
        </w:tabs>
        <w:ind w:left="5040" w:hanging="360"/>
      </w:pPr>
      <w:rPr>
        <w:rFonts w:ascii="ＭＳ Ｐゴシック" w:hAnsi="ＭＳ Ｐゴシック" w:hint="default"/>
      </w:rPr>
    </w:lvl>
    <w:lvl w:ilvl="7" w:tplc="07164370" w:tentative="1">
      <w:start w:val="1"/>
      <w:numFmt w:val="bullet"/>
      <w:lvlText w:val="•"/>
      <w:lvlJc w:val="left"/>
      <w:pPr>
        <w:tabs>
          <w:tab w:val="num" w:pos="5760"/>
        </w:tabs>
        <w:ind w:left="5760" w:hanging="360"/>
      </w:pPr>
      <w:rPr>
        <w:rFonts w:ascii="ＭＳ Ｐゴシック" w:hAnsi="ＭＳ Ｐゴシック" w:hint="default"/>
      </w:rPr>
    </w:lvl>
    <w:lvl w:ilvl="8" w:tplc="6F16FD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4D6015F"/>
    <w:multiLevelType w:val="hybridMultilevel"/>
    <w:tmpl w:val="9C3EA680"/>
    <w:lvl w:ilvl="0" w:tplc="2A30CB54">
      <w:start w:val="1"/>
      <w:numFmt w:val="bullet"/>
      <w:lvlText w:val="•"/>
      <w:lvlJc w:val="left"/>
      <w:pPr>
        <w:tabs>
          <w:tab w:val="num" w:pos="720"/>
        </w:tabs>
        <w:ind w:left="720" w:hanging="360"/>
      </w:pPr>
      <w:rPr>
        <w:rFonts w:ascii="ＭＳ Ｐゴシック" w:hAnsi="ＭＳ Ｐゴシック" w:hint="default"/>
      </w:rPr>
    </w:lvl>
    <w:lvl w:ilvl="1" w:tplc="01F2E23A" w:tentative="1">
      <w:start w:val="1"/>
      <w:numFmt w:val="bullet"/>
      <w:lvlText w:val="•"/>
      <w:lvlJc w:val="left"/>
      <w:pPr>
        <w:tabs>
          <w:tab w:val="num" w:pos="1440"/>
        </w:tabs>
        <w:ind w:left="1440" w:hanging="360"/>
      </w:pPr>
      <w:rPr>
        <w:rFonts w:ascii="ＭＳ Ｐゴシック" w:hAnsi="ＭＳ Ｐゴシック" w:hint="default"/>
      </w:rPr>
    </w:lvl>
    <w:lvl w:ilvl="2" w:tplc="827AF3EE" w:tentative="1">
      <w:start w:val="1"/>
      <w:numFmt w:val="bullet"/>
      <w:lvlText w:val="•"/>
      <w:lvlJc w:val="left"/>
      <w:pPr>
        <w:tabs>
          <w:tab w:val="num" w:pos="2160"/>
        </w:tabs>
        <w:ind w:left="2160" w:hanging="360"/>
      </w:pPr>
      <w:rPr>
        <w:rFonts w:ascii="ＭＳ Ｐゴシック" w:hAnsi="ＭＳ Ｐゴシック" w:hint="default"/>
      </w:rPr>
    </w:lvl>
    <w:lvl w:ilvl="3" w:tplc="90B27352" w:tentative="1">
      <w:start w:val="1"/>
      <w:numFmt w:val="bullet"/>
      <w:lvlText w:val="•"/>
      <w:lvlJc w:val="left"/>
      <w:pPr>
        <w:tabs>
          <w:tab w:val="num" w:pos="2880"/>
        </w:tabs>
        <w:ind w:left="2880" w:hanging="360"/>
      </w:pPr>
      <w:rPr>
        <w:rFonts w:ascii="ＭＳ Ｐゴシック" w:hAnsi="ＭＳ Ｐゴシック" w:hint="default"/>
      </w:rPr>
    </w:lvl>
    <w:lvl w:ilvl="4" w:tplc="725CB522" w:tentative="1">
      <w:start w:val="1"/>
      <w:numFmt w:val="bullet"/>
      <w:lvlText w:val="•"/>
      <w:lvlJc w:val="left"/>
      <w:pPr>
        <w:tabs>
          <w:tab w:val="num" w:pos="3600"/>
        </w:tabs>
        <w:ind w:left="3600" w:hanging="360"/>
      </w:pPr>
      <w:rPr>
        <w:rFonts w:ascii="ＭＳ Ｐゴシック" w:hAnsi="ＭＳ Ｐゴシック" w:hint="default"/>
      </w:rPr>
    </w:lvl>
    <w:lvl w:ilvl="5" w:tplc="76F05FD8" w:tentative="1">
      <w:start w:val="1"/>
      <w:numFmt w:val="bullet"/>
      <w:lvlText w:val="•"/>
      <w:lvlJc w:val="left"/>
      <w:pPr>
        <w:tabs>
          <w:tab w:val="num" w:pos="4320"/>
        </w:tabs>
        <w:ind w:left="4320" w:hanging="360"/>
      </w:pPr>
      <w:rPr>
        <w:rFonts w:ascii="ＭＳ Ｐゴシック" w:hAnsi="ＭＳ Ｐゴシック" w:hint="default"/>
      </w:rPr>
    </w:lvl>
    <w:lvl w:ilvl="6" w:tplc="55143F2C" w:tentative="1">
      <w:start w:val="1"/>
      <w:numFmt w:val="bullet"/>
      <w:lvlText w:val="•"/>
      <w:lvlJc w:val="left"/>
      <w:pPr>
        <w:tabs>
          <w:tab w:val="num" w:pos="5040"/>
        </w:tabs>
        <w:ind w:left="5040" w:hanging="360"/>
      </w:pPr>
      <w:rPr>
        <w:rFonts w:ascii="ＭＳ Ｐゴシック" w:hAnsi="ＭＳ Ｐゴシック" w:hint="default"/>
      </w:rPr>
    </w:lvl>
    <w:lvl w:ilvl="7" w:tplc="C8C4C038" w:tentative="1">
      <w:start w:val="1"/>
      <w:numFmt w:val="bullet"/>
      <w:lvlText w:val="•"/>
      <w:lvlJc w:val="left"/>
      <w:pPr>
        <w:tabs>
          <w:tab w:val="num" w:pos="5760"/>
        </w:tabs>
        <w:ind w:left="5760" w:hanging="360"/>
      </w:pPr>
      <w:rPr>
        <w:rFonts w:ascii="ＭＳ Ｐゴシック" w:hAnsi="ＭＳ Ｐゴシック" w:hint="default"/>
      </w:rPr>
    </w:lvl>
    <w:lvl w:ilvl="8" w:tplc="BE4028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34E28BF"/>
    <w:multiLevelType w:val="hybridMultilevel"/>
    <w:tmpl w:val="D1B23826"/>
    <w:lvl w:ilvl="0" w:tplc="871265D4">
      <w:start w:val="1"/>
      <w:numFmt w:val="bullet"/>
      <w:lvlText w:val="•"/>
      <w:lvlJc w:val="left"/>
      <w:pPr>
        <w:tabs>
          <w:tab w:val="num" w:pos="720"/>
        </w:tabs>
        <w:ind w:left="720" w:hanging="360"/>
      </w:pPr>
      <w:rPr>
        <w:rFonts w:ascii="ＭＳ Ｐゴシック" w:hAnsi="ＭＳ Ｐゴシック" w:hint="default"/>
      </w:rPr>
    </w:lvl>
    <w:lvl w:ilvl="1" w:tplc="FECA4FD4" w:tentative="1">
      <w:start w:val="1"/>
      <w:numFmt w:val="bullet"/>
      <w:lvlText w:val="•"/>
      <w:lvlJc w:val="left"/>
      <w:pPr>
        <w:tabs>
          <w:tab w:val="num" w:pos="1440"/>
        </w:tabs>
        <w:ind w:left="1440" w:hanging="360"/>
      </w:pPr>
      <w:rPr>
        <w:rFonts w:ascii="ＭＳ Ｐゴシック" w:hAnsi="ＭＳ Ｐゴシック" w:hint="default"/>
      </w:rPr>
    </w:lvl>
    <w:lvl w:ilvl="2" w:tplc="EBBC3B8E" w:tentative="1">
      <w:start w:val="1"/>
      <w:numFmt w:val="bullet"/>
      <w:lvlText w:val="•"/>
      <w:lvlJc w:val="left"/>
      <w:pPr>
        <w:tabs>
          <w:tab w:val="num" w:pos="2160"/>
        </w:tabs>
        <w:ind w:left="2160" w:hanging="360"/>
      </w:pPr>
      <w:rPr>
        <w:rFonts w:ascii="ＭＳ Ｐゴシック" w:hAnsi="ＭＳ Ｐゴシック" w:hint="default"/>
      </w:rPr>
    </w:lvl>
    <w:lvl w:ilvl="3" w:tplc="0E6EE04C" w:tentative="1">
      <w:start w:val="1"/>
      <w:numFmt w:val="bullet"/>
      <w:lvlText w:val="•"/>
      <w:lvlJc w:val="left"/>
      <w:pPr>
        <w:tabs>
          <w:tab w:val="num" w:pos="2880"/>
        </w:tabs>
        <w:ind w:left="2880" w:hanging="360"/>
      </w:pPr>
      <w:rPr>
        <w:rFonts w:ascii="ＭＳ Ｐゴシック" w:hAnsi="ＭＳ Ｐゴシック" w:hint="default"/>
      </w:rPr>
    </w:lvl>
    <w:lvl w:ilvl="4" w:tplc="7F7C5CB2" w:tentative="1">
      <w:start w:val="1"/>
      <w:numFmt w:val="bullet"/>
      <w:lvlText w:val="•"/>
      <w:lvlJc w:val="left"/>
      <w:pPr>
        <w:tabs>
          <w:tab w:val="num" w:pos="3600"/>
        </w:tabs>
        <w:ind w:left="3600" w:hanging="360"/>
      </w:pPr>
      <w:rPr>
        <w:rFonts w:ascii="ＭＳ Ｐゴシック" w:hAnsi="ＭＳ Ｐゴシック" w:hint="default"/>
      </w:rPr>
    </w:lvl>
    <w:lvl w:ilvl="5" w:tplc="9476DF88" w:tentative="1">
      <w:start w:val="1"/>
      <w:numFmt w:val="bullet"/>
      <w:lvlText w:val="•"/>
      <w:lvlJc w:val="left"/>
      <w:pPr>
        <w:tabs>
          <w:tab w:val="num" w:pos="4320"/>
        </w:tabs>
        <w:ind w:left="4320" w:hanging="360"/>
      </w:pPr>
      <w:rPr>
        <w:rFonts w:ascii="ＭＳ Ｐゴシック" w:hAnsi="ＭＳ Ｐゴシック" w:hint="default"/>
      </w:rPr>
    </w:lvl>
    <w:lvl w:ilvl="6" w:tplc="E006C4FC" w:tentative="1">
      <w:start w:val="1"/>
      <w:numFmt w:val="bullet"/>
      <w:lvlText w:val="•"/>
      <w:lvlJc w:val="left"/>
      <w:pPr>
        <w:tabs>
          <w:tab w:val="num" w:pos="5040"/>
        </w:tabs>
        <w:ind w:left="5040" w:hanging="360"/>
      </w:pPr>
      <w:rPr>
        <w:rFonts w:ascii="ＭＳ Ｐゴシック" w:hAnsi="ＭＳ Ｐゴシック" w:hint="default"/>
      </w:rPr>
    </w:lvl>
    <w:lvl w:ilvl="7" w:tplc="7638BB0C" w:tentative="1">
      <w:start w:val="1"/>
      <w:numFmt w:val="bullet"/>
      <w:lvlText w:val="•"/>
      <w:lvlJc w:val="left"/>
      <w:pPr>
        <w:tabs>
          <w:tab w:val="num" w:pos="5760"/>
        </w:tabs>
        <w:ind w:left="5760" w:hanging="360"/>
      </w:pPr>
      <w:rPr>
        <w:rFonts w:ascii="ＭＳ Ｐゴシック" w:hAnsi="ＭＳ Ｐゴシック" w:hint="default"/>
      </w:rPr>
    </w:lvl>
    <w:lvl w:ilvl="8" w:tplc="3236D1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4B6D547F"/>
    <w:multiLevelType w:val="hybridMultilevel"/>
    <w:tmpl w:val="96D4B608"/>
    <w:lvl w:ilvl="0" w:tplc="02ACBFD2">
      <w:start w:val="1"/>
      <w:numFmt w:val="bullet"/>
      <w:lvlText w:val="•"/>
      <w:lvlJc w:val="left"/>
      <w:pPr>
        <w:tabs>
          <w:tab w:val="num" w:pos="720"/>
        </w:tabs>
        <w:ind w:left="720" w:hanging="360"/>
      </w:pPr>
      <w:rPr>
        <w:rFonts w:ascii="ＭＳ Ｐゴシック" w:hAnsi="ＭＳ Ｐゴシック" w:hint="default"/>
      </w:rPr>
    </w:lvl>
    <w:lvl w:ilvl="1" w:tplc="8E10962A" w:tentative="1">
      <w:start w:val="1"/>
      <w:numFmt w:val="bullet"/>
      <w:lvlText w:val="•"/>
      <w:lvlJc w:val="left"/>
      <w:pPr>
        <w:tabs>
          <w:tab w:val="num" w:pos="1440"/>
        </w:tabs>
        <w:ind w:left="1440" w:hanging="360"/>
      </w:pPr>
      <w:rPr>
        <w:rFonts w:ascii="ＭＳ Ｐゴシック" w:hAnsi="ＭＳ Ｐゴシック" w:hint="default"/>
      </w:rPr>
    </w:lvl>
    <w:lvl w:ilvl="2" w:tplc="3688675A" w:tentative="1">
      <w:start w:val="1"/>
      <w:numFmt w:val="bullet"/>
      <w:lvlText w:val="•"/>
      <w:lvlJc w:val="left"/>
      <w:pPr>
        <w:tabs>
          <w:tab w:val="num" w:pos="2160"/>
        </w:tabs>
        <w:ind w:left="2160" w:hanging="360"/>
      </w:pPr>
      <w:rPr>
        <w:rFonts w:ascii="ＭＳ Ｐゴシック" w:hAnsi="ＭＳ Ｐゴシック" w:hint="default"/>
      </w:rPr>
    </w:lvl>
    <w:lvl w:ilvl="3" w:tplc="883E5194" w:tentative="1">
      <w:start w:val="1"/>
      <w:numFmt w:val="bullet"/>
      <w:lvlText w:val="•"/>
      <w:lvlJc w:val="left"/>
      <w:pPr>
        <w:tabs>
          <w:tab w:val="num" w:pos="2880"/>
        </w:tabs>
        <w:ind w:left="2880" w:hanging="360"/>
      </w:pPr>
      <w:rPr>
        <w:rFonts w:ascii="ＭＳ Ｐゴシック" w:hAnsi="ＭＳ Ｐゴシック" w:hint="default"/>
      </w:rPr>
    </w:lvl>
    <w:lvl w:ilvl="4" w:tplc="2C365FBA" w:tentative="1">
      <w:start w:val="1"/>
      <w:numFmt w:val="bullet"/>
      <w:lvlText w:val="•"/>
      <w:lvlJc w:val="left"/>
      <w:pPr>
        <w:tabs>
          <w:tab w:val="num" w:pos="3600"/>
        </w:tabs>
        <w:ind w:left="3600" w:hanging="360"/>
      </w:pPr>
      <w:rPr>
        <w:rFonts w:ascii="ＭＳ Ｐゴシック" w:hAnsi="ＭＳ Ｐゴシック" w:hint="default"/>
      </w:rPr>
    </w:lvl>
    <w:lvl w:ilvl="5" w:tplc="F1500C1C" w:tentative="1">
      <w:start w:val="1"/>
      <w:numFmt w:val="bullet"/>
      <w:lvlText w:val="•"/>
      <w:lvlJc w:val="left"/>
      <w:pPr>
        <w:tabs>
          <w:tab w:val="num" w:pos="4320"/>
        </w:tabs>
        <w:ind w:left="4320" w:hanging="360"/>
      </w:pPr>
      <w:rPr>
        <w:rFonts w:ascii="ＭＳ Ｐゴシック" w:hAnsi="ＭＳ Ｐゴシック" w:hint="default"/>
      </w:rPr>
    </w:lvl>
    <w:lvl w:ilvl="6" w:tplc="08482FD0" w:tentative="1">
      <w:start w:val="1"/>
      <w:numFmt w:val="bullet"/>
      <w:lvlText w:val="•"/>
      <w:lvlJc w:val="left"/>
      <w:pPr>
        <w:tabs>
          <w:tab w:val="num" w:pos="5040"/>
        </w:tabs>
        <w:ind w:left="5040" w:hanging="360"/>
      </w:pPr>
      <w:rPr>
        <w:rFonts w:ascii="ＭＳ Ｐゴシック" w:hAnsi="ＭＳ Ｐゴシック" w:hint="default"/>
      </w:rPr>
    </w:lvl>
    <w:lvl w:ilvl="7" w:tplc="BE9CE45E" w:tentative="1">
      <w:start w:val="1"/>
      <w:numFmt w:val="bullet"/>
      <w:lvlText w:val="•"/>
      <w:lvlJc w:val="left"/>
      <w:pPr>
        <w:tabs>
          <w:tab w:val="num" w:pos="5760"/>
        </w:tabs>
        <w:ind w:left="5760" w:hanging="360"/>
      </w:pPr>
      <w:rPr>
        <w:rFonts w:ascii="ＭＳ Ｐゴシック" w:hAnsi="ＭＳ Ｐゴシック" w:hint="default"/>
      </w:rPr>
    </w:lvl>
    <w:lvl w:ilvl="8" w:tplc="69A2F3B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566828AE"/>
    <w:multiLevelType w:val="hybridMultilevel"/>
    <w:tmpl w:val="9DD0ACF8"/>
    <w:lvl w:ilvl="0" w:tplc="5464F0DC">
      <w:start w:val="1"/>
      <w:numFmt w:val="bullet"/>
      <w:lvlText w:val="•"/>
      <w:lvlJc w:val="left"/>
      <w:pPr>
        <w:tabs>
          <w:tab w:val="num" w:pos="720"/>
        </w:tabs>
        <w:ind w:left="720" w:hanging="360"/>
      </w:pPr>
      <w:rPr>
        <w:rFonts w:ascii="ＭＳ Ｐゴシック" w:hAnsi="ＭＳ Ｐゴシック" w:hint="default"/>
      </w:rPr>
    </w:lvl>
    <w:lvl w:ilvl="1" w:tplc="C66253E8" w:tentative="1">
      <w:start w:val="1"/>
      <w:numFmt w:val="bullet"/>
      <w:lvlText w:val="•"/>
      <w:lvlJc w:val="left"/>
      <w:pPr>
        <w:tabs>
          <w:tab w:val="num" w:pos="1440"/>
        </w:tabs>
        <w:ind w:left="1440" w:hanging="360"/>
      </w:pPr>
      <w:rPr>
        <w:rFonts w:ascii="ＭＳ Ｐゴシック" w:hAnsi="ＭＳ Ｐゴシック" w:hint="default"/>
      </w:rPr>
    </w:lvl>
    <w:lvl w:ilvl="2" w:tplc="785A89F4" w:tentative="1">
      <w:start w:val="1"/>
      <w:numFmt w:val="bullet"/>
      <w:lvlText w:val="•"/>
      <w:lvlJc w:val="left"/>
      <w:pPr>
        <w:tabs>
          <w:tab w:val="num" w:pos="2160"/>
        </w:tabs>
        <w:ind w:left="2160" w:hanging="360"/>
      </w:pPr>
      <w:rPr>
        <w:rFonts w:ascii="ＭＳ Ｐゴシック" w:hAnsi="ＭＳ Ｐゴシック" w:hint="default"/>
      </w:rPr>
    </w:lvl>
    <w:lvl w:ilvl="3" w:tplc="C8223474" w:tentative="1">
      <w:start w:val="1"/>
      <w:numFmt w:val="bullet"/>
      <w:lvlText w:val="•"/>
      <w:lvlJc w:val="left"/>
      <w:pPr>
        <w:tabs>
          <w:tab w:val="num" w:pos="2880"/>
        </w:tabs>
        <w:ind w:left="2880" w:hanging="360"/>
      </w:pPr>
      <w:rPr>
        <w:rFonts w:ascii="ＭＳ Ｐゴシック" w:hAnsi="ＭＳ Ｐゴシック" w:hint="default"/>
      </w:rPr>
    </w:lvl>
    <w:lvl w:ilvl="4" w:tplc="9AE0ED3E" w:tentative="1">
      <w:start w:val="1"/>
      <w:numFmt w:val="bullet"/>
      <w:lvlText w:val="•"/>
      <w:lvlJc w:val="left"/>
      <w:pPr>
        <w:tabs>
          <w:tab w:val="num" w:pos="3600"/>
        </w:tabs>
        <w:ind w:left="3600" w:hanging="360"/>
      </w:pPr>
      <w:rPr>
        <w:rFonts w:ascii="ＭＳ Ｐゴシック" w:hAnsi="ＭＳ Ｐゴシック" w:hint="default"/>
      </w:rPr>
    </w:lvl>
    <w:lvl w:ilvl="5" w:tplc="1BB65DBE" w:tentative="1">
      <w:start w:val="1"/>
      <w:numFmt w:val="bullet"/>
      <w:lvlText w:val="•"/>
      <w:lvlJc w:val="left"/>
      <w:pPr>
        <w:tabs>
          <w:tab w:val="num" w:pos="4320"/>
        </w:tabs>
        <w:ind w:left="4320" w:hanging="360"/>
      </w:pPr>
      <w:rPr>
        <w:rFonts w:ascii="ＭＳ Ｐゴシック" w:hAnsi="ＭＳ Ｐゴシック" w:hint="default"/>
      </w:rPr>
    </w:lvl>
    <w:lvl w:ilvl="6" w:tplc="D9C8903A" w:tentative="1">
      <w:start w:val="1"/>
      <w:numFmt w:val="bullet"/>
      <w:lvlText w:val="•"/>
      <w:lvlJc w:val="left"/>
      <w:pPr>
        <w:tabs>
          <w:tab w:val="num" w:pos="5040"/>
        </w:tabs>
        <w:ind w:left="5040" w:hanging="360"/>
      </w:pPr>
      <w:rPr>
        <w:rFonts w:ascii="ＭＳ Ｐゴシック" w:hAnsi="ＭＳ Ｐゴシック" w:hint="default"/>
      </w:rPr>
    </w:lvl>
    <w:lvl w:ilvl="7" w:tplc="7B2CD830" w:tentative="1">
      <w:start w:val="1"/>
      <w:numFmt w:val="bullet"/>
      <w:lvlText w:val="•"/>
      <w:lvlJc w:val="left"/>
      <w:pPr>
        <w:tabs>
          <w:tab w:val="num" w:pos="5760"/>
        </w:tabs>
        <w:ind w:left="5760" w:hanging="360"/>
      </w:pPr>
      <w:rPr>
        <w:rFonts w:ascii="ＭＳ Ｐゴシック" w:hAnsi="ＭＳ Ｐゴシック" w:hint="default"/>
      </w:rPr>
    </w:lvl>
    <w:lvl w:ilvl="8" w:tplc="52A038F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62F771B3"/>
    <w:multiLevelType w:val="hybridMultilevel"/>
    <w:tmpl w:val="6E808252"/>
    <w:lvl w:ilvl="0" w:tplc="F27C0BCC">
      <w:start w:val="1"/>
      <w:numFmt w:val="bullet"/>
      <w:lvlText w:val="•"/>
      <w:lvlJc w:val="left"/>
      <w:pPr>
        <w:tabs>
          <w:tab w:val="num" w:pos="720"/>
        </w:tabs>
        <w:ind w:left="720" w:hanging="360"/>
      </w:pPr>
      <w:rPr>
        <w:rFonts w:ascii="ＭＳ Ｐゴシック" w:hAnsi="ＭＳ Ｐゴシック" w:hint="default"/>
      </w:rPr>
    </w:lvl>
    <w:lvl w:ilvl="1" w:tplc="0E72879C" w:tentative="1">
      <w:start w:val="1"/>
      <w:numFmt w:val="bullet"/>
      <w:lvlText w:val="•"/>
      <w:lvlJc w:val="left"/>
      <w:pPr>
        <w:tabs>
          <w:tab w:val="num" w:pos="1440"/>
        </w:tabs>
        <w:ind w:left="1440" w:hanging="360"/>
      </w:pPr>
      <w:rPr>
        <w:rFonts w:ascii="ＭＳ Ｐゴシック" w:hAnsi="ＭＳ Ｐゴシック" w:hint="default"/>
      </w:rPr>
    </w:lvl>
    <w:lvl w:ilvl="2" w:tplc="F880E2E8" w:tentative="1">
      <w:start w:val="1"/>
      <w:numFmt w:val="bullet"/>
      <w:lvlText w:val="•"/>
      <w:lvlJc w:val="left"/>
      <w:pPr>
        <w:tabs>
          <w:tab w:val="num" w:pos="2160"/>
        </w:tabs>
        <w:ind w:left="2160" w:hanging="360"/>
      </w:pPr>
      <w:rPr>
        <w:rFonts w:ascii="ＭＳ Ｐゴシック" w:hAnsi="ＭＳ Ｐゴシック" w:hint="default"/>
      </w:rPr>
    </w:lvl>
    <w:lvl w:ilvl="3" w:tplc="9D80B9E6" w:tentative="1">
      <w:start w:val="1"/>
      <w:numFmt w:val="bullet"/>
      <w:lvlText w:val="•"/>
      <w:lvlJc w:val="left"/>
      <w:pPr>
        <w:tabs>
          <w:tab w:val="num" w:pos="2880"/>
        </w:tabs>
        <w:ind w:left="2880" w:hanging="360"/>
      </w:pPr>
      <w:rPr>
        <w:rFonts w:ascii="ＭＳ Ｐゴシック" w:hAnsi="ＭＳ Ｐゴシック" w:hint="default"/>
      </w:rPr>
    </w:lvl>
    <w:lvl w:ilvl="4" w:tplc="521ECE68" w:tentative="1">
      <w:start w:val="1"/>
      <w:numFmt w:val="bullet"/>
      <w:lvlText w:val="•"/>
      <w:lvlJc w:val="left"/>
      <w:pPr>
        <w:tabs>
          <w:tab w:val="num" w:pos="3600"/>
        </w:tabs>
        <w:ind w:left="3600" w:hanging="360"/>
      </w:pPr>
      <w:rPr>
        <w:rFonts w:ascii="ＭＳ Ｐゴシック" w:hAnsi="ＭＳ Ｐゴシック" w:hint="default"/>
      </w:rPr>
    </w:lvl>
    <w:lvl w:ilvl="5" w:tplc="227C47F0" w:tentative="1">
      <w:start w:val="1"/>
      <w:numFmt w:val="bullet"/>
      <w:lvlText w:val="•"/>
      <w:lvlJc w:val="left"/>
      <w:pPr>
        <w:tabs>
          <w:tab w:val="num" w:pos="4320"/>
        </w:tabs>
        <w:ind w:left="4320" w:hanging="360"/>
      </w:pPr>
      <w:rPr>
        <w:rFonts w:ascii="ＭＳ Ｐゴシック" w:hAnsi="ＭＳ Ｐゴシック" w:hint="default"/>
      </w:rPr>
    </w:lvl>
    <w:lvl w:ilvl="6" w:tplc="260A951C" w:tentative="1">
      <w:start w:val="1"/>
      <w:numFmt w:val="bullet"/>
      <w:lvlText w:val="•"/>
      <w:lvlJc w:val="left"/>
      <w:pPr>
        <w:tabs>
          <w:tab w:val="num" w:pos="5040"/>
        </w:tabs>
        <w:ind w:left="5040" w:hanging="360"/>
      </w:pPr>
      <w:rPr>
        <w:rFonts w:ascii="ＭＳ Ｐゴシック" w:hAnsi="ＭＳ Ｐゴシック" w:hint="default"/>
      </w:rPr>
    </w:lvl>
    <w:lvl w:ilvl="7" w:tplc="CFB87BA2" w:tentative="1">
      <w:start w:val="1"/>
      <w:numFmt w:val="bullet"/>
      <w:lvlText w:val="•"/>
      <w:lvlJc w:val="left"/>
      <w:pPr>
        <w:tabs>
          <w:tab w:val="num" w:pos="5760"/>
        </w:tabs>
        <w:ind w:left="5760" w:hanging="360"/>
      </w:pPr>
      <w:rPr>
        <w:rFonts w:ascii="ＭＳ Ｐゴシック" w:hAnsi="ＭＳ Ｐゴシック" w:hint="default"/>
      </w:rPr>
    </w:lvl>
    <w:lvl w:ilvl="8" w:tplc="90E297F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73A435D3"/>
    <w:multiLevelType w:val="hybridMultilevel"/>
    <w:tmpl w:val="3FC4C978"/>
    <w:lvl w:ilvl="0" w:tplc="8472A8E0">
      <w:start w:val="1"/>
      <w:numFmt w:val="bullet"/>
      <w:lvlText w:val="•"/>
      <w:lvlJc w:val="left"/>
      <w:pPr>
        <w:tabs>
          <w:tab w:val="num" w:pos="720"/>
        </w:tabs>
        <w:ind w:left="720" w:hanging="360"/>
      </w:pPr>
      <w:rPr>
        <w:rFonts w:ascii="ＭＳ Ｐゴシック" w:hAnsi="ＭＳ Ｐゴシック" w:hint="default"/>
      </w:rPr>
    </w:lvl>
    <w:lvl w:ilvl="1" w:tplc="26BA0A34" w:tentative="1">
      <w:start w:val="1"/>
      <w:numFmt w:val="bullet"/>
      <w:lvlText w:val="•"/>
      <w:lvlJc w:val="left"/>
      <w:pPr>
        <w:tabs>
          <w:tab w:val="num" w:pos="1440"/>
        </w:tabs>
        <w:ind w:left="1440" w:hanging="360"/>
      </w:pPr>
      <w:rPr>
        <w:rFonts w:ascii="ＭＳ Ｐゴシック" w:hAnsi="ＭＳ Ｐゴシック" w:hint="default"/>
      </w:rPr>
    </w:lvl>
    <w:lvl w:ilvl="2" w:tplc="CF824E00" w:tentative="1">
      <w:start w:val="1"/>
      <w:numFmt w:val="bullet"/>
      <w:lvlText w:val="•"/>
      <w:lvlJc w:val="left"/>
      <w:pPr>
        <w:tabs>
          <w:tab w:val="num" w:pos="2160"/>
        </w:tabs>
        <w:ind w:left="2160" w:hanging="360"/>
      </w:pPr>
      <w:rPr>
        <w:rFonts w:ascii="ＭＳ Ｐゴシック" w:hAnsi="ＭＳ Ｐゴシック" w:hint="default"/>
      </w:rPr>
    </w:lvl>
    <w:lvl w:ilvl="3" w:tplc="D9EA763A" w:tentative="1">
      <w:start w:val="1"/>
      <w:numFmt w:val="bullet"/>
      <w:lvlText w:val="•"/>
      <w:lvlJc w:val="left"/>
      <w:pPr>
        <w:tabs>
          <w:tab w:val="num" w:pos="2880"/>
        </w:tabs>
        <w:ind w:left="2880" w:hanging="360"/>
      </w:pPr>
      <w:rPr>
        <w:rFonts w:ascii="ＭＳ Ｐゴシック" w:hAnsi="ＭＳ Ｐゴシック" w:hint="default"/>
      </w:rPr>
    </w:lvl>
    <w:lvl w:ilvl="4" w:tplc="0BECBC48" w:tentative="1">
      <w:start w:val="1"/>
      <w:numFmt w:val="bullet"/>
      <w:lvlText w:val="•"/>
      <w:lvlJc w:val="left"/>
      <w:pPr>
        <w:tabs>
          <w:tab w:val="num" w:pos="3600"/>
        </w:tabs>
        <w:ind w:left="3600" w:hanging="360"/>
      </w:pPr>
      <w:rPr>
        <w:rFonts w:ascii="ＭＳ Ｐゴシック" w:hAnsi="ＭＳ Ｐゴシック" w:hint="default"/>
      </w:rPr>
    </w:lvl>
    <w:lvl w:ilvl="5" w:tplc="9E1ACD9C" w:tentative="1">
      <w:start w:val="1"/>
      <w:numFmt w:val="bullet"/>
      <w:lvlText w:val="•"/>
      <w:lvlJc w:val="left"/>
      <w:pPr>
        <w:tabs>
          <w:tab w:val="num" w:pos="4320"/>
        </w:tabs>
        <w:ind w:left="4320" w:hanging="360"/>
      </w:pPr>
      <w:rPr>
        <w:rFonts w:ascii="ＭＳ Ｐゴシック" w:hAnsi="ＭＳ Ｐゴシック" w:hint="default"/>
      </w:rPr>
    </w:lvl>
    <w:lvl w:ilvl="6" w:tplc="6610E3EE" w:tentative="1">
      <w:start w:val="1"/>
      <w:numFmt w:val="bullet"/>
      <w:lvlText w:val="•"/>
      <w:lvlJc w:val="left"/>
      <w:pPr>
        <w:tabs>
          <w:tab w:val="num" w:pos="5040"/>
        </w:tabs>
        <w:ind w:left="5040" w:hanging="360"/>
      </w:pPr>
      <w:rPr>
        <w:rFonts w:ascii="ＭＳ Ｐゴシック" w:hAnsi="ＭＳ Ｐゴシック" w:hint="default"/>
      </w:rPr>
    </w:lvl>
    <w:lvl w:ilvl="7" w:tplc="B2CE2DB8" w:tentative="1">
      <w:start w:val="1"/>
      <w:numFmt w:val="bullet"/>
      <w:lvlText w:val="•"/>
      <w:lvlJc w:val="left"/>
      <w:pPr>
        <w:tabs>
          <w:tab w:val="num" w:pos="5760"/>
        </w:tabs>
        <w:ind w:left="5760" w:hanging="360"/>
      </w:pPr>
      <w:rPr>
        <w:rFonts w:ascii="ＭＳ Ｐゴシック" w:hAnsi="ＭＳ Ｐゴシック" w:hint="default"/>
      </w:rPr>
    </w:lvl>
    <w:lvl w:ilvl="8" w:tplc="462204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7B1C21E0"/>
    <w:multiLevelType w:val="hybridMultilevel"/>
    <w:tmpl w:val="B3568F76"/>
    <w:lvl w:ilvl="0" w:tplc="2A22BB44">
      <w:start w:val="1"/>
      <w:numFmt w:val="bullet"/>
      <w:lvlText w:val="•"/>
      <w:lvlJc w:val="left"/>
      <w:pPr>
        <w:tabs>
          <w:tab w:val="num" w:pos="720"/>
        </w:tabs>
        <w:ind w:left="720" w:hanging="360"/>
      </w:pPr>
      <w:rPr>
        <w:rFonts w:ascii="ＭＳ Ｐゴシック" w:hAnsi="ＭＳ Ｐゴシック" w:hint="default"/>
      </w:rPr>
    </w:lvl>
    <w:lvl w:ilvl="1" w:tplc="AAB8077A" w:tentative="1">
      <w:start w:val="1"/>
      <w:numFmt w:val="bullet"/>
      <w:lvlText w:val="•"/>
      <w:lvlJc w:val="left"/>
      <w:pPr>
        <w:tabs>
          <w:tab w:val="num" w:pos="1440"/>
        </w:tabs>
        <w:ind w:left="1440" w:hanging="360"/>
      </w:pPr>
      <w:rPr>
        <w:rFonts w:ascii="ＭＳ Ｐゴシック" w:hAnsi="ＭＳ Ｐゴシック" w:hint="default"/>
      </w:rPr>
    </w:lvl>
    <w:lvl w:ilvl="2" w:tplc="2D5A3714" w:tentative="1">
      <w:start w:val="1"/>
      <w:numFmt w:val="bullet"/>
      <w:lvlText w:val="•"/>
      <w:lvlJc w:val="left"/>
      <w:pPr>
        <w:tabs>
          <w:tab w:val="num" w:pos="2160"/>
        </w:tabs>
        <w:ind w:left="2160" w:hanging="360"/>
      </w:pPr>
      <w:rPr>
        <w:rFonts w:ascii="ＭＳ Ｐゴシック" w:hAnsi="ＭＳ Ｐゴシック" w:hint="default"/>
      </w:rPr>
    </w:lvl>
    <w:lvl w:ilvl="3" w:tplc="7FE6052E" w:tentative="1">
      <w:start w:val="1"/>
      <w:numFmt w:val="bullet"/>
      <w:lvlText w:val="•"/>
      <w:lvlJc w:val="left"/>
      <w:pPr>
        <w:tabs>
          <w:tab w:val="num" w:pos="2880"/>
        </w:tabs>
        <w:ind w:left="2880" w:hanging="360"/>
      </w:pPr>
      <w:rPr>
        <w:rFonts w:ascii="ＭＳ Ｐゴシック" w:hAnsi="ＭＳ Ｐゴシック" w:hint="default"/>
      </w:rPr>
    </w:lvl>
    <w:lvl w:ilvl="4" w:tplc="291A4CB0" w:tentative="1">
      <w:start w:val="1"/>
      <w:numFmt w:val="bullet"/>
      <w:lvlText w:val="•"/>
      <w:lvlJc w:val="left"/>
      <w:pPr>
        <w:tabs>
          <w:tab w:val="num" w:pos="3600"/>
        </w:tabs>
        <w:ind w:left="3600" w:hanging="360"/>
      </w:pPr>
      <w:rPr>
        <w:rFonts w:ascii="ＭＳ Ｐゴシック" w:hAnsi="ＭＳ Ｐゴシック" w:hint="default"/>
      </w:rPr>
    </w:lvl>
    <w:lvl w:ilvl="5" w:tplc="8F60F97E" w:tentative="1">
      <w:start w:val="1"/>
      <w:numFmt w:val="bullet"/>
      <w:lvlText w:val="•"/>
      <w:lvlJc w:val="left"/>
      <w:pPr>
        <w:tabs>
          <w:tab w:val="num" w:pos="4320"/>
        </w:tabs>
        <w:ind w:left="4320" w:hanging="360"/>
      </w:pPr>
      <w:rPr>
        <w:rFonts w:ascii="ＭＳ Ｐゴシック" w:hAnsi="ＭＳ Ｐゴシック" w:hint="default"/>
      </w:rPr>
    </w:lvl>
    <w:lvl w:ilvl="6" w:tplc="1796445E" w:tentative="1">
      <w:start w:val="1"/>
      <w:numFmt w:val="bullet"/>
      <w:lvlText w:val="•"/>
      <w:lvlJc w:val="left"/>
      <w:pPr>
        <w:tabs>
          <w:tab w:val="num" w:pos="5040"/>
        </w:tabs>
        <w:ind w:left="5040" w:hanging="360"/>
      </w:pPr>
      <w:rPr>
        <w:rFonts w:ascii="ＭＳ Ｐゴシック" w:hAnsi="ＭＳ Ｐゴシック" w:hint="default"/>
      </w:rPr>
    </w:lvl>
    <w:lvl w:ilvl="7" w:tplc="5988299C" w:tentative="1">
      <w:start w:val="1"/>
      <w:numFmt w:val="bullet"/>
      <w:lvlText w:val="•"/>
      <w:lvlJc w:val="left"/>
      <w:pPr>
        <w:tabs>
          <w:tab w:val="num" w:pos="5760"/>
        </w:tabs>
        <w:ind w:left="5760" w:hanging="360"/>
      </w:pPr>
      <w:rPr>
        <w:rFonts w:ascii="ＭＳ Ｐゴシック" w:hAnsi="ＭＳ Ｐゴシック" w:hint="default"/>
      </w:rPr>
    </w:lvl>
    <w:lvl w:ilvl="8" w:tplc="8A428AE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30"/>
    <w:rsid w:val="00033181"/>
    <w:rsid w:val="000A5769"/>
    <w:rsid w:val="000E3973"/>
    <w:rsid w:val="00146B73"/>
    <w:rsid w:val="001A24C1"/>
    <w:rsid w:val="0026571F"/>
    <w:rsid w:val="0029473C"/>
    <w:rsid w:val="002D6836"/>
    <w:rsid w:val="0030266E"/>
    <w:rsid w:val="003536C4"/>
    <w:rsid w:val="003E188D"/>
    <w:rsid w:val="003E44F5"/>
    <w:rsid w:val="00430B70"/>
    <w:rsid w:val="00455B0B"/>
    <w:rsid w:val="00537EFA"/>
    <w:rsid w:val="00551FDF"/>
    <w:rsid w:val="00553EE7"/>
    <w:rsid w:val="0060029F"/>
    <w:rsid w:val="006004ED"/>
    <w:rsid w:val="00643D40"/>
    <w:rsid w:val="00661E89"/>
    <w:rsid w:val="00666393"/>
    <w:rsid w:val="006C56E6"/>
    <w:rsid w:val="006E16BA"/>
    <w:rsid w:val="007A1364"/>
    <w:rsid w:val="007E3DAC"/>
    <w:rsid w:val="008451F9"/>
    <w:rsid w:val="008A6830"/>
    <w:rsid w:val="008F48A1"/>
    <w:rsid w:val="008F56FD"/>
    <w:rsid w:val="009000B3"/>
    <w:rsid w:val="00913B93"/>
    <w:rsid w:val="009F39FA"/>
    <w:rsid w:val="00A52AAF"/>
    <w:rsid w:val="00AA5B14"/>
    <w:rsid w:val="00AB38D5"/>
    <w:rsid w:val="00B50D4E"/>
    <w:rsid w:val="00BD3F31"/>
    <w:rsid w:val="00C14C07"/>
    <w:rsid w:val="00C23EC4"/>
    <w:rsid w:val="00C514A1"/>
    <w:rsid w:val="00C67ABA"/>
    <w:rsid w:val="00D15886"/>
    <w:rsid w:val="00D2188F"/>
    <w:rsid w:val="00F50A7D"/>
    <w:rsid w:val="00F5203C"/>
    <w:rsid w:val="00FA41B2"/>
    <w:rsid w:val="00FB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6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6FD"/>
    <w:rPr>
      <w:rFonts w:asciiTheme="majorHAnsi" w:eastAsiaTheme="majorEastAsia" w:hAnsiTheme="majorHAnsi" w:cstheme="majorBidi"/>
      <w:sz w:val="18"/>
      <w:szCs w:val="18"/>
    </w:rPr>
  </w:style>
  <w:style w:type="paragraph" w:styleId="a5">
    <w:name w:val="List Paragraph"/>
    <w:basedOn w:val="a"/>
    <w:uiPriority w:val="34"/>
    <w:qFormat/>
    <w:rsid w:val="00BD3F3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B1ACC"/>
    <w:pPr>
      <w:tabs>
        <w:tab w:val="center" w:pos="4252"/>
        <w:tab w:val="right" w:pos="8504"/>
      </w:tabs>
      <w:snapToGrid w:val="0"/>
    </w:pPr>
  </w:style>
  <w:style w:type="character" w:customStyle="1" w:styleId="a7">
    <w:name w:val="ヘッダー (文字)"/>
    <w:basedOn w:val="a0"/>
    <w:link w:val="a6"/>
    <w:uiPriority w:val="99"/>
    <w:rsid w:val="00FB1ACC"/>
  </w:style>
  <w:style w:type="paragraph" w:styleId="a8">
    <w:name w:val="footer"/>
    <w:basedOn w:val="a"/>
    <w:link w:val="a9"/>
    <w:uiPriority w:val="99"/>
    <w:unhideWhenUsed/>
    <w:rsid w:val="00FB1ACC"/>
    <w:pPr>
      <w:tabs>
        <w:tab w:val="center" w:pos="4252"/>
        <w:tab w:val="right" w:pos="8504"/>
      </w:tabs>
      <w:snapToGrid w:val="0"/>
    </w:pPr>
  </w:style>
  <w:style w:type="character" w:customStyle="1" w:styleId="a9">
    <w:name w:val="フッター (文字)"/>
    <w:basedOn w:val="a0"/>
    <w:link w:val="a8"/>
    <w:uiPriority w:val="99"/>
    <w:rsid w:val="00FB1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6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6FD"/>
    <w:rPr>
      <w:rFonts w:asciiTheme="majorHAnsi" w:eastAsiaTheme="majorEastAsia" w:hAnsiTheme="majorHAnsi" w:cstheme="majorBidi"/>
      <w:sz w:val="18"/>
      <w:szCs w:val="18"/>
    </w:rPr>
  </w:style>
  <w:style w:type="paragraph" w:styleId="a5">
    <w:name w:val="List Paragraph"/>
    <w:basedOn w:val="a"/>
    <w:uiPriority w:val="34"/>
    <w:qFormat/>
    <w:rsid w:val="00BD3F3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B1ACC"/>
    <w:pPr>
      <w:tabs>
        <w:tab w:val="center" w:pos="4252"/>
        <w:tab w:val="right" w:pos="8504"/>
      </w:tabs>
      <w:snapToGrid w:val="0"/>
    </w:pPr>
  </w:style>
  <w:style w:type="character" w:customStyle="1" w:styleId="a7">
    <w:name w:val="ヘッダー (文字)"/>
    <w:basedOn w:val="a0"/>
    <w:link w:val="a6"/>
    <w:uiPriority w:val="99"/>
    <w:rsid w:val="00FB1ACC"/>
  </w:style>
  <w:style w:type="paragraph" w:styleId="a8">
    <w:name w:val="footer"/>
    <w:basedOn w:val="a"/>
    <w:link w:val="a9"/>
    <w:uiPriority w:val="99"/>
    <w:unhideWhenUsed/>
    <w:rsid w:val="00FB1ACC"/>
    <w:pPr>
      <w:tabs>
        <w:tab w:val="center" w:pos="4252"/>
        <w:tab w:val="right" w:pos="8504"/>
      </w:tabs>
      <w:snapToGrid w:val="0"/>
    </w:pPr>
  </w:style>
  <w:style w:type="character" w:customStyle="1" w:styleId="a9">
    <w:name w:val="フッター (文字)"/>
    <w:basedOn w:val="a0"/>
    <w:link w:val="a8"/>
    <w:uiPriority w:val="99"/>
    <w:rsid w:val="00FB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909">
      <w:bodyDiv w:val="1"/>
      <w:marLeft w:val="0"/>
      <w:marRight w:val="0"/>
      <w:marTop w:val="0"/>
      <w:marBottom w:val="0"/>
      <w:divBdr>
        <w:top w:val="none" w:sz="0" w:space="0" w:color="auto"/>
        <w:left w:val="none" w:sz="0" w:space="0" w:color="auto"/>
        <w:bottom w:val="none" w:sz="0" w:space="0" w:color="auto"/>
        <w:right w:val="none" w:sz="0" w:space="0" w:color="auto"/>
      </w:divBdr>
      <w:divsChild>
        <w:div w:id="210655782">
          <w:marLeft w:val="547"/>
          <w:marRight w:val="0"/>
          <w:marTop w:val="0"/>
          <w:marBottom w:val="0"/>
          <w:divBdr>
            <w:top w:val="none" w:sz="0" w:space="0" w:color="auto"/>
            <w:left w:val="none" w:sz="0" w:space="0" w:color="auto"/>
            <w:bottom w:val="none" w:sz="0" w:space="0" w:color="auto"/>
            <w:right w:val="none" w:sz="0" w:space="0" w:color="auto"/>
          </w:divBdr>
        </w:div>
      </w:divsChild>
    </w:div>
    <w:div w:id="7327955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28">
          <w:marLeft w:val="547"/>
          <w:marRight w:val="0"/>
          <w:marTop w:val="0"/>
          <w:marBottom w:val="0"/>
          <w:divBdr>
            <w:top w:val="none" w:sz="0" w:space="0" w:color="auto"/>
            <w:left w:val="none" w:sz="0" w:space="0" w:color="auto"/>
            <w:bottom w:val="none" w:sz="0" w:space="0" w:color="auto"/>
            <w:right w:val="none" w:sz="0" w:space="0" w:color="auto"/>
          </w:divBdr>
        </w:div>
        <w:div w:id="174812047">
          <w:marLeft w:val="547"/>
          <w:marRight w:val="0"/>
          <w:marTop w:val="0"/>
          <w:marBottom w:val="0"/>
          <w:divBdr>
            <w:top w:val="none" w:sz="0" w:space="0" w:color="auto"/>
            <w:left w:val="none" w:sz="0" w:space="0" w:color="auto"/>
            <w:bottom w:val="none" w:sz="0" w:space="0" w:color="auto"/>
            <w:right w:val="none" w:sz="0" w:space="0" w:color="auto"/>
          </w:divBdr>
        </w:div>
        <w:div w:id="133911177">
          <w:marLeft w:val="547"/>
          <w:marRight w:val="0"/>
          <w:marTop w:val="0"/>
          <w:marBottom w:val="0"/>
          <w:divBdr>
            <w:top w:val="none" w:sz="0" w:space="0" w:color="auto"/>
            <w:left w:val="none" w:sz="0" w:space="0" w:color="auto"/>
            <w:bottom w:val="none" w:sz="0" w:space="0" w:color="auto"/>
            <w:right w:val="none" w:sz="0" w:space="0" w:color="auto"/>
          </w:divBdr>
        </w:div>
      </w:divsChild>
    </w:div>
    <w:div w:id="456291550">
      <w:bodyDiv w:val="1"/>
      <w:marLeft w:val="0"/>
      <w:marRight w:val="0"/>
      <w:marTop w:val="0"/>
      <w:marBottom w:val="0"/>
      <w:divBdr>
        <w:top w:val="none" w:sz="0" w:space="0" w:color="auto"/>
        <w:left w:val="none" w:sz="0" w:space="0" w:color="auto"/>
        <w:bottom w:val="none" w:sz="0" w:space="0" w:color="auto"/>
        <w:right w:val="none" w:sz="0" w:space="0" w:color="auto"/>
      </w:divBdr>
      <w:divsChild>
        <w:div w:id="1702437734">
          <w:marLeft w:val="547"/>
          <w:marRight w:val="0"/>
          <w:marTop w:val="0"/>
          <w:marBottom w:val="0"/>
          <w:divBdr>
            <w:top w:val="none" w:sz="0" w:space="0" w:color="auto"/>
            <w:left w:val="none" w:sz="0" w:space="0" w:color="auto"/>
            <w:bottom w:val="none" w:sz="0" w:space="0" w:color="auto"/>
            <w:right w:val="none" w:sz="0" w:space="0" w:color="auto"/>
          </w:divBdr>
        </w:div>
      </w:divsChild>
    </w:div>
    <w:div w:id="934821499">
      <w:bodyDiv w:val="1"/>
      <w:marLeft w:val="0"/>
      <w:marRight w:val="0"/>
      <w:marTop w:val="0"/>
      <w:marBottom w:val="0"/>
      <w:divBdr>
        <w:top w:val="none" w:sz="0" w:space="0" w:color="auto"/>
        <w:left w:val="none" w:sz="0" w:space="0" w:color="auto"/>
        <w:bottom w:val="none" w:sz="0" w:space="0" w:color="auto"/>
        <w:right w:val="none" w:sz="0" w:space="0" w:color="auto"/>
      </w:divBdr>
      <w:divsChild>
        <w:div w:id="1226796655">
          <w:marLeft w:val="547"/>
          <w:marRight w:val="0"/>
          <w:marTop w:val="0"/>
          <w:marBottom w:val="0"/>
          <w:divBdr>
            <w:top w:val="none" w:sz="0" w:space="0" w:color="auto"/>
            <w:left w:val="none" w:sz="0" w:space="0" w:color="auto"/>
            <w:bottom w:val="none" w:sz="0" w:space="0" w:color="auto"/>
            <w:right w:val="none" w:sz="0" w:space="0" w:color="auto"/>
          </w:divBdr>
        </w:div>
        <w:div w:id="1313292015">
          <w:marLeft w:val="547"/>
          <w:marRight w:val="0"/>
          <w:marTop w:val="0"/>
          <w:marBottom w:val="0"/>
          <w:divBdr>
            <w:top w:val="none" w:sz="0" w:space="0" w:color="auto"/>
            <w:left w:val="none" w:sz="0" w:space="0" w:color="auto"/>
            <w:bottom w:val="none" w:sz="0" w:space="0" w:color="auto"/>
            <w:right w:val="none" w:sz="0" w:space="0" w:color="auto"/>
          </w:divBdr>
        </w:div>
        <w:div w:id="1482234822">
          <w:marLeft w:val="547"/>
          <w:marRight w:val="0"/>
          <w:marTop w:val="0"/>
          <w:marBottom w:val="0"/>
          <w:divBdr>
            <w:top w:val="none" w:sz="0" w:space="0" w:color="auto"/>
            <w:left w:val="none" w:sz="0" w:space="0" w:color="auto"/>
            <w:bottom w:val="none" w:sz="0" w:space="0" w:color="auto"/>
            <w:right w:val="none" w:sz="0" w:space="0" w:color="auto"/>
          </w:divBdr>
        </w:div>
        <w:div w:id="1076629306">
          <w:marLeft w:val="547"/>
          <w:marRight w:val="0"/>
          <w:marTop w:val="0"/>
          <w:marBottom w:val="0"/>
          <w:divBdr>
            <w:top w:val="none" w:sz="0" w:space="0" w:color="auto"/>
            <w:left w:val="none" w:sz="0" w:space="0" w:color="auto"/>
            <w:bottom w:val="none" w:sz="0" w:space="0" w:color="auto"/>
            <w:right w:val="none" w:sz="0" w:space="0" w:color="auto"/>
          </w:divBdr>
        </w:div>
      </w:divsChild>
    </w:div>
    <w:div w:id="1160658096">
      <w:bodyDiv w:val="1"/>
      <w:marLeft w:val="0"/>
      <w:marRight w:val="0"/>
      <w:marTop w:val="0"/>
      <w:marBottom w:val="0"/>
      <w:divBdr>
        <w:top w:val="none" w:sz="0" w:space="0" w:color="auto"/>
        <w:left w:val="none" w:sz="0" w:space="0" w:color="auto"/>
        <w:bottom w:val="none" w:sz="0" w:space="0" w:color="auto"/>
        <w:right w:val="none" w:sz="0" w:space="0" w:color="auto"/>
      </w:divBdr>
      <w:divsChild>
        <w:div w:id="423302207">
          <w:marLeft w:val="547"/>
          <w:marRight w:val="0"/>
          <w:marTop w:val="0"/>
          <w:marBottom w:val="0"/>
          <w:divBdr>
            <w:top w:val="none" w:sz="0" w:space="0" w:color="auto"/>
            <w:left w:val="none" w:sz="0" w:space="0" w:color="auto"/>
            <w:bottom w:val="none" w:sz="0" w:space="0" w:color="auto"/>
            <w:right w:val="none" w:sz="0" w:space="0" w:color="auto"/>
          </w:divBdr>
        </w:div>
      </w:divsChild>
    </w:div>
    <w:div w:id="1271358982">
      <w:bodyDiv w:val="1"/>
      <w:marLeft w:val="0"/>
      <w:marRight w:val="0"/>
      <w:marTop w:val="0"/>
      <w:marBottom w:val="0"/>
      <w:divBdr>
        <w:top w:val="none" w:sz="0" w:space="0" w:color="auto"/>
        <w:left w:val="none" w:sz="0" w:space="0" w:color="auto"/>
        <w:bottom w:val="none" w:sz="0" w:space="0" w:color="auto"/>
        <w:right w:val="none" w:sz="0" w:space="0" w:color="auto"/>
      </w:divBdr>
      <w:divsChild>
        <w:div w:id="2080861654">
          <w:marLeft w:val="547"/>
          <w:marRight w:val="0"/>
          <w:marTop w:val="0"/>
          <w:marBottom w:val="0"/>
          <w:divBdr>
            <w:top w:val="none" w:sz="0" w:space="0" w:color="auto"/>
            <w:left w:val="none" w:sz="0" w:space="0" w:color="auto"/>
            <w:bottom w:val="none" w:sz="0" w:space="0" w:color="auto"/>
            <w:right w:val="none" w:sz="0" w:space="0" w:color="auto"/>
          </w:divBdr>
        </w:div>
      </w:divsChild>
    </w:div>
    <w:div w:id="1523202343">
      <w:bodyDiv w:val="1"/>
      <w:marLeft w:val="0"/>
      <w:marRight w:val="0"/>
      <w:marTop w:val="0"/>
      <w:marBottom w:val="0"/>
      <w:divBdr>
        <w:top w:val="none" w:sz="0" w:space="0" w:color="auto"/>
        <w:left w:val="none" w:sz="0" w:space="0" w:color="auto"/>
        <w:bottom w:val="none" w:sz="0" w:space="0" w:color="auto"/>
        <w:right w:val="none" w:sz="0" w:space="0" w:color="auto"/>
      </w:divBdr>
      <w:divsChild>
        <w:div w:id="348919925">
          <w:marLeft w:val="547"/>
          <w:marRight w:val="0"/>
          <w:marTop w:val="0"/>
          <w:marBottom w:val="0"/>
          <w:divBdr>
            <w:top w:val="none" w:sz="0" w:space="0" w:color="auto"/>
            <w:left w:val="none" w:sz="0" w:space="0" w:color="auto"/>
            <w:bottom w:val="none" w:sz="0" w:space="0" w:color="auto"/>
            <w:right w:val="none" w:sz="0" w:space="0" w:color="auto"/>
          </w:divBdr>
        </w:div>
      </w:divsChild>
    </w:div>
    <w:div w:id="1975286722">
      <w:bodyDiv w:val="1"/>
      <w:marLeft w:val="0"/>
      <w:marRight w:val="0"/>
      <w:marTop w:val="0"/>
      <w:marBottom w:val="0"/>
      <w:divBdr>
        <w:top w:val="none" w:sz="0" w:space="0" w:color="auto"/>
        <w:left w:val="none" w:sz="0" w:space="0" w:color="auto"/>
        <w:bottom w:val="none" w:sz="0" w:space="0" w:color="auto"/>
        <w:right w:val="none" w:sz="0" w:space="0" w:color="auto"/>
      </w:divBdr>
      <w:divsChild>
        <w:div w:id="453015377">
          <w:marLeft w:val="547"/>
          <w:marRight w:val="0"/>
          <w:marTop w:val="0"/>
          <w:marBottom w:val="0"/>
          <w:divBdr>
            <w:top w:val="none" w:sz="0" w:space="0" w:color="auto"/>
            <w:left w:val="none" w:sz="0" w:space="0" w:color="auto"/>
            <w:bottom w:val="none" w:sz="0" w:space="0" w:color="auto"/>
            <w:right w:val="none" w:sz="0" w:space="0" w:color="auto"/>
          </w:divBdr>
        </w:div>
        <w:div w:id="135874899">
          <w:marLeft w:val="547"/>
          <w:marRight w:val="0"/>
          <w:marTop w:val="0"/>
          <w:marBottom w:val="0"/>
          <w:divBdr>
            <w:top w:val="none" w:sz="0" w:space="0" w:color="auto"/>
            <w:left w:val="none" w:sz="0" w:space="0" w:color="auto"/>
            <w:bottom w:val="none" w:sz="0" w:space="0" w:color="auto"/>
            <w:right w:val="none" w:sz="0" w:space="0" w:color="auto"/>
          </w:divBdr>
        </w:div>
        <w:div w:id="10268335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7A916-17A2-48D9-B13E-934F29800D1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kumimoji="1" lang="ja-JP" altLang="en-US"/>
        </a:p>
      </dgm:t>
    </dgm:pt>
    <dgm:pt modelId="{18527F6A-475F-49DF-B47A-75157A9C766F}">
      <dgm:prSet phldrT="[テキスト]" custT="1"/>
      <dgm:spPr/>
      <dgm:t>
        <a:bodyPr/>
        <a:lstStyle/>
        <a:p>
          <a:r>
            <a:rPr lang="ja-JP" altLang="en-US" sz="1400" b="1"/>
            <a:t>くるみん認定基準の見直し</a:t>
          </a:r>
          <a:r>
            <a:rPr lang="ja-JP" altLang="en-US" sz="1600" b="1"/>
            <a:t>　　</a:t>
          </a:r>
          <a:endParaRPr kumimoji="1" lang="ja-JP" altLang="en-US" sz="1600"/>
        </a:p>
      </dgm:t>
    </dgm:pt>
    <dgm:pt modelId="{BD0501E7-50C3-427A-A7E8-1FF9EED69F3D}" type="parTrans" cxnId="{EEBABFF4-17F8-4FA8-A961-7C57132D127E}">
      <dgm:prSet/>
      <dgm:spPr/>
      <dgm:t>
        <a:bodyPr/>
        <a:lstStyle/>
        <a:p>
          <a:endParaRPr kumimoji="1" lang="ja-JP" altLang="en-US"/>
        </a:p>
      </dgm:t>
    </dgm:pt>
    <dgm:pt modelId="{9BF87612-E878-4938-A390-B0037B4E820E}" type="sibTrans" cxnId="{EEBABFF4-17F8-4FA8-A961-7C57132D127E}">
      <dgm:prSet/>
      <dgm:spPr/>
      <dgm:t>
        <a:bodyPr/>
        <a:lstStyle/>
        <a:p>
          <a:endParaRPr kumimoji="1" lang="ja-JP" altLang="en-US"/>
        </a:p>
      </dgm:t>
    </dgm:pt>
    <dgm:pt modelId="{E80B75C1-D0EF-47D9-BB7C-0C922F35DB6C}">
      <dgm:prSet phldrT="[テキスト]" custT="1"/>
      <dgm:spPr/>
      <dgm:t>
        <a:bodyPr/>
        <a:lstStyle/>
        <a:p>
          <a:r>
            <a:rPr lang="ja-JP" altLang="en-US" sz="1000"/>
            <a:t>企業が自社の計画（一般事業主行動計画）の策定・届出を行い、一定の基準を満たすと厚生労働大臣の認定（くるみん認定）を受けられます。</a:t>
          </a:r>
          <a:endParaRPr kumimoji="1" lang="ja-JP" altLang="en-US" sz="1000"/>
        </a:p>
      </dgm:t>
    </dgm:pt>
    <dgm:pt modelId="{F5645BFD-83E1-4499-B5D2-4AB2B2E502F9}" type="parTrans" cxnId="{BFD6B8B8-7407-4770-8154-85026AEE73D3}">
      <dgm:prSet/>
      <dgm:spPr/>
      <dgm:t>
        <a:bodyPr/>
        <a:lstStyle/>
        <a:p>
          <a:endParaRPr kumimoji="1" lang="ja-JP" altLang="en-US"/>
        </a:p>
      </dgm:t>
    </dgm:pt>
    <dgm:pt modelId="{2CB9A780-E288-4047-AB99-44BE30C2695C}" type="sibTrans" cxnId="{BFD6B8B8-7407-4770-8154-85026AEE73D3}">
      <dgm:prSet/>
      <dgm:spPr/>
      <dgm:t>
        <a:bodyPr/>
        <a:lstStyle/>
        <a:p>
          <a:endParaRPr kumimoji="1" lang="ja-JP" altLang="en-US"/>
        </a:p>
      </dgm:t>
    </dgm:pt>
    <dgm:pt modelId="{6BB976C6-9207-40D4-82FB-9F3AA0FBA87B}">
      <dgm:prSet phldrT="[テキスト]" custT="1"/>
      <dgm:spPr/>
      <dgm:t>
        <a:bodyPr/>
        <a:lstStyle/>
        <a:p>
          <a:r>
            <a:rPr lang="ja-JP" altLang="en-US" sz="1400" b="1"/>
            <a:t>プラチナくるみん（特例）認定制度の創設</a:t>
          </a:r>
          <a:endParaRPr kumimoji="1" lang="ja-JP" altLang="en-US" sz="1400"/>
        </a:p>
      </dgm:t>
    </dgm:pt>
    <dgm:pt modelId="{6A24872C-3C1B-4C64-81E4-811EC55651A4}" type="parTrans" cxnId="{2805D6DA-2850-445F-98EC-655EB3179B43}">
      <dgm:prSet/>
      <dgm:spPr/>
      <dgm:t>
        <a:bodyPr/>
        <a:lstStyle/>
        <a:p>
          <a:endParaRPr kumimoji="1" lang="ja-JP" altLang="en-US"/>
        </a:p>
      </dgm:t>
    </dgm:pt>
    <dgm:pt modelId="{BEBB285D-29AC-4BDF-8CF0-7C1918DC292F}" type="sibTrans" cxnId="{2805D6DA-2850-445F-98EC-655EB3179B43}">
      <dgm:prSet/>
      <dgm:spPr/>
      <dgm:t>
        <a:bodyPr/>
        <a:lstStyle/>
        <a:p>
          <a:endParaRPr kumimoji="1" lang="ja-JP" altLang="en-US"/>
        </a:p>
      </dgm:t>
    </dgm:pt>
    <dgm:pt modelId="{A9D6A766-45BA-4FB9-BFDA-DD4DA632C340}">
      <dgm:prSet phldrT="[テキスト]" custT="1"/>
      <dgm:spPr/>
      <dgm:t>
        <a:bodyPr/>
        <a:lstStyle/>
        <a:p>
          <a:r>
            <a:rPr lang="ja-JP" altLang="en-US" sz="1000"/>
            <a:t>すでにくるみん認定を受けていて自主的に取り組んでいる企業が、新たにできた</a:t>
          </a:r>
          <a:r>
            <a:rPr lang="ja-JP" altLang="en-US" sz="1000" b="1" u="sng">
              <a:solidFill>
                <a:srgbClr val="FF0000"/>
              </a:solidFill>
            </a:rPr>
            <a:t>プラチナくるみん認定基準</a:t>
          </a:r>
          <a:r>
            <a:rPr lang="ja-JP" altLang="en-US" sz="1000"/>
            <a:t>を満たすと、一般事業主行動計画の策定義務の代わりに、次世代育成支援対策の実施状況を公表すればよい制度です。</a:t>
          </a:r>
          <a:endParaRPr kumimoji="1" lang="ja-JP" altLang="en-US" sz="1000"/>
        </a:p>
      </dgm:t>
    </dgm:pt>
    <dgm:pt modelId="{D3174F18-D2DD-4119-98E6-6EF379A42EEF}" type="parTrans" cxnId="{0CD0E9A3-51FF-40A5-BCAA-08487D54C2A6}">
      <dgm:prSet/>
      <dgm:spPr/>
      <dgm:t>
        <a:bodyPr/>
        <a:lstStyle/>
        <a:p>
          <a:endParaRPr kumimoji="1" lang="ja-JP" altLang="en-US"/>
        </a:p>
      </dgm:t>
    </dgm:pt>
    <dgm:pt modelId="{D36A8F91-054A-4E7F-841A-55696B1C39BE}" type="sibTrans" cxnId="{0CD0E9A3-51FF-40A5-BCAA-08487D54C2A6}">
      <dgm:prSet/>
      <dgm:spPr/>
      <dgm:t>
        <a:bodyPr/>
        <a:lstStyle/>
        <a:p>
          <a:endParaRPr kumimoji="1" lang="ja-JP" altLang="en-US"/>
        </a:p>
      </dgm:t>
    </dgm:pt>
    <dgm:pt modelId="{FA5795AD-1A7E-429F-A011-EFE59F3C9955}">
      <dgm:prSet phldrT="[テキスト]" custT="1"/>
      <dgm:spPr/>
      <dgm:t>
        <a:bodyPr/>
        <a:lstStyle/>
        <a:p>
          <a:r>
            <a:rPr kumimoji="1" lang="ja-JP" altLang="en-US" sz="1000"/>
            <a:t>認定基準は１１項目。うち７項目はくるみん認定基準と同一ですが、さらに①男性の育児休業取得率、②所定外労働の削減や年次有給休暇取得促進などへの取組、③出産した女性の継続就業率、④育児をする女性の継続就業、活躍、能力向上、キャリア形成の計画策定、実施　を満たす必要があります。</a:t>
          </a:r>
        </a:p>
      </dgm:t>
    </dgm:pt>
    <dgm:pt modelId="{00061F63-6FAE-41CE-BBC4-70AF2AF5AE09}" type="parTrans" cxnId="{667B9AA9-882C-46A1-B7DD-E9B3C9881320}">
      <dgm:prSet/>
      <dgm:spPr/>
      <dgm:t>
        <a:bodyPr/>
        <a:lstStyle/>
        <a:p>
          <a:endParaRPr kumimoji="1" lang="ja-JP" altLang="en-US"/>
        </a:p>
      </dgm:t>
    </dgm:pt>
    <dgm:pt modelId="{720BB764-1527-48AF-9379-A5652C5F1FC0}" type="sibTrans" cxnId="{667B9AA9-882C-46A1-B7DD-E9B3C9881320}">
      <dgm:prSet/>
      <dgm:spPr/>
      <dgm:t>
        <a:bodyPr/>
        <a:lstStyle/>
        <a:p>
          <a:endParaRPr kumimoji="1" lang="ja-JP" altLang="en-US"/>
        </a:p>
      </dgm:t>
    </dgm:pt>
    <dgm:pt modelId="{48CD1A75-BF5D-4A6C-B8C4-E8375818FB08}">
      <dgm:prSet phldrT="[テキスト]" custT="1"/>
      <dgm:spPr/>
      <dgm:t>
        <a:bodyPr/>
        <a:lstStyle/>
        <a:p>
          <a:r>
            <a:rPr lang="ja-JP" altLang="en-US" sz="1400" b="1"/>
            <a:t>行動計画策定指針の改正</a:t>
          </a:r>
          <a:endParaRPr kumimoji="1" lang="ja-JP" altLang="en-US" sz="1400"/>
        </a:p>
      </dgm:t>
    </dgm:pt>
    <dgm:pt modelId="{C8754717-6488-4078-B56A-2995E41F481A}" type="parTrans" cxnId="{60B1462A-0CAB-4EF9-BCB1-560C59381980}">
      <dgm:prSet/>
      <dgm:spPr/>
      <dgm:t>
        <a:bodyPr/>
        <a:lstStyle/>
        <a:p>
          <a:endParaRPr kumimoji="1" lang="ja-JP" altLang="en-US"/>
        </a:p>
      </dgm:t>
    </dgm:pt>
    <dgm:pt modelId="{D637D5A7-FDD3-41B1-9737-641AE6989437}" type="sibTrans" cxnId="{60B1462A-0CAB-4EF9-BCB1-560C59381980}">
      <dgm:prSet/>
      <dgm:spPr/>
      <dgm:t>
        <a:bodyPr/>
        <a:lstStyle/>
        <a:p>
          <a:endParaRPr kumimoji="1" lang="ja-JP" altLang="en-US"/>
        </a:p>
      </dgm:t>
    </dgm:pt>
    <dgm:pt modelId="{5F38B127-B6F0-47E6-AA3A-F421E1AEE831}">
      <dgm:prSet phldrT="[テキスト]"/>
      <dgm:spPr/>
      <dgm:t>
        <a:bodyPr/>
        <a:lstStyle/>
        <a:p>
          <a:r>
            <a:rPr lang="ja-JP"/>
            <a:t>一般事業主行動計画をつくる際のよりどころである</a:t>
          </a:r>
          <a:r>
            <a:rPr lang="ja-JP" b="1" u="sng">
              <a:solidFill>
                <a:srgbClr val="FF0000"/>
              </a:solidFill>
            </a:rPr>
            <a:t>「行動計画策定指針」が改正</a:t>
          </a:r>
          <a:r>
            <a:rPr lang="ja-JP"/>
            <a:t>されます</a:t>
          </a:r>
          <a:r>
            <a:rPr lang="ja-JP" altLang="en-US"/>
            <a:t>。</a:t>
          </a:r>
          <a:endParaRPr kumimoji="1" lang="ja-JP" altLang="en-US"/>
        </a:p>
      </dgm:t>
    </dgm:pt>
    <dgm:pt modelId="{E081BD31-35D6-4105-9B4E-DEC98D2FDC48}" type="parTrans" cxnId="{BF78A034-CC90-47DA-B53D-30CCBC1B44C1}">
      <dgm:prSet/>
      <dgm:spPr/>
      <dgm:t>
        <a:bodyPr/>
        <a:lstStyle/>
        <a:p>
          <a:endParaRPr kumimoji="1" lang="ja-JP" altLang="en-US"/>
        </a:p>
      </dgm:t>
    </dgm:pt>
    <dgm:pt modelId="{5B3215C0-87DB-42C4-85B8-97FC172B1419}" type="sibTrans" cxnId="{BF78A034-CC90-47DA-B53D-30CCBC1B44C1}">
      <dgm:prSet/>
      <dgm:spPr/>
      <dgm:t>
        <a:bodyPr/>
        <a:lstStyle/>
        <a:p>
          <a:endParaRPr kumimoji="1" lang="ja-JP" altLang="en-US"/>
        </a:p>
      </dgm:t>
    </dgm:pt>
    <dgm:pt modelId="{3B25D9D0-C998-4AEF-A20B-D96EB92A0027}">
      <dgm:prSet phldrT="[テキスト]" custT="1"/>
      <dgm:spPr/>
      <dgm:t>
        <a:bodyPr/>
        <a:lstStyle/>
        <a:p>
          <a:r>
            <a:rPr lang="ja-JP" altLang="en-US" sz="1000"/>
            <a:t>この</a:t>
          </a:r>
          <a:r>
            <a:rPr lang="ja-JP" altLang="en-US" sz="1000" b="1" u="sng">
              <a:solidFill>
                <a:srgbClr val="FF0000"/>
              </a:solidFill>
            </a:rPr>
            <a:t>くるみん認定基準が改正</a:t>
          </a:r>
          <a:r>
            <a:rPr lang="ja-JP" altLang="en-US" sz="1000"/>
            <a:t>され、男性の育児休業の基準に中小企業の特例が増えたり、女性の育児休業取得率の基準が７５％へ引き上げられます。また所定外労働の削減などに成果目標を定めて実施する必要があります。</a:t>
          </a:r>
          <a:endParaRPr kumimoji="1" lang="ja-JP" altLang="en-US" sz="1000"/>
        </a:p>
      </dgm:t>
    </dgm:pt>
    <dgm:pt modelId="{0DD2C2D3-D558-46C7-BBC8-C3486596B754}" type="parTrans" cxnId="{A5022063-480F-44F9-BCB8-01FAEB032C51}">
      <dgm:prSet/>
      <dgm:spPr/>
      <dgm:t>
        <a:bodyPr/>
        <a:lstStyle/>
        <a:p>
          <a:endParaRPr kumimoji="1" lang="ja-JP" altLang="en-US"/>
        </a:p>
      </dgm:t>
    </dgm:pt>
    <dgm:pt modelId="{8E50C274-3911-497A-8223-E7134D7D68C5}" type="sibTrans" cxnId="{A5022063-480F-44F9-BCB8-01FAEB032C51}">
      <dgm:prSet/>
      <dgm:spPr/>
      <dgm:t>
        <a:bodyPr/>
        <a:lstStyle/>
        <a:p>
          <a:endParaRPr kumimoji="1" lang="ja-JP" altLang="en-US"/>
        </a:p>
      </dgm:t>
    </dgm:pt>
    <dgm:pt modelId="{B09C1664-06B9-41B3-981F-1DF5074134E8}">
      <dgm:prSet phldrT="[テキスト]" custT="1"/>
      <dgm:spPr/>
      <dgm:t>
        <a:bodyPr/>
        <a:lstStyle/>
        <a:p>
          <a:r>
            <a:rPr lang="ja-JP" altLang="en-US" sz="1000" b="1" u="sng">
              <a:solidFill>
                <a:srgbClr val="FF0000"/>
              </a:solidFill>
            </a:rPr>
            <a:t>プラチナくるみんマークが付与</a:t>
          </a:r>
          <a:r>
            <a:rPr lang="ja-JP" altLang="en-US" sz="1000"/>
            <a:t>されます。</a:t>
          </a:r>
          <a:endParaRPr kumimoji="1" lang="ja-JP" altLang="en-US" sz="1000"/>
        </a:p>
      </dgm:t>
    </dgm:pt>
    <dgm:pt modelId="{FB335F68-E8F3-4F9F-A6ED-C7D8CC767431}" type="parTrans" cxnId="{B901A3CE-35AF-444E-B15B-DC543F103C97}">
      <dgm:prSet/>
      <dgm:spPr/>
      <dgm:t>
        <a:bodyPr/>
        <a:lstStyle/>
        <a:p>
          <a:endParaRPr kumimoji="1" lang="ja-JP" altLang="en-US"/>
        </a:p>
      </dgm:t>
    </dgm:pt>
    <dgm:pt modelId="{30DB4933-084D-4557-B347-BDF472EBC9EC}" type="sibTrans" cxnId="{B901A3CE-35AF-444E-B15B-DC543F103C97}">
      <dgm:prSet/>
      <dgm:spPr/>
      <dgm:t>
        <a:bodyPr/>
        <a:lstStyle/>
        <a:p>
          <a:endParaRPr kumimoji="1" lang="ja-JP" altLang="en-US"/>
        </a:p>
      </dgm:t>
    </dgm:pt>
    <dgm:pt modelId="{45CCDD6B-5F06-4A76-ACFC-ED17D9AD8E20}">
      <dgm:prSet phldrT="[テキスト]"/>
      <dgm:spPr/>
      <dgm:t>
        <a:bodyPr/>
        <a:lstStyle/>
        <a:p>
          <a:r>
            <a:rPr lang="ja-JP" altLang="en-US"/>
            <a:t>平成２７年４月１日以降は、</a:t>
          </a:r>
          <a:r>
            <a:rPr lang="ja-JP"/>
            <a:t>新しい行動計画策定指針を踏まえて次の一般事業主行動計画をつくることが望まれます。</a:t>
          </a:r>
          <a:endParaRPr kumimoji="1" lang="ja-JP" altLang="en-US"/>
        </a:p>
      </dgm:t>
    </dgm:pt>
    <dgm:pt modelId="{B217280A-53A3-4D4E-A1AA-34A55C390565}" type="parTrans" cxnId="{986E67DF-6C66-4B63-936E-2016283C893E}">
      <dgm:prSet/>
      <dgm:spPr/>
      <dgm:t>
        <a:bodyPr/>
        <a:lstStyle/>
        <a:p>
          <a:endParaRPr kumimoji="1" lang="ja-JP" altLang="en-US"/>
        </a:p>
      </dgm:t>
    </dgm:pt>
    <dgm:pt modelId="{213C4B9C-A7DF-491E-9714-6CAD54BCB409}" type="sibTrans" cxnId="{986E67DF-6C66-4B63-936E-2016283C893E}">
      <dgm:prSet/>
      <dgm:spPr/>
      <dgm:t>
        <a:bodyPr/>
        <a:lstStyle/>
        <a:p>
          <a:endParaRPr kumimoji="1" lang="ja-JP" altLang="en-US"/>
        </a:p>
      </dgm:t>
    </dgm:pt>
    <dgm:pt modelId="{EFD1073B-78E7-4138-8EB4-1E5D9F921004}">
      <dgm:prSet phldrT="[テキスト]"/>
      <dgm:spPr/>
      <dgm:t>
        <a:bodyPr/>
        <a:lstStyle/>
        <a:p>
          <a:r>
            <a:rPr kumimoji="1" lang="ja-JP" altLang="en-US"/>
            <a:t>取組の対象に非正規労働者が含まれること、男性の子育てに関する制度の利用促進に係る取組、働き方・休み方の見直しに資する取組を進めることなどが重要であることなどが明記されました。</a:t>
          </a:r>
        </a:p>
      </dgm:t>
    </dgm:pt>
    <dgm:pt modelId="{6E45ED0E-D3D8-4D19-838F-712EC08A42FA}" type="parTrans" cxnId="{9947DD0D-190C-4BE7-AA7C-F431CBBCFB5C}">
      <dgm:prSet/>
      <dgm:spPr/>
      <dgm:t>
        <a:bodyPr/>
        <a:lstStyle/>
        <a:p>
          <a:endParaRPr kumimoji="1" lang="ja-JP" altLang="en-US"/>
        </a:p>
      </dgm:t>
    </dgm:pt>
    <dgm:pt modelId="{98D2E522-DBBA-4611-9B56-085267AA9D69}" type="sibTrans" cxnId="{9947DD0D-190C-4BE7-AA7C-F431CBBCFB5C}">
      <dgm:prSet/>
      <dgm:spPr/>
      <dgm:t>
        <a:bodyPr/>
        <a:lstStyle/>
        <a:p>
          <a:endParaRPr kumimoji="1" lang="ja-JP" altLang="en-US"/>
        </a:p>
      </dgm:t>
    </dgm:pt>
    <dgm:pt modelId="{94F5B49C-2BDB-42A4-AF51-FCEAB1FD486E}">
      <dgm:prSet phldrT="[テキスト]" custT="1"/>
      <dgm:spPr/>
      <dgm:t>
        <a:bodyPr/>
        <a:lstStyle/>
        <a:p>
          <a:r>
            <a:rPr kumimoji="1" lang="ja-JP" altLang="en-US" sz="1000"/>
            <a:t>認定マーク（愛称：くるみん）が変わります。</a:t>
          </a:r>
        </a:p>
      </dgm:t>
    </dgm:pt>
    <dgm:pt modelId="{45A44798-D64B-48D3-9A01-502B7FFF64AD}" type="parTrans" cxnId="{0E37D8E3-ECCB-4371-9920-4676EA6AC9C3}">
      <dgm:prSet/>
      <dgm:spPr/>
      <dgm:t>
        <a:bodyPr/>
        <a:lstStyle/>
        <a:p>
          <a:endParaRPr kumimoji="1" lang="ja-JP" altLang="en-US"/>
        </a:p>
      </dgm:t>
    </dgm:pt>
    <dgm:pt modelId="{503180F1-03DE-4184-92FC-1904A0262146}" type="sibTrans" cxnId="{0E37D8E3-ECCB-4371-9920-4676EA6AC9C3}">
      <dgm:prSet/>
      <dgm:spPr/>
      <dgm:t>
        <a:bodyPr/>
        <a:lstStyle/>
        <a:p>
          <a:endParaRPr kumimoji="1" lang="ja-JP" altLang="en-US"/>
        </a:p>
      </dgm:t>
    </dgm:pt>
    <dgm:pt modelId="{39DA5A14-0E3E-4167-89CC-F954A96A370D}">
      <dgm:prSet phldrT="[テキスト]" custT="1"/>
      <dgm:spPr/>
      <dgm:t>
        <a:bodyPr/>
        <a:lstStyle/>
        <a:p>
          <a:r>
            <a:rPr kumimoji="1" lang="ja-JP" altLang="en-US" sz="1000"/>
            <a:t>プラチナくるみん認定を取得した企業は、</a:t>
          </a:r>
          <a:r>
            <a:rPr kumimoji="1" lang="ja-JP" altLang="en-US" sz="1000" b="1" u="sng" baseline="0">
              <a:solidFill>
                <a:srgbClr val="FF0000"/>
              </a:solidFill>
            </a:rPr>
            <a:t>毎年少なくとも１回</a:t>
          </a:r>
          <a:r>
            <a:rPr kumimoji="1" lang="ja-JP" altLang="en-US" sz="1000"/>
            <a:t>、厚生労働省のウェブサイト</a:t>
          </a:r>
          <a:r>
            <a:rPr kumimoji="1" lang="ja-JP" altLang="en-US" sz="1000" b="1" u="sng" baseline="0">
              <a:solidFill>
                <a:srgbClr val="FF0000"/>
              </a:solidFill>
            </a:rPr>
            <a:t>「両立支援のひろば」に男性の育児休業等取得に関する事項などを公表</a:t>
          </a:r>
          <a:r>
            <a:rPr kumimoji="1" lang="ja-JP" altLang="en-US" sz="1000"/>
            <a:t>していただく必要があります。</a:t>
          </a:r>
        </a:p>
      </dgm:t>
    </dgm:pt>
    <dgm:pt modelId="{83DC001D-F397-4188-BFB6-40F9812E719E}" type="parTrans" cxnId="{1A754F95-5502-4E61-BC34-10413DF878A1}">
      <dgm:prSet/>
      <dgm:spPr/>
      <dgm:t>
        <a:bodyPr/>
        <a:lstStyle/>
        <a:p>
          <a:endParaRPr kumimoji="1" lang="ja-JP" altLang="en-US"/>
        </a:p>
      </dgm:t>
    </dgm:pt>
    <dgm:pt modelId="{E960DABA-C047-4BD5-9594-12EB60B9C6CF}" type="sibTrans" cxnId="{1A754F95-5502-4E61-BC34-10413DF878A1}">
      <dgm:prSet/>
      <dgm:spPr/>
      <dgm:t>
        <a:bodyPr/>
        <a:lstStyle/>
        <a:p>
          <a:endParaRPr kumimoji="1" lang="ja-JP" altLang="en-US"/>
        </a:p>
      </dgm:t>
    </dgm:pt>
    <dgm:pt modelId="{C6AB13FF-2887-4742-A6B7-30837942944E}" type="pres">
      <dgm:prSet presAssocID="{68D7A916-17A2-48D9-B13E-934F29800D12}" presName="Name0" presStyleCnt="0">
        <dgm:presLayoutVars>
          <dgm:dir/>
          <dgm:animLvl val="lvl"/>
          <dgm:resizeHandles val="exact"/>
        </dgm:presLayoutVars>
      </dgm:prSet>
      <dgm:spPr/>
      <dgm:t>
        <a:bodyPr/>
        <a:lstStyle/>
        <a:p>
          <a:endParaRPr kumimoji="1" lang="ja-JP" altLang="en-US"/>
        </a:p>
      </dgm:t>
    </dgm:pt>
    <dgm:pt modelId="{9DB3B32F-5A15-48F1-8858-15CD3FBEE99E}" type="pres">
      <dgm:prSet presAssocID="{18527F6A-475F-49DF-B47A-75157A9C766F}" presName="linNode" presStyleCnt="0"/>
      <dgm:spPr/>
    </dgm:pt>
    <dgm:pt modelId="{B4915895-D6D8-4360-9097-257937FF9DA0}" type="pres">
      <dgm:prSet presAssocID="{18527F6A-475F-49DF-B47A-75157A9C766F}" presName="parentText" presStyleLbl="node1" presStyleIdx="0" presStyleCnt="3" custScaleX="50831" custScaleY="178735" custLinFactNeighborX="-78" custLinFactNeighborY="-401">
        <dgm:presLayoutVars>
          <dgm:chMax val="1"/>
          <dgm:bulletEnabled val="1"/>
        </dgm:presLayoutVars>
      </dgm:prSet>
      <dgm:spPr/>
      <dgm:t>
        <a:bodyPr/>
        <a:lstStyle/>
        <a:p>
          <a:endParaRPr kumimoji="1" lang="ja-JP" altLang="en-US"/>
        </a:p>
      </dgm:t>
    </dgm:pt>
    <dgm:pt modelId="{BD2934FC-78A8-4407-A627-847962967D1D}" type="pres">
      <dgm:prSet presAssocID="{18527F6A-475F-49DF-B47A-75157A9C766F}" presName="descendantText" presStyleLbl="alignAccFollowNode1" presStyleIdx="0" presStyleCnt="3" custScaleX="146455" custScaleY="211961" custLinFactNeighborX="178" custLinFactNeighborY="1221">
        <dgm:presLayoutVars>
          <dgm:bulletEnabled val="1"/>
        </dgm:presLayoutVars>
      </dgm:prSet>
      <dgm:spPr/>
      <dgm:t>
        <a:bodyPr/>
        <a:lstStyle/>
        <a:p>
          <a:endParaRPr kumimoji="1" lang="ja-JP" altLang="en-US"/>
        </a:p>
      </dgm:t>
    </dgm:pt>
    <dgm:pt modelId="{40F40B22-78F1-4797-8A64-27FC68BF2E44}" type="pres">
      <dgm:prSet presAssocID="{9BF87612-E878-4938-A390-B0037B4E820E}" presName="sp" presStyleCnt="0"/>
      <dgm:spPr/>
    </dgm:pt>
    <dgm:pt modelId="{A80D3911-7A35-40B0-9286-B34549565D46}" type="pres">
      <dgm:prSet presAssocID="{6BB976C6-9207-40D4-82FB-9F3AA0FBA87B}" presName="linNode" presStyleCnt="0"/>
      <dgm:spPr/>
    </dgm:pt>
    <dgm:pt modelId="{95B74D0F-6539-4AB8-8139-EF88DDDB1D27}" type="pres">
      <dgm:prSet presAssocID="{6BB976C6-9207-40D4-82FB-9F3AA0FBA87B}" presName="parentText" presStyleLbl="node1" presStyleIdx="1" presStyleCnt="3" custScaleX="45954" custScaleY="319114" custLinFactNeighborX="-70" custLinFactNeighborY="-1408">
        <dgm:presLayoutVars>
          <dgm:chMax val="1"/>
          <dgm:bulletEnabled val="1"/>
        </dgm:presLayoutVars>
      </dgm:prSet>
      <dgm:spPr/>
      <dgm:t>
        <a:bodyPr/>
        <a:lstStyle/>
        <a:p>
          <a:endParaRPr kumimoji="1" lang="ja-JP" altLang="en-US"/>
        </a:p>
      </dgm:t>
    </dgm:pt>
    <dgm:pt modelId="{3C158643-7012-47DC-AEA9-F333FFA4AEC4}" type="pres">
      <dgm:prSet presAssocID="{6BB976C6-9207-40D4-82FB-9F3AA0FBA87B}" presName="descendantText" presStyleLbl="alignAccFollowNode1" presStyleIdx="1" presStyleCnt="3" custScaleX="130860" custScaleY="394396" custLinFactNeighborX="421" custLinFactNeighborY="1038">
        <dgm:presLayoutVars>
          <dgm:bulletEnabled val="1"/>
        </dgm:presLayoutVars>
      </dgm:prSet>
      <dgm:spPr/>
      <dgm:t>
        <a:bodyPr/>
        <a:lstStyle/>
        <a:p>
          <a:endParaRPr kumimoji="1" lang="ja-JP" altLang="en-US"/>
        </a:p>
      </dgm:t>
    </dgm:pt>
    <dgm:pt modelId="{8C01A3A6-7B2C-4EFD-9303-3AB19FA4B460}" type="pres">
      <dgm:prSet presAssocID="{BEBB285D-29AC-4BDF-8CF0-7C1918DC292F}" presName="sp" presStyleCnt="0"/>
      <dgm:spPr/>
    </dgm:pt>
    <dgm:pt modelId="{E7D6489F-7D18-49A7-A228-E89B7D4DBB14}" type="pres">
      <dgm:prSet presAssocID="{48CD1A75-BF5D-4A6C-B8C4-E8375818FB08}" presName="linNode" presStyleCnt="0"/>
      <dgm:spPr/>
    </dgm:pt>
    <dgm:pt modelId="{633E2EA0-7A50-4C62-9CCA-FDC0AE8D59BD}" type="pres">
      <dgm:prSet presAssocID="{48CD1A75-BF5D-4A6C-B8C4-E8375818FB08}" presName="parentText" presStyleLbl="node1" presStyleIdx="2" presStyleCnt="3" custScaleX="58399" custScaleY="217540">
        <dgm:presLayoutVars>
          <dgm:chMax val="1"/>
          <dgm:bulletEnabled val="1"/>
        </dgm:presLayoutVars>
      </dgm:prSet>
      <dgm:spPr/>
      <dgm:t>
        <a:bodyPr/>
        <a:lstStyle/>
        <a:p>
          <a:endParaRPr kumimoji="1" lang="ja-JP" altLang="en-US"/>
        </a:p>
      </dgm:t>
    </dgm:pt>
    <dgm:pt modelId="{733FF1C8-615A-419F-B011-43D358BF28F8}" type="pres">
      <dgm:prSet presAssocID="{48CD1A75-BF5D-4A6C-B8C4-E8375818FB08}" presName="descendantText" presStyleLbl="alignAccFollowNode1" presStyleIdx="2" presStyleCnt="3" custScaleX="171572" custScaleY="267327" custLinFactNeighborX="162" custLinFactNeighborY="12933">
        <dgm:presLayoutVars>
          <dgm:bulletEnabled val="1"/>
        </dgm:presLayoutVars>
      </dgm:prSet>
      <dgm:spPr/>
      <dgm:t>
        <a:bodyPr/>
        <a:lstStyle/>
        <a:p>
          <a:endParaRPr kumimoji="1" lang="ja-JP" altLang="en-US"/>
        </a:p>
      </dgm:t>
    </dgm:pt>
  </dgm:ptLst>
  <dgm:cxnLst>
    <dgm:cxn modelId="{BF49CA06-5BDA-49E9-B879-FF2E8D5ED88E}" type="presOf" srcId="{68D7A916-17A2-48D9-B13E-934F29800D12}" destId="{C6AB13FF-2887-4742-A6B7-30837942944E}" srcOrd="0" destOrd="0" presId="urn:microsoft.com/office/officeart/2005/8/layout/vList5"/>
    <dgm:cxn modelId="{BF56CFDF-FDEA-42E5-A2D0-E16CC8A88403}" type="presOf" srcId="{A9D6A766-45BA-4FB9-BFDA-DD4DA632C340}" destId="{3C158643-7012-47DC-AEA9-F333FFA4AEC4}" srcOrd="0" destOrd="0" presId="urn:microsoft.com/office/officeart/2005/8/layout/vList5"/>
    <dgm:cxn modelId="{8A17444B-4D1B-4072-828C-99867E6B5A22}" type="presOf" srcId="{6BB976C6-9207-40D4-82FB-9F3AA0FBA87B}" destId="{95B74D0F-6539-4AB8-8139-EF88DDDB1D27}" srcOrd="0" destOrd="0" presId="urn:microsoft.com/office/officeart/2005/8/layout/vList5"/>
    <dgm:cxn modelId="{0CD0E9A3-51FF-40A5-BCAA-08487D54C2A6}" srcId="{6BB976C6-9207-40D4-82FB-9F3AA0FBA87B}" destId="{A9D6A766-45BA-4FB9-BFDA-DD4DA632C340}" srcOrd="0" destOrd="0" parTransId="{D3174F18-D2DD-4119-98E6-6EF379A42EEF}" sibTransId="{D36A8F91-054A-4E7F-841A-55696B1C39BE}"/>
    <dgm:cxn modelId="{F07A0FDA-D71D-4846-9570-052354245788}" type="presOf" srcId="{48CD1A75-BF5D-4A6C-B8C4-E8375818FB08}" destId="{633E2EA0-7A50-4C62-9CCA-FDC0AE8D59BD}" srcOrd="0" destOrd="0" presId="urn:microsoft.com/office/officeart/2005/8/layout/vList5"/>
    <dgm:cxn modelId="{523E283E-47B9-4145-8DB7-40B2C7C6F5D6}" type="presOf" srcId="{94F5B49C-2BDB-42A4-AF51-FCEAB1FD486E}" destId="{BD2934FC-78A8-4407-A627-847962967D1D}" srcOrd="0" destOrd="2" presId="urn:microsoft.com/office/officeart/2005/8/layout/vList5"/>
    <dgm:cxn modelId="{BFD6B8B8-7407-4770-8154-85026AEE73D3}" srcId="{18527F6A-475F-49DF-B47A-75157A9C766F}" destId="{E80B75C1-D0EF-47D9-BB7C-0C922F35DB6C}" srcOrd="0" destOrd="0" parTransId="{F5645BFD-83E1-4499-B5D2-4AB2B2E502F9}" sibTransId="{2CB9A780-E288-4047-AB99-44BE30C2695C}"/>
    <dgm:cxn modelId="{2805D6DA-2850-445F-98EC-655EB3179B43}" srcId="{68D7A916-17A2-48D9-B13E-934F29800D12}" destId="{6BB976C6-9207-40D4-82FB-9F3AA0FBA87B}" srcOrd="1" destOrd="0" parTransId="{6A24872C-3C1B-4C64-81E4-811EC55651A4}" sibTransId="{BEBB285D-29AC-4BDF-8CF0-7C1918DC292F}"/>
    <dgm:cxn modelId="{9947DD0D-190C-4BE7-AA7C-F431CBBCFB5C}" srcId="{48CD1A75-BF5D-4A6C-B8C4-E8375818FB08}" destId="{EFD1073B-78E7-4138-8EB4-1E5D9F921004}" srcOrd="1" destOrd="0" parTransId="{6E45ED0E-D3D8-4D19-838F-712EC08A42FA}" sibTransId="{98D2E522-DBBA-4611-9B56-085267AA9D69}"/>
    <dgm:cxn modelId="{667B9AA9-882C-46A1-B7DD-E9B3C9881320}" srcId="{6BB976C6-9207-40D4-82FB-9F3AA0FBA87B}" destId="{FA5795AD-1A7E-429F-A011-EFE59F3C9955}" srcOrd="2" destOrd="0" parTransId="{00061F63-6FAE-41CE-BBC4-70AF2AF5AE09}" sibTransId="{720BB764-1527-48AF-9379-A5652C5F1FC0}"/>
    <dgm:cxn modelId="{A5022063-480F-44F9-BCB8-01FAEB032C51}" srcId="{18527F6A-475F-49DF-B47A-75157A9C766F}" destId="{3B25D9D0-C998-4AEF-A20B-D96EB92A0027}" srcOrd="1" destOrd="0" parTransId="{0DD2C2D3-D558-46C7-BBC8-C3486596B754}" sibTransId="{8E50C274-3911-497A-8223-E7134D7D68C5}"/>
    <dgm:cxn modelId="{60B1462A-0CAB-4EF9-BCB1-560C59381980}" srcId="{68D7A916-17A2-48D9-B13E-934F29800D12}" destId="{48CD1A75-BF5D-4A6C-B8C4-E8375818FB08}" srcOrd="2" destOrd="0" parTransId="{C8754717-6488-4078-B56A-2995E41F481A}" sibTransId="{D637D5A7-FDD3-41B1-9737-641AE6989437}"/>
    <dgm:cxn modelId="{986E67DF-6C66-4B63-936E-2016283C893E}" srcId="{48CD1A75-BF5D-4A6C-B8C4-E8375818FB08}" destId="{45CCDD6B-5F06-4A76-ACFC-ED17D9AD8E20}" srcOrd="2" destOrd="0" parTransId="{B217280A-53A3-4D4E-A1AA-34A55C390565}" sibTransId="{213C4B9C-A7DF-491E-9714-6CAD54BCB409}"/>
    <dgm:cxn modelId="{BF78A034-CC90-47DA-B53D-30CCBC1B44C1}" srcId="{48CD1A75-BF5D-4A6C-B8C4-E8375818FB08}" destId="{5F38B127-B6F0-47E6-AA3A-F421E1AEE831}" srcOrd="0" destOrd="0" parTransId="{E081BD31-35D6-4105-9B4E-DEC98D2FDC48}" sibTransId="{5B3215C0-87DB-42C4-85B8-97FC172B1419}"/>
    <dgm:cxn modelId="{1E65A665-3761-4AEC-894D-38DF87EF08D2}" type="presOf" srcId="{5F38B127-B6F0-47E6-AA3A-F421E1AEE831}" destId="{733FF1C8-615A-419F-B011-43D358BF28F8}" srcOrd="0" destOrd="0" presId="urn:microsoft.com/office/officeart/2005/8/layout/vList5"/>
    <dgm:cxn modelId="{33F468B0-0FE6-4FB0-A9C6-D6F661E11765}" type="presOf" srcId="{EFD1073B-78E7-4138-8EB4-1E5D9F921004}" destId="{733FF1C8-615A-419F-B011-43D358BF28F8}" srcOrd="0" destOrd="1" presId="urn:microsoft.com/office/officeart/2005/8/layout/vList5"/>
    <dgm:cxn modelId="{E6B25E05-7069-4F2F-975C-51FAF46A6662}" type="presOf" srcId="{39DA5A14-0E3E-4167-89CC-F954A96A370D}" destId="{3C158643-7012-47DC-AEA9-F333FFA4AEC4}" srcOrd="0" destOrd="3" presId="urn:microsoft.com/office/officeart/2005/8/layout/vList5"/>
    <dgm:cxn modelId="{0CF78C38-F06E-4C55-9ED2-FD0B62940E18}" type="presOf" srcId="{18527F6A-475F-49DF-B47A-75157A9C766F}" destId="{B4915895-D6D8-4360-9097-257937FF9DA0}" srcOrd="0" destOrd="0" presId="urn:microsoft.com/office/officeart/2005/8/layout/vList5"/>
    <dgm:cxn modelId="{DBD13E53-B074-4673-B79D-AF3C375523A8}" type="presOf" srcId="{45CCDD6B-5F06-4A76-ACFC-ED17D9AD8E20}" destId="{733FF1C8-615A-419F-B011-43D358BF28F8}" srcOrd="0" destOrd="2" presId="urn:microsoft.com/office/officeart/2005/8/layout/vList5"/>
    <dgm:cxn modelId="{0E37D8E3-ECCB-4371-9920-4676EA6AC9C3}" srcId="{18527F6A-475F-49DF-B47A-75157A9C766F}" destId="{94F5B49C-2BDB-42A4-AF51-FCEAB1FD486E}" srcOrd="2" destOrd="0" parTransId="{45A44798-D64B-48D3-9A01-502B7FFF64AD}" sibTransId="{503180F1-03DE-4184-92FC-1904A0262146}"/>
    <dgm:cxn modelId="{E6CA6615-E107-4621-AB47-D5B4A1499DE3}" type="presOf" srcId="{E80B75C1-D0EF-47D9-BB7C-0C922F35DB6C}" destId="{BD2934FC-78A8-4407-A627-847962967D1D}" srcOrd="0" destOrd="0" presId="urn:microsoft.com/office/officeart/2005/8/layout/vList5"/>
    <dgm:cxn modelId="{A898EBA4-69D0-46AB-9FA6-1A9D4204C907}" type="presOf" srcId="{FA5795AD-1A7E-429F-A011-EFE59F3C9955}" destId="{3C158643-7012-47DC-AEA9-F333FFA4AEC4}" srcOrd="0" destOrd="2" presId="urn:microsoft.com/office/officeart/2005/8/layout/vList5"/>
    <dgm:cxn modelId="{EEBABFF4-17F8-4FA8-A961-7C57132D127E}" srcId="{68D7A916-17A2-48D9-B13E-934F29800D12}" destId="{18527F6A-475F-49DF-B47A-75157A9C766F}" srcOrd="0" destOrd="0" parTransId="{BD0501E7-50C3-427A-A7E8-1FF9EED69F3D}" sibTransId="{9BF87612-E878-4938-A390-B0037B4E820E}"/>
    <dgm:cxn modelId="{7A671654-36AA-4351-A403-1C32F995BE3F}" type="presOf" srcId="{3B25D9D0-C998-4AEF-A20B-D96EB92A0027}" destId="{BD2934FC-78A8-4407-A627-847962967D1D}" srcOrd="0" destOrd="1" presId="urn:microsoft.com/office/officeart/2005/8/layout/vList5"/>
    <dgm:cxn modelId="{1A754F95-5502-4E61-BC34-10413DF878A1}" srcId="{6BB976C6-9207-40D4-82FB-9F3AA0FBA87B}" destId="{39DA5A14-0E3E-4167-89CC-F954A96A370D}" srcOrd="3" destOrd="0" parTransId="{83DC001D-F397-4188-BFB6-40F9812E719E}" sibTransId="{E960DABA-C047-4BD5-9594-12EB60B9C6CF}"/>
    <dgm:cxn modelId="{B901A3CE-35AF-444E-B15B-DC543F103C97}" srcId="{6BB976C6-9207-40D4-82FB-9F3AA0FBA87B}" destId="{B09C1664-06B9-41B3-981F-1DF5074134E8}" srcOrd="1" destOrd="0" parTransId="{FB335F68-E8F3-4F9F-A6ED-C7D8CC767431}" sibTransId="{30DB4933-084D-4557-B347-BDF472EBC9EC}"/>
    <dgm:cxn modelId="{160F841F-351B-4364-81A0-EE3470C0FAFD}" type="presOf" srcId="{B09C1664-06B9-41B3-981F-1DF5074134E8}" destId="{3C158643-7012-47DC-AEA9-F333FFA4AEC4}" srcOrd="0" destOrd="1" presId="urn:microsoft.com/office/officeart/2005/8/layout/vList5"/>
    <dgm:cxn modelId="{8F55E41B-A5D0-4E68-AADF-B2E1615D6B95}" type="presParOf" srcId="{C6AB13FF-2887-4742-A6B7-30837942944E}" destId="{9DB3B32F-5A15-48F1-8858-15CD3FBEE99E}" srcOrd="0" destOrd="0" presId="urn:microsoft.com/office/officeart/2005/8/layout/vList5"/>
    <dgm:cxn modelId="{2E3B264E-002D-4026-8176-53B11E870D78}" type="presParOf" srcId="{9DB3B32F-5A15-48F1-8858-15CD3FBEE99E}" destId="{B4915895-D6D8-4360-9097-257937FF9DA0}" srcOrd="0" destOrd="0" presId="urn:microsoft.com/office/officeart/2005/8/layout/vList5"/>
    <dgm:cxn modelId="{22456898-A2DD-4B71-8BCD-8808A3536AAF}" type="presParOf" srcId="{9DB3B32F-5A15-48F1-8858-15CD3FBEE99E}" destId="{BD2934FC-78A8-4407-A627-847962967D1D}" srcOrd="1" destOrd="0" presId="urn:microsoft.com/office/officeart/2005/8/layout/vList5"/>
    <dgm:cxn modelId="{5D59FB4F-DC4B-456B-AA0D-3008AD19EE56}" type="presParOf" srcId="{C6AB13FF-2887-4742-A6B7-30837942944E}" destId="{40F40B22-78F1-4797-8A64-27FC68BF2E44}" srcOrd="1" destOrd="0" presId="urn:microsoft.com/office/officeart/2005/8/layout/vList5"/>
    <dgm:cxn modelId="{342CC1BD-5A96-4F90-BDEC-5A84CD6C1195}" type="presParOf" srcId="{C6AB13FF-2887-4742-A6B7-30837942944E}" destId="{A80D3911-7A35-40B0-9286-B34549565D46}" srcOrd="2" destOrd="0" presId="urn:microsoft.com/office/officeart/2005/8/layout/vList5"/>
    <dgm:cxn modelId="{BB056762-586D-4954-B3F0-32B1EFBC756E}" type="presParOf" srcId="{A80D3911-7A35-40B0-9286-B34549565D46}" destId="{95B74D0F-6539-4AB8-8139-EF88DDDB1D27}" srcOrd="0" destOrd="0" presId="urn:microsoft.com/office/officeart/2005/8/layout/vList5"/>
    <dgm:cxn modelId="{EBF2C2CE-10C0-44DE-9961-CE32570B9C50}" type="presParOf" srcId="{A80D3911-7A35-40B0-9286-B34549565D46}" destId="{3C158643-7012-47DC-AEA9-F333FFA4AEC4}" srcOrd="1" destOrd="0" presId="urn:microsoft.com/office/officeart/2005/8/layout/vList5"/>
    <dgm:cxn modelId="{2FFE5BDA-3D85-46B5-8E2A-AD6A635A8ACA}" type="presParOf" srcId="{C6AB13FF-2887-4742-A6B7-30837942944E}" destId="{8C01A3A6-7B2C-4EFD-9303-3AB19FA4B460}" srcOrd="3" destOrd="0" presId="urn:microsoft.com/office/officeart/2005/8/layout/vList5"/>
    <dgm:cxn modelId="{CAB4DE1A-D57F-4854-8A97-11D40E5679B8}" type="presParOf" srcId="{C6AB13FF-2887-4742-A6B7-30837942944E}" destId="{E7D6489F-7D18-49A7-A228-E89B7D4DBB14}" srcOrd="4" destOrd="0" presId="urn:microsoft.com/office/officeart/2005/8/layout/vList5"/>
    <dgm:cxn modelId="{89CE3918-423D-424B-819A-CFCF56709351}" type="presParOf" srcId="{E7D6489F-7D18-49A7-A228-E89B7D4DBB14}" destId="{633E2EA0-7A50-4C62-9CCA-FDC0AE8D59BD}" srcOrd="0" destOrd="0" presId="urn:microsoft.com/office/officeart/2005/8/layout/vList5"/>
    <dgm:cxn modelId="{A2781D2B-05DE-4522-B2DD-9B30112B3616}" type="presParOf" srcId="{E7D6489F-7D18-49A7-A228-E89B7D4DBB14}" destId="{733FF1C8-615A-419F-B011-43D358BF28F8}"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934FC-78A8-4407-A627-847962967D1D}">
      <dsp:nvSpPr>
        <dsp:cNvPr id="0" name=""/>
        <dsp:cNvSpPr/>
      </dsp:nvSpPr>
      <dsp:spPr>
        <a:xfrm rot="5400000">
          <a:off x="2778632" y="-1814047"/>
          <a:ext cx="1047972" cy="475005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59055" rIns="118110" bIns="59055" numCol="1" spcCol="1270" anchor="ctr" anchorCtr="0">
          <a:noAutofit/>
        </a:bodyPr>
        <a:lstStyle/>
        <a:p>
          <a:pPr marL="57150" lvl="1" indent="-57150" algn="l" defTabSz="444500">
            <a:lnSpc>
              <a:spcPct val="90000"/>
            </a:lnSpc>
            <a:spcBef>
              <a:spcPct val="0"/>
            </a:spcBef>
            <a:spcAft>
              <a:spcPct val="15000"/>
            </a:spcAft>
            <a:buChar char="••"/>
          </a:pPr>
          <a:r>
            <a:rPr lang="ja-JP" altLang="en-US" sz="1000" kern="1200"/>
            <a:t>企業が自社の計画（一般事業主行動計画）の策定・届出を行い、一定の基準を満たすと厚生労働大臣の認定（くるみん認定）を受けられます。</a:t>
          </a:r>
          <a:endParaRPr kumimoji="1" lang="ja-JP" altLang="en-US" sz="1000" kern="1200"/>
        </a:p>
        <a:p>
          <a:pPr marL="57150" lvl="1" indent="-57150" algn="l" defTabSz="444500">
            <a:lnSpc>
              <a:spcPct val="90000"/>
            </a:lnSpc>
            <a:spcBef>
              <a:spcPct val="0"/>
            </a:spcBef>
            <a:spcAft>
              <a:spcPct val="15000"/>
            </a:spcAft>
            <a:buChar char="••"/>
          </a:pPr>
          <a:r>
            <a:rPr lang="ja-JP" altLang="en-US" sz="1000" kern="1200"/>
            <a:t>この</a:t>
          </a:r>
          <a:r>
            <a:rPr lang="ja-JP" altLang="en-US" sz="1000" b="1" u="sng" kern="1200">
              <a:solidFill>
                <a:srgbClr val="FF0000"/>
              </a:solidFill>
            </a:rPr>
            <a:t>くるみん認定基準が改正</a:t>
          </a:r>
          <a:r>
            <a:rPr lang="ja-JP" altLang="en-US" sz="1000" kern="1200"/>
            <a:t>され、男性の育児休業の基準に中小企業の特例が増えたり、女性の育児休業取得率の基準が７５％へ引き上げられます。また所定外労働の削減などに成果目標を定めて実施する必要があります。</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認定マーク（愛称：くるみん）が変わります。</a:t>
          </a:r>
        </a:p>
      </dsp:txBody>
      <dsp:txXfrm rot="-5400000">
        <a:off x="927590" y="88153"/>
        <a:ext cx="4698898" cy="945656"/>
      </dsp:txXfrm>
    </dsp:sp>
    <dsp:sp modelId="{B4915895-D6D8-4360-9097-257937FF9DA0}">
      <dsp:nvSpPr>
        <dsp:cNvPr id="0" name=""/>
        <dsp:cNvSpPr/>
      </dsp:nvSpPr>
      <dsp:spPr>
        <a:xfrm>
          <a:off x="0" y="154"/>
          <a:ext cx="927354" cy="11046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ja-JP" altLang="en-US" sz="1400" b="1" kern="1200"/>
            <a:t>くるみん認定基準の見直し</a:t>
          </a:r>
          <a:r>
            <a:rPr lang="ja-JP" altLang="en-US" sz="1600" b="1" kern="1200"/>
            <a:t>　　</a:t>
          </a:r>
          <a:endParaRPr kumimoji="1" lang="ja-JP" altLang="en-US" sz="1600" kern="1200"/>
        </a:p>
      </dsp:txBody>
      <dsp:txXfrm>
        <a:off x="45270" y="45424"/>
        <a:ext cx="836814" cy="1014081"/>
      </dsp:txXfrm>
    </dsp:sp>
    <dsp:sp modelId="{3C158643-7012-47DC-AEA9-F333FFA4AEC4}">
      <dsp:nvSpPr>
        <dsp:cNvPr id="0" name=""/>
        <dsp:cNvSpPr/>
      </dsp:nvSpPr>
      <dsp:spPr>
        <a:xfrm rot="5400000">
          <a:off x="2334426" y="-238853"/>
          <a:ext cx="1949962" cy="473647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59055" rIns="118110" bIns="59055" numCol="1" spcCol="1270" anchor="ctr" anchorCtr="0">
          <a:noAutofit/>
        </a:bodyPr>
        <a:lstStyle/>
        <a:p>
          <a:pPr marL="57150" lvl="1" indent="-57150" algn="l" defTabSz="444500">
            <a:lnSpc>
              <a:spcPct val="90000"/>
            </a:lnSpc>
            <a:spcBef>
              <a:spcPct val="0"/>
            </a:spcBef>
            <a:spcAft>
              <a:spcPct val="15000"/>
            </a:spcAft>
            <a:buChar char="••"/>
          </a:pPr>
          <a:r>
            <a:rPr lang="ja-JP" altLang="en-US" sz="1000" kern="1200"/>
            <a:t>すでにくるみん認定を受けていて自主的に取り組んでいる企業が、新たにできた</a:t>
          </a:r>
          <a:r>
            <a:rPr lang="ja-JP" altLang="en-US" sz="1000" b="1" u="sng" kern="1200">
              <a:solidFill>
                <a:srgbClr val="FF0000"/>
              </a:solidFill>
            </a:rPr>
            <a:t>プラチナくるみん認定基準</a:t>
          </a:r>
          <a:r>
            <a:rPr lang="ja-JP" altLang="en-US" sz="1000" kern="1200"/>
            <a:t>を満たすと、一般事業主行動計画の策定義務の代わりに、次世代育成支援対策の実施状況を公表すればよい制度です。</a:t>
          </a:r>
          <a:endParaRPr kumimoji="1" lang="ja-JP" altLang="en-US" sz="1000" kern="1200"/>
        </a:p>
        <a:p>
          <a:pPr marL="57150" lvl="1" indent="-57150" algn="l" defTabSz="444500">
            <a:lnSpc>
              <a:spcPct val="90000"/>
            </a:lnSpc>
            <a:spcBef>
              <a:spcPct val="0"/>
            </a:spcBef>
            <a:spcAft>
              <a:spcPct val="15000"/>
            </a:spcAft>
            <a:buChar char="••"/>
          </a:pPr>
          <a:r>
            <a:rPr lang="ja-JP" altLang="en-US" sz="1000" b="1" u="sng" kern="1200">
              <a:solidFill>
                <a:srgbClr val="FF0000"/>
              </a:solidFill>
            </a:rPr>
            <a:t>プラチナくるみんマークが付与</a:t>
          </a:r>
          <a:r>
            <a:rPr lang="ja-JP" altLang="en-US" sz="1000" kern="1200"/>
            <a:t>されます。</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認定基準は１１項目。うち７項目はくるみん認定基準と同一ですが、さらに①男性の育児休業取得率、②所定外労働の削減や年次有給休暇取得促進などへの取組、③出産した女性の継続就業率、④育児をする女性の継続就業、活躍、能力向上、キャリア形成の計画策定、実施　を満たす必要があります。</a:t>
          </a:r>
        </a:p>
        <a:p>
          <a:pPr marL="57150" lvl="1" indent="-57150" algn="l" defTabSz="444500">
            <a:lnSpc>
              <a:spcPct val="90000"/>
            </a:lnSpc>
            <a:spcBef>
              <a:spcPct val="0"/>
            </a:spcBef>
            <a:spcAft>
              <a:spcPct val="15000"/>
            </a:spcAft>
            <a:buChar char="••"/>
          </a:pPr>
          <a:r>
            <a:rPr kumimoji="1" lang="ja-JP" altLang="en-US" sz="1000" kern="1200"/>
            <a:t>プラチナくるみん認定を取得した企業は、</a:t>
          </a:r>
          <a:r>
            <a:rPr kumimoji="1" lang="ja-JP" altLang="en-US" sz="1000" b="1" u="sng" kern="1200" baseline="0">
              <a:solidFill>
                <a:srgbClr val="FF0000"/>
              </a:solidFill>
            </a:rPr>
            <a:t>毎年少なくとも１回</a:t>
          </a:r>
          <a:r>
            <a:rPr kumimoji="1" lang="ja-JP" altLang="en-US" sz="1000" kern="1200"/>
            <a:t>、厚生労働省のウェブサイト</a:t>
          </a:r>
          <a:r>
            <a:rPr kumimoji="1" lang="ja-JP" altLang="en-US" sz="1000" b="1" u="sng" kern="1200" baseline="0">
              <a:solidFill>
                <a:srgbClr val="FF0000"/>
              </a:solidFill>
            </a:rPr>
            <a:t>「両立支援のひろば」に男性の育児休業等取得に関する事項などを公表</a:t>
          </a:r>
          <a:r>
            <a:rPr kumimoji="1" lang="ja-JP" altLang="en-US" sz="1000" kern="1200"/>
            <a:t>していただく必要があります。</a:t>
          </a:r>
        </a:p>
      </dsp:txBody>
      <dsp:txXfrm rot="-5400000">
        <a:off x="941169" y="1249593"/>
        <a:ext cx="4641288" cy="1759584"/>
      </dsp:txXfrm>
    </dsp:sp>
    <dsp:sp modelId="{95B74D0F-6539-4AB8-8139-EF88DDDB1D27}">
      <dsp:nvSpPr>
        <dsp:cNvPr id="0" name=""/>
        <dsp:cNvSpPr/>
      </dsp:nvSpPr>
      <dsp:spPr>
        <a:xfrm>
          <a:off x="0" y="1129453"/>
          <a:ext cx="935609" cy="19721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ja-JP" altLang="en-US" sz="1400" b="1" kern="1200"/>
            <a:t>プラチナくるみん（特例）認定制度の創設</a:t>
          </a:r>
          <a:endParaRPr kumimoji="1" lang="ja-JP" altLang="en-US" sz="1400" kern="1200"/>
        </a:p>
      </dsp:txBody>
      <dsp:txXfrm>
        <a:off x="45673" y="1175126"/>
        <a:ext cx="844263" cy="1880848"/>
      </dsp:txXfrm>
    </dsp:sp>
    <dsp:sp modelId="{733FF1C8-615A-419F-B011-43D358BF28F8}">
      <dsp:nvSpPr>
        <dsp:cNvPr id="0" name=""/>
        <dsp:cNvSpPr/>
      </dsp:nvSpPr>
      <dsp:spPr>
        <a:xfrm rot="5400000">
          <a:off x="2633864" y="1446954"/>
          <a:ext cx="1321711" cy="476103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ja-JP" sz="1000" kern="1200"/>
            <a:t>一般事業主行動計画をつくる際のよりどころである</a:t>
          </a:r>
          <a:r>
            <a:rPr lang="ja-JP" sz="1000" b="1" u="sng" kern="1200">
              <a:solidFill>
                <a:srgbClr val="FF0000"/>
              </a:solidFill>
            </a:rPr>
            <a:t>「行動計画策定指針」が改正</a:t>
          </a:r>
          <a:r>
            <a:rPr lang="ja-JP" sz="1000" kern="1200"/>
            <a:t>されます</a:t>
          </a:r>
          <a:r>
            <a:rPr lang="ja-JP" altLang="en-US" sz="1000" kern="1200"/>
            <a:t>。</a:t>
          </a:r>
          <a:endParaRPr kumimoji="1" lang="ja-JP" altLang="en-US" sz="1000" kern="1200"/>
        </a:p>
        <a:p>
          <a:pPr marL="57150" lvl="1" indent="-57150" algn="l" defTabSz="444500">
            <a:lnSpc>
              <a:spcPct val="90000"/>
            </a:lnSpc>
            <a:spcBef>
              <a:spcPct val="0"/>
            </a:spcBef>
            <a:spcAft>
              <a:spcPct val="15000"/>
            </a:spcAft>
            <a:buChar char="••"/>
          </a:pPr>
          <a:r>
            <a:rPr kumimoji="1" lang="ja-JP" altLang="en-US" sz="1000" kern="1200"/>
            <a:t>取組の対象に非正規労働者が含まれること、男性の子育てに関する制度の利用促進に係る取組、働き方・休み方の見直しに資する取組を進めることなどが重要であることなどが明記されました。</a:t>
          </a:r>
        </a:p>
        <a:p>
          <a:pPr marL="57150" lvl="1" indent="-57150" algn="l" defTabSz="444500">
            <a:lnSpc>
              <a:spcPct val="90000"/>
            </a:lnSpc>
            <a:spcBef>
              <a:spcPct val="0"/>
            </a:spcBef>
            <a:spcAft>
              <a:spcPct val="15000"/>
            </a:spcAft>
            <a:buChar char="••"/>
          </a:pPr>
          <a:r>
            <a:rPr lang="ja-JP" altLang="en-US" sz="1000" kern="1200"/>
            <a:t>平成２７年４月１日以降は、</a:t>
          </a:r>
          <a:r>
            <a:rPr lang="ja-JP" sz="1000" kern="1200"/>
            <a:t>新しい行動計画策定指針を踏まえて次の一般事業主行動計画をつくることが望まれます。</a:t>
          </a:r>
          <a:endParaRPr kumimoji="1" lang="ja-JP" altLang="en-US" sz="1000" kern="1200"/>
        </a:p>
      </dsp:txBody>
      <dsp:txXfrm rot="-5400000">
        <a:off x="914202" y="3231138"/>
        <a:ext cx="4696516" cy="1192669"/>
      </dsp:txXfrm>
    </dsp:sp>
    <dsp:sp modelId="{633E2EA0-7A50-4C62-9CCA-FDC0AE8D59BD}">
      <dsp:nvSpPr>
        <dsp:cNvPr id="0" name=""/>
        <dsp:cNvSpPr/>
      </dsp:nvSpPr>
      <dsp:spPr>
        <a:xfrm>
          <a:off x="117" y="3141251"/>
          <a:ext cx="911555" cy="13444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ja-JP" altLang="en-US" sz="1400" b="1" kern="1200"/>
            <a:t>行動計画策定指針の改正</a:t>
          </a:r>
          <a:endParaRPr kumimoji="1" lang="ja-JP" altLang="en-US" sz="1400" kern="1200"/>
        </a:p>
      </dsp:txBody>
      <dsp:txXfrm>
        <a:off x="44615" y="3185749"/>
        <a:ext cx="822559" cy="125544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6EA2-B6EC-4A0D-8A76-23ED2205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15</cp:revision>
  <cp:lastPrinted>2015-01-05T01:08:00Z</cp:lastPrinted>
  <dcterms:created xsi:type="dcterms:W3CDTF">2014-12-01T06:57:00Z</dcterms:created>
  <dcterms:modified xsi:type="dcterms:W3CDTF">2015-01-05T01:10:00Z</dcterms:modified>
</cp:coreProperties>
</file>