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7F4E" w:rsidRDefault="00624EB6" w:rsidP="00CC12D7">
      <w:pPr>
        <w:autoSpaceDE w:val="0"/>
        <w:autoSpaceDN w:val="0"/>
        <w:adjustRightInd w:val="0"/>
        <w:ind w:left="402" w:hangingChars="100" w:hanging="402"/>
        <w:jc w:val="center"/>
        <w:rPr>
          <w:rFonts w:ascii="HG創英角ｺﾞｼｯｸUB" w:eastAsia="HG創英角ｺﾞｼｯｸUB" w:hAnsi="HG創英角ｺﾞｼｯｸUB" w:cs="ShinGoPr5-DeBold"/>
          <w:b/>
          <w:bCs/>
          <w:color w:val="E36C0A" w:themeColor="accent6" w:themeShade="BF"/>
          <w:kern w:val="0"/>
          <w:sz w:val="40"/>
          <w:szCs w:val="40"/>
        </w:rPr>
      </w:pPr>
      <w:r w:rsidRPr="00CB60BF">
        <w:rPr>
          <w:rFonts w:ascii="HG創英角ｺﾞｼｯｸUB" w:eastAsia="HG創英角ｺﾞｼｯｸUB" w:hAnsi="HG創英角ｺﾞｼｯｸUB" w:cs="ShinGoPr5-DeBold" w:hint="eastAsia"/>
          <w:b/>
          <w:bCs/>
          <w:noProof/>
          <w:color w:val="0F243E" w:themeColor="text2" w:themeShade="80"/>
          <w:kern w:val="0"/>
          <w:sz w:val="40"/>
          <w:szCs w:val="40"/>
        </w:rPr>
        <mc:AlternateContent>
          <mc:Choice Requires="wps">
            <w:drawing>
              <wp:anchor distT="0" distB="0" distL="114300" distR="114300" simplePos="0" relativeHeight="251673600" behindDoc="0" locked="0" layoutInCell="1" allowOverlap="1" wp14:anchorId="0D7D7310" wp14:editId="20B3D2CE">
                <wp:simplePos x="0" y="0"/>
                <wp:positionH relativeFrom="column">
                  <wp:posOffset>11246</wp:posOffset>
                </wp:positionH>
                <wp:positionV relativeFrom="paragraph">
                  <wp:posOffset>-74705</wp:posOffset>
                </wp:positionV>
                <wp:extent cx="5538756" cy="1114733"/>
                <wp:effectExtent l="76200" t="76200" r="100330" b="104775"/>
                <wp:wrapNone/>
                <wp:docPr id="20" name="角丸四角形 20"/>
                <wp:cNvGraphicFramePr/>
                <a:graphic xmlns:a="http://schemas.openxmlformats.org/drawingml/2006/main">
                  <a:graphicData uri="http://schemas.microsoft.com/office/word/2010/wordprocessingShape">
                    <wps:wsp>
                      <wps:cNvSpPr/>
                      <wps:spPr>
                        <a:xfrm>
                          <a:off x="0" y="0"/>
                          <a:ext cx="5538756" cy="1114733"/>
                        </a:xfrm>
                        <a:prstGeom prst="roundRect">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6" style="position:absolute;left:0;text-align:left;margin-left:.9pt;margin-top:-5.9pt;width:436.1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" filled="f" strokecolor="#243f60 [1604]" strokeweight="2pt"/>
            </w:pict>
          </mc:Fallback>
        </mc:AlternateContent>
      </w:r>
      <w:r w:rsidR="00057F4E" w:rsidRPr="00CB60BF">
        <w:rPr>
          <w:rFonts w:ascii="HG創英角ｺﾞｼｯｸUB" w:eastAsia="HG創英角ｺﾞｼｯｸUB" w:hAnsi="HG創英角ｺﾞｼｯｸUB" w:cs="ShinGoPr5-DeBold" w:hint="eastAsia"/>
          <w:b/>
          <w:bCs/>
          <w:color w:val="0F243E" w:themeColor="text2" w:themeShade="80"/>
          <w:kern w:val="0"/>
          <w:sz w:val="40"/>
          <w:szCs w:val="40"/>
        </w:rPr>
        <w:t>「女性の職業生活における活躍の推進に関する法律」に基づく認定を取得しましょう！</w:t>
      </w:r>
    </w:p>
    <w:p w:rsidR="0010137B" w:rsidRDefault="00015BE5" w:rsidP="0010137B">
      <w:pPr>
        <w:autoSpaceDE w:val="0"/>
        <w:autoSpaceDN w:val="0"/>
        <w:adjustRightInd w:val="0"/>
        <w:ind w:left="321" w:hangingChars="100" w:hanging="321"/>
        <w:jc w:val="center"/>
        <w:rPr>
          <w:rFonts w:ascii="HG創英角ｺﾞｼｯｸUB" w:eastAsia="HG創英角ｺﾞｼｯｸUB" w:hAnsi="HG創英角ｺﾞｼｯｸUB" w:cs="ShinGoPr5-DeBold"/>
          <w:b/>
          <w:bCs/>
          <w:color w:val="E36C0A" w:themeColor="accent6" w:themeShade="BF"/>
          <w:kern w:val="0"/>
          <w:sz w:val="40"/>
          <w:szCs w:val="40"/>
        </w:rPr>
      </w:pPr>
      <w:r>
        <w:rPr>
          <w:rFonts w:ascii="HG創英角ｺﾞｼｯｸUB" w:eastAsia="HG創英角ｺﾞｼｯｸUB" w:hAnsi="HG創英角ｺﾞｼｯｸUB" w:cs="ShinGoPr5-DeBold"/>
          <w:b/>
          <w:bCs/>
          <w:noProof/>
          <w:color w:val="00FF66"/>
          <w:kern w:val="0"/>
          <w:sz w:val="32"/>
          <w:szCs w:val="32"/>
        </w:rPr>
        <mc:AlternateContent>
          <mc:Choice Requires="wps">
            <w:drawing>
              <wp:anchor distT="0" distB="0" distL="114300" distR="114300" simplePos="0" relativeHeight="251671552" behindDoc="0" locked="0" layoutInCell="1" allowOverlap="1" wp14:anchorId="7E245244" wp14:editId="5274F523">
                <wp:simplePos x="0" y="0"/>
                <wp:positionH relativeFrom="column">
                  <wp:posOffset>11246</wp:posOffset>
                </wp:positionH>
                <wp:positionV relativeFrom="paragraph">
                  <wp:posOffset>291055</wp:posOffset>
                </wp:positionV>
                <wp:extent cx="5539494" cy="2530824"/>
                <wp:effectExtent l="0" t="0" r="23495" b="22225"/>
                <wp:wrapNone/>
                <wp:docPr id="4" name="正方形/長方形 4"/>
                <wp:cNvGraphicFramePr/>
                <a:graphic xmlns:a="http://schemas.openxmlformats.org/drawingml/2006/main">
                  <a:graphicData uri="http://schemas.microsoft.com/office/word/2010/wordprocessingShape">
                    <wps:wsp>
                      <wps:cNvSpPr/>
                      <wps:spPr>
                        <a:xfrm>
                          <a:off x="0" y="0"/>
                          <a:ext cx="5539494" cy="2530824"/>
                        </a:xfrm>
                        <a:prstGeom prst="rect">
                          <a:avLst/>
                        </a:prstGeom>
                        <a:noFill/>
                        <a:ln w="952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9pt;margin-top:22.9pt;width:436.2pt;height:19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" filled="f" strokecolor="#243f60 [1604]">
                <v:stroke dashstyle="3 1"/>
              </v:rect>
            </w:pict>
          </mc:Fallback>
        </mc:AlternateContent>
      </w:r>
    </w:p>
    <w:p w:rsidR="00CB60BF" w:rsidRPr="0010137B" w:rsidRDefault="0010137B" w:rsidP="0010137B">
      <w:pPr>
        <w:autoSpaceDE w:val="0"/>
        <w:autoSpaceDN w:val="0"/>
        <w:adjustRightInd w:val="0"/>
        <w:ind w:left="402" w:hangingChars="100" w:hanging="402"/>
        <w:jc w:val="center"/>
        <w:rPr>
          <w:rFonts w:ascii="HG創英角ｺﾞｼｯｸUB" w:eastAsia="HG創英角ｺﾞｼｯｸUB" w:hAnsi="HG創英角ｺﾞｼｯｸUB" w:cs="ShinGoPr5-DeBold"/>
          <w:b/>
          <w:bCs/>
          <w:color w:val="E36C0A" w:themeColor="accent6" w:themeShade="BF"/>
          <w:kern w:val="0"/>
          <w:sz w:val="40"/>
          <w:szCs w:val="40"/>
        </w:rPr>
      </w:pPr>
      <w:r>
        <w:rPr>
          <w:rFonts w:ascii="HG創英角ｺﾞｼｯｸUB" w:eastAsia="HG創英角ｺﾞｼｯｸUB" w:hAnsi="HG創英角ｺﾞｼｯｸUB" w:cs="ShinGoPr5-DeBold" w:hint="eastAsia"/>
          <w:b/>
          <w:bCs/>
          <w:color w:val="E36C0A" w:themeColor="accent6" w:themeShade="BF"/>
          <w:kern w:val="0"/>
          <w:sz w:val="40"/>
          <w:szCs w:val="40"/>
        </w:rPr>
        <w:t xml:space="preserve">　</w:t>
      </w:r>
      <w:r w:rsidR="00B9336D" w:rsidRPr="00801E9A">
        <w:rPr>
          <w:rFonts w:asciiTheme="majorEastAsia" w:eastAsiaTheme="majorEastAsia" w:hAnsiTheme="majorEastAsia" w:cs="メイリオ" w:hint="eastAsia"/>
          <w:b/>
          <w:color w:val="1F497D" w:themeColor="text2"/>
          <w:kern w:val="0"/>
          <w:sz w:val="20"/>
          <w:szCs w:val="20"/>
        </w:rPr>
        <w:t>職業生活において、女性の個性と能力が十分に発揮できる社会を実現するため、国、</w:t>
      </w:r>
    </w:p>
    <w:p w:rsidR="00B9336D" w:rsidRPr="00801E9A" w:rsidRDefault="00B9336D" w:rsidP="001A4107">
      <w:pPr>
        <w:autoSpaceDE w:val="0"/>
        <w:autoSpaceDN w:val="0"/>
        <w:adjustRightInd w:val="0"/>
        <w:ind w:leftChars="100" w:left="210"/>
        <w:rPr>
          <w:rFonts w:asciiTheme="majorEastAsia" w:eastAsiaTheme="majorEastAsia" w:hAnsiTheme="majorEastAsia" w:cs="メイリオ"/>
          <w:b/>
          <w:color w:val="1F497D" w:themeColor="text2"/>
          <w:kern w:val="0"/>
          <w:sz w:val="20"/>
          <w:szCs w:val="20"/>
        </w:rPr>
      </w:pPr>
      <w:r w:rsidRPr="00801E9A">
        <w:rPr>
          <w:rFonts w:asciiTheme="majorEastAsia" w:eastAsiaTheme="majorEastAsia" w:hAnsiTheme="majorEastAsia" w:cs="メイリオ" w:hint="eastAsia"/>
          <w:b/>
          <w:color w:val="1F497D" w:themeColor="text2"/>
          <w:kern w:val="0"/>
          <w:sz w:val="20"/>
          <w:szCs w:val="20"/>
        </w:rPr>
        <w:t>地方公共団体、民間事業主</w:t>
      </w:r>
      <w:r w:rsidR="0043416D">
        <w:rPr>
          <w:rFonts w:asciiTheme="majorEastAsia" w:eastAsiaTheme="majorEastAsia" w:hAnsiTheme="majorEastAsia" w:cs="メイリオ" w:hint="eastAsia"/>
          <w:b/>
          <w:color w:val="1F497D" w:themeColor="text2"/>
          <w:kern w:val="0"/>
          <w:sz w:val="20"/>
          <w:szCs w:val="20"/>
        </w:rPr>
        <w:t>（一般事業主）それぞれの</w:t>
      </w:r>
      <w:r w:rsidRPr="00801E9A">
        <w:rPr>
          <w:rFonts w:asciiTheme="majorEastAsia" w:eastAsiaTheme="majorEastAsia" w:hAnsiTheme="majorEastAsia" w:cs="メイリオ" w:hint="eastAsia"/>
          <w:b/>
          <w:color w:val="1F497D" w:themeColor="text2"/>
          <w:kern w:val="0"/>
          <w:sz w:val="20"/>
          <w:szCs w:val="20"/>
        </w:rPr>
        <w:t>女性の活躍推進に関する責務等を定めた</w:t>
      </w:r>
      <w:r w:rsidR="00E97434">
        <w:rPr>
          <w:rFonts w:asciiTheme="majorEastAsia" w:eastAsiaTheme="majorEastAsia" w:hAnsiTheme="majorEastAsia" w:cs="メイリオ" w:hint="eastAsia"/>
          <w:b/>
          <w:color w:val="1F497D" w:themeColor="text2"/>
          <w:kern w:val="0"/>
          <w:sz w:val="20"/>
          <w:szCs w:val="20"/>
        </w:rPr>
        <w:t>「</w:t>
      </w:r>
      <w:r w:rsidRPr="00801E9A">
        <w:rPr>
          <w:rFonts w:asciiTheme="majorEastAsia" w:eastAsiaTheme="majorEastAsia" w:hAnsiTheme="majorEastAsia" w:cs="メイリオ" w:hint="eastAsia"/>
          <w:b/>
          <w:color w:val="1F497D" w:themeColor="text2"/>
          <w:kern w:val="0"/>
          <w:sz w:val="20"/>
          <w:szCs w:val="20"/>
        </w:rPr>
        <w:t>女性</w:t>
      </w:r>
      <w:r w:rsidR="0043416D">
        <w:rPr>
          <w:rFonts w:asciiTheme="majorEastAsia" w:eastAsiaTheme="majorEastAsia" w:hAnsiTheme="majorEastAsia" w:cs="メイリオ" w:hint="eastAsia"/>
          <w:b/>
          <w:color w:val="1F497D" w:themeColor="text2"/>
          <w:kern w:val="0"/>
          <w:sz w:val="20"/>
          <w:szCs w:val="20"/>
        </w:rPr>
        <w:t>の職業生活における活躍の推進に関する法律」（女性活躍推進法）</w:t>
      </w:r>
      <w:r w:rsidRPr="00801E9A">
        <w:rPr>
          <w:rFonts w:asciiTheme="majorEastAsia" w:eastAsiaTheme="majorEastAsia" w:hAnsiTheme="majorEastAsia" w:cs="メイリオ" w:hint="eastAsia"/>
          <w:b/>
          <w:color w:val="1F497D" w:themeColor="text2"/>
          <w:kern w:val="0"/>
          <w:sz w:val="20"/>
          <w:szCs w:val="20"/>
        </w:rPr>
        <w:t>が、平成</w:t>
      </w:r>
      <w:r w:rsidR="00C82DFD">
        <w:rPr>
          <w:rFonts w:asciiTheme="majorEastAsia" w:eastAsiaTheme="majorEastAsia" w:hAnsiTheme="majorEastAsia" w:cs="メイリオ" w:hint="eastAsia"/>
          <w:b/>
          <w:color w:val="1F497D" w:themeColor="text2"/>
          <w:kern w:val="0"/>
          <w:sz w:val="20"/>
          <w:szCs w:val="20"/>
        </w:rPr>
        <w:t>２８年４月１</w:t>
      </w:r>
      <w:r w:rsidRPr="00801E9A">
        <w:rPr>
          <w:rFonts w:asciiTheme="majorEastAsia" w:eastAsiaTheme="majorEastAsia" w:hAnsiTheme="majorEastAsia" w:cs="メイリオ" w:hint="eastAsia"/>
          <w:b/>
          <w:color w:val="1F497D" w:themeColor="text2"/>
          <w:kern w:val="0"/>
          <w:sz w:val="20"/>
          <w:szCs w:val="20"/>
        </w:rPr>
        <w:t>日から</w:t>
      </w:r>
      <w:r w:rsidR="0043416D">
        <w:rPr>
          <w:rFonts w:asciiTheme="majorEastAsia" w:eastAsiaTheme="majorEastAsia" w:hAnsiTheme="majorEastAsia" w:cs="メイリオ" w:hint="eastAsia"/>
          <w:b/>
          <w:color w:val="1F497D" w:themeColor="text2"/>
          <w:kern w:val="0"/>
          <w:sz w:val="20"/>
          <w:szCs w:val="20"/>
        </w:rPr>
        <w:t>全面施行されています</w:t>
      </w:r>
      <w:r w:rsidRPr="00801E9A">
        <w:rPr>
          <w:rFonts w:asciiTheme="majorEastAsia" w:eastAsiaTheme="majorEastAsia" w:hAnsiTheme="majorEastAsia" w:cs="メイリオ" w:hint="eastAsia"/>
          <w:b/>
          <w:color w:val="1F497D" w:themeColor="text2"/>
          <w:kern w:val="0"/>
          <w:sz w:val="20"/>
          <w:szCs w:val="20"/>
        </w:rPr>
        <w:t>。</w:t>
      </w:r>
    </w:p>
    <w:p w:rsidR="0010137B" w:rsidRDefault="0010137B" w:rsidP="0010137B">
      <w:pPr>
        <w:autoSpaceDE w:val="0"/>
        <w:autoSpaceDN w:val="0"/>
        <w:adjustRightInd w:val="0"/>
        <w:ind w:firstLineChars="200" w:firstLine="402"/>
        <w:jc w:val="left"/>
        <w:rPr>
          <w:rFonts w:asciiTheme="majorEastAsia" w:eastAsiaTheme="majorEastAsia" w:hAnsiTheme="majorEastAsia" w:cs="メイリオ"/>
          <w:b/>
          <w:color w:val="1F497D" w:themeColor="text2"/>
          <w:kern w:val="0"/>
          <w:sz w:val="20"/>
          <w:szCs w:val="20"/>
        </w:rPr>
      </w:pPr>
      <w:r>
        <w:rPr>
          <w:rFonts w:asciiTheme="majorEastAsia" w:eastAsiaTheme="majorEastAsia" w:hAnsiTheme="majorEastAsia" w:cs="メイリオ" w:hint="eastAsia"/>
          <w:b/>
          <w:color w:val="1F497D" w:themeColor="text2"/>
          <w:kern w:val="0"/>
          <w:sz w:val="20"/>
          <w:szCs w:val="20"/>
        </w:rPr>
        <w:t>●</w:t>
      </w:r>
      <w:r w:rsidR="00D63342" w:rsidRPr="00801E9A">
        <w:rPr>
          <w:rFonts w:asciiTheme="majorEastAsia" w:eastAsiaTheme="majorEastAsia" w:hAnsiTheme="majorEastAsia" w:cs="メイリオ" w:hint="eastAsia"/>
          <w:b/>
          <w:color w:val="1F497D" w:themeColor="text2"/>
          <w:kern w:val="0"/>
          <w:sz w:val="20"/>
          <w:szCs w:val="20"/>
        </w:rPr>
        <w:t>常時雇用する労働者数</w:t>
      </w:r>
      <w:r w:rsidR="00B9336D" w:rsidRPr="00801E9A">
        <w:rPr>
          <w:rFonts w:asciiTheme="majorEastAsia" w:eastAsiaTheme="majorEastAsia" w:hAnsiTheme="majorEastAsia" w:cs="メイリオ" w:hint="eastAsia"/>
          <w:b/>
          <w:color w:val="1F497D" w:themeColor="text2"/>
          <w:kern w:val="0"/>
          <w:sz w:val="20"/>
          <w:szCs w:val="20"/>
        </w:rPr>
        <w:t>が３０１人以上の事業主に対しては、</w:t>
      </w:r>
    </w:p>
    <w:p w:rsidR="00145C73" w:rsidRDefault="0010137B" w:rsidP="0010137B">
      <w:pPr>
        <w:autoSpaceDE w:val="0"/>
        <w:autoSpaceDN w:val="0"/>
        <w:adjustRightInd w:val="0"/>
        <w:ind w:leftChars="100" w:left="210"/>
        <w:jc w:val="left"/>
        <w:rPr>
          <w:rFonts w:asciiTheme="majorEastAsia" w:eastAsiaTheme="majorEastAsia" w:hAnsiTheme="majorEastAsia" w:cs="メイリオ"/>
          <w:b/>
          <w:color w:val="1F497D" w:themeColor="text2"/>
          <w:kern w:val="0"/>
          <w:sz w:val="20"/>
          <w:szCs w:val="20"/>
        </w:rPr>
      </w:pPr>
      <w:r>
        <w:rPr>
          <w:rFonts w:asciiTheme="majorEastAsia" w:eastAsiaTheme="majorEastAsia" w:hAnsiTheme="majorEastAsia" w:cs="メイリオ" w:hint="eastAsia"/>
          <w:b/>
          <w:color w:val="1F497D" w:themeColor="text2"/>
          <w:kern w:val="0"/>
          <w:sz w:val="20"/>
          <w:szCs w:val="20"/>
        </w:rPr>
        <w:t>①</w:t>
      </w:r>
      <w:r w:rsidR="00B9336D" w:rsidRPr="00801E9A">
        <w:rPr>
          <w:rFonts w:asciiTheme="majorEastAsia" w:eastAsiaTheme="majorEastAsia" w:hAnsiTheme="majorEastAsia" w:cs="メイリオ" w:hint="eastAsia"/>
          <w:b/>
          <w:color w:val="1F497D" w:themeColor="text2"/>
          <w:kern w:val="0"/>
          <w:sz w:val="20"/>
          <w:szCs w:val="20"/>
        </w:rPr>
        <w:t>自社の女性の活躍に関する状況把握、課題分析</w:t>
      </w:r>
      <w:r>
        <w:rPr>
          <w:rFonts w:asciiTheme="majorEastAsia" w:eastAsiaTheme="majorEastAsia" w:hAnsiTheme="majorEastAsia" w:cs="メイリオ" w:hint="eastAsia"/>
          <w:b/>
          <w:color w:val="1F497D" w:themeColor="text2"/>
          <w:kern w:val="0"/>
          <w:sz w:val="20"/>
          <w:szCs w:val="20"/>
        </w:rPr>
        <w:t>、②状況把握、課題分析を踏まえ、(a)計画期間、(b)数値目標、(c)取組内容、(d)取組の実施期間を盛り込んだ行動計画の</w:t>
      </w:r>
      <w:r w:rsidR="00B9336D" w:rsidRPr="00801E9A">
        <w:rPr>
          <w:rFonts w:asciiTheme="majorEastAsia" w:eastAsiaTheme="majorEastAsia" w:hAnsiTheme="majorEastAsia" w:cs="メイリオ" w:hint="eastAsia"/>
          <w:b/>
          <w:color w:val="1F497D" w:themeColor="text2"/>
          <w:kern w:val="0"/>
          <w:sz w:val="20"/>
          <w:szCs w:val="20"/>
        </w:rPr>
        <w:t>策定、</w:t>
      </w:r>
      <w:r>
        <w:rPr>
          <w:rFonts w:asciiTheme="majorEastAsia" w:eastAsiaTheme="majorEastAsia" w:hAnsiTheme="majorEastAsia" w:cs="メイリオ" w:hint="eastAsia"/>
          <w:b/>
          <w:color w:val="1F497D" w:themeColor="text2"/>
          <w:kern w:val="0"/>
          <w:sz w:val="20"/>
          <w:szCs w:val="20"/>
        </w:rPr>
        <w:t>策定・変更した行動計画の非正規社員を含めた全ての労働者への周知及び外部の公表、③行動計画を策定した旨の労働局への届出、④女性の活躍に関する情報公表が義務づけられています</w:t>
      </w:r>
      <w:r w:rsidR="00B9336D" w:rsidRPr="00801E9A">
        <w:rPr>
          <w:rFonts w:asciiTheme="majorEastAsia" w:eastAsiaTheme="majorEastAsia" w:hAnsiTheme="majorEastAsia" w:cs="メイリオ" w:hint="eastAsia"/>
          <w:b/>
          <w:color w:val="1F497D" w:themeColor="text2"/>
          <w:kern w:val="0"/>
          <w:sz w:val="20"/>
          <w:szCs w:val="20"/>
        </w:rPr>
        <w:t>。</w:t>
      </w:r>
    </w:p>
    <w:p w:rsidR="00D63342" w:rsidRPr="0010137B" w:rsidRDefault="00145C73" w:rsidP="00145C73">
      <w:pPr>
        <w:autoSpaceDE w:val="0"/>
        <w:autoSpaceDN w:val="0"/>
        <w:adjustRightInd w:val="0"/>
        <w:ind w:leftChars="100" w:left="210" w:firstLineChars="100" w:firstLine="201"/>
        <w:jc w:val="left"/>
        <w:rPr>
          <w:rFonts w:asciiTheme="majorEastAsia" w:eastAsiaTheme="majorEastAsia" w:hAnsiTheme="majorEastAsia" w:cs="メイリオ"/>
          <w:b/>
          <w:color w:val="1F497D" w:themeColor="text2"/>
          <w:kern w:val="0"/>
          <w:sz w:val="20"/>
          <w:szCs w:val="20"/>
        </w:rPr>
      </w:pPr>
      <w:r>
        <w:rPr>
          <w:rFonts w:asciiTheme="majorEastAsia" w:eastAsiaTheme="majorEastAsia" w:hAnsiTheme="majorEastAsia" w:cs="メイリオ" w:hint="eastAsia"/>
          <w:b/>
          <w:color w:val="1F497D" w:themeColor="text2"/>
          <w:kern w:val="0"/>
          <w:sz w:val="20"/>
          <w:szCs w:val="20"/>
        </w:rPr>
        <w:t>●３００人以下の事業主については、上記①～④が努力義務とされています。</w:t>
      </w:r>
      <w:r w:rsidR="00015BE5">
        <w:rPr>
          <w:rFonts w:asciiTheme="majorEastAsia" w:eastAsiaTheme="majorEastAsia" w:hAnsiTheme="majorEastAsia" w:cs="メイリオ" w:hint="eastAsia"/>
          <w:b/>
          <w:color w:val="000000"/>
          <w:kern w:val="0"/>
          <w:sz w:val="20"/>
          <w:szCs w:val="20"/>
        </w:rPr>
        <w:t xml:space="preserve">　</w:t>
      </w:r>
    </w:p>
    <w:p w:rsidR="00203555" w:rsidRPr="003576DB" w:rsidRDefault="00044D17" w:rsidP="00044D17">
      <w:pPr>
        <w:autoSpaceDE w:val="0"/>
        <w:autoSpaceDN w:val="0"/>
        <w:adjustRightInd w:val="0"/>
        <w:ind w:firstLineChars="142" w:firstLine="228"/>
        <w:jc w:val="left"/>
        <w:rPr>
          <w:rFonts w:ascii="ＭＳ 明朝" w:hAnsi="ＭＳ 明朝" w:cs="メイリオ"/>
          <w:color w:val="000000"/>
          <w:kern w:val="0"/>
          <w:sz w:val="22"/>
        </w:rPr>
      </w:pPr>
      <w:r>
        <w:rPr>
          <w:rFonts w:ascii="HGSｺﾞｼｯｸE" w:eastAsia="HGSｺﾞｼｯｸE" w:hAnsi="HGSｺﾞｼｯｸE" w:hint="eastAsia"/>
          <w:b/>
          <w:noProof/>
          <w:color w:val="C0504D"/>
          <w:sz w:val="16"/>
          <w:szCs w:val="16"/>
        </w:rPr>
        <mc:AlternateContent>
          <mc:Choice Requires="wps">
            <w:drawing>
              <wp:anchor distT="0" distB="0" distL="114300" distR="114300" simplePos="0" relativeHeight="251675648" behindDoc="0" locked="0" layoutInCell="1" allowOverlap="1" wp14:anchorId="66992FA7" wp14:editId="1DC608B7">
                <wp:simplePos x="0" y="0"/>
                <wp:positionH relativeFrom="column">
                  <wp:posOffset>4686935</wp:posOffset>
                </wp:positionH>
                <wp:positionV relativeFrom="paragraph">
                  <wp:posOffset>1858645</wp:posOffset>
                </wp:positionV>
                <wp:extent cx="1438910" cy="609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3891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B9F" w:rsidRPr="00145C73" w:rsidRDefault="002D4B9F" w:rsidP="00145C73">
                            <w:pPr>
                              <w:ind w:left="321" w:hangingChars="200" w:hanging="321"/>
                              <w:rPr>
                                <w:sz w:val="16"/>
                                <w:szCs w:val="16"/>
                              </w:rPr>
                            </w:pPr>
                            <w:r w:rsidRPr="00145C73">
                              <w:rPr>
                                <w:rFonts w:ascii="HGSｺﾞｼｯｸE" w:eastAsia="HGSｺﾞｼｯｸE" w:hAnsi="HGSｺﾞｼｯｸE" w:hint="eastAsia"/>
                                <w:b/>
                                <w:color w:val="C0504D"/>
                                <w:sz w:val="16"/>
                                <w:szCs w:val="16"/>
                              </w:rPr>
                              <w:t>女性活躍推進法認定マーク</w:t>
                            </w:r>
                            <w:r w:rsidR="00145C73">
                              <w:rPr>
                                <w:rFonts w:ascii="HGSｺﾞｼｯｸE" w:eastAsia="HGSｺﾞｼｯｸE" w:hAnsi="HGSｺﾞｼｯｸE"/>
                                <w:b/>
                                <w:color w:val="C0504D"/>
                                <w:sz w:val="16"/>
                                <w:szCs w:val="16"/>
                              </w:rPr>
                              <w:br/>
                            </w:r>
                            <w:r w:rsidRPr="00145C73">
                              <w:rPr>
                                <w:rFonts w:ascii="HGSｺﾞｼｯｸE" w:eastAsia="HGSｺﾞｼｯｸE" w:hAnsi="HGSｺﾞｼｯｸE" w:hint="eastAsia"/>
                                <w:b/>
                                <w:color w:val="C0504D"/>
                                <w:sz w:val="16"/>
                                <w:szCs w:val="16"/>
                              </w:rPr>
                              <w:t>「えるぼし」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69.05pt;margin-top:146.35pt;width:113.3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" filled="f" stroked="f" strokeweight=".5pt">
                <v:textbox>
                  <w:txbxContent>
                    <w:p w:rsidR="002D4B9F" w:rsidRPr="00145C73" w:rsidRDefault="002D4B9F" w:rsidP="00145C73">
                      <w:pPr>
                        <w:ind w:left="321" w:hangingChars="200" w:hanging="321"/>
                        <w:rPr>
                          <w:sz w:val="16"/>
                          <w:szCs w:val="16"/>
                        </w:rPr>
                      </w:pPr>
                      <w:r w:rsidRPr="00145C73">
                        <w:rPr>
                          <w:rFonts w:ascii="HGSｺﾞｼｯｸE" w:eastAsia="HGSｺﾞｼｯｸE" w:hAnsi="HGSｺﾞｼｯｸE" w:hint="eastAsia"/>
                          <w:b/>
                          <w:color w:val="C0504D"/>
                          <w:sz w:val="16"/>
                          <w:szCs w:val="16"/>
                        </w:rPr>
                        <w:t>女性活躍推進法認定マーク</w:t>
                      </w:r>
                      <w:r w:rsidR="00145C73">
                        <w:rPr>
                          <w:rFonts w:ascii="HGSｺﾞｼｯｸE" w:eastAsia="HGSｺﾞｼｯｸE" w:hAnsi="HGSｺﾞｼｯｸE"/>
                          <w:b/>
                          <w:color w:val="C0504D"/>
                          <w:sz w:val="16"/>
                          <w:szCs w:val="16"/>
                        </w:rPr>
                        <w:br/>
                      </w:r>
                      <w:r w:rsidRPr="00145C73">
                        <w:rPr>
                          <w:rFonts w:ascii="HGSｺﾞｼｯｸE" w:eastAsia="HGSｺﾞｼｯｸE" w:hAnsi="HGSｺﾞｼｯｸE" w:hint="eastAsia"/>
                          <w:b/>
                          <w:color w:val="C0504D"/>
                          <w:sz w:val="16"/>
                          <w:szCs w:val="16"/>
                        </w:rPr>
                        <w:t>「えるぼし」</w:t>
                      </w:r>
                    </w:p>
                  </w:txbxContent>
                </v:textbox>
              </v:shape>
            </w:pict>
          </mc:Fallback>
        </mc:AlternateContent>
      </w:r>
      <w:r w:rsidR="006E16E8">
        <w:rPr>
          <w:rFonts w:asciiTheme="minorEastAsia" w:hAnsiTheme="minorEastAsia" w:hint="eastAsia"/>
          <w:noProof/>
          <w:szCs w:val="21"/>
        </w:rPr>
        <mc:AlternateContent>
          <mc:Choice Requires="wps">
            <w:drawing>
              <wp:anchor distT="0" distB="0" distL="114300" distR="114300" simplePos="0" relativeHeight="251669504" behindDoc="0" locked="0" layoutInCell="1" allowOverlap="1" wp14:anchorId="30254AEB" wp14:editId="21B7E2F4">
                <wp:simplePos x="0" y="0"/>
                <wp:positionH relativeFrom="column">
                  <wp:posOffset>174924</wp:posOffset>
                </wp:positionH>
                <wp:positionV relativeFrom="paragraph">
                  <wp:posOffset>1913031</wp:posOffset>
                </wp:positionV>
                <wp:extent cx="3167529" cy="1328420"/>
                <wp:effectExtent l="76200" t="76200" r="71120" b="81280"/>
                <wp:wrapNone/>
                <wp:docPr id="14" name="テキスト ボックス 14"/>
                <wp:cNvGraphicFramePr/>
                <a:graphic xmlns:a="http://schemas.openxmlformats.org/drawingml/2006/main">
                  <a:graphicData uri="http://schemas.microsoft.com/office/word/2010/wordprocessingShape">
                    <wps:wsp>
                      <wps:cNvSpPr txBox="1"/>
                      <wps:spPr>
                        <a:xfrm>
                          <a:off x="0" y="0"/>
                          <a:ext cx="3167529" cy="1328420"/>
                        </a:xfrm>
                        <a:prstGeom prst="rect">
                          <a:avLst/>
                        </a:prstGeom>
                        <a:ln>
                          <a:noFill/>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FB486B" w:rsidRPr="00210A73" w:rsidRDefault="00FB486B" w:rsidP="00210A73">
                            <w:pPr>
                              <w:autoSpaceDE w:val="0"/>
                              <w:autoSpaceDN w:val="0"/>
                              <w:adjustRightInd w:val="0"/>
                              <w:ind w:firstLineChars="100" w:firstLine="210"/>
                              <w:jc w:val="left"/>
                              <w:rPr>
                                <w:rFonts w:ascii="HG創英角ｺﾞｼｯｸUB" w:eastAsia="HG創英角ｺﾞｼｯｸUB" w:hAnsi="HG創英角ｺﾞｼｯｸUB"/>
                                <w:color w:val="984806" w:themeColor="accent6" w:themeShade="80"/>
                                <w:szCs w:val="21"/>
                              </w:rPr>
                            </w:pPr>
                            <w:r w:rsidRPr="00210A73">
                              <w:rPr>
                                <w:rFonts w:ascii="HG創英角ｺﾞｼｯｸUB" w:eastAsia="HG創英角ｺﾞｼｯｸUB" w:hAnsi="HG創英角ｺﾞｼｯｸUB" w:cs="メイリオ" w:hint="eastAsia"/>
                                <w:color w:val="984806" w:themeColor="accent6" w:themeShade="80"/>
                                <w:kern w:val="0"/>
                                <w:szCs w:val="21"/>
                              </w:rPr>
                              <w:t>認定を受けた事業主は、厚生労働大臣が定める認定マークを商品や広告などに付すことができ、女性活躍推進事業主であることをＰＲすることができ優秀な人材の確保や企業イメージの向上等につながることが期待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7" type="#_x0000_t202" style="position:absolute;left:0;text-align:left;margin-left:13.75pt;margin-top:150.65pt;width:249.4pt;height:10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" fillcolor="white [3201]" stroked="f" strokeweight="2pt">
                <v:textbox>
                  <w:txbxContent>
                    <w:p w:rsidR="00FB486B" w:rsidRPr="00210A73" w:rsidRDefault="00FB486B" w:rsidP="00210A73">
                      <w:pPr>
                        <w:autoSpaceDE w:val="0"/>
                        <w:autoSpaceDN w:val="0"/>
                        <w:adjustRightInd w:val="0"/>
                        <w:ind w:firstLineChars="100" w:firstLine="210"/>
                        <w:jc w:val="left"/>
                        <w:rPr>
                          <w:rFonts w:ascii="HG創英角ｺﾞｼｯｸUB" w:eastAsia="HG創英角ｺﾞｼｯｸUB" w:hAnsi="HG創英角ｺﾞｼｯｸUB"/>
                          <w:color w:val="984806" w:themeColor="accent6" w:themeShade="80"/>
                          <w:szCs w:val="21"/>
                        </w:rPr>
                      </w:pPr>
                      <w:r w:rsidRPr="00210A73">
                        <w:rPr>
                          <w:rFonts w:ascii="HG創英角ｺﾞｼｯｸUB" w:eastAsia="HG創英角ｺﾞｼｯｸUB" w:hAnsi="HG創英角ｺﾞｼｯｸUB" w:cs="メイリオ" w:hint="eastAsia"/>
                          <w:color w:val="984806" w:themeColor="accent6" w:themeShade="80"/>
                          <w:kern w:val="0"/>
                          <w:szCs w:val="21"/>
                        </w:rPr>
                        <w:t>認定を受けた事業主は、厚生労働大臣が定める認定マークを商品や広告などに付すことができ、女性活躍推進事業主であることをＰＲすることができ優秀な人材の確保や企業イメージの向上等につながることが期待できます。</w:t>
                      </w:r>
                    </w:p>
                  </w:txbxContent>
                </v:textbox>
              </v:shape>
            </w:pict>
          </mc:Fallback>
        </mc:AlternateContent>
      </w:r>
      <w:r w:rsidR="006E16E8">
        <w:rPr>
          <w:rFonts w:asciiTheme="majorEastAsia" w:eastAsiaTheme="majorEastAsia" w:hAnsiTheme="majorEastAsia" w:cs="メイリオ" w:hint="eastAsia"/>
          <w:b/>
          <w:noProof/>
          <w:color w:val="C00000"/>
          <w:kern w:val="0"/>
          <w:sz w:val="24"/>
          <w:szCs w:val="24"/>
        </w:rPr>
        <mc:AlternateContent>
          <mc:Choice Requires="wps">
            <w:drawing>
              <wp:anchor distT="0" distB="0" distL="114300" distR="114300" simplePos="0" relativeHeight="251672576" behindDoc="0" locked="0" layoutInCell="1" allowOverlap="1" wp14:anchorId="268A6C5B" wp14:editId="276B9E00">
                <wp:simplePos x="0" y="0"/>
                <wp:positionH relativeFrom="column">
                  <wp:posOffset>288290</wp:posOffset>
                </wp:positionH>
                <wp:positionV relativeFrom="paragraph">
                  <wp:posOffset>561975</wp:posOffset>
                </wp:positionV>
                <wp:extent cx="5261610" cy="101409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261610" cy="1014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5BE5" w:rsidRPr="00801E9A" w:rsidRDefault="00D63342" w:rsidP="00D63342">
                            <w:pPr>
                              <w:ind w:firstLineChars="50" w:firstLine="120"/>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行動計画を策定し届出を行った事業主のうち、女性の活躍推進に関する</w:t>
                            </w:r>
                          </w:p>
                          <w:p w:rsidR="00015BE5" w:rsidRPr="00801E9A" w:rsidRDefault="00D63342" w:rsidP="00015BE5">
                            <w:pPr>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取組の実施状況等が優良な事業主は、</w:t>
                            </w:r>
                            <w:r w:rsidRPr="00801E9A">
                              <w:rPr>
                                <w:rFonts w:asciiTheme="majorEastAsia" w:eastAsiaTheme="majorEastAsia" w:hAnsiTheme="majorEastAsia" w:cs="Meiryo-Bold" w:hint="eastAsia"/>
                                <w:b/>
                                <w:bCs/>
                                <w:color w:val="C00000"/>
                                <w:kern w:val="0"/>
                                <w:sz w:val="24"/>
                                <w:szCs w:val="24"/>
                              </w:rPr>
                              <w:t>申請により</w:t>
                            </w:r>
                            <w:r w:rsidRPr="00801E9A">
                              <w:rPr>
                                <w:rFonts w:asciiTheme="majorEastAsia" w:eastAsiaTheme="majorEastAsia" w:hAnsiTheme="majorEastAsia" w:cs="メイリオ" w:hint="eastAsia"/>
                                <w:b/>
                                <w:color w:val="C00000"/>
                                <w:kern w:val="0"/>
                                <w:sz w:val="24"/>
                                <w:szCs w:val="24"/>
                              </w:rPr>
                              <w:t>、厚生労働大臣の認定</w:t>
                            </w:r>
                          </w:p>
                          <w:p w:rsidR="00015BE5" w:rsidRPr="00801E9A" w:rsidRDefault="00D63342" w:rsidP="00015BE5">
                            <w:pPr>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（基準適合一般事業主）を受けることができます。</w:t>
                            </w:r>
                          </w:p>
                          <w:p w:rsidR="00D63342" w:rsidRPr="00203555" w:rsidRDefault="00D63342" w:rsidP="00D63342">
                            <w:pPr>
                              <w:ind w:firstLineChars="50" w:firstLine="120"/>
                              <w:rPr>
                                <w:sz w:val="24"/>
                                <w:szCs w:val="24"/>
                              </w:rPr>
                            </w:pPr>
                            <w:r w:rsidRPr="00801E9A">
                              <w:rPr>
                                <w:rFonts w:ascii="HG創英角ｺﾞｼｯｸUB" w:eastAsia="HG創英角ｺﾞｼｯｸUB" w:hAnsi="HG創英角ｺﾞｼｯｸUB" w:cs="ShinGoPr5-DeBold" w:hint="eastAsia"/>
                                <w:bCs/>
                                <w:color w:val="C00000"/>
                                <w:kern w:val="0"/>
                                <w:sz w:val="24"/>
                                <w:szCs w:val="24"/>
                              </w:rPr>
                              <w:t>事業主の皆様、認定の取得を目指して女性活躍推進に取り組みましょう！</w:t>
                            </w:r>
                          </w:p>
                          <w:p w:rsidR="00D63342" w:rsidRPr="00D63342" w:rsidRDefault="00D63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8" type="#_x0000_t202" style="position:absolute;left:0;text-align:left;margin-left:22.7pt;margin-top:44.25pt;width:414.3pt;height:7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" filled="f" stroked="f" strokeweight=".5pt">
                <v:textbox>
                  <w:txbxContent>
                    <w:p w:rsidR="00015BE5" w:rsidRPr="00801E9A" w:rsidRDefault="00D63342" w:rsidP="00D63342">
                      <w:pPr>
                        <w:ind w:firstLineChars="50" w:firstLine="120"/>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行動計画を策定し届出を行った事業主のうち、女性の活躍推進に関する</w:t>
                      </w:r>
                    </w:p>
                    <w:p w:rsidR="00015BE5" w:rsidRPr="00801E9A" w:rsidRDefault="00D63342" w:rsidP="00015BE5">
                      <w:pPr>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取組の実施状況等が優良な事業主は、</w:t>
                      </w:r>
                      <w:r w:rsidRPr="00801E9A">
                        <w:rPr>
                          <w:rFonts w:asciiTheme="majorEastAsia" w:eastAsiaTheme="majorEastAsia" w:hAnsiTheme="majorEastAsia" w:cs="Meiryo-Bold" w:hint="eastAsia"/>
                          <w:b/>
                          <w:bCs/>
                          <w:color w:val="C00000"/>
                          <w:kern w:val="0"/>
                          <w:sz w:val="24"/>
                          <w:szCs w:val="24"/>
                        </w:rPr>
                        <w:t>申請により</w:t>
                      </w:r>
                      <w:r w:rsidRPr="00801E9A">
                        <w:rPr>
                          <w:rFonts w:asciiTheme="majorEastAsia" w:eastAsiaTheme="majorEastAsia" w:hAnsiTheme="majorEastAsia" w:cs="メイリオ" w:hint="eastAsia"/>
                          <w:b/>
                          <w:color w:val="C00000"/>
                          <w:kern w:val="0"/>
                          <w:sz w:val="24"/>
                          <w:szCs w:val="24"/>
                        </w:rPr>
                        <w:t>、厚生労働大臣の認定</w:t>
                      </w:r>
                    </w:p>
                    <w:p w:rsidR="00015BE5" w:rsidRPr="00801E9A" w:rsidRDefault="00D63342" w:rsidP="00015BE5">
                      <w:pPr>
                        <w:rPr>
                          <w:rFonts w:asciiTheme="majorEastAsia" w:eastAsiaTheme="majorEastAsia" w:hAnsiTheme="majorEastAsia" w:cs="メイリオ"/>
                          <w:b/>
                          <w:color w:val="C00000"/>
                          <w:kern w:val="0"/>
                          <w:sz w:val="24"/>
                          <w:szCs w:val="24"/>
                        </w:rPr>
                      </w:pPr>
                      <w:r w:rsidRPr="00801E9A">
                        <w:rPr>
                          <w:rFonts w:asciiTheme="majorEastAsia" w:eastAsiaTheme="majorEastAsia" w:hAnsiTheme="majorEastAsia" w:cs="メイリオ" w:hint="eastAsia"/>
                          <w:b/>
                          <w:color w:val="C00000"/>
                          <w:kern w:val="0"/>
                          <w:sz w:val="24"/>
                          <w:szCs w:val="24"/>
                        </w:rPr>
                        <w:t>（基準適合一般事業主）を受けることができます。</w:t>
                      </w:r>
                    </w:p>
                    <w:p w:rsidR="00D63342" w:rsidRPr="00203555" w:rsidRDefault="00D63342" w:rsidP="00D63342">
                      <w:pPr>
                        <w:ind w:firstLineChars="50" w:firstLine="120"/>
                        <w:rPr>
                          <w:sz w:val="24"/>
                          <w:szCs w:val="24"/>
                        </w:rPr>
                      </w:pPr>
                      <w:r w:rsidRPr="00801E9A">
                        <w:rPr>
                          <w:rFonts w:ascii="HG創英角ｺﾞｼｯｸUB" w:eastAsia="HG創英角ｺﾞｼｯｸUB" w:hAnsi="HG創英角ｺﾞｼｯｸUB" w:cs="ShinGoPr5-DeBold" w:hint="eastAsia"/>
                          <w:bCs/>
                          <w:color w:val="C00000"/>
                          <w:kern w:val="0"/>
                          <w:sz w:val="24"/>
                          <w:szCs w:val="24"/>
                        </w:rPr>
                        <w:t>事業主の皆様、認定の取得を目指して女性活躍推進に取り組みましょう！</w:t>
                      </w:r>
                    </w:p>
                    <w:p w:rsidR="00D63342" w:rsidRPr="00D63342" w:rsidRDefault="00D63342"/>
                  </w:txbxContent>
                </v:textbox>
              </v:shape>
            </w:pict>
          </mc:Fallback>
        </mc:AlternateContent>
      </w:r>
      <w:r w:rsidR="00145C73">
        <w:rPr>
          <w:rFonts w:asciiTheme="minorEastAsia" w:hAnsiTheme="minorEastAsia" w:hint="eastAsia"/>
          <w:noProof/>
          <w:szCs w:val="21"/>
        </w:rPr>
        <mc:AlternateContent>
          <mc:Choice Requires="wps">
            <w:drawing>
              <wp:anchor distT="0" distB="0" distL="114300" distR="114300" simplePos="0" relativeHeight="251676672" behindDoc="0" locked="0" layoutInCell="1" allowOverlap="1" wp14:anchorId="221EF9A8" wp14:editId="195C5B6E">
                <wp:simplePos x="0" y="0"/>
                <wp:positionH relativeFrom="column">
                  <wp:posOffset>3533058</wp:posOffset>
                </wp:positionH>
                <wp:positionV relativeFrom="paragraph">
                  <wp:posOffset>1771486</wp:posOffset>
                </wp:positionV>
                <wp:extent cx="1256563" cy="1368650"/>
                <wp:effectExtent l="0" t="0" r="0" b="3175"/>
                <wp:wrapNone/>
                <wp:docPr id="5" name="テキスト ボックス 5"/>
                <wp:cNvGraphicFramePr/>
                <a:graphic xmlns:a="http://schemas.openxmlformats.org/drawingml/2006/main">
                  <a:graphicData uri="http://schemas.microsoft.com/office/word/2010/wordprocessingShape">
                    <wps:wsp>
                      <wps:cNvSpPr txBox="1"/>
                      <wps:spPr>
                        <a:xfrm>
                          <a:off x="0" y="0"/>
                          <a:ext cx="1256563" cy="136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5C73" w:rsidRDefault="00145C73">
                            <w:r>
                              <w:rPr>
                                <w:noProof/>
                              </w:rPr>
                              <w:drawing>
                                <wp:inline distT="0" distB="0" distL="0" distR="0" wp14:anchorId="642D07E2" wp14:editId="2E945B85">
                                  <wp:extent cx="1156273" cy="1355335"/>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273" cy="1355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29" type="#_x0000_t202" style="position:absolute;left:0;text-align:left;margin-left:278.2pt;margin-top:139.5pt;width:98.95pt;height:10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" filled="f" stroked="f" strokeweight=".5pt">
                <v:textbox>
                  <w:txbxContent>
                    <w:p w:rsidR="00145C73" w:rsidRDefault="00145C73">
                      <w:r>
                        <w:rPr>
                          <w:noProof/>
                        </w:rPr>
                        <w:drawing>
                          <wp:inline distT="0" distB="0" distL="0" distR="0" wp14:anchorId="642D07E2" wp14:editId="2E945B85">
                            <wp:extent cx="1156273" cy="1355335"/>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6273" cy="1355335"/>
                                    </a:xfrm>
                                    <a:prstGeom prst="rect">
                                      <a:avLst/>
                                    </a:prstGeom>
                                    <a:noFill/>
                                    <a:ln>
                                      <a:noFill/>
                                    </a:ln>
                                  </pic:spPr>
                                </pic:pic>
                              </a:graphicData>
                            </a:graphic>
                          </wp:inline>
                        </w:drawing>
                      </w:r>
                    </w:p>
                  </w:txbxContent>
                </v:textbox>
              </v:shape>
            </w:pict>
          </mc:Fallback>
        </mc:AlternateContent>
      </w:r>
      <w:r w:rsidR="00D63342">
        <w:rPr>
          <w:rFonts w:asciiTheme="majorEastAsia" w:eastAsiaTheme="majorEastAsia" w:hAnsiTheme="majorEastAsia" w:cs="メイリオ"/>
          <w:b/>
          <w:noProof/>
          <w:color w:val="C00000"/>
          <w:kern w:val="0"/>
          <w:sz w:val="24"/>
          <w:szCs w:val="24"/>
        </w:rPr>
        <w:t xml:space="preserve"> </w:t>
      </w:r>
      <w:r w:rsidR="00D63342">
        <w:rPr>
          <w:rFonts w:asciiTheme="majorEastAsia" w:eastAsiaTheme="majorEastAsia" w:hAnsiTheme="majorEastAsia" w:cs="メイリオ"/>
          <w:b/>
          <w:noProof/>
          <w:color w:val="C00000"/>
          <w:kern w:val="0"/>
          <w:sz w:val="24"/>
          <w:szCs w:val="24"/>
        </w:rPr>
        <w:drawing>
          <wp:inline distT="0" distB="0" distL="0" distR="0" wp14:anchorId="5CD375D6" wp14:editId="375C7FB0">
            <wp:extent cx="5701553" cy="141039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56" cy="1409946"/>
                    </a:xfrm>
                    <a:prstGeom prst="rect">
                      <a:avLst/>
                    </a:prstGeom>
                    <a:noFill/>
                    <a:ln>
                      <a:noFill/>
                    </a:ln>
                  </pic:spPr>
                </pic:pic>
              </a:graphicData>
            </a:graphic>
          </wp:inline>
        </w:drawing>
      </w:r>
      <w:r w:rsidR="00D63342" w:rsidRPr="00D63342">
        <w:rPr>
          <w:rFonts w:asciiTheme="majorEastAsia" w:eastAsiaTheme="majorEastAsia" w:hAnsiTheme="majorEastAsia" w:cs="メイリオ"/>
          <w:color w:val="000000"/>
          <w:kern w:val="0"/>
          <w:sz w:val="24"/>
          <w:szCs w:val="24"/>
        </w:rPr>
        <w:t xml:space="preserve"> </w:t>
      </w:r>
      <w:r w:rsidR="00203555">
        <w:rPr>
          <w:rFonts w:ascii="ＭＳ 明朝" w:hAnsi="ＭＳ 明朝" w:cs="メイリオ" w:hint="eastAsia"/>
          <w:noProof/>
          <w:color w:val="000000"/>
          <w:kern w:val="0"/>
          <w:sz w:val="22"/>
        </w:rPr>
        <mc:AlternateContent>
          <mc:Choice Requires="wps">
            <w:drawing>
              <wp:anchor distT="0" distB="0" distL="114300" distR="114300" simplePos="0" relativeHeight="251667456" behindDoc="0" locked="0" layoutInCell="1" allowOverlap="1" wp14:anchorId="729B60D2" wp14:editId="4DDE48FB">
                <wp:simplePos x="0" y="0"/>
                <wp:positionH relativeFrom="column">
                  <wp:posOffset>3734435</wp:posOffset>
                </wp:positionH>
                <wp:positionV relativeFrom="paragraph">
                  <wp:posOffset>629920</wp:posOffset>
                </wp:positionV>
                <wp:extent cx="2056765" cy="2345690"/>
                <wp:effectExtent l="635" t="127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2345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3555" w:rsidRDefault="00203555" w:rsidP="0020355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1" type="#_x0000_t202" style="position:absolute;left:0;text-align:left;margin-left:294.05pt;margin-top:49.6pt;width:161.95pt;height:184.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" filled="f" stroked="f">
                <v:textbox style="mso-fit-shape-to-text:t">
                  <w:txbxContent>
                    <w:p w:rsidR="00203555" w:rsidRDefault="00203555" w:rsidP="00203555"/>
                  </w:txbxContent>
                </v:textbox>
              </v:shape>
            </w:pict>
          </mc:Fallback>
        </mc:AlternateContent>
      </w:r>
    </w:p>
    <w:p w:rsidR="00867CBF" w:rsidRDefault="00867CBF" w:rsidP="00203555">
      <w:pPr>
        <w:rPr>
          <w:rFonts w:asciiTheme="minorEastAsia" w:hAnsiTheme="minorEastAsia"/>
          <w:szCs w:val="21"/>
        </w:rPr>
      </w:pPr>
    </w:p>
    <w:p w:rsidR="00FB486B" w:rsidRDefault="00FB486B" w:rsidP="00203555">
      <w:pPr>
        <w:rPr>
          <w:rFonts w:asciiTheme="minorEastAsia" w:hAnsiTheme="minorEastAsia"/>
          <w:szCs w:val="21"/>
        </w:rPr>
      </w:pPr>
    </w:p>
    <w:p w:rsidR="00FB486B" w:rsidRDefault="00FB486B" w:rsidP="00203555">
      <w:pPr>
        <w:rPr>
          <w:rFonts w:asciiTheme="minorEastAsia" w:hAnsiTheme="minorEastAsia"/>
          <w:szCs w:val="21"/>
        </w:rPr>
      </w:pPr>
    </w:p>
    <w:p w:rsidR="00FB486B" w:rsidRDefault="00FB486B" w:rsidP="00203555">
      <w:pPr>
        <w:rPr>
          <w:rFonts w:asciiTheme="minorEastAsia" w:hAnsiTheme="minorEastAsia"/>
          <w:szCs w:val="21"/>
        </w:rPr>
      </w:pPr>
    </w:p>
    <w:p w:rsidR="00FB486B" w:rsidRPr="002D4B9F" w:rsidRDefault="00FB486B" w:rsidP="00203555">
      <w:pPr>
        <w:rPr>
          <w:rFonts w:asciiTheme="minorEastAsia" w:hAnsiTheme="minorEastAsia"/>
          <w:szCs w:val="21"/>
        </w:rPr>
      </w:pPr>
    </w:p>
    <w:p w:rsidR="006B1AD1" w:rsidRPr="006B1AD1" w:rsidRDefault="00044D17" w:rsidP="006B1AD1">
      <w:pPr>
        <w:rPr>
          <w:rFonts w:asciiTheme="minorEastAsia" w:hAnsiTheme="minorEastAsia"/>
          <w:noProof/>
          <w:szCs w:val="21"/>
        </w:rPr>
      </w:pPr>
      <w:r>
        <w:rPr>
          <w:rFonts w:ascii="ＭＳ Ｐゴシック" w:eastAsia="ＭＳ Ｐゴシック" w:hAnsi="ＭＳ Ｐゴシック" w:hint="eastAsia"/>
          <w:b/>
          <w:noProof/>
          <w:sz w:val="22"/>
        </w:rPr>
        <mc:AlternateContent>
          <mc:Choice Requires="wps">
            <w:drawing>
              <wp:anchor distT="0" distB="0" distL="114300" distR="114300" simplePos="0" relativeHeight="251678720" behindDoc="0" locked="0" layoutInCell="1" allowOverlap="1" wp14:anchorId="4BD6704E" wp14:editId="7C9F31C8">
                <wp:simplePos x="0" y="0"/>
                <wp:positionH relativeFrom="column">
                  <wp:posOffset>135965</wp:posOffset>
                </wp:positionH>
                <wp:positionV relativeFrom="paragraph">
                  <wp:posOffset>227330</wp:posOffset>
                </wp:positionV>
                <wp:extent cx="5173345" cy="1250315"/>
                <wp:effectExtent l="0" t="0" r="27305" b="26035"/>
                <wp:wrapNone/>
                <wp:docPr id="2" name="正方形/長方形 2"/>
                <wp:cNvGraphicFramePr/>
                <a:graphic xmlns:a="http://schemas.openxmlformats.org/drawingml/2006/main">
                  <a:graphicData uri="http://schemas.microsoft.com/office/word/2010/wordprocessingShape">
                    <wps:wsp>
                      <wps:cNvSpPr/>
                      <wps:spPr>
                        <a:xfrm>
                          <a:off x="0" y="0"/>
                          <a:ext cx="5173345" cy="1250315"/>
                        </a:xfrm>
                        <a:prstGeom prst="rect">
                          <a:avLst/>
                        </a:prstGeom>
                        <a:noFill/>
                        <a:ln w="25400" cap="flat" cmpd="sng" algn="ctr">
                          <a:solidFill>
                            <a:srgbClr val="4F81BD">
                              <a:shade val="50000"/>
                            </a:srgbClr>
                          </a:solidFill>
                          <a:prstDash val="solid"/>
                        </a:ln>
                        <a:effectLst/>
                      </wps:spPr>
                      <wps:txbx>
                        <w:txbxContent>
                          <w:p w:rsidR="00044D17" w:rsidRPr="00406B4A" w:rsidRDefault="00044D17" w:rsidP="00044D17">
                            <w:pPr>
                              <w:ind w:firstLineChars="100" w:firstLine="241"/>
                              <w:jc w:val="left"/>
                              <w:rPr>
                                <w:rFonts w:asciiTheme="majorEastAsia" w:eastAsiaTheme="majorEastAsia" w:hAnsiTheme="majorEastAsia"/>
                                <w:b/>
                                <w:color w:val="1F497D" w:themeColor="text2"/>
                                <w:sz w:val="22"/>
                              </w:rPr>
                            </w:pPr>
                            <w:r w:rsidRPr="00406B4A">
                              <w:rPr>
                                <w:rFonts w:asciiTheme="majorEastAsia" w:eastAsiaTheme="majorEastAsia" w:hAnsiTheme="majorEastAsia" w:hint="eastAsia"/>
                                <w:b/>
                                <w:color w:val="FF0000"/>
                                <w:sz w:val="24"/>
                                <w:szCs w:val="24"/>
                              </w:rPr>
                              <w:t>女性活躍推進法、事業主行動計画の策定等</w:t>
                            </w:r>
                            <w:r w:rsidRPr="00406B4A">
                              <w:rPr>
                                <w:rFonts w:asciiTheme="majorEastAsia" w:eastAsiaTheme="majorEastAsia" w:hAnsiTheme="majorEastAsia" w:hint="eastAsia"/>
                                <w:b/>
                                <w:color w:val="FF0000"/>
                                <w:sz w:val="20"/>
                                <w:szCs w:val="20"/>
                              </w:rPr>
                              <w:t xml:space="preserve">　</w:t>
                            </w:r>
                            <w:r w:rsidRPr="00406B4A">
                              <w:rPr>
                                <w:rFonts w:asciiTheme="majorEastAsia" w:eastAsiaTheme="majorEastAsia" w:hAnsiTheme="majorEastAsia" w:hint="eastAsia"/>
                                <w:b/>
                                <w:color w:val="1F497D" w:themeColor="text2"/>
                                <w:sz w:val="22"/>
                              </w:rPr>
                              <w:t>に関するお問い合わせは</w:t>
                            </w:r>
                          </w:p>
                          <w:p w:rsidR="00044D17" w:rsidRPr="00406B4A" w:rsidRDefault="00044D17" w:rsidP="00044D17">
                            <w:pPr>
                              <w:ind w:firstLineChars="200" w:firstLine="442"/>
                              <w:rPr>
                                <w:rFonts w:asciiTheme="majorEastAsia" w:eastAsiaTheme="majorEastAsia" w:hAnsiTheme="majorEastAsia"/>
                                <w:b/>
                                <w:color w:val="1F497D" w:themeColor="text2"/>
                                <w:sz w:val="22"/>
                              </w:rPr>
                            </w:pPr>
                            <w:r>
                              <w:rPr>
                                <w:rFonts w:asciiTheme="majorEastAsia" w:eastAsiaTheme="majorEastAsia" w:hAnsiTheme="majorEastAsia" w:hint="eastAsia"/>
                                <w:b/>
                                <w:color w:val="1F497D" w:themeColor="text2"/>
                                <w:sz w:val="22"/>
                              </w:rPr>
                              <w:t xml:space="preserve">沖縄労働局雇用環境・均等室　へ　</w:t>
                            </w:r>
                            <w:r w:rsidRPr="00406B4A">
                              <w:rPr>
                                <w:rFonts w:asciiTheme="majorEastAsia" w:eastAsiaTheme="majorEastAsia" w:hAnsiTheme="majorEastAsia" w:hint="eastAsia"/>
                                <w:b/>
                                <w:color w:val="1F497D" w:themeColor="text2"/>
                                <w:sz w:val="22"/>
                              </w:rPr>
                              <w:t xml:space="preserve">TEL　０９８－８６８－４３８０　</w:t>
                            </w:r>
                          </w:p>
                          <w:p w:rsidR="00044D17" w:rsidRPr="00406B4A" w:rsidRDefault="00044D17" w:rsidP="00044D17">
                            <w:pPr>
                              <w:autoSpaceDE w:val="0"/>
                              <w:autoSpaceDN w:val="0"/>
                              <w:adjustRightInd w:val="0"/>
                              <w:ind w:firstLineChars="100" w:firstLine="200"/>
                              <w:jc w:val="left"/>
                              <w:rPr>
                                <w:rFonts w:asciiTheme="majorEastAsia" w:eastAsiaTheme="majorEastAsia" w:hAnsiTheme="majorEastAsia"/>
                                <w:color w:val="0070C0"/>
                                <w:sz w:val="20"/>
                                <w:szCs w:val="20"/>
                              </w:rPr>
                            </w:pPr>
                            <w:r w:rsidRPr="00406B4A">
                              <w:rPr>
                                <w:rFonts w:asciiTheme="majorEastAsia" w:eastAsiaTheme="majorEastAsia" w:hAnsiTheme="majorEastAsia" w:hint="eastAsia"/>
                                <w:color w:val="0070C0"/>
                                <w:sz w:val="20"/>
                                <w:szCs w:val="20"/>
                              </w:rPr>
                              <w:t>〒900-0006　那覇市おもろまち２丁目1番1号　那覇第２地方合同庁舎１号館３階</w:t>
                            </w:r>
                          </w:p>
                          <w:p w:rsidR="00044D17" w:rsidRPr="00406B4A" w:rsidRDefault="00044D17" w:rsidP="00044D17">
                            <w:pPr>
                              <w:autoSpaceDE w:val="0"/>
                              <w:autoSpaceDN w:val="0"/>
                              <w:adjustRightInd w:val="0"/>
                              <w:ind w:firstLineChars="700" w:firstLine="1400"/>
                              <w:jc w:val="left"/>
                              <w:rPr>
                                <w:rFonts w:asciiTheme="majorEastAsia" w:eastAsiaTheme="majorEastAsia" w:hAnsiTheme="majorEastAsia" w:cs="メイリオ"/>
                                <w:color w:val="0070C0"/>
                                <w:kern w:val="0"/>
                                <w:sz w:val="20"/>
                                <w:szCs w:val="20"/>
                              </w:rPr>
                            </w:pPr>
                            <w:r w:rsidRPr="00406B4A">
                              <w:rPr>
                                <w:rFonts w:asciiTheme="majorEastAsia" w:eastAsiaTheme="majorEastAsia" w:hAnsiTheme="majorEastAsia" w:cs="メイリオ" w:hint="eastAsia"/>
                                <w:color w:val="0070C0"/>
                                <w:kern w:val="0"/>
                                <w:sz w:val="20"/>
                                <w:szCs w:val="20"/>
                              </w:rPr>
                              <w:t>厚生労働省ホームページ（女性活躍推進法特集ページ）</w:t>
                            </w:r>
                          </w:p>
                          <w:p w:rsidR="00044D17" w:rsidRPr="00406B4A" w:rsidRDefault="00044D17" w:rsidP="00044D17">
                            <w:pPr>
                              <w:autoSpaceDE w:val="0"/>
                              <w:autoSpaceDN w:val="0"/>
                              <w:adjustRightInd w:val="0"/>
                              <w:ind w:firstLineChars="200" w:firstLine="402"/>
                              <w:jc w:val="left"/>
                              <w:rPr>
                                <w:rFonts w:asciiTheme="majorEastAsia" w:eastAsiaTheme="majorEastAsia" w:hAnsiTheme="majorEastAsia" w:cs="Meiryo-Bold"/>
                                <w:b/>
                                <w:bCs/>
                                <w:color w:val="0070C0"/>
                                <w:kern w:val="0"/>
                                <w:sz w:val="20"/>
                                <w:szCs w:val="20"/>
                              </w:rPr>
                            </w:pPr>
                            <w:r w:rsidRPr="00406B4A">
                              <w:rPr>
                                <w:rFonts w:asciiTheme="majorEastAsia" w:eastAsiaTheme="majorEastAsia" w:hAnsiTheme="majorEastAsia" w:cs="メイリオ" w:hint="eastAsia"/>
                                <w:b/>
                                <w:color w:val="0070C0"/>
                                <w:kern w:val="0"/>
                                <w:sz w:val="20"/>
                                <w:szCs w:val="20"/>
                              </w:rPr>
                              <w:t xml:space="preserve">　</w:t>
                            </w:r>
                            <w:r w:rsidRPr="00406B4A">
                              <w:rPr>
                                <w:rFonts w:asciiTheme="majorEastAsia" w:eastAsiaTheme="majorEastAsia" w:hAnsiTheme="majorEastAsia" w:cs="メイリオ"/>
                                <w:b/>
                                <w:color w:val="0070C0"/>
                                <w:kern w:val="0"/>
                                <w:sz w:val="20"/>
                                <w:szCs w:val="20"/>
                              </w:rPr>
                              <w:t>http://www.mhlw.go.jp/stf/seisakunitsuite/bunya/0000091025.html</w:t>
                            </w:r>
                          </w:p>
                          <w:p w:rsidR="00044D17" w:rsidRPr="00406B4A" w:rsidRDefault="00044D17" w:rsidP="00044D17">
                            <w:pPr>
                              <w:jc w:val="center"/>
                              <w:rPr>
                                <w:rFonts w:asciiTheme="majorEastAsia" w:eastAsiaTheme="majorEastAsia" w:hAnsiTheme="majorEastAsia"/>
                                <w:b/>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1" style="position:absolute;left:0;text-align:left;margin-left:10.7pt;margin-top:17.9pt;width:407.35pt;height:9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" filled="f" strokecolor="#385d8a" strokeweight="2pt">
                <v:textbox>
                  <w:txbxContent>
                    <w:p w:rsidR="00044D17" w:rsidRPr="00406B4A" w:rsidRDefault="00044D17" w:rsidP="00044D17">
                      <w:pPr>
                        <w:ind w:firstLineChars="100" w:firstLine="241"/>
                        <w:jc w:val="left"/>
                        <w:rPr>
                          <w:rFonts w:asciiTheme="majorEastAsia" w:eastAsiaTheme="majorEastAsia" w:hAnsiTheme="majorEastAsia"/>
                          <w:b/>
                          <w:color w:val="1F497D" w:themeColor="text2"/>
                          <w:sz w:val="22"/>
                        </w:rPr>
                      </w:pPr>
                      <w:r w:rsidRPr="00406B4A">
                        <w:rPr>
                          <w:rFonts w:asciiTheme="majorEastAsia" w:eastAsiaTheme="majorEastAsia" w:hAnsiTheme="majorEastAsia" w:hint="eastAsia"/>
                          <w:b/>
                          <w:color w:val="FF0000"/>
                          <w:sz w:val="24"/>
                          <w:szCs w:val="24"/>
                        </w:rPr>
                        <w:t>女性活躍推進法、事業主行動計画の策定等</w:t>
                      </w:r>
                      <w:r w:rsidRPr="00406B4A">
                        <w:rPr>
                          <w:rFonts w:asciiTheme="majorEastAsia" w:eastAsiaTheme="majorEastAsia" w:hAnsiTheme="majorEastAsia" w:hint="eastAsia"/>
                          <w:b/>
                          <w:color w:val="FF0000"/>
                          <w:sz w:val="20"/>
                          <w:szCs w:val="20"/>
                        </w:rPr>
                        <w:t xml:space="preserve">　</w:t>
                      </w:r>
                      <w:r w:rsidRPr="00406B4A">
                        <w:rPr>
                          <w:rFonts w:asciiTheme="majorEastAsia" w:eastAsiaTheme="majorEastAsia" w:hAnsiTheme="majorEastAsia" w:hint="eastAsia"/>
                          <w:b/>
                          <w:color w:val="1F497D" w:themeColor="text2"/>
                          <w:sz w:val="22"/>
                        </w:rPr>
                        <w:t>に関するお問い合わせは</w:t>
                      </w:r>
                    </w:p>
                    <w:p w:rsidR="00044D17" w:rsidRPr="00406B4A" w:rsidRDefault="00044D17" w:rsidP="00044D17">
                      <w:pPr>
                        <w:ind w:firstLineChars="200" w:firstLine="442"/>
                        <w:rPr>
                          <w:rFonts w:asciiTheme="majorEastAsia" w:eastAsiaTheme="majorEastAsia" w:hAnsiTheme="majorEastAsia"/>
                          <w:b/>
                          <w:color w:val="1F497D" w:themeColor="text2"/>
                          <w:sz w:val="22"/>
                        </w:rPr>
                      </w:pPr>
                      <w:r>
                        <w:rPr>
                          <w:rFonts w:asciiTheme="majorEastAsia" w:eastAsiaTheme="majorEastAsia" w:hAnsiTheme="majorEastAsia" w:hint="eastAsia"/>
                          <w:b/>
                          <w:color w:val="1F497D" w:themeColor="text2"/>
                          <w:sz w:val="22"/>
                        </w:rPr>
                        <w:t xml:space="preserve">沖縄労働局雇用環境・均等室　へ　</w:t>
                      </w:r>
                      <w:r w:rsidRPr="00406B4A">
                        <w:rPr>
                          <w:rFonts w:asciiTheme="majorEastAsia" w:eastAsiaTheme="majorEastAsia" w:hAnsiTheme="majorEastAsia" w:hint="eastAsia"/>
                          <w:b/>
                          <w:color w:val="1F497D" w:themeColor="text2"/>
                          <w:sz w:val="22"/>
                        </w:rPr>
                        <w:t xml:space="preserve">TEL　０９８－８６８－４３８０　</w:t>
                      </w:r>
                    </w:p>
                    <w:p w:rsidR="00044D17" w:rsidRPr="00406B4A" w:rsidRDefault="00044D17" w:rsidP="00044D17">
                      <w:pPr>
                        <w:autoSpaceDE w:val="0"/>
                        <w:autoSpaceDN w:val="0"/>
                        <w:adjustRightInd w:val="0"/>
                        <w:ind w:firstLineChars="100" w:firstLine="200"/>
                        <w:jc w:val="left"/>
                        <w:rPr>
                          <w:rFonts w:asciiTheme="majorEastAsia" w:eastAsiaTheme="majorEastAsia" w:hAnsiTheme="majorEastAsia"/>
                          <w:color w:val="0070C0"/>
                          <w:sz w:val="20"/>
                          <w:szCs w:val="20"/>
                        </w:rPr>
                      </w:pPr>
                      <w:r w:rsidRPr="00406B4A">
                        <w:rPr>
                          <w:rFonts w:asciiTheme="majorEastAsia" w:eastAsiaTheme="majorEastAsia" w:hAnsiTheme="majorEastAsia" w:hint="eastAsia"/>
                          <w:color w:val="0070C0"/>
                          <w:sz w:val="20"/>
                          <w:szCs w:val="20"/>
                        </w:rPr>
                        <w:t>〒900-0006　那覇市おもろまち２丁目1番1号　那覇第２地方合同庁舎１号館３階</w:t>
                      </w:r>
                    </w:p>
                    <w:p w:rsidR="00044D17" w:rsidRPr="00406B4A" w:rsidRDefault="00044D17" w:rsidP="00044D17">
                      <w:pPr>
                        <w:autoSpaceDE w:val="0"/>
                        <w:autoSpaceDN w:val="0"/>
                        <w:adjustRightInd w:val="0"/>
                        <w:ind w:firstLineChars="700" w:firstLine="1400"/>
                        <w:jc w:val="left"/>
                        <w:rPr>
                          <w:rFonts w:asciiTheme="majorEastAsia" w:eastAsiaTheme="majorEastAsia" w:hAnsiTheme="majorEastAsia" w:cs="メイリオ"/>
                          <w:color w:val="0070C0"/>
                          <w:kern w:val="0"/>
                          <w:sz w:val="20"/>
                          <w:szCs w:val="20"/>
                        </w:rPr>
                      </w:pPr>
                      <w:r w:rsidRPr="00406B4A">
                        <w:rPr>
                          <w:rFonts w:asciiTheme="majorEastAsia" w:eastAsiaTheme="majorEastAsia" w:hAnsiTheme="majorEastAsia" w:cs="メイリオ" w:hint="eastAsia"/>
                          <w:color w:val="0070C0"/>
                          <w:kern w:val="0"/>
                          <w:sz w:val="20"/>
                          <w:szCs w:val="20"/>
                        </w:rPr>
                        <w:t>厚生労働省ホームページ（女性活躍推進法特集ページ）</w:t>
                      </w:r>
                    </w:p>
                    <w:p w:rsidR="00044D17" w:rsidRPr="00406B4A" w:rsidRDefault="00044D17" w:rsidP="00044D17">
                      <w:pPr>
                        <w:autoSpaceDE w:val="0"/>
                        <w:autoSpaceDN w:val="0"/>
                        <w:adjustRightInd w:val="0"/>
                        <w:ind w:firstLineChars="200" w:firstLine="402"/>
                        <w:jc w:val="left"/>
                        <w:rPr>
                          <w:rFonts w:asciiTheme="majorEastAsia" w:eastAsiaTheme="majorEastAsia" w:hAnsiTheme="majorEastAsia" w:cs="Meiryo-Bold"/>
                          <w:b/>
                          <w:bCs/>
                          <w:color w:val="0070C0"/>
                          <w:kern w:val="0"/>
                          <w:sz w:val="20"/>
                          <w:szCs w:val="20"/>
                        </w:rPr>
                      </w:pPr>
                      <w:r w:rsidRPr="00406B4A">
                        <w:rPr>
                          <w:rFonts w:asciiTheme="majorEastAsia" w:eastAsiaTheme="majorEastAsia" w:hAnsiTheme="majorEastAsia" w:cs="メイリオ" w:hint="eastAsia"/>
                          <w:b/>
                          <w:color w:val="0070C0"/>
                          <w:kern w:val="0"/>
                          <w:sz w:val="20"/>
                          <w:szCs w:val="20"/>
                        </w:rPr>
                        <w:t xml:space="preserve">　</w:t>
                      </w:r>
                      <w:r w:rsidRPr="00406B4A">
                        <w:rPr>
                          <w:rFonts w:asciiTheme="majorEastAsia" w:eastAsiaTheme="majorEastAsia" w:hAnsiTheme="majorEastAsia" w:cs="メイリオ"/>
                          <w:b/>
                          <w:color w:val="0070C0"/>
                          <w:kern w:val="0"/>
                          <w:sz w:val="20"/>
                          <w:szCs w:val="20"/>
                        </w:rPr>
                        <w:t>http://www.mhlw.go.jp/stf/seisakunitsuite/bunya/0000091025.html</w:t>
                      </w:r>
                    </w:p>
                    <w:p w:rsidR="00044D17" w:rsidRPr="00406B4A" w:rsidRDefault="00044D17" w:rsidP="00044D17">
                      <w:pPr>
                        <w:jc w:val="center"/>
                        <w:rPr>
                          <w:rFonts w:asciiTheme="majorEastAsia" w:eastAsiaTheme="majorEastAsia" w:hAnsiTheme="majorEastAsia"/>
                          <w:b/>
                          <w:color w:val="FF0000"/>
                        </w:rPr>
                      </w:pPr>
                    </w:p>
                  </w:txbxContent>
                </v:textbox>
              </v:rect>
            </w:pict>
          </mc:Fallback>
        </mc:AlternateContent>
      </w:r>
    </w:p>
    <w:p w:rsidR="006B1AD1" w:rsidRPr="006B1AD1" w:rsidRDefault="006B1AD1" w:rsidP="006B1AD1">
      <w:pPr>
        <w:rPr>
          <w:rFonts w:asciiTheme="minorEastAsia" w:hAnsiTheme="minorEastAsia"/>
          <w:noProof/>
          <w:szCs w:val="21"/>
        </w:rPr>
      </w:pPr>
    </w:p>
    <w:sectPr w:rsidR="006B1AD1" w:rsidRPr="006B1AD1">
      <w:head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E1A" w:rsidRDefault="000B1E1A" w:rsidP="006B1AD1">
      <w:r>
        <w:separator/>
      </w:r>
    </w:p>
  </w:endnote>
  <w:endnote w:type="continuationSeparator" w:id="0">
    <w:p w:rsidR="000B1E1A" w:rsidRDefault="000B1E1A" w:rsidP="006B1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hinGoPr5-DeBold">
    <w:altName w:val="Arial Unicode MS"/>
    <w:panose1 w:val="00000000000000000000"/>
    <w:charset w:val="80"/>
    <w:family w:val="auto"/>
    <w:notTrueType/>
    <w:pitch w:val="default"/>
    <w:sig w:usb0="00000001" w:usb1="08070000" w:usb2="00000010" w:usb3="00000000" w:csb0="00020000" w:csb1="00000000"/>
  </w:font>
  <w:font w:name="メイリオ">
    <w:altName w:val="Meiryo"/>
    <w:panose1 w:val="020B0604030504040204"/>
    <w:charset w:val="80"/>
    <w:family w:val="modern"/>
    <w:pitch w:val="variable"/>
    <w:sig w:usb0="E10102FF" w:usb1="EAC7FFFF" w:usb2="00010012" w:usb3="00000000" w:csb0="0002009F" w:csb1="00000000"/>
  </w:font>
  <w:font w:name="HGSｺﾞｼｯｸE">
    <w:panose1 w:val="020B0900000000000000"/>
    <w:charset w:val="80"/>
    <w:family w:val="modern"/>
    <w:pitch w:val="variable"/>
    <w:sig w:usb0="E00002FF" w:usb1="6AC7FDFB" w:usb2="00000012" w:usb3="00000000" w:csb0="0002009F" w:csb1="00000000"/>
  </w:font>
  <w:font w:name="Meiryo-Bold">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E1A" w:rsidRDefault="000B1E1A" w:rsidP="006B1AD1">
      <w:r>
        <w:separator/>
      </w:r>
    </w:p>
  </w:footnote>
  <w:footnote w:type="continuationSeparator" w:id="0">
    <w:p w:rsidR="000B1E1A" w:rsidRDefault="000B1E1A" w:rsidP="006B1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AD1" w:rsidRPr="00210A73" w:rsidRDefault="006B1AD1" w:rsidP="00574BA0">
    <w:pPr>
      <w:pStyle w:val="a6"/>
      <w:ind w:left="360"/>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6B4"/>
    <w:multiLevelType w:val="hybridMultilevel"/>
    <w:tmpl w:val="B4B869BE"/>
    <w:lvl w:ilvl="0" w:tplc="CED43AC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FF67DC2"/>
    <w:multiLevelType w:val="hybridMultilevel"/>
    <w:tmpl w:val="3BDA7AA0"/>
    <w:lvl w:ilvl="0" w:tplc="9170DA1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F4E"/>
    <w:rsid w:val="00015BE5"/>
    <w:rsid w:val="00044D17"/>
    <w:rsid w:val="00057F4E"/>
    <w:rsid w:val="000B1E1A"/>
    <w:rsid w:val="0010137B"/>
    <w:rsid w:val="001440AE"/>
    <w:rsid w:val="00145C73"/>
    <w:rsid w:val="001A4107"/>
    <w:rsid w:val="001F7E0F"/>
    <w:rsid w:val="00203555"/>
    <w:rsid w:val="00210A73"/>
    <w:rsid w:val="002D4B9F"/>
    <w:rsid w:val="0043416D"/>
    <w:rsid w:val="00574BA0"/>
    <w:rsid w:val="005C6701"/>
    <w:rsid w:val="00624EB6"/>
    <w:rsid w:val="006B1AD1"/>
    <w:rsid w:val="006E16E8"/>
    <w:rsid w:val="00763959"/>
    <w:rsid w:val="00801E9A"/>
    <w:rsid w:val="008405DF"/>
    <w:rsid w:val="00867CBF"/>
    <w:rsid w:val="008F0098"/>
    <w:rsid w:val="00B9336D"/>
    <w:rsid w:val="00BA1878"/>
    <w:rsid w:val="00C07AD7"/>
    <w:rsid w:val="00C82DFD"/>
    <w:rsid w:val="00CB60BF"/>
    <w:rsid w:val="00CC12D7"/>
    <w:rsid w:val="00D63342"/>
    <w:rsid w:val="00E5311E"/>
    <w:rsid w:val="00E97434"/>
    <w:rsid w:val="00FB4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5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3555"/>
    <w:rPr>
      <w:rFonts w:asciiTheme="majorHAnsi" w:eastAsiaTheme="majorEastAsia" w:hAnsiTheme="majorHAnsi" w:cstheme="majorBidi"/>
      <w:sz w:val="18"/>
      <w:szCs w:val="18"/>
    </w:rPr>
  </w:style>
  <w:style w:type="paragraph" w:styleId="a5">
    <w:name w:val="List Paragraph"/>
    <w:basedOn w:val="a"/>
    <w:uiPriority w:val="34"/>
    <w:qFormat/>
    <w:rsid w:val="00763959"/>
    <w:pPr>
      <w:ind w:leftChars="400" w:left="840"/>
    </w:pPr>
  </w:style>
  <w:style w:type="paragraph" w:styleId="a6">
    <w:name w:val="header"/>
    <w:basedOn w:val="a"/>
    <w:link w:val="a7"/>
    <w:uiPriority w:val="99"/>
    <w:unhideWhenUsed/>
    <w:rsid w:val="006B1AD1"/>
    <w:pPr>
      <w:tabs>
        <w:tab w:val="center" w:pos="4252"/>
        <w:tab w:val="right" w:pos="8504"/>
      </w:tabs>
      <w:snapToGrid w:val="0"/>
    </w:pPr>
  </w:style>
  <w:style w:type="character" w:customStyle="1" w:styleId="a7">
    <w:name w:val="ヘッダー (文字)"/>
    <w:basedOn w:val="a0"/>
    <w:link w:val="a6"/>
    <w:uiPriority w:val="99"/>
    <w:rsid w:val="006B1AD1"/>
  </w:style>
  <w:style w:type="paragraph" w:styleId="a8">
    <w:name w:val="footer"/>
    <w:basedOn w:val="a"/>
    <w:link w:val="a9"/>
    <w:uiPriority w:val="99"/>
    <w:unhideWhenUsed/>
    <w:rsid w:val="006B1AD1"/>
    <w:pPr>
      <w:tabs>
        <w:tab w:val="center" w:pos="4252"/>
        <w:tab w:val="right" w:pos="8504"/>
      </w:tabs>
      <w:snapToGrid w:val="0"/>
    </w:pPr>
  </w:style>
  <w:style w:type="character" w:customStyle="1" w:styleId="a9">
    <w:name w:val="フッター (文字)"/>
    <w:basedOn w:val="a0"/>
    <w:link w:val="a8"/>
    <w:uiPriority w:val="99"/>
    <w:rsid w:val="006B1A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5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3555"/>
    <w:rPr>
      <w:rFonts w:asciiTheme="majorHAnsi" w:eastAsiaTheme="majorEastAsia" w:hAnsiTheme="majorHAnsi" w:cstheme="majorBidi"/>
      <w:sz w:val="18"/>
      <w:szCs w:val="18"/>
    </w:rPr>
  </w:style>
  <w:style w:type="paragraph" w:styleId="a5">
    <w:name w:val="List Paragraph"/>
    <w:basedOn w:val="a"/>
    <w:uiPriority w:val="34"/>
    <w:qFormat/>
    <w:rsid w:val="00763959"/>
    <w:pPr>
      <w:ind w:leftChars="400" w:left="840"/>
    </w:pPr>
  </w:style>
  <w:style w:type="paragraph" w:styleId="a6">
    <w:name w:val="header"/>
    <w:basedOn w:val="a"/>
    <w:link w:val="a7"/>
    <w:uiPriority w:val="99"/>
    <w:unhideWhenUsed/>
    <w:rsid w:val="006B1AD1"/>
    <w:pPr>
      <w:tabs>
        <w:tab w:val="center" w:pos="4252"/>
        <w:tab w:val="right" w:pos="8504"/>
      </w:tabs>
      <w:snapToGrid w:val="0"/>
    </w:pPr>
  </w:style>
  <w:style w:type="character" w:customStyle="1" w:styleId="a7">
    <w:name w:val="ヘッダー (文字)"/>
    <w:basedOn w:val="a0"/>
    <w:link w:val="a6"/>
    <w:uiPriority w:val="99"/>
    <w:rsid w:val="006B1AD1"/>
  </w:style>
  <w:style w:type="paragraph" w:styleId="a8">
    <w:name w:val="footer"/>
    <w:basedOn w:val="a"/>
    <w:link w:val="a9"/>
    <w:uiPriority w:val="99"/>
    <w:unhideWhenUsed/>
    <w:rsid w:val="006B1AD1"/>
    <w:pPr>
      <w:tabs>
        <w:tab w:val="center" w:pos="4252"/>
        <w:tab w:val="right" w:pos="8504"/>
      </w:tabs>
      <w:snapToGrid w:val="0"/>
    </w:pPr>
  </w:style>
  <w:style w:type="character" w:customStyle="1" w:styleId="a9">
    <w:name w:val="フッター (文字)"/>
    <w:basedOn w:val="a0"/>
    <w:link w:val="a8"/>
    <w:uiPriority w:val="99"/>
    <w:rsid w:val="006B1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2F2D4-7FAB-450E-837E-F3881433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65</Words>
  <Characters>373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労働局共働支援</cp:lastModifiedBy>
  <cp:revision>7</cp:revision>
  <cp:lastPrinted>2018-07-30T03:03:00Z</cp:lastPrinted>
  <dcterms:created xsi:type="dcterms:W3CDTF">2018-07-30T02:37:00Z</dcterms:created>
  <dcterms:modified xsi:type="dcterms:W3CDTF">2018-08-01T02:47:00Z</dcterms:modified>
</cp:coreProperties>
</file>