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  <w:lang w:eastAsia="zh-TW"/>
        </w:rPr>
      </w:pPr>
      <w:r w:rsidRPr="00172F67">
        <w:rPr>
          <w:rFonts w:ascii="Times New Roman" w:hAnsi="Times New Roman" w:hint="eastAsia"/>
        </w:rPr>
        <w:t xml:space="preserve">　　　</w:t>
      </w:r>
      <w:r w:rsidRPr="00172F67">
        <w:rPr>
          <w:rFonts w:ascii="Times New Roman" w:hAnsi="Times New Roman" w:hint="eastAsia"/>
          <w:lang w:eastAsia="zh-TW"/>
        </w:rPr>
        <w:t>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  <w:lang w:eastAsia="zh-TW"/>
        </w:rPr>
      </w:pPr>
      <w:r w:rsidRPr="00172F67">
        <w:rPr>
          <w:rFonts w:ascii="Times New Roman" w:hAnsi="Times New Roman" w:hint="eastAsia"/>
          <w:lang w:eastAsia="zh-TW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  <w:lang w:eastAsia="zh-TW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  <w:lang w:eastAsia="zh-TW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  <w:lang w:eastAsia="zh-TW"/>
        </w:rPr>
      </w:pPr>
      <w:r w:rsidRPr="00172F67">
        <w:rPr>
          <w:rFonts w:ascii="Times New Roman" w:hAnsi="Times New Roman" w:hint="eastAsia"/>
          <w:lang w:eastAsia="zh-TW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  <w:lang w:eastAsia="zh-TW"/>
        </w:rPr>
      </w:pPr>
      <w:r w:rsidRPr="00172F67">
        <w:rPr>
          <w:rFonts w:ascii="Times New Roman" w:hAnsi="Times New Roman" w:hint="eastAsia"/>
          <w:lang w:eastAsia="zh-TW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  <w:lang w:eastAsia="zh-TW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  <w:lang w:eastAsia="zh-TW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embedSystemFonts/>
  <w:bordersDoNotSurroundHeader/>
  <w:bordersDoNotSurroundFooter/>
  <w:hideSpellingErrors/>
  <w:proofState w:spelling="clean" w:grammar="dirty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7750E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