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45F" w:rsidRPr="007C61E8" w:rsidRDefault="00652A76" w:rsidP="007C61E8">
      <w:pPr>
        <w:jc w:val="center"/>
        <w:rPr>
          <w:sz w:val="24"/>
          <w:szCs w:val="24"/>
        </w:rPr>
      </w:pPr>
      <w:r w:rsidRPr="007C61E8">
        <w:rPr>
          <w:rFonts w:hint="eastAsia"/>
          <w:sz w:val="24"/>
          <w:szCs w:val="24"/>
        </w:rPr>
        <w:t>母性健康管理の措置に関する就業規則の記載例</w:t>
      </w:r>
    </w:p>
    <w:p w:rsidR="00652A76" w:rsidRDefault="00652A76"/>
    <w:p w:rsidR="00652A76" w:rsidRDefault="00652A76">
      <w:r>
        <w:rPr>
          <w:rFonts w:hint="eastAsia"/>
        </w:rPr>
        <w:t xml:space="preserve">　職場における母性健康管理を推進するに当たっては、あらかじめ就業規則等を整備し、実際に医</w:t>
      </w:r>
      <w:r w:rsidR="00A5175A">
        <w:rPr>
          <w:rFonts w:hint="eastAsia"/>
        </w:rPr>
        <w:t>師等の指導事項に基づく措置等を講ずる場合の具体的な取扱いや手続</w:t>
      </w:r>
      <w:r>
        <w:rPr>
          <w:rFonts w:hint="eastAsia"/>
        </w:rPr>
        <w:t>を明らかにしておくことが重要です。</w:t>
      </w:r>
    </w:p>
    <w:p w:rsidR="004B6B4F" w:rsidRDefault="00652A76">
      <w:r>
        <w:rPr>
          <w:rFonts w:hint="eastAsia"/>
        </w:rPr>
        <w:t xml:space="preserve">　</w:t>
      </w:r>
      <w:r w:rsidR="00A5175A">
        <w:rPr>
          <w:rFonts w:hint="eastAsia"/>
        </w:rPr>
        <w:t>以下に</w:t>
      </w:r>
      <w:r>
        <w:rPr>
          <w:rFonts w:hint="eastAsia"/>
        </w:rPr>
        <w:t>、就業規則の参考例を載せています。就業規則を作成（変更）するに当たってはこれを参考にしながら、既存の休暇制度の運用等も含め、事業所の実態を踏まえつつ十分な検討を加えてください。</w:t>
      </w:r>
      <w:r w:rsidR="004B6B4F">
        <w:rPr>
          <w:rFonts w:hint="eastAsia"/>
        </w:rPr>
        <w:t>また、以下についてもご留意ください。</w:t>
      </w:r>
    </w:p>
    <w:p w:rsidR="004B6B4F" w:rsidRPr="004B6B4F" w:rsidRDefault="004B6B4F" w:rsidP="004B6B4F">
      <w:pPr>
        <w:pStyle w:val="2"/>
        <w:ind w:left="202" w:hangingChars="100" w:hanging="202"/>
        <w:rPr>
          <w:rFonts w:ascii="ＭＳ 明朝" w:hAnsi="ＭＳ 明朝"/>
          <w:szCs w:val="21"/>
          <w:u w:val="single"/>
        </w:rPr>
      </w:pPr>
      <w:r>
        <w:rPr>
          <w:rFonts w:hint="eastAsia"/>
          <w:szCs w:val="21"/>
        </w:rPr>
        <w:t>○　事業主は、雇用する女性労働者が母子保健法（昭和４０年法律第１４１号）の規定による</w:t>
      </w:r>
      <w:r w:rsidRPr="004B6B4F">
        <w:rPr>
          <w:rFonts w:hint="eastAsia"/>
          <w:szCs w:val="21"/>
          <w:u w:val="single"/>
        </w:rPr>
        <w:t>保健指導又は健康診査を受けるために必要な時間を確保することができるようにしなければなりません（</w:t>
      </w:r>
      <w:r w:rsidRPr="004B6B4F">
        <w:rPr>
          <w:rFonts w:ascii="ＭＳ 明朝" w:hAnsi="ＭＳ 明朝" w:hint="eastAsia"/>
          <w:szCs w:val="21"/>
          <w:u w:val="single"/>
        </w:rPr>
        <w:t>均等法第１２条）。</w:t>
      </w:r>
      <w:r>
        <w:rPr>
          <w:rFonts w:ascii="ＭＳ 明朝" w:hAnsi="ＭＳ 明朝" w:hint="eastAsia"/>
          <w:szCs w:val="21"/>
        </w:rPr>
        <w:t>また、</w:t>
      </w:r>
      <w:r>
        <w:rPr>
          <w:rFonts w:hint="eastAsia"/>
          <w:szCs w:val="21"/>
        </w:rPr>
        <w:t>事業主は、雇用する女性労働者が保健指導又は健康診査に基づく指導事項を守ることができるようにするため、</w:t>
      </w:r>
      <w:r w:rsidRPr="004B6B4F">
        <w:rPr>
          <w:rFonts w:hint="eastAsia"/>
          <w:szCs w:val="21"/>
          <w:u w:val="single"/>
        </w:rPr>
        <w:t>勤務時間の変更、勤務の軽減等必要な措置を講じなければなりません（</w:t>
      </w:r>
      <w:r w:rsidRPr="004B6B4F">
        <w:rPr>
          <w:rFonts w:ascii="ＭＳ 明朝" w:hAnsi="ＭＳ 明朝" w:hint="eastAsia"/>
          <w:szCs w:val="21"/>
          <w:u w:val="single"/>
        </w:rPr>
        <w:t>均等法第１３条）。</w:t>
      </w:r>
    </w:p>
    <w:p w:rsidR="004B6B4F" w:rsidRDefault="004B6B4F" w:rsidP="004B6B4F">
      <w:pPr>
        <w:pStyle w:val="2"/>
        <w:ind w:left="202" w:hangingChars="100" w:hanging="202"/>
        <w:rPr>
          <w:rFonts w:ascii="ＭＳ 明朝" w:hAnsi="ＭＳ 明朝"/>
          <w:szCs w:val="21"/>
        </w:rPr>
      </w:pPr>
      <w:r>
        <w:rPr>
          <w:rFonts w:hint="eastAsia"/>
          <w:szCs w:val="21"/>
        </w:rPr>
        <w:t>○　母性健康管理措置を求め、又は措置を受けたことを理由として</w:t>
      </w:r>
      <w:r w:rsidRPr="004B6B4F">
        <w:rPr>
          <w:rFonts w:ascii="ＭＳ 明朝" w:hAnsi="ＭＳ 明朝" w:hint="eastAsia"/>
          <w:szCs w:val="21"/>
          <w:u w:val="single"/>
        </w:rPr>
        <w:t>解雇その他不利益な取扱いをしてはいけません（均等法第９条第３項）。</w:t>
      </w:r>
    </w:p>
    <w:p w:rsidR="00652A76" w:rsidRDefault="00652A76" w:rsidP="00652A76"/>
    <w:p w:rsidR="00652A76" w:rsidRDefault="00770F97" w:rsidP="00770F97">
      <w:pPr>
        <w:ind w:firstLineChars="100" w:firstLine="202"/>
      </w:pPr>
      <w:r>
        <w:rPr>
          <w:rFonts w:hint="eastAsia"/>
        </w:rPr>
        <w:t>A</w:t>
      </w:r>
      <w:r w:rsidRPr="008F2A3F">
        <w:rPr>
          <w:rFonts w:hint="eastAsia"/>
          <w:sz w:val="24"/>
          <w:szCs w:val="24"/>
        </w:rPr>
        <w:t>社</w:t>
      </w:r>
      <w:r>
        <w:rPr>
          <w:rFonts w:hint="eastAsia"/>
          <w:sz w:val="24"/>
          <w:szCs w:val="24"/>
        </w:rPr>
        <w:t>の例</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8"/>
      </w:tblGrid>
      <w:tr w:rsidR="006920A7" w:rsidRPr="006920A7" w:rsidTr="00770F97">
        <w:trPr>
          <w:trHeight w:val="7313"/>
        </w:trPr>
        <w:tc>
          <w:tcPr>
            <w:tcW w:w="8708" w:type="dxa"/>
          </w:tcPr>
          <w:p w:rsidR="00770F97" w:rsidRPr="008F2A3F" w:rsidRDefault="00770F97" w:rsidP="00770F97">
            <w:pPr>
              <w:rPr>
                <w:sz w:val="24"/>
                <w:szCs w:val="24"/>
              </w:rPr>
            </w:pPr>
            <w:r>
              <w:rPr>
                <w:rFonts w:hint="eastAsia"/>
                <w:sz w:val="24"/>
                <w:szCs w:val="24"/>
              </w:rPr>
              <w:t xml:space="preserve">　</w:t>
            </w:r>
          </w:p>
          <w:p w:rsidR="006920A7" w:rsidRPr="006920A7" w:rsidRDefault="006920A7" w:rsidP="006920A7">
            <w:pPr>
              <w:widowControl/>
              <w:ind w:left="113" w:hanging="113"/>
              <w:rPr>
                <w:rFonts w:ascii="ＭＳ 明朝" w:eastAsia="ＭＳ 明朝" w:hAnsi="ＭＳ 明朝" w:cs="Times New Roman"/>
                <w:szCs w:val="21"/>
              </w:rPr>
            </w:pPr>
            <w:r w:rsidRPr="006920A7">
              <w:rPr>
                <w:rFonts w:ascii="ＭＳ 明朝" w:eastAsia="ＭＳ 明朝" w:hAnsi="ＭＳ 明朝" w:cs="Times New Roman" w:hint="eastAsia"/>
                <w:szCs w:val="21"/>
              </w:rPr>
              <w:t>（母性健康管理の措置）</w:t>
            </w:r>
            <w:r w:rsidRPr="006920A7">
              <w:rPr>
                <w:rFonts w:ascii="ＭＳ 明朝" w:eastAsia="ＭＳ 明朝" w:hAnsi="ＭＳ 明朝" w:cs="Times New Roman" w:hint="eastAsia"/>
                <w:color w:val="FF0000"/>
                <w:szCs w:val="21"/>
              </w:rPr>
              <w:t xml:space="preserve">　</w:t>
            </w:r>
          </w:p>
          <w:p w:rsidR="006920A7" w:rsidRPr="006920A7" w:rsidRDefault="006920A7" w:rsidP="00770F97">
            <w:pPr>
              <w:widowControl/>
              <w:ind w:left="202" w:hangingChars="100" w:hanging="202"/>
              <w:rPr>
                <w:rFonts w:ascii="ＭＳ 明朝" w:eastAsia="ＭＳ 明朝" w:hAnsi="ＭＳ 明朝" w:cs="Times New Roman"/>
                <w:szCs w:val="21"/>
              </w:rPr>
            </w:pPr>
            <w:r w:rsidRPr="00770F97">
              <w:rPr>
                <w:rFonts w:ascii="ＭＳ 明朝" w:eastAsia="ＭＳ 明朝" w:hAnsi="ＭＳ 明朝" w:cs="Times New Roman" w:hint="eastAsia"/>
                <w:szCs w:val="21"/>
              </w:rPr>
              <w:t>第○○</w:t>
            </w:r>
            <w:r w:rsidRPr="006920A7">
              <w:rPr>
                <w:rFonts w:ascii="ＭＳ 明朝" w:eastAsia="ＭＳ 明朝" w:hAnsi="ＭＳ 明朝" w:cs="Times New Roman" w:hint="eastAsia"/>
                <w:szCs w:val="21"/>
              </w:rPr>
              <w:t>条　妊娠中又は出産後１年を経過しない女性労働者から、所定労働時間内に、母子保健法に基づく保健指導又は健康診査を受けるために申出があったときは、次の範囲で時間内通院を認める。</w:t>
            </w:r>
          </w:p>
          <w:p w:rsidR="006920A7" w:rsidRPr="006920A7" w:rsidRDefault="006920A7" w:rsidP="006920A7">
            <w:pPr>
              <w:widowControl/>
              <w:ind w:left="113" w:hanging="113"/>
              <w:rPr>
                <w:rFonts w:ascii="ＭＳ 明朝" w:eastAsia="ＭＳ 明朝" w:hAnsi="ＭＳ 明朝" w:cs="Times New Roman"/>
                <w:szCs w:val="21"/>
              </w:rPr>
            </w:pPr>
            <w:r w:rsidRPr="006920A7">
              <w:rPr>
                <w:rFonts w:ascii="ＭＳ 明朝" w:eastAsia="ＭＳ 明朝" w:hAnsi="ＭＳ 明朝" w:cs="Times New Roman" w:hint="eastAsia"/>
                <w:szCs w:val="21"/>
              </w:rPr>
              <w:t xml:space="preserve">　①　産前の場合</w:t>
            </w:r>
          </w:p>
          <w:p w:rsidR="006920A7" w:rsidRPr="006920A7" w:rsidRDefault="006920A7" w:rsidP="006920A7">
            <w:pPr>
              <w:widowControl/>
              <w:tabs>
                <w:tab w:val="left" w:leader="middleDot" w:pos="3402"/>
              </w:tabs>
              <w:ind w:left="113" w:hanging="113"/>
              <w:rPr>
                <w:rFonts w:ascii="ＭＳ 明朝" w:eastAsia="ＭＳ 明朝" w:hAnsi="ＭＳ 明朝" w:cs="Times New Roman"/>
                <w:szCs w:val="21"/>
              </w:rPr>
            </w:pPr>
            <w:r w:rsidRPr="006920A7">
              <w:rPr>
                <w:rFonts w:ascii="ＭＳ 明朝" w:eastAsia="ＭＳ 明朝" w:hAnsi="ＭＳ 明朝" w:cs="Times New Roman" w:hint="eastAsia"/>
                <w:szCs w:val="21"/>
              </w:rPr>
              <w:t xml:space="preserve">　　　　妊娠２３週まで・・・・・・・・４週に１回</w:t>
            </w:r>
          </w:p>
          <w:p w:rsidR="006920A7" w:rsidRPr="006920A7" w:rsidRDefault="006920A7" w:rsidP="006920A7">
            <w:pPr>
              <w:widowControl/>
              <w:tabs>
                <w:tab w:val="left" w:leader="middleDot" w:pos="3402"/>
                <w:tab w:val="right" w:pos="4972"/>
              </w:tabs>
              <w:ind w:left="113" w:hanging="113"/>
              <w:rPr>
                <w:rFonts w:ascii="ＭＳ 明朝" w:eastAsia="ＭＳ 明朝" w:hAnsi="ＭＳ 明朝" w:cs="Times New Roman"/>
                <w:szCs w:val="21"/>
              </w:rPr>
            </w:pPr>
            <w:r w:rsidRPr="006920A7">
              <w:rPr>
                <w:rFonts w:ascii="ＭＳ 明朝" w:eastAsia="ＭＳ 明朝" w:hAnsi="ＭＳ 明朝" w:cs="Times New Roman" w:hint="eastAsia"/>
                <w:szCs w:val="21"/>
              </w:rPr>
              <w:t xml:space="preserve">　　　　妊娠２４週から３５週まで</w:t>
            </w:r>
            <w:r w:rsidRPr="006920A7">
              <w:rPr>
                <w:rFonts w:ascii="ＭＳ 明朝" w:eastAsia="ＭＳ 明朝" w:hAnsi="ＭＳ 明朝" w:cs="Times New Roman" w:hint="eastAsia"/>
                <w:szCs w:val="21"/>
              </w:rPr>
              <w:tab/>
              <w:t>・・・２週に１回</w:t>
            </w:r>
          </w:p>
          <w:p w:rsidR="006920A7" w:rsidRPr="006920A7" w:rsidRDefault="006920A7" w:rsidP="006920A7">
            <w:pPr>
              <w:widowControl/>
              <w:tabs>
                <w:tab w:val="left" w:leader="middleDot" w:pos="3195"/>
              </w:tabs>
              <w:ind w:left="113" w:hanging="113"/>
              <w:rPr>
                <w:rFonts w:ascii="ＭＳ 明朝" w:eastAsia="ＭＳ 明朝" w:hAnsi="ＭＳ 明朝" w:cs="Times New Roman"/>
                <w:szCs w:val="21"/>
              </w:rPr>
            </w:pPr>
            <w:r w:rsidRPr="006920A7">
              <w:rPr>
                <w:rFonts w:ascii="ＭＳ 明朝" w:eastAsia="ＭＳ 明朝" w:hAnsi="ＭＳ 明朝" w:cs="Times New Roman" w:hint="eastAsia"/>
                <w:szCs w:val="21"/>
              </w:rPr>
              <w:t xml:space="preserve">　　　　妊娠３６週から出産まで</w:t>
            </w:r>
            <w:r w:rsidRPr="006920A7">
              <w:rPr>
                <w:rFonts w:ascii="ＭＳ 明朝" w:eastAsia="ＭＳ 明朝" w:hAnsi="ＭＳ 明朝" w:cs="Times New Roman" w:hint="eastAsia"/>
                <w:szCs w:val="21"/>
              </w:rPr>
              <w:tab/>
              <w:t>・・・・１週に１回</w:t>
            </w:r>
          </w:p>
          <w:p w:rsidR="006920A7" w:rsidRPr="006920A7" w:rsidRDefault="006920A7" w:rsidP="006920A7">
            <w:pPr>
              <w:widowControl/>
              <w:ind w:leftChars="200" w:left="403" w:firstLineChars="100" w:firstLine="202"/>
              <w:rPr>
                <w:rFonts w:ascii="ＭＳ 明朝" w:eastAsia="ＭＳ 明朝" w:hAnsi="ＭＳ 明朝" w:cs="Times New Roman"/>
                <w:szCs w:val="21"/>
              </w:rPr>
            </w:pPr>
            <w:r w:rsidRPr="006920A7">
              <w:rPr>
                <w:rFonts w:ascii="ＭＳ 明朝" w:eastAsia="ＭＳ 明朝" w:hAnsi="ＭＳ 明朝" w:cs="Times New Roman" w:hint="eastAsia"/>
                <w:szCs w:val="21"/>
              </w:rPr>
              <w:t>ただし、医師又は助産師（以下「医師等」という。）がこれと異なる指示をしたときには、その指示により必要な時間</w:t>
            </w:r>
          </w:p>
          <w:p w:rsidR="006920A7" w:rsidRPr="006920A7" w:rsidRDefault="006920A7" w:rsidP="006920A7">
            <w:pPr>
              <w:widowControl/>
              <w:ind w:left="113" w:hanging="113"/>
              <w:rPr>
                <w:rFonts w:ascii="ＭＳ 明朝" w:eastAsia="ＭＳ 明朝" w:hAnsi="ＭＳ 明朝" w:cs="Times New Roman"/>
                <w:szCs w:val="21"/>
              </w:rPr>
            </w:pPr>
            <w:r w:rsidRPr="006920A7">
              <w:rPr>
                <w:rFonts w:ascii="ＭＳ 明朝" w:eastAsia="ＭＳ 明朝" w:hAnsi="ＭＳ 明朝" w:cs="Times New Roman" w:hint="eastAsia"/>
                <w:szCs w:val="21"/>
              </w:rPr>
              <w:t xml:space="preserve">　②　産後（１年以内）の場合</w:t>
            </w:r>
          </w:p>
          <w:p w:rsidR="006920A7" w:rsidRPr="006920A7" w:rsidRDefault="006920A7" w:rsidP="006920A7">
            <w:pPr>
              <w:widowControl/>
              <w:ind w:left="113" w:hanging="113"/>
              <w:rPr>
                <w:rFonts w:ascii="ＭＳ 明朝" w:eastAsia="ＭＳ 明朝" w:hAnsi="ＭＳ 明朝" w:cs="Times New Roman"/>
                <w:szCs w:val="21"/>
              </w:rPr>
            </w:pPr>
            <w:r w:rsidRPr="006920A7">
              <w:rPr>
                <w:rFonts w:ascii="ＭＳ 明朝" w:eastAsia="ＭＳ 明朝" w:hAnsi="ＭＳ 明朝" w:cs="Times New Roman" w:hint="eastAsia"/>
                <w:szCs w:val="21"/>
              </w:rPr>
              <w:t xml:space="preserve">　　　医師等の指示により必要な時間</w:t>
            </w:r>
          </w:p>
          <w:p w:rsidR="006920A7" w:rsidRPr="006920A7" w:rsidRDefault="006920A7" w:rsidP="006920A7">
            <w:pPr>
              <w:widowControl/>
              <w:ind w:left="170" w:hanging="170"/>
              <w:rPr>
                <w:rFonts w:ascii="ＭＳ 明朝" w:eastAsia="ＭＳ 明朝" w:hAnsi="ＭＳ 明朝" w:cs="Times New Roman"/>
                <w:szCs w:val="21"/>
              </w:rPr>
            </w:pPr>
            <w:r w:rsidRPr="006920A7">
              <w:rPr>
                <w:rFonts w:ascii="ＭＳ 明朝" w:eastAsia="ＭＳ 明朝" w:hAnsi="ＭＳ 明朝" w:cs="Times New Roman" w:hint="eastAsia"/>
                <w:szCs w:val="21"/>
              </w:rPr>
              <w:t>２　妊娠中又は出産後１年を経過しない女性労働者から、保健指導又は健康診査に基づき勤務時間等について医師等の指導を受けた旨申出があった場合、次の措置を講ずる。</w:t>
            </w:r>
          </w:p>
          <w:p w:rsidR="006920A7" w:rsidRPr="006920A7" w:rsidRDefault="006920A7" w:rsidP="006920A7">
            <w:pPr>
              <w:widowControl/>
              <w:numPr>
                <w:ilvl w:val="1"/>
                <w:numId w:val="5"/>
              </w:numPr>
              <w:ind w:left="850" w:hanging="425"/>
              <w:rPr>
                <w:rFonts w:ascii="ＭＳ 明朝" w:eastAsia="ＭＳ 明朝" w:hAnsi="ＭＳ 明朝" w:cs="Times New Roman"/>
                <w:szCs w:val="21"/>
              </w:rPr>
            </w:pPr>
            <w:r w:rsidRPr="006920A7">
              <w:rPr>
                <w:rFonts w:ascii="ＭＳ 明朝" w:eastAsia="ＭＳ 明朝" w:hAnsi="ＭＳ 明朝" w:cs="Times New Roman" w:hint="eastAsia"/>
                <w:szCs w:val="21"/>
              </w:rPr>
              <w:t>妊娠中の通勤緩和措置として、通勤時の混雑を避けるよう指導された場合は、</w:t>
            </w:r>
          </w:p>
          <w:p w:rsidR="006920A7" w:rsidRPr="006920A7" w:rsidRDefault="006920A7" w:rsidP="006920A7">
            <w:pPr>
              <w:widowControl/>
              <w:ind w:left="425" w:firstLineChars="100" w:firstLine="202"/>
              <w:rPr>
                <w:rFonts w:ascii="ＭＳ 明朝" w:eastAsia="ＭＳ 明朝" w:hAnsi="ＭＳ 明朝" w:cs="Times New Roman"/>
                <w:szCs w:val="21"/>
              </w:rPr>
            </w:pPr>
            <w:r w:rsidRPr="006920A7">
              <w:rPr>
                <w:rFonts w:ascii="ＭＳ 明朝" w:eastAsia="ＭＳ 明朝" w:hAnsi="ＭＳ 明朝" w:cs="Times New Roman" w:hint="eastAsia"/>
                <w:szCs w:val="21"/>
              </w:rPr>
              <w:t>原則として</w:t>
            </w:r>
            <w:r w:rsidRPr="006920A7">
              <w:rPr>
                <w:rFonts w:ascii="ＭＳ 明朝" w:eastAsia="ＭＳ 明朝" w:hAnsi="ＭＳ 明朝" w:cs="Times New Roman" w:hint="eastAsia"/>
                <w:szCs w:val="21"/>
                <w:u w:val="single"/>
              </w:rPr>
              <w:t xml:space="preserve">１　</w:t>
            </w:r>
            <w:r w:rsidRPr="006920A7">
              <w:rPr>
                <w:rFonts w:ascii="ＭＳ 明朝" w:eastAsia="ＭＳ 明朝" w:hAnsi="ＭＳ 明朝" w:cs="Times New Roman" w:hint="eastAsia"/>
                <w:szCs w:val="21"/>
              </w:rPr>
              <w:t>時間の勤務時間の短縮又は</w:t>
            </w:r>
            <w:r w:rsidRPr="006920A7">
              <w:rPr>
                <w:rFonts w:ascii="ＭＳ 明朝" w:eastAsia="ＭＳ 明朝" w:hAnsi="ＭＳ 明朝" w:cs="Times New Roman" w:hint="eastAsia"/>
                <w:szCs w:val="21"/>
                <w:u w:val="single"/>
              </w:rPr>
              <w:t xml:space="preserve">１　</w:t>
            </w:r>
            <w:r w:rsidRPr="006920A7">
              <w:rPr>
                <w:rFonts w:ascii="ＭＳ 明朝" w:eastAsia="ＭＳ 明朝" w:hAnsi="ＭＳ 明朝" w:cs="Times New Roman" w:hint="eastAsia"/>
                <w:szCs w:val="21"/>
              </w:rPr>
              <w:t>時間以内の時差出勤を認める。</w:t>
            </w:r>
          </w:p>
          <w:p w:rsidR="006920A7" w:rsidRPr="006920A7" w:rsidRDefault="006920A7" w:rsidP="006920A7">
            <w:pPr>
              <w:widowControl/>
              <w:numPr>
                <w:ilvl w:val="1"/>
                <w:numId w:val="5"/>
              </w:numPr>
              <w:ind w:left="850" w:hanging="425"/>
              <w:rPr>
                <w:rFonts w:ascii="Century" w:eastAsia="ＭＳ 明朝" w:hAnsi="Century" w:cs="Times New Roman"/>
                <w:szCs w:val="21"/>
              </w:rPr>
            </w:pPr>
            <w:r w:rsidRPr="006920A7">
              <w:rPr>
                <w:rFonts w:ascii="ＭＳ 明朝" w:eastAsia="ＭＳ 明朝" w:hAnsi="ＭＳ 明朝" w:cs="Times New Roman" w:hint="eastAsia"/>
                <w:szCs w:val="21"/>
              </w:rPr>
              <w:t>妊娠中の休憩時間について指導された場合は、適宜休憩時間の延長や休憩の回</w:t>
            </w:r>
          </w:p>
          <w:p w:rsidR="006920A7" w:rsidRPr="006920A7" w:rsidRDefault="006920A7" w:rsidP="006920A7">
            <w:pPr>
              <w:widowControl/>
              <w:ind w:left="425"/>
              <w:rPr>
                <w:rFonts w:ascii="Century" w:eastAsia="ＭＳ 明朝" w:hAnsi="Century" w:cs="Times New Roman"/>
                <w:szCs w:val="21"/>
              </w:rPr>
            </w:pPr>
            <w:r w:rsidRPr="006920A7">
              <w:rPr>
                <w:rFonts w:ascii="ＭＳ 明朝" w:eastAsia="ＭＳ 明朝" w:hAnsi="ＭＳ 明朝" w:cs="Times New Roman" w:hint="eastAsia"/>
                <w:szCs w:val="21"/>
              </w:rPr>
              <w:t xml:space="preserve">　数を増やす。</w:t>
            </w:r>
          </w:p>
          <w:p w:rsidR="006920A7" w:rsidRPr="006920A7" w:rsidRDefault="006920A7" w:rsidP="006920A7">
            <w:pPr>
              <w:widowControl/>
              <w:numPr>
                <w:ilvl w:val="1"/>
                <w:numId w:val="5"/>
              </w:numPr>
              <w:ind w:left="850" w:hanging="425"/>
              <w:rPr>
                <w:rFonts w:ascii="Century" w:eastAsia="ＭＳ 明朝" w:hAnsi="Century" w:cs="Times New Roman"/>
                <w:szCs w:val="21"/>
              </w:rPr>
            </w:pPr>
            <w:r w:rsidRPr="006920A7">
              <w:rPr>
                <w:rFonts w:ascii="ＭＳ 明朝" w:eastAsia="ＭＳ 明朝" w:hAnsi="ＭＳ 明朝" w:cs="Times New Roman" w:hint="eastAsia"/>
                <w:szCs w:val="21"/>
              </w:rPr>
              <w:t>妊娠中又は出産後の女性労働者が、その症状等に関して指導された場合は、医</w:t>
            </w:r>
          </w:p>
          <w:p w:rsidR="006920A7" w:rsidRDefault="006920A7" w:rsidP="006920A7">
            <w:pPr>
              <w:widowControl/>
              <w:ind w:leftChars="300" w:left="605"/>
              <w:rPr>
                <w:rFonts w:ascii="ＭＳ 明朝" w:eastAsia="ＭＳ 明朝" w:hAnsi="ＭＳ 明朝" w:cs="Times New Roman"/>
                <w:szCs w:val="21"/>
              </w:rPr>
            </w:pPr>
            <w:r w:rsidRPr="006920A7">
              <w:rPr>
                <w:rFonts w:ascii="ＭＳ 明朝" w:eastAsia="ＭＳ 明朝" w:hAnsi="ＭＳ 明朝" w:cs="Times New Roman" w:hint="eastAsia"/>
                <w:szCs w:val="21"/>
              </w:rPr>
              <w:t>師等の指導事項を遵守するための作業の軽減や勤務時間の短縮、休業等の措置をとる。</w:t>
            </w:r>
          </w:p>
          <w:p w:rsidR="00770F97" w:rsidRDefault="00770F97" w:rsidP="00770F97">
            <w:pPr>
              <w:widowControl/>
              <w:rPr>
                <w:rFonts w:ascii="ＭＳ 明朝" w:eastAsia="ＭＳ 明朝" w:hAnsi="ＭＳ 明朝" w:cs="Times New Roman"/>
                <w:szCs w:val="21"/>
              </w:rPr>
            </w:pPr>
            <w:r>
              <w:rPr>
                <w:rFonts w:ascii="ＭＳ 明朝" w:eastAsia="ＭＳ 明朝" w:hAnsi="ＭＳ 明朝" w:cs="Times New Roman" w:hint="eastAsia"/>
                <w:szCs w:val="21"/>
              </w:rPr>
              <w:t>３　前項までのうち、通院時間、勤務時間の短縮の措置及び休業中の賃金の取り扱いについ</w:t>
            </w:r>
          </w:p>
          <w:p w:rsidR="00504705" w:rsidRDefault="00504705" w:rsidP="00504705">
            <w:pPr>
              <w:widowControl/>
              <w:ind w:firstLineChars="500" w:firstLine="1008"/>
              <w:rPr>
                <w:rFonts w:ascii="ＭＳ 明朝" w:eastAsia="ＭＳ 明朝" w:hAnsi="ＭＳ 明朝" w:cs="Times New Roman" w:hint="eastAsia"/>
                <w:szCs w:val="21"/>
              </w:rPr>
            </w:pPr>
            <w:r w:rsidRPr="00504705">
              <w:rPr>
                <w:rFonts w:asciiTheme="minorEastAsia" w:hAnsiTheme="minorEastAsia" w:hint="eastAsia"/>
              </w:rPr>
              <mc:AlternateContent>
                <mc:Choice Requires="wps">
                  <w:drawing>
                    <wp:anchor distT="0" distB="0" distL="114300" distR="114300" simplePos="0" relativeHeight="251685888" behindDoc="0" locked="0" layoutInCell="1" allowOverlap="1" wp14:anchorId="52694B69" wp14:editId="2C7EEE89">
                      <wp:simplePos x="0" y="0"/>
                      <wp:positionH relativeFrom="column">
                        <wp:posOffset>468630</wp:posOffset>
                      </wp:positionH>
                      <wp:positionV relativeFrom="paragraph">
                        <wp:posOffset>14605</wp:posOffset>
                      </wp:positionV>
                      <wp:extent cx="133350" cy="590550"/>
                      <wp:effectExtent l="0" t="0" r="19050" b="19050"/>
                      <wp:wrapNone/>
                      <wp:docPr id="1" name="左中かっこ 1"/>
                      <wp:cNvGraphicFramePr/>
                      <a:graphic xmlns:a="http://schemas.openxmlformats.org/drawingml/2006/main">
                        <a:graphicData uri="http://schemas.microsoft.com/office/word/2010/wordprocessingShape">
                          <wps:wsp>
                            <wps:cNvSpPr/>
                            <wps:spPr>
                              <a:xfrm>
                                <a:off x="0" y="0"/>
                                <a:ext cx="133350" cy="590550"/>
                              </a:xfrm>
                              <a:prstGeom prst="leftBrace">
                                <a:avLst>
                                  <a:gd name="adj1" fmla="val 50000"/>
                                  <a:gd name="adj2" fmla="val 50000"/>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36.9pt;margin-top:1.15pt;width:10.5pt;height: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" adj="2439" strokecolor="windowText" strokeweight="1pt"/>
                  </w:pict>
                </mc:Fallback>
              </mc:AlternateContent>
            </w:r>
            <w:r w:rsidRPr="00504705">
              <w:rPr>
                <w:rFonts w:asciiTheme="minorEastAsia" w:hAnsiTheme="minorEastAsia" w:hint="eastAsia"/>
              </w:rPr>
              <mc:AlternateContent>
                <mc:Choice Requires="wps">
                  <w:drawing>
                    <wp:anchor distT="0" distB="0" distL="114300" distR="114300" simplePos="0" relativeHeight="251686912" behindDoc="0" locked="0" layoutInCell="1" allowOverlap="1" wp14:anchorId="1BC06FD7" wp14:editId="408F3ECE">
                      <wp:simplePos x="0" y="0"/>
                      <wp:positionH relativeFrom="column">
                        <wp:posOffset>1325880</wp:posOffset>
                      </wp:positionH>
                      <wp:positionV relativeFrom="paragraph">
                        <wp:posOffset>14767</wp:posOffset>
                      </wp:positionV>
                      <wp:extent cx="161925" cy="590550"/>
                      <wp:effectExtent l="0" t="0" r="28575" b="19050"/>
                      <wp:wrapNone/>
                      <wp:docPr id="2" name="右中かっこ 2"/>
                      <wp:cNvGraphicFramePr/>
                      <a:graphic xmlns:a="http://schemas.openxmlformats.org/drawingml/2006/main">
                        <a:graphicData uri="http://schemas.microsoft.com/office/word/2010/wordprocessingShape">
                          <wps:wsp>
                            <wps:cNvSpPr/>
                            <wps:spPr>
                              <a:xfrm>
                                <a:off x="0" y="0"/>
                                <a:ext cx="161925" cy="590550"/>
                              </a:xfrm>
                              <a:prstGeom prst="rightBrace">
                                <a:avLst>
                                  <a:gd name="adj1" fmla="val 41176"/>
                                  <a:gd name="adj2" fmla="val 50000"/>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04.4pt;margin-top:1.15pt;width:12.75pt;height: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" adj="2439" strokecolor="windowText" strokeweight="1pt"/>
                  </w:pict>
                </mc:Fallback>
              </mc:AlternateContent>
            </w:r>
            <w:r>
              <w:rPr>
                <w:rFonts w:asciiTheme="minorEastAsia" w:hAnsiTheme="minorEastAsia" w:hint="eastAsia"/>
              </w:rPr>
              <w:t>有給</w:t>
            </w:r>
          </w:p>
          <w:p w:rsidR="00504705" w:rsidRPr="00504705" w:rsidRDefault="00770F97" w:rsidP="00504705">
            <w:pPr>
              <w:widowControl/>
              <w:ind w:firstLineChars="100" w:firstLine="202"/>
              <w:rPr>
                <w:rFonts w:asciiTheme="minorEastAsia" w:hAnsiTheme="minorEastAsia"/>
              </w:rPr>
            </w:pPr>
            <w:r>
              <w:rPr>
                <w:rFonts w:ascii="ＭＳ 明朝" w:eastAsia="ＭＳ 明朝" w:hAnsi="ＭＳ 明朝" w:cs="Times New Roman" w:hint="eastAsia"/>
                <w:szCs w:val="21"/>
              </w:rPr>
              <w:t>ては</w:t>
            </w:r>
            <w:r w:rsidR="00504705">
              <w:rPr>
                <w:rFonts w:ascii="ＭＳ 明朝" w:eastAsia="ＭＳ 明朝" w:hAnsi="ＭＳ 明朝" w:cs="Times New Roman" w:hint="eastAsia"/>
                <w:szCs w:val="21"/>
              </w:rPr>
              <w:t>、</w:t>
            </w:r>
            <w:r w:rsidR="00504705">
              <w:rPr>
                <w:rFonts w:asciiTheme="minorEastAsia" w:hAnsiTheme="minorEastAsia" w:hint="eastAsia"/>
              </w:rPr>
              <w:t xml:space="preserve">　○○％有給　　</w:t>
            </w:r>
            <w:r w:rsidR="00504705" w:rsidRPr="00504705">
              <w:rPr>
                <w:rFonts w:asciiTheme="minorEastAsia" w:hAnsiTheme="minorEastAsia" w:hint="eastAsia"/>
              </w:rPr>
              <w:t>とする</w:t>
            </w:r>
          </w:p>
          <w:p w:rsidR="00504705" w:rsidRDefault="00504705" w:rsidP="00504705">
            <w:pPr>
              <w:ind w:left="806" w:hangingChars="400" w:hanging="806"/>
              <w:rPr>
                <w:rFonts w:asciiTheme="minorEastAsia" w:hAnsiTheme="minorEastAsia"/>
              </w:rPr>
            </w:pPr>
            <w:r>
              <w:rPr>
                <w:rFonts w:asciiTheme="minorEastAsia" w:hAnsiTheme="minorEastAsia" w:hint="eastAsia"/>
              </w:rPr>
              <w:t xml:space="preserve">　　　　　無給</w:t>
            </w:r>
          </w:p>
          <w:p w:rsidR="00504705" w:rsidRPr="006920A7" w:rsidRDefault="00504705" w:rsidP="00504705">
            <w:pPr>
              <w:widowControl/>
              <w:rPr>
                <w:rFonts w:ascii="Century" w:eastAsia="ＭＳ 明朝" w:hAnsi="Century" w:cs="Times New Roman"/>
                <w:szCs w:val="21"/>
              </w:rPr>
            </w:pPr>
          </w:p>
        </w:tc>
      </w:tr>
    </w:tbl>
    <w:p w:rsidR="00A32AA9" w:rsidRDefault="00770F97" w:rsidP="00652A76">
      <w:r>
        <w:rPr>
          <w:rFonts w:hint="eastAsia"/>
          <w:sz w:val="24"/>
          <w:szCs w:val="24"/>
        </w:rPr>
        <w:lastRenderedPageBreak/>
        <w:t>B</w:t>
      </w:r>
      <w:r w:rsidRPr="008F2A3F">
        <w:rPr>
          <w:rFonts w:hint="eastAsia"/>
          <w:sz w:val="24"/>
          <w:szCs w:val="24"/>
        </w:rPr>
        <w:t>社</w:t>
      </w:r>
      <w:r>
        <w:rPr>
          <w:rFonts w:hint="eastAsia"/>
          <w:sz w:val="24"/>
          <w:szCs w:val="24"/>
        </w:rPr>
        <w:t>の例</w:t>
      </w:r>
    </w:p>
    <w:tbl>
      <w:tblPr>
        <w:tblStyle w:val="a4"/>
        <w:tblW w:w="0" w:type="auto"/>
        <w:tblLook w:val="04A0" w:firstRow="1" w:lastRow="0" w:firstColumn="1" w:lastColumn="0" w:noHBand="0" w:noVBand="1"/>
      </w:tblPr>
      <w:tblGrid>
        <w:gridCol w:w="9268"/>
      </w:tblGrid>
      <w:tr w:rsidR="00220A39" w:rsidTr="00220A39">
        <w:tc>
          <w:tcPr>
            <w:tcW w:w="9268" w:type="dxa"/>
          </w:tcPr>
          <w:p w:rsidR="00220A39" w:rsidRPr="00770F97" w:rsidRDefault="004B6B4F" w:rsidP="00220A39">
            <w:pPr>
              <w:rPr>
                <w:sz w:val="24"/>
                <w:szCs w:val="24"/>
              </w:rPr>
            </w:pPr>
            <w:r>
              <w:rPr>
                <w:rFonts w:hint="eastAsia"/>
                <w:sz w:val="24"/>
                <w:szCs w:val="24"/>
              </w:rPr>
              <w:t xml:space="preserve">　</w:t>
            </w:r>
            <w:r w:rsidR="00770F97">
              <w:rPr>
                <w:rFonts w:hint="eastAsia"/>
                <w:sz w:val="24"/>
                <w:szCs w:val="24"/>
              </w:rPr>
              <w:t xml:space="preserve">　　　　　　　　　＜母性健康管理に関する規定＞</w:t>
            </w:r>
          </w:p>
          <w:p w:rsidR="00220A39" w:rsidRDefault="00220A39" w:rsidP="00220A39">
            <w:r>
              <w:rPr>
                <w:rFonts w:hint="eastAsia"/>
              </w:rPr>
              <w:t>（目　的）</w:t>
            </w:r>
          </w:p>
          <w:p w:rsidR="00220A39" w:rsidRDefault="00220A39" w:rsidP="00220A39">
            <w:pPr>
              <w:pStyle w:val="a3"/>
              <w:numPr>
                <w:ilvl w:val="0"/>
                <w:numId w:val="3"/>
              </w:numPr>
              <w:ind w:leftChars="0"/>
            </w:pPr>
            <w:r>
              <w:rPr>
                <w:rFonts w:hint="eastAsia"/>
              </w:rPr>
              <w:t>この規定は、就業規則第○条に基づき、妊娠中及び出産後１年以内の女性社員の母性健康</w:t>
            </w:r>
          </w:p>
          <w:p w:rsidR="00220A39" w:rsidRDefault="00220A39" w:rsidP="00220A39">
            <w:pPr>
              <w:ind w:left="810"/>
            </w:pPr>
            <w:r>
              <w:rPr>
                <w:rFonts w:hint="eastAsia"/>
              </w:rPr>
              <w:t>管理に関する措置及びその手続き等について定めることにより、女性社員の母性を尊重するとともに働く環境の整備に資することを目的とする。</w:t>
            </w:r>
          </w:p>
          <w:p w:rsidR="00220A39" w:rsidRDefault="00220A39" w:rsidP="00220A39"/>
          <w:p w:rsidR="00220A39" w:rsidRDefault="00220A39" w:rsidP="00220A39">
            <w:r>
              <w:rPr>
                <w:rFonts w:hint="eastAsia"/>
              </w:rPr>
              <w:t>（通院に関する措置）</w:t>
            </w:r>
          </w:p>
          <w:p w:rsidR="00220A39" w:rsidRPr="00976E5B" w:rsidRDefault="00220A39" w:rsidP="00220A39">
            <w:pPr>
              <w:pStyle w:val="a3"/>
              <w:numPr>
                <w:ilvl w:val="0"/>
                <w:numId w:val="3"/>
              </w:numPr>
              <w:ind w:leftChars="0"/>
              <w:rPr>
                <w:rFonts w:asciiTheme="minorEastAsia" w:hAnsiTheme="minorEastAsia"/>
              </w:rPr>
            </w:pPr>
            <w:r w:rsidRPr="00976E5B">
              <w:rPr>
                <w:rFonts w:asciiTheme="minorEastAsia" w:hAnsiTheme="minorEastAsia" w:hint="eastAsia"/>
              </w:rPr>
              <w:t>妊娠中及び出産後</w:t>
            </w:r>
            <w:r>
              <w:rPr>
                <w:rFonts w:asciiTheme="minorEastAsia" w:hAnsiTheme="minorEastAsia" w:hint="eastAsia"/>
              </w:rPr>
              <w:t>１</w:t>
            </w:r>
            <w:r w:rsidRPr="00976E5B">
              <w:rPr>
                <w:rFonts w:asciiTheme="minorEastAsia" w:hAnsiTheme="minorEastAsia" w:hint="eastAsia"/>
              </w:rPr>
              <w:t>年以内の女性社員から申出があった場合は、原則として希望する日時に必要な時間を勤務時間内の通院時間として与える。</w:t>
            </w:r>
          </w:p>
          <w:p w:rsidR="00220A39" w:rsidRDefault="00220A39" w:rsidP="00220A39">
            <w:pPr>
              <w:ind w:left="806" w:hangingChars="400" w:hanging="806"/>
              <w:rPr>
                <w:rFonts w:asciiTheme="minorEastAsia" w:hAnsiTheme="minorEastAsia"/>
              </w:rPr>
            </w:pPr>
            <w:r>
              <w:rPr>
                <w:rFonts w:asciiTheme="minorEastAsia" w:hAnsiTheme="minorEastAsia" w:hint="eastAsia"/>
              </w:rPr>
              <w:t xml:space="preserve">　２　　会社は業務の都合により、勤務時間内の通院時間の変更を行うことがある。この場合、変更後の日時は、原則として本人が希望する日時とする。</w:t>
            </w:r>
          </w:p>
          <w:p w:rsidR="00220A39" w:rsidRDefault="00220A39" w:rsidP="00220A39">
            <w:pPr>
              <w:ind w:left="806" w:hangingChars="400" w:hanging="806"/>
              <w:rPr>
                <w:rFonts w:asciiTheme="minorEastAsia" w:hAnsiTheme="minorEastAsia"/>
              </w:rPr>
            </w:pPr>
            <w:r>
              <w:rPr>
                <w:rFonts w:asciiTheme="minorEastAsia" w:hAnsiTheme="minorEastAsia" w:hint="eastAsia"/>
              </w:rPr>
              <w:t xml:space="preserve">　３　　第２条第１項の「必要な時間」とは、健康診査の受診時間、保健指導を受けている時間、医療機関等における待ち時間及び医療機関等への往復時間を合わせた時間のことをいう。</w:t>
            </w:r>
          </w:p>
          <w:p w:rsidR="00220A39" w:rsidRDefault="00220A39" w:rsidP="00220A39">
            <w:pPr>
              <w:ind w:left="806" w:hangingChars="400" w:hanging="806"/>
              <w:rPr>
                <w:rFonts w:asciiTheme="minorEastAsia" w:hAnsiTheme="minorEastAsia"/>
              </w:rPr>
            </w:pPr>
            <w:r>
              <w:rPr>
                <w:rFonts w:asciiTheme="minorEastAsia" w:hAnsiTheme="minorEastAsia" w:hint="eastAsia"/>
              </w:rPr>
              <w:t>（通院時間中の待遇）</w:t>
            </w:r>
          </w:p>
          <w:p w:rsidR="00220A39" w:rsidRDefault="00220A39" w:rsidP="00220A39">
            <w:pPr>
              <w:ind w:left="806" w:hangingChars="400" w:hanging="806"/>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2816" behindDoc="0" locked="0" layoutInCell="1" allowOverlap="1" wp14:anchorId="704FD625" wp14:editId="41D73DCE">
                      <wp:simplePos x="0" y="0"/>
                      <wp:positionH relativeFrom="column">
                        <wp:posOffset>2223770</wp:posOffset>
                      </wp:positionH>
                      <wp:positionV relativeFrom="paragraph">
                        <wp:posOffset>39370</wp:posOffset>
                      </wp:positionV>
                      <wp:extent cx="133350" cy="590550"/>
                      <wp:effectExtent l="0" t="0" r="19050" b="19050"/>
                      <wp:wrapNone/>
                      <wp:docPr id="17" name="左中かっこ 17"/>
                      <wp:cNvGraphicFramePr/>
                      <a:graphic xmlns:a="http://schemas.openxmlformats.org/drawingml/2006/main">
                        <a:graphicData uri="http://schemas.microsoft.com/office/word/2010/wordprocessingShape">
                          <wps:wsp>
                            <wps:cNvSpPr/>
                            <wps:spPr>
                              <a:xfrm>
                                <a:off x="0" y="0"/>
                                <a:ext cx="133350" cy="590550"/>
                              </a:xfrm>
                              <a:prstGeom prst="leftBrace">
                                <a:avLst>
                                  <a:gd name="adj1" fmla="val 50000"/>
                                  <a:gd name="adj2" fmla="val 50000"/>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7" o:spid="_x0000_s1026" type="#_x0000_t87" style="position:absolute;left:0;text-align:left;margin-left:175.1pt;margin-top:3.1pt;width:10.5pt;height: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" adj="2439" strokecolor="black [3213]" strokeweight="1pt"/>
                  </w:pict>
                </mc:Fallback>
              </mc:AlternateContent>
            </w:r>
            <w:r>
              <w:rPr>
                <w:rFonts w:asciiTheme="minorEastAsia" w:hAnsiTheme="minorEastAsia" w:hint="eastAsia"/>
                <w:noProof/>
              </w:rPr>
              <mc:AlternateContent>
                <mc:Choice Requires="wps">
                  <w:drawing>
                    <wp:anchor distT="0" distB="0" distL="114300" distR="114300" simplePos="0" relativeHeight="251683840" behindDoc="0" locked="0" layoutInCell="1" allowOverlap="1" wp14:anchorId="796AE51E" wp14:editId="14E4B593">
                      <wp:simplePos x="0" y="0"/>
                      <wp:positionH relativeFrom="column">
                        <wp:posOffset>3081020</wp:posOffset>
                      </wp:positionH>
                      <wp:positionV relativeFrom="paragraph">
                        <wp:posOffset>39370</wp:posOffset>
                      </wp:positionV>
                      <wp:extent cx="161925" cy="590550"/>
                      <wp:effectExtent l="0" t="0" r="28575" b="19050"/>
                      <wp:wrapNone/>
                      <wp:docPr id="4" name="右中かっこ 4"/>
                      <wp:cNvGraphicFramePr/>
                      <a:graphic xmlns:a="http://schemas.openxmlformats.org/drawingml/2006/main">
                        <a:graphicData uri="http://schemas.microsoft.com/office/word/2010/wordprocessingShape">
                          <wps:wsp>
                            <wps:cNvSpPr/>
                            <wps:spPr>
                              <a:xfrm>
                                <a:off x="0" y="0"/>
                                <a:ext cx="161925" cy="590550"/>
                              </a:xfrm>
                              <a:prstGeom prst="rightBrace">
                                <a:avLst>
                                  <a:gd name="adj1" fmla="val 41176"/>
                                  <a:gd name="adj2" fmla="val 50000"/>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242.6pt;margin-top:3.1pt;width:12.75pt;height: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" adj="2439" strokecolor="black [3213]" strokeweight="1pt"/>
                  </w:pict>
                </mc:Fallback>
              </mc:AlternateContent>
            </w:r>
            <w:r>
              <w:rPr>
                <w:rFonts w:asciiTheme="minorEastAsia" w:hAnsiTheme="minorEastAsia" w:hint="eastAsia"/>
              </w:rPr>
              <w:t xml:space="preserve">　　　　　　　　　　　　　　　　　　　有給</w:t>
            </w:r>
          </w:p>
          <w:p w:rsidR="00220A39" w:rsidRPr="00F31087" w:rsidRDefault="00220A39" w:rsidP="00220A39">
            <w:pPr>
              <w:pStyle w:val="a3"/>
              <w:numPr>
                <w:ilvl w:val="0"/>
                <w:numId w:val="3"/>
              </w:numPr>
              <w:ind w:leftChars="0"/>
              <w:rPr>
                <w:rFonts w:asciiTheme="minorEastAsia" w:hAnsiTheme="minorEastAsia"/>
              </w:rPr>
            </w:pPr>
            <w:r w:rsidRPr="00F31087">
              <w:rPr>
                <w:rFonts w:asciiTheme="minorEastAsia" w:hAnsiTheme="minorEastAsia" w:hint="eastAsia"/>
              </w:rPr>
              <w:t>前条の通院時間については　　　○○％有給　　　とする</w:t>
            </w:r>
          </w:p>
          <w:p w:rsidR="00220A39" w:rsidRDefault="00220A39" w:rsidP="00220A39">
            <w:pPr>
              <w:ind w:left="806" w:hangingChars="400" w:hanging="806"/>
              <w:rPr>
                <w:rFonts w:asciiTheme="minorEastAsia" w:hAnsiTheme="minorEastAsia"/>
              </w:rPr>
            </w:pPr>
            <w:r>
              <w:rPr>
                <w:rFonts w:asciiTheme="minorEastAsia" w:hAnsiTheme="minorEastAsia" w:hint="eastAsia"/>
              </w:rPr>
              <w:t xml:space="preserve">　　　　　　　　　　　　　　　　　　　無給</w:t>
            </w:r>
          </w:p>
          <w:p w:rsidR="00220A39" w:rsidRDefault="00220A39" w:rsidP="00220A39">
            <w:pPr>
              <w:ind w:left="806" w:hangingChars="400" w:hanging="806"/>
              <w:rPr>
                <w:rFonts w:asciiTheme="minorEastAsia" w:hAnsiTheme="minorEastAsia"/>
              </w:rPr>
            </w:pPr>
          </w:p>
          <w:p w:rsidR="00220A39" w:rsidRDefault="00220A39" w:rsidP="00220A39">
            <w:pPr>
              <w:ind w:left="806" w:hangingChars="400" w:hanging="806"/>
              <w:rPr>
                <w:rFonts w:asciiTheme="minorEastAsia" w:hAnsiTheme="minorEastAsia"/>
              </w:rPr>
            </w:pPr>
            <w:r>
              <w:rPr>
                <w:rFonts w:asciiTheme="minorEastAsia" w:hAnsiTheme="minorEastAsia" w:hint="eastAsia"/>
              </w:rPr>
              <w:t>（回数等)</w:t>
            </w:r>
          </w:p>
          <w:p w:rsidR="00220A39" w:rsidRDefault="00220A39" w:rsidP="00220A39">
            <w:pPr>
              <w:pStyle w:val="a3"/>
              <w:numPr>
                <w:ilvl w:val="0"/>
                <w:numId w:val="3"/>
              </w:numPr>
              <w:ind w:leftChars="0"/>
              <w:rPr>
                <w:rFonts w:asciiTheme="minorEastAsia" w:hAnsiTheme="minorEastAsia"/>
              </w:rPr>
            </w:pPr>
            <w:r>
              <w:rPr>
                <w:rFonts w:asciiTheme="minorEastAsia" w:hAnsiTheme="minorEastAsia" w:hint="eastAsia"/>
              </w:rPr>
              <w:t>正常な経過の妊娠において、女性社員が勤務時間内通院として申し出ることができる回数は次のとおりとする。</w:t>
            </w:r>
          </w:p>
          <w:p w:rsidR="00220A39" w:rsidRDefault="00220A39" w:rsidP="00220A39">
            <w:pPr>
              <w:rPr>
                <w:rFonts w:asciiTheme="minorEastAsia" w:hAnsiTheme="minorEastAsia"/>
              </w:rPr>
            </w:pPr>
            <w:r>
              <w:rPr>
                <w:rFonts w:asciiTheme="minorEastAsia" w:hAnsiTheme="minorEastAsia" w:hint="eastAsia"/>
              </w:rPr>
              <w:t xml:space="preserve">　　（１）妊娠２３週まで　　　　　　　　　　　　４週間に１回</w:t>
            </w:r>
          </w:p>
          <w:p w:rsidR="00220A39" w:rsidRDefault="00220A39" w:rsidP="00220A39">
            <w:pPr>
              <w:rPr>
                <w:rFonts w:asciiTheme="minorEastAsia" w:hAnsiTheme="minorEastAsia"/>
              </w:rPr>
            </w:pPr>
            <w:r>
              <w:rPr>
                <w:rFonts w:asciiTheme="minorEastAsia" w:hAnsiTheme="minorEastAsia" w:hint="eastAsia"/>
              </w:rPr>
              <w:t xml:space="preserve">　　（２）妊娠２４週から３５週まで　　　　　　　２週間に１回</w:t>
            </w:r>
          </w:p>
          <w:p w:rsidR="00220A39" w:rsidRDefault="00220A39" w:rsidP="00220A39">
            <w:pPr>
              <w:rPr>
                <w:rFonts w:asciiTheme="minorEastAsia" w:hAnsiTheme="minorEastAsia"/>
              </w:rPr>
            </w:pPr>
            <w:r>
              <w:rPr>
                <w:rFonts w:asciiTheme="minorEastAsia" w:hAnsiTheme="minorEastAsia" w:hint="eastAsia"/>
              </w:rPr>
              <w:t xml:space="preserve">　　（３）妊娠３６週以降分娩まで　　　　　　　　１週間に１回</w:t>
            </w:r>
          </w:p>
          <w:p w:rsidR="00220A39" w:rsidRDefault="00220A39" w:rsidP="00220A39">
            <w:pPr>
              <w:rPr>
                <w:rFonts w:asciiTheme="minorEastAsia" w:hAnsiTheme="minorEastAsia"/>
              </w:rPr>
            </w:pPr>
            <w:r>
              <w:rPr>
                <w:rFonts w:asciiTheme="minorEastAsia" w:hAnsiTheme="minorEastAsia" w:hint="eastAsia"/>
              </w:rPr>
              <w:t xml:space="preserve">　２　　第４条第１項の「１回」とは、健康診査と保健指導を合わせたものとする。医療機関等の</w:t>
            </w:r>
          </w:p>
          <w:p w:rsidR="00220A39" w:rsidRDefault="00220A39" w:rsidP="00220A39">
            <w:pPr>
              <w:ind w:firstLineChars="400" w:firstLine="806"/>
              <w:rPr>
                <w:rFonts w:asciiTheme="minorEastAsia" w:hAnsiTheme="minorEastAsia"/>
              </w:rPr>
            </w:pPr>
            <w:r>
              <w:rPr>
                <w:rFonts w:asciiTheme="minorEastAsia" w:hAnsiTheme="minorEastAsia" w:hint="eastAsia"/>
              </w:rPr>
              <w:t>指示により別の日に実施される場合にもあわせて１回とする。</w:t>
            </w:r>
          </w:p>
          <w:p w:rsidR="00220A39" w:rsidRDefault="00220A39" w:rsidP="00220A39">
            <w:pPr>
              <w:rPr>
                <w:rFonts w:asciiTheme="minorEastAsia" w:hAnsiTheme="minorEastAsia"/>
              </w:rPr>
            </w:pPr>
            <w:r>
              <w:rPr>
                <w:rFonts w:asciiTheme="minorEastAsia" w:hAnsiTheme="minorEastAsia" w:hint="eastAsia"/>
              </w:rPr>
              <w:t xml:space="preserve">　３　　妊娠しているかどうかを診断する初回の通院は含まれないものとする。</w:t>
            </w:r>
          </w:p>
          <w:p w:rsidR="00220A39" w:rsidRDefault="00220A39" w:rsidP="00220A39">
            <w:pPr>
              <w:rPr>
                <w:rFonts w:asciiTheme="minorEastAsia" w:hAnsiTheme="minorEastAsia"/>
              </w:rPr>
            </w:pPr>
            <w:r>
              <w:rPr>
                <w:rFonts w:asciiTheme="minorEastAsia" w:hAnsiTheme="minorEastAsia" w:hint="eastAsia"/>
              </w:rPr>
              <w:t xml:space="preserve">　４　　産後（出産後１年以内）において、医師等が健康診査等を受けることを指示したときは、</w:t>
            </w:r>
          </w:p>
          <w:p w:rsidR="00220A39" w:rsidRDefault="00220A39" w:rsidP="00220A39">
            <w:pPr>
              <w:ind w:firstLineChars="400" w:firstLine="806"/>
              <w:rPr>
                <w:rFonts w:asciiTheme="minorEastAsia" w:hAnsiTheme="minorEastAsia"/>
              </w:rPr>
            </w:pPr>
            <w:r>
              <w:rPr>
                <w:rFonts w:asciiTheme="minorEastAsia" w:hAnsiTheme="minorEastAsia" w:hint="eastAsia"/>
              </w:rPr>
              <w:t>その指示を踏まえて、通院時間を付与するもとする。</w:t>
            </w:r>
          </w:p>
          <w:p w:rsidR="00220A39" w:rsidRDefault="00220A39" w:rsidP="00220A39">
            <w:pPr>
              <w:rPr>
                <w:rFonts w:asciiTheme="minorEastAsia" w:hAnsiTheme="minorEastAsia"/>
              </w:rPr>
            </w:pPr>
          </w:p>
          <w:p w:rsidR="00220A39" w:rsidRDefault="00220A39" w:rsidP="00220A39">
            <w:pPr>
              <w:rPr>
                <w:rFonts w:asciiTheme="minorEastAsia" w:hAnsiTheme="minorEastAsia"/>
              </w:rPr>
            </w:pPr>
            <w:r>
              <w:rPr>
                <w:rFonts w:asciiTheme="minorEastAsia" w:hAnsiTheme="minorEastAsia" w:hint="eastAsia"/>
              </w:rPr>
              <w:t>（申出の手続き）</w:t>
            </w:r>
          </w:p>
          <w:p w:rsidR="00220A39" w:rsidRDefault="00220A39" w:rsidP="00220A39">
            <w:pPr>
              <w:pStyle w:val="a3"/>
              <w:numPr>
                <w:ilvl w:val="0"/>
                <w:numId w:val="3"/>
              </w:numPr>
              <w:ind w:leftChars="0"/>
              <w:rPr>
                <w:rFonts w:asciiTheme="minorEastAsia" w:hAnsiTheme="minorEastAsia"/>
              </w:rPr>
            </w:pPr>
            <w:r>
              <w:rPr>
                <w:rFonts w:asciiTheme="minorEastAsia" w:hAnsiTheme="minorEastAsia" w:hint="eastAsia"/>
              </w:rPr>
              <w:t>勤務時間内の通院時間を申請する際には、通院の月日、必要な時間、医療機関等の名称及び所在地、妊娠週数などを記入して、勤務時間内の通院時間申出書により○○に申し出ることとする。</w:t>
            </w:r>
          </w:p>
          <w:p w:rsidR="00220A39" w:rsidRDefault="00220A39" w:rsidP="00220A39">
            <w:pPr>
              <w:ind w:left="806" w:hangingChars="400" w:hanging="806"/>
              <w:rPr>
                <w:rFonts w:asciiTheme="minorEastAsia" w:hAnsiTheme="minorEastAsia"/>
              </w:rPr>
            </w:pPr>
            <w:r>
              <w:rPr>
                <w:rFonts w:asciiTheme="minorEastAsia" w:hAnsiTheme="minorEastAsia" w:hint="eastAsia"/>
              </w:rPr>
              <w:t xml:space="preserve">　２　　会社は妊娠週数又は出産予定日を確認する必要がある場合には、診断書、出産予定日証明書の提出を求めることがある。</w:t>
            </w:r>
          </w:p>
          <w:p w:rsidR="00220A39" w:rsidRDefault="00220A39" w:rsidP="00220A39">
            <w:pPr>
              <w:ind w:left="806" w:hangingChars="400" w:hanging="806"/>
              <w:rPr>
                <w:rFonts w:asciiTheme="minorEastAsia" w:hAnsiTheme="minorEastAsia"/>
              </w:rPr>
            </w:pPr>
            <w:r>
              <w:rPr>
                <w:rFonts w:asciiTheme="minorEastAsia" w:hAnsiTheme="minorEastAsia" w:hint="eastAsia"/>
              </w:rPr>
              <w:t>（申出の時期）</w:t>
            </w:r>
          </w:p>
          <w:p w:rsidR="00220A39" w:rsidRDefault="00220A39" w:rsidP="00220A39">
            <w:pPr>
              <w:pStyle w:val="a3"/>
              <w:numPr>
                <w:ilvl w:val="0"/>
                <w:numId w:val="3"/>
              </w:numPr>
              <w:ind w:leftChars="0"/>
              <w:rPr>
                <w:rFonts w:asciiTheme="minorEastAsia" w:hAnsiTheme="minorEastAsia"/>
              </w:rPr>
            </w:pPr>
            <w:r>
              <w:rPr>
                <w:rFonts w:asciiTheme="minorEastAsia" w:hAnsiTheme="minorEastAsia" w:hint="eastAsia"/>
              </w:rPr>
              <w:t>勤務時間内の通院の申出は、原則として事前に行わなければならない。</w:t>
            </w:r>
          </w:p>
          <w:p w:rsidR="00220A39" w:rsidRPr="00D441AC" w:rsidRDefault="00220A39" w:rsidP="00220A39">
            <w:pPr>
              <w:rPr>
                <w:rFonts w:asciiTheme="minorEastAsia" w:hAnsiTheme="minorEastAsia"/>
              </w:rPr>
            </w:pPr>
            <w:r>
              <w:rPr>
                <w:rFonts w:asciiTheme="minorEastAsia" w:hAnsiTheme="minorEastAsia" w:hint="eastAsia"/>
              </w:rPr>
              <w:t>（申出の変更・撤回）</w:t>
            </w:r>
          </w:p>
          <w:p w:rsidR="00220A39" w:rsidRDefault="00220A39" w:rsidP="00220A39">
            <w:pPr>
              <w:pStyle w:val="a3"/>
              <w:numPr>
                <w:ilvl w:val="0"/>
                <w:numId w:val="3"/>
              </w:numPr>
              <w:ind w:leftChars="0"/>
              <w:rPr>
                <w:rFonts w:asciiTheme="minorEastAsia" w:hAnsiTheme="minorEastAsia"/>
              </w:rPr>
            </w:pPr>
            <w:r>
              <w:rPr>
                <w:rFonts w:asciiTheme="minorEastAsia" w:hAnsiTheme="minorEastAsia" w:hint="eastAsia"/>
              </w:rPr>
              <w:t>勤務時間内の通院時間申出書に記載された通院予定日時は、再度申し出ることにより変更することができる。</w:t>
            </w:r>
          </w:p>
          <w:p w:rsidR="00220A39" w:rsidRDefault="00220A39" w:rsidP="00220A39">
            <w:pPr>
              <w:rPr>
                <w:rFonts w:asciiTheme="minorEastAsia" w:hAnsiTheme="minorEastAsia"/>
              </w:rPr>
            </w:pPr>
          </w:p>
          <w:p w:rsidR="00220A39" w:rsidRDefault="00220A39" w:rsidP="00220A39">
            <w:pPr>
              <w:ind w:left="806" w:hangingChars="400" w:hanging="806"/>
              <w:rPr>
                <w:rFonts w:asciiTheme="minorEastAsia" w:hAnsiTheme="minorEastAsia"/>
              </w:rPr>
            </w:pPr>
            <w:r>
              <w:rPr>
                <w:rFonts w:asciiTheme="minorEastAsia" w:hAnsiTheme="minorEastAsia" w:hint="eastAsia"/>
              </w:rPr>
              <w:lastRenderedPageBreak/>
              <w:t xml:space="preserve">　２　　勤務時間内の通院時間の申出は、通勤予定日の　　当日　　　　までに申し出ることにより</w:t>
            </w:r>
          </w:p>
          <w:p w:rsidR="00220A39" w:rsidRDefault="00220A39" w:rsidP="00220A39">
            <w:pPr>
              <w:ind w:firstLineChars="400" w:firstLine="806"/>
              <w:rPr>
                <w:rFonts w:asciiTheme="minorEastAsia" w:hAnsiTheme="minorEastAsia"/>
              </w:rPr>
            </w:pPr>
            <w:r>
              <w:rPr>
                <w:rFonts w:asciiTheme="minorEastAsia" w:hAnsiTheme="minorEastAsia" w:hint="eastAsia"/>
              </w:rPr>
              <w:t xml:space="preserve">　　　　　　　　　　　　　　　　　　　　　　　○○日前</w:t>
            </w:r>
          </w:p>
          <w:p w:rsidR="00220A39" w:rsidRDefault="00220A39" w:rsidP="00220A39">
            <w:pPr>
              <w:ind w:firstLineChars="400" w:firstLine="806"/>
              <w:rPr>
                <w:rFonts w:asciiTheme="minorEastAsia" w:hAnsiTheme="minorEastAsia"/>
              </w:rPr>
            </w:pPr>
            <w:r>
              <w:rPr>
                <w:rFonts w:asciiTheme="minorEastAsia" w:hAnsiTheme="minorEastAsia" w:hint="eastAsia"/>
              </w:rPr>
              <w:t>撤回することができる。</w:t>
            </w:r>
          </w:p>
          <w:p w:rsidR="00220A39" w:rsidRDefault="00220A39" w:rsidP="00220A39">
            <w:pPr>
              <w:ind w:firstLineChars="400" w:firstLine="806"/>
              <w:rPr>
                <w:rFonts w:asciiTheme="minorEastAsia" w:hAnsiTheme="minorEastAsia"/>
              </w:rPr>
            </w:pPr>
          </w:p>
          <w:p w:rsidR="00220A39" w:rsidRDefault="00220A39" w:rsidP="00220A39">
            <w:pPr>
              <w:rPr>
                <w:rFonts w:asciiTheme="minorEastAsia" w:hAnsiTheme="minorEastAsia"/>
              </w:rPr>
            </w:pPr>
            <w:r>
              <w:rPr>
                <w:rFonts w:asciiTheme="minorEastAsia" w:hAnsiTheme="minorEastAsia" w:hint="eastAsia"/>
              </w:rPr>
              <w:t>（時差出勤、休憩等に関する措置）</w:t>
            </w:r>
          </w:p>
          <w:p w:rsidR="00220A39" w:rsidRDefault="00220A39" w:rsidP="00220A39">
            <w:pPr>
              <w:pStyle w:val="a3"/>
              <w:numPr>
                <w:ilvl w:val="0"/>
                <w:numId w:val="3"/>
              </w:numPr>
              <w:ind w:leftChars="0"/>
              <w:rPr>
                <w:rFonts w:asciiTheme="minorEastAsia" w:hAnsiTheme="minorEastAsia"/>
              </w:rPr>
            </w:pPr>
            <w:r>
              <w:rPr>
                <w:rFonts w:asciiTheme="minorEastAsia" w:hAnsiTheme="minorEastAsia" w:hint="eastAsia"/>
              </w:rPr>
              <w:t>妊娠中の女性社員が健康診査等において医師等から指導を受けた場合、会社は本人の申出により、当該指導事項の内容に基づき、勤務時間の変更、休憩時間の延長、休憩回数の増加等の措置を次のとおり行う。</w:t>
            </w:r>
          </w:p>
          <w:p w:rsidR="00220A39" w:rsidRDefault="00220A39" w:rsidP="00220A39">
            <w:pPr>
              <w:pStyle w:val="a3"/>
              <w:ind w:leftChars="0" w:left="810"/>
              <w:rPr>
                <w:rFonts w:asciiTheme="minorEastAsia" w:hAnsiTheme="minorEastAsia"/>
              </w:rPr>
            </w:pPr>
            <w:r>
              <w:rPr>
                <w:rFonts w:asciiTheme="minorEastAsia" w:hAnsiTheme="minorEastAsia" w:hint="eastAsia"/>
              </w:rPr>
              <w:t>ただし、時間、回数について医師等による具体的な指導がある場合は、この限りではない。</w:t>
            </w:r>
          </w:p>
          <w:p w:rsidR="00220A39" w:rsidRPr="008F2A3F" w:rsidRDefault="00220A39" w:rsidP="00220A39">
            <w:pPr>
              <w:pStyle w:val="a3"/>
              <w:numPr>
                <w:ilvl w:val="0"/>
                <w:numId w:val="4"/>
              </w:numPr>
              <w:ind w:leftChars="0"/>
              <w:rPr>
                <w:rFonts w:asciiTheme="minorEastAsia" w:hAnsiTheme="minorEastAsia"/>
              </w:rPr>
            </w:pPr>
            <w:r w:rsidRPr="008F2A3F">
              <w:rPr>
                <w:rFonts w:asciiTheme="minorEastAsia" w:hAnsiTheme="minorEastAsia" w:hint="eastAsia"/>
              </w:rPr>
              <w:t>時差出勤</w:t>
            </w:r>
          </w:p>
          <w:p w:rsidR="00220A39" w:rsidRDefault="00220A39" w:rsidP="00220A39">
            <w:pPr>
              <w:pStyle w:val="a3"/>
              <w:ind w:leftChars="0" w:left="1125"/>
              <w:rPr>
                <w:rFonts w:asciiTheme="minorEastAsia" w:hAnsiTheme="minorEastAsia"/>
              </w:rPr>
            </w:pPr>
            <w:r>
              <w:rPr>
                <w:rFonts w:asciiTheme="minorEastAsia" w:hAnsiTheme="minorEastAsia" w:hint="eastAsia"/>
              </w:rPr>
              <w:t>勤務時間の始め又は終わりにおいて、原則として１日を通じ○時間以内で必要とされる時間の時差出退勤を認める。</w:t>
            </w:r>
          </w:p>
          <w:p w:rsidR="00220A39" w:rsidRPr="008F2A3F" w:rsidRDefault="00220A39" w:rsidP="00220A39">
            <w:pPr>
              <w:pStyle w:val="a3"/>
              <w:numPr>
                <w:ilvl w:val="0"/>
                <w:numId w:val="4"/>
              </w:numPr>
              <w:ind w:leftChars="0"/>
              <w:rPr>
                <w:rFonts w:asciiTheme="minorEastAsia" w:hAnsiTheme="minorEastAsia"/>
              </w:rPr>
            </w:pPr>
            <w:r w:rsidRPr="008F2A3F">
              <w:rPr>
                <w:rFonts w:asciiTheme="minorEastAsia" w:hAnsiTheme="minorEastAsia" w:hint="eastAsia"/>
              </w:rPr>
              <w:t>休憩の措置</w:t>
            </w:r>
          </w:p>
          <w:p w:rsidR="00220A39" w:rsidRDefault="00220A39" w:rsidP="00220A39">
            <w:pPr>
              <w:pStyle w:val="a3"/>
              <w:ind w:leftChars="0" w:left="1125"/>
              <w:rPr>
                <w:rFonts w:asciiTheme="minorEastAsia" w:hAnsiTheme="minorEastAsia"/>
              </w:rPr>
            </w:pPr>
            <w:r>
              <w:rPr>
                <w:rFonts w:asciiTheme="minorEastAsia" w:hAnsiTheme="minorEastAsia" w:hint="eastAsia"/>
              </w:rPr>
              <w:t>本人と所属長とで個々に相談調整の上で、必要な措置を行う。なお、休憩時間の延長は原則○時間以内で必要とされる時間とし、また休憩回数の増加については、原則として○回までで、それぞれ○○分以内とする。</w:t>
            </w:r>
          </w:p>
          <w:p w:rsidR="00220A39" w:rsidRPr="0074172A" w:rsidRDefault="00220A39" w:rsidP="00220A39">
            <w:pPr>
              <w:pStyle w:val="a3"/>
              <w:numPr>
                <w:ilvl w:val="0"/>
                <w:numId w:val="4"/>
              </w:numPr>
              <w:ind w:leftChars="0"/>
              <w:rPr>
                <w:rFonts w:asciiTheme="minorEastAsia" w:hAnsiTheme="minorEastAsia"/>
              </w:rPr>
            </w:pPr>
            <w:r w:rsidRPr="0074172A">
              <w:rPr>
                <w:rFonts w:asciiTheme="minorEastAsia" w:hAnsiTheme="minorEastAsia" w:hint="eastAsia"/>
              </w:rPr>
              <w:t>上記に準ずる措置</w:t>
            </w:r>
          </w:p>
          <w:p w:rsidR="00220A39" w:rsidRDefault="00220A39" w:rsidP="00220A39">
            <w:pPr>
              <w:pStyle w:val="a3"/>
              <w:ind w:leftChars="0" w:left="1125"/>
              <w:rPr>
                <w:rFonts w:asciiTheme="minorEastAsia" w:hAnsiTheme="minorEastAsia"/>
              </w:rPr>
            </w:pPr>
            <w:r>
              <w:rPr>
                <w:rFonts w:asciiTheme="minorEastAsia" w:hAnsiTheme="minorEastAsia" w:hint="eastAsia"/>
              </w:rPr>
              <w:t>医師等による具体的な指導事項がない場合でも、本人の申出があった場合には、（１）及び（２）の措置若しくはそれに準じた措置を行うものとする。</w:t>
            </w:r>
          </w:p>
          <w:p w:rsidR="00220A39" w:rsidRPr="0074172A" w:rsidRDefault="00220A39" w:rsidP="00220A39">
            <w:pPr>
              <w:rPr>
                <w:rFonts w:asciiTheme="minorEastAsia" w:hAnsiTheme="minorEastAsia"/>
              </w:rPr>
            </w:pPr>
            <w:r>
              <w:rPr>
                <w:rFonts w:asciiTheme="minorEastAsia" w:hAnsiTheme="minorEastAsia" w:hint="eastAsia"/>
              </w:rPr>
              <w:t>（妊娠中又は出産後の症状等に関する措置）</w:t>
            </w:r>
          </w:p>
          <w:p w:rsidR="00220A39" w:rsidRPr="0074172A" w:rsidRDefault="00220A39" w:rsidP="00220A39">
            <w:pPr>
              <w:pStyle w:val="a3"/>
              <w:numPr>
                <w:ilvl w:val="0"/>
                <w:numId w:val="3"/>
              </w:numPr>
              <w:ind w:leftChars="0"/>
              <w:rPr>
                <w:rFonts w:asciiTheme="minorEastAsia" w:hAnsiTheme="minorEastAsia"/>
              </w:rPr>
            </w:pPr>
            <w:r w:rsidRPr="0074172A">
              <w:rPr>
                <w:rFonts w:asciiTheme="minorEastAsia" w:hAnsiTheme="minorEastAsia" w:hint="eastAsia"/>
              </w:rPr>
              <w:t>妊娠中及び出産後の経過に異常又はその恐れがある場合で、医師等からその症状について指導を受けた旨、妊娠中又は出産後の女性社員から申出があった場合には、医師等の指導事項に基づき、当該女性社員がその指導事項を守ることができるよう、作業の制限、勤務時間の短縮、休業等の措置を行う。</w:t>
            </w:r>
          </w:p>
          <w:p w:rsidR="00220A39" w:rsidRDefault="00220A39" w:rsidP="00220A39">
            <w:pPr>
              <w:pStyle w:val="a3"/>
              <w:ind w:leftChars="0" w:left="810"/>
              <w:rPr>
                <w:rFonts w:asciiTheme="minorEastAsia" w:hAnsiTheme="minorEastAsia"/>
              </w:rPr>
            </w:pPr>
          </w:p>
          <w:p w:rsidR="00220A39" w:rsidRDefault="00220A39" w:rsidP="00220A39">
            <w:pPr>
              <w:rPr>
                <w:rFonts w:asciiTheme="minorEastAsia" w:hAnsiTheme="minorEastAsia"/>
              </w:rPr>
            </w:pPr>
            <w:r>
              <w:rPr>
                <w:rFonts w:asciiTheme="minorEastAsia" w:hAnsiTheme="minorEastAsia" w:hint="eastAsia"/>
              </w:rPr>
              <w:t>（申出の手続き）</w:t>
            </w:r>
          </w:p>
          <w:p w:rsidR="00220A39" w:rsidRDefault="00220A39" w:rsidP="00220A39">
            <w:pPr>
              <w:pStyle w:val="a3"/>
              <w:numPr>
                <w:ilvl w:val="0"/>
                <w:numId w:val="3"/>
              </w:numPr>
              <w:ind w:leftChars="0"/>
              <w:rPr>
                <w:rFonts w:asciiTheme="minorEastAsia" w:hAnsiTheme="minorEastAsia"/>
              </w:rPr>
            </w:pPr>
            <w:r>
              <w:rPr>
                <w:rFonts w:asciiTheme="minorEastAsia" w:hAnsiTheme="minorEastAsia" w:hint="eastAsia"/>
              </w:rPr>
              <w:t xml:space="preserve">　第８条及び第９条の措置については、所定の事項を記入した書面（医療機関等が作成</w:t>
            </w:r>
          </w:p>
          <w:p w:rsidR="00220A39" w:rsidRDefault="00220A39" w:rsidP="00220A39">
            <w:pPr>
              <w:pStyle w:val="a3"/>
              <w:ind w:leftChars="0" w:left="810" w:firstLineChars="100" w:firstLine="202"/>
              <w:rPr>
                <w:rFonts w:asciiTheme="minorEastAsia" w:hAnsiTheme="minorEastAsia"/>
              </w:rPr>
            </w:pPr>
            <w:r>
              <w:rPr>
                <w:rFonts w:asciiTheme="minorEastAsia" w:hAnsiTheme="minorEastAsia" w:hint="eastAsia"/>
              </w:rPr>
              <w:t>した「母健連絡カード」）により予め○○に申し出ることとする。</w:t>
            </w:r>
          </w:p>
          <w:p w:rsidR="00220A39" w:rsidRDefault="00220A39" w:rsidP="00220A39">
            <w:pPr>
              <w:ind w:left="1008" w:hangingChars="500" w:hanging="1008"/>
              <w:rPr>
                <w:rFonts w:asciiTheme="minorEastAsia" w:hAnsiTheme="minorEastAsia"/>
              </w:rPr>
            </w:pPr>
            <w:r>
              <w:rPr>
                <w:rFonts w:asciiTheme="minorEastAsia" w:hAnsiTheme="minorEastAsia" w:hint="eastAsia"/>
              </w:rPr>
              <w:t xml:space="preserve">　２　　　会社は、医師等の指導事項の内容等を確認する必要がある場合には、本人に了解を得た上で担当の医師等と連絡をとり、その意見を聞く場合がある。</w:t>
            </w:r>
          </w:p>
          <w:p w:rsidR="00220A39" w:rsidRDefault="00220A39" w:rsidP="00220A39">
            <w:pPr>
              <w:ind w:left="806" w:hangingChars="400" w:hanging="806"/>
              <w:rPr>
                <w:rFonts w:asciiTheme="minorEastAsia" w:hAnsiTheme="minorEastAsia"/>
              </w:rPr>
            </w:pPr>
          </w:p>
          <w:p w:rsidR="00220A39" w:rsidRDefault="00220A39" w:rsidP="00220A39">
            <w:pPr>
              <w:ind w:left="806" w:hangingChars="400" w:hanging="806"/>
              <w:rPr>
                <w:rFonts w:asciiTheme="minorEastAsia" w:hAnsiTheme="minorEastAsia"/>
              </w:rPr>
            </w:pPr>
            <w:r>
              <w:rPr>
                <w:rFonts w:asciiTheme="minorEastAsia" w:hAnsiTheme="minorEastAsia" w:hint="eastAsia"/>
              </w:rPr>
              <w:t>（勤務時間の短縮等の措置中の待遇）</w:t>
            </w:r>
          </w:p>
          <w:p w:rsidR="00220A39" w:rsidRDefault="00220A39" w:rsidP="00220A39">
            <w:pPr>
              <w:pStyle w:val="a3"/>
              <w:numPr>
                <w:ilvl w:val="0"/>
                <w:numId w:val="3"/>
              </w:numPr>
              <w:ind w:leftChars="0"/>
              <w:rPr>
                <w:rFonts w:asciiTheme="minorEastAsia" w:hAnsiTheme="minorEastAsia"/>
              </w:rPr>
            </w:pPr>
            <w:r>
              <w:rPr>
                <w:rFonts w:asciiTheme="minorEastAsia" w:hAnsiTheme="minorEastAsia" w:hint="eastAsia"/>
              </w:rPr>
              <w:t xml:space="preserve">　第９条の措置のうち、勤務時間の短縮及び休業の措置中の賃金の取扱いは</w:t>
            </w:r>
          </w:p>
          <w:p w:rsidR="00220A39" w:rsidRDefault="00220A39" w:rsidP="00220A39">
            <w:pPr>
              <w:pStyle w:val="a3"/>
              <w:ind w:leftChars="0" w:left="81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0768" behindDoc="0" locked="0" layoutInCell="1" allowOverlap="1" wp14:anchorId="2E321CA9" wp14:editId="53825230">
                      <wp:simplePos x="0" y="0"/>
                      <wp:positionH relativeFrom="column">
                        <wp:posOffset>699770</wp:posOffset>
                      </wp:positionH>
                      <wp:positionV relativeFrom="paragraph">
                        <wp:posOffset>18415</wp:posOffset>
                      </wp:positionV>
                      <wp:extent cx="159385" cy="581025"/>
                      <wp:effectExtent l="0" t="0" r="12065" b="28575"/>
                      <wp:wrapNone/>
                      <wp:docPr id="19" name="左中かっこ 19"/>
                      <wp:cNvGraphicFramePr/>
                      <a:graphic xmlns:a="http://schemas.openxmlformats.org/drawingml/2006/main">
                        <a:graphicData uri="http://schemas.microsoft.com/office/word/2010/wordprocessingShape">
                          <wps:wsp>
                            <wps:cNvSpPr/>
                            <wps:spPr>
                              <a:xfrm>
                                <a:off x="0" y="0"/>
                                <a:ext cx="159385" cy="581025"/>
                              </a:xfrm>
                              <a:prstGeom prst="leftBrace">
                                <a:avLst>
                                  <a:gd name="adj1" fmla="val 43906"/>
                                  <a:gd name="adj2" fmla="val 50000"/>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9" o:spid="_x0000_s1026" type="#_x0000_t87" style="position:absolute;left:0;text-align:left;margin-left:55.1pt;margin-top:1.45pt;width:12.55pt;height:4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" adj="2602" strokecolor="black [3213]" strokeweight="1pt"/>
                  </w:pict>
                </mc:Fallback>
              </mc:AlternateContent>
            </w:r>
            <w:r>
              <w:rPr>
                <w:rFonts w:asciiTheme="minorEastAsia" w:hAnsiTheme="minorEastAsia" w:hint="eastAsia"/>
                <w:noProof/>
              </w:rPr>
              <mc:AlternateContent>
                <mc:Choice Requires="wps">
                  <w:drawing>
                    <wp:anchor distT="0" distB="0" distL="114300" distR="114300" simplePos="0" relativeHeight="251681792" behindDoc="0" locked="0" layoutInCell="1" allowOverlap="1" wp14:anchorId="4997F0A0" wp14:editId="64F70742">
                      <wp:simplePos x="0" y="0"/>
                      <wp:positionH relativeFrom="column">
                        <wp:posOffset>1595120</wp:posOffset>
                      </wp:positionH>
                      <wp:positionV relativeFrom="paragraph">
                        <wp:posOffset>18414</wp:posOffset>
                      </wp:positionV>
                      <wp:extent cx="161925" cy="581025"/>
                      <wp:effectExtent l="0" t="0" r="28575" b="28575"/>
                      <wp:wrapNone/>
                      <wp:docPr id="20" name="右中かっこ 20"/>
                      <wp:cNvGraphicFramePr/>
                      <a:graphic xmlns:a="http://schemas.openxmlformats.org/drawingml/2006/main">
                        <a:graphicData uri="http://schemas.microsoft.com/office/word/2010/wordprocessingShape">
                          <wps:wsp>
                            <wps:cNvSpPr/>
                            <wps:spPr>
                              <a:xfrm>
                                <a:off x="0" y="0"/>
                                <a:ext cx="161925" cy="581025"/>
                              </a:xfrm>
                              <a:prstGeom prst="rightBrace">
                                <a:avLst>
                                  <a:gd name="adj1" fmla="val 54487"/>
                                  <a:gd name="adj2" fmla="val 50000"/>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中かっこ 20" o:spid="_x0000_s1026" type="#_x0000_t88" style="position:absolute;left:0;text-align:left;margin-left:125.6pt;margin-top:1.45pt;width:12.75pt;height:4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" adj="3280" strokecolor="black [3213]" strokeweight="1pt"/>
                  </w:pict>
                </mc:Fallback>
              </mc:AlternateContent>
            </w:r>
            <w:r>
              <w:rPr>
                <w:rFonts w:asciiTheme="minorEastAsia" w:hAnsiTheme="minorEastAsia" w:hint="eastAsia"/>
              </w:rPr>
              <w:t xml:space="preserve">　　　有給</w:t>
            </w:r>
          </w:p>
          <w:p w:rsidR="00220A39" w:rsidRDefault="00220A39" w:rsidP="00220A39">
            <w:pPr>
              <w:rPr>
                <w:rFonts w:asciiTheme="minorEastAsia" w:hAnsiTheme="minorEastAsia"/>
              </w:rPr>
            </w:pPr>
            <w:r>
              <w:rPr>
                <w:rFonts w:asciiTheme="minorEastAsia" w:hAnsiTheme="minorEastAsia" w:hint="eastAsia"/>
              </w:rPr>
              <w:t xml:space="preserve">　　　　　　　○○％有給　　　とする。</w:t>
            </w:r>
          </w:p>
          <w:p w:rsidR="00220A39" w:rsidRDefault="00220A39" w:rsidP="00220A39">
            <w:pPr>
              <w:rPr>
                <w:rFonts w:asciiTheme="minorEastAsia" w:hAnsiTheme="minorEastAsia"/>
              </w:rPr>
            </w:pPr>
            <w:r>
              <w:rPr>
                <w:rFonts w:asciiTheme="minorEastAsia" w:hAnsiTheme="minorEastAsia" w:hint="eastAsia"/>
              </w:rPr>
              <w:t xml:space="preserve">　　　　　　　無給</w:t>
            </w:r>
          </w:p>
          <w:p w:rsidR="00220A39" w:rsidRDefault="00220A39" w:rsidP="00652A76"/>
        </w:tc>
      </w:tr>
    </w:tbl>
    <w:p w:rsidR="00220A39" w:rsidRDefault="00220A39" w:rsidP="00652A76">
      <w:bookmarkStart w:id="0" w:name="_GoBack"/>
      <w:bookmarkEnd w:id="0"/>
    </w:p>
    <w:sectPr w:rsidR="00220A39" w:rsidSect="00504705">
      <w:pgSz w:w="11906" w:h="16838" w:code="9"/>
      <w:pgMar w:top="1418" w:right="1418" w:bottom="1134" w:left="1418" w:header="851" w:footer="992" w:gutter="0"/>
      <w:cols w:space="425"/>
      <w:docGrid w:type="linesAndChars" w:linePitch="328"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F22"/>
    <w:multiLevelType w:val="hybridMultilevel"/>
    <w:tmpl w:val="F9BAE682"/>
    <w:lvl w:ilvl="0" w:tplc="690ED490">
      <w:start w:val="1"/>
      <w:numFmt w:val="decimalEnclosedCircle"/>
      <w:lvlText w:val="%1"/>
      <w:lvlJc w:val="left"/>
      <w:pPr>
        <w:ind w:left="570" w:hanging="360"/>
      </w:pPr>
      <w:rPr>
        <w:rFonts w:hint="eastAsia"/>
      </w:rPr>
    </w:lvl>
    <w:lvl w:ilvl="1" w:tplc="A630F6B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5825BBC"/>
    <w:multiLevelType w:val="hybridMultilevel"/>
    <w:tmpl w:val="ED8222EE"/>
    <w:lvl w:ilvl="0" w:tplc="83945D04">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nsid w:val="6056108D"/>
    <w:multiLevelType w:val="hybridMultilevel"/>
    <w:tmpl w:val="ED44DA98"/>
    <w:lvl w:ilvl="0" w:tplc="70804E50">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
    <w:nsid w:val="670F7358"/>
    <w:multiLevelType w:val="hybridMultilevel"/>
    <w:tmpl w:val="00A078B0"/>
    <w:lvl w:ilvl="0" w:tplc="4788A2FC">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47C1015"/>
    <w:multiLevelType w:val="hybridMultilevel"/>
    <w:tmpl w:val="9A4CE8CC"/>
    <w:lvl w:ilvl="0" w:tplc="94BC9312">
      <w:start w:val="1"/>
      <w:numFmt w:val="none"/>
      <w:lvlText w:val="第%1条"/>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1"/>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A76"/>
    <w:rsid w:val="000002E8"/>
    <w:rsid w:val="000076E6"/>
    <w:rsid w:val="00023F95"/>
    <w:rsid w:val="00024AAC"/>
    <w:rsid w:val="00031D4E"/>
    <w:rsid w:val="00035FC6"/>
    <w:rsid w:val="000405D0"/>
    <w:rsid w:val="00041A20"/>
    <w:rsid w:val="00047AED"/>
    <w:rsid w:val="0005386B"/>
    <w:rsid w:val="00061D60"/>
    <w:rsid w:val="00073AE0"/>
    <w:rsid w:val="00087CEF"/>
    <w:rsid w:val="0009380C"/>
    <w:rsid w:val="00093B73"/>
    <w:rsid w:val="000C06C7"/>
    <w:rsid w:val="000D6357"/>
    <w:rsid w:val="000E1F89"/>
    <w:rsid w:val="000E2F05"/>
    <w:rsid w:val="000E5971"/>
    <w:rsid w:val="000F06AA"/>
    <w:rsid w:val="000F1021"/>
    <w:rsid w:val="000F27D8"/>
    <w:rsid w:val="000F503F"/>
    <w:rsid w:val="000F5F7A"/>
    <w:rsid w:val="00100EF9"/>
    <w:rsid w:val="0012456B"/>
    <w:rsid w:val="00127784"/>
    <w:rsid w:val="00127F6A"/>
    <w:rsid w:val="00146417"/>
    <w:rsid w:val="00146F82"/>
    <w:rsid w:val="00150ECD"/>
    <w:rsid w:val="00160F8B"/>
    <w:rsid w:val="00163841"/>
    <w:rsid w:val="001657BF"/>
    <w:rsid w:val="0017523B"/>
    <w:rsid w:val="00175509"/>
    <w:rsid w:val="0017778D"/>
    <w:rsid w:val="00183632"/>
    <w:rsid w:val="0018436A"/>
    <w:rsid w:val="00187080"/>
    <w:rsid w:val="0019606E"/>
    <w:rsid w:val="00196518"/>
    <w:rsid w:val="001A33FC"/>
    <w:rsid w:val="001B003B"/>
    <w:rsid w:val="001C5599"/>
    <w:rsid w:val="001F65EE"/>
    <w:rsid w:val="001F7AA9"/>
    <w:rsid w:val="00200300"/>
    <w:rsid w:val="00205C58"/>
    <w:rsid w:val="002118A5"/>
    <w:rsid w:val="002139DC"/>
    <w:rsid w:val="002162DE"/>
    <w:rsid w:val="0021701F"/>
    <w:rsid w:val="00220A39"/>
    <w:rsid w:val="00234887"/>
    <w:rsid w:val="00241F3C"/>
    <w:rsid w:val="00253296"/>
    <w:rsid w:val="00263A86"/>
    <w:rsid w:val="0027289D"/>
    <w:rsid w:val="00272F2C"/>
    <w:rsid w:val="00275BFF"/>
    <w:rsid w:val="00290179"/>
    <w:rsid w:val="002A00B5"/>
    <w:rsid w:val="002A277D"/>
    <w:rsid w:val="002A2B33"/>
    <w:rsid w:val="002A5A46"/>
    <w:rsid w:val="002A6612"/>
    <w:rsid w:val="002B2C19"/>
    <w:rsid w:val="002B575E"/>
    <w:rsid w:val="002C574F"/>
    <w:rsid w:val="002C634F"/>
    <w:rsid w:val="002D0508"/>
    <w:rsid w:val="002F53EA"/>
    <w:rsid w:val="003059CA"/>
    <w:rsid w:val="003118F8"/>
    <w:rsid w:val="00313649"/>
    <w:rsid w:val="00317169"/>
    <w:rsid w:val="00322568"/>
    <w:rsid w:val="00323135"/>
    <w:rsid w:val="0033069A"/>
    <w:rsid w:val="00331A21"/>
    <w:rsid w:val="00343BAD"/>
    <w:rsid w:val="00361085"/>
    <w:rsid w:val="00363BD0"/>
    <w:rsid w:val="00364BD9"/>
    <w:rsid w:val="00365A6A"/>
    <w:rsid w:val="00371A0B"/>
    <w:rsid w:val="00372892"/>
    <w:rsid w:val="00390160"/>
    <w:rsid w:val="00397CF9"/>
    <w:rsid w:val="003A1A0C"/>
    <w:rsid w:val="003B118B"/>
    <w:rsid w:val="003B3273"/>
    <w:rsid w:val="003B4F0A"/>
    <w:rsid w:val="003C1A3B"/>
    <w:rsid w:val="003D4702"/>
    <w:rsid w:val="003D4A06"/>
    <w:rsid w:val="003E1128"/>
    <w:rsid w:val="003F2B02"/>
    <w:rsid w:val="004037BE"/>
    <w:rsid w:val="00403999"/>
    <w:rsid w:val="00411D29"/>
    <w:rsid w:val="00415853"/>
    <w:rsid w:val="00416851"/>
    <w:rsid w:val="0043183F"/>
    <w:rsid w:val="00456719"/>
    <w:rsid w:val="004607C1"/>
    <w:rsid w:val="00467F81"/>
    <w:rsid w:val="004739DC"/>
    <w:rsid w:val="004772C2"/>
    <w:rsid w:val="00482B4E"/>
    <w:rsid w:val="00490B1F"/>
    <w:rsid w:val="00491A60"/>
    <w:rsid w:val="00497D24"/>
    <w:rsid w:val="004A5093"/>
    <w:rsid w:val="004A6F81"/>
    <w:rsid w:val="004A7A76"/>
    <w:rsid w:val="004B40C7"/>
    <w:rsid w:val="004B6629"/>
    <w:rsid w:val="004B6B4F"/>
    <w:rsid w:val="004E2F81"/>
    <w:rsid w:val="004F1900"/>
    <w:rsid w:val="004F444D"/>
    <w:rsid w:val="004F7756"/>
    <w:rsid w:val="0050078E"/>
    <w:rsid w:val="00503274"/>
    <w:rsid w:val="00504705"/>
    <w:rsid w:val="00515216"/>
    <w:rsid w:val="00525AF0"/>
    <w:rsid w:val="00530E6F"/>
    <w:rsid w:val="00537B9E"/>
    <w:rsid w:val="00544682"/>
    <w:rsid w:val="00551ECE"/>
    <w:rsid w:val="00556043"/>
    <w:rsid w:val="0056504E"/>
    <w:rsid w:val="0057191C"/>
    <w:rsid w:val="0057347C"/>
    <w:rsid w:val="00580D43"/>
    <w:rsid w:val="005871AE"/>
    <w:rsid w:val="00592BB4"/>
    <w:rsid w:val="005A62FE"/>
    <w:rsid w:val="005A6662"/>
    <w:rsid w:val="005C2BF2"/>
    <w:rsid w:val="005C36A3"/>
    <w:rsid w:val="005C4514"/>
    <w:rsid w:val="005D3830"/>
    <w:rsid w:val="005D597D"/>
    <w:rsid w:val="005F781C"/>
    <w:rsid w:val="0060225C"/>
    <w:rsid w:val="00607380"/>
    <w:rsid w:val="00614B3D"/>
    <w:rsid w:val="00620791"/>
    <w:rsid w:val="00624DA4"/>
    <w:rsid w:val="00627B92"/>
    <w:rsid w:val="006376F0"/>
    <w:rsid w:val="006419B1"/>
    <w:rsid w:val="006500BD"/>
    <w:rsid w:val="00650C03"/>
    <w:rsid w:val="0065227F"/>
    <w:rsid w:val="00652A76"/>
    <w:rsid w:val="006547E5"/>
    <w:rsid w:val="0066225D"/>
    <w:rsid w:val="0066669C"/>
    <w:rsid w:val="00680FFC"/>
    <w:rsid w:val="00682FFD"/>
    <w:rsid w:val="006920A7"/>
    <w:rsid w:val="006B6B5C"/>
    <w:rsid w:val="006C5A09"/>
    <w:rsid w:val="006E125E"/>
    <w:rsid w:val="006E23A3"/>
    <w:rsid w:val="006E4BE3"/>
    <w:rsid w:val="00716670"/>
    <w:rsid w:val="00725741"/>
    <w:rsid w:val="00726754"/>
    <w:rsid w:val="00726EAA"/>
    <w:rsid w:val="00727718"/>
    <w:rsid w:val="00770F97"/>
    <w:rsid w:val="00771464"/>
    <w:rsid w:val="00773B51"/>
    <w:rsid w:val="00775357"/>
    <w:rsid w:val="00776CB0"/>
    <w:rsid w:val="0078315F"/>
    <w:rsid w:val="00792B97"/>
    <w:rsid w:val="007B0F7A"/>
    <w:rsid w:val="007B3023"/>
    <w:rsid w:val="007B78C5"/>
    <w:rsid w:val="007C61E8"/>
    <w:rsid w:val="00810099"/>
    <w:rsid w:val="008118EA"/>
    <w:rsid w:val="00824BCE"/>
    <w:rsid w:val="00834250"/>
    <w:rsid w:val="00851271"/>
    <w:rsid w:val="00855262"/>
    <w:rsid w:val="00861FB9"/>
    <w:rsid w:val="00893C52"/>
    <w:rsid w:val="008A27DC"/>
    <w:rsid w:val="008B50BD"/>
    <w:rsid w:val="008C15E4"/>
    <w:rsid w:val="008C4533"/>
    <w:rsid w:val="008C5D56"/>
    <w:rsid w:val="008D1CD3"/>
    <w:rsid w:val="00910207"/>
    <w:rsid w:val="009161B0"/>
    <w:rsid w:val="009209E2"/>
    <w:rsid w:val="00933E90"/>
    <w:rsid w:val="00944AF4"/>
    <w:rsid w:val="00956170"/>
    <w:rsid w:val="009570C3"/>
    <w:rsid w:val="009835B3"/>
    <w:rsid w:val="009870F6"/>
    <w:rsid w:val="00997B74"/>
    <w:rsid w:val="009B132A"/>
    <w:rsid w:val="009B15C7"/>
    <w:rsid w:val="009B20DB"/>
    <w:rsid w:val="009B2D39"/>
    <w:rsid w:val="009B6F0E"/>
    <w:rsid w:val="009C7718"/>
    <w:rsid w:val="009D496A"/>
    <w:rsid w:val="009F5F27"/>
    <w:rsid w:val="00A11635"/>
    <w:rsid w:val="00A1567A"/>
    <w:rsid w:val="00A16A5A"/>
    <w:rsid w:val="00A23500"/>
    <w:rsid w:val="00A3213C"/>
    <w:rsid w:val="00A32AA9"/>
    <w:rsid w:val="00A3745F"/>
    <w:rsid w:val="00A5175A"/>
    <w:rsid w:val="00A51EA1"/>
    <w:rsid w:val="00A52586"/>
    <w:rsid w:val="00A618BF"/>
    <w:rsid w:val="00A62270"/>
    <w:rsid w:val="00A7799A"/>
    <w:rsid w:val="00A8012B"/>
    <w:rsid w:val="00A80E18"/>
    <w:rsid w:val="00A82F79"/>
    <w:rsid w:val="00A8662B"/>
    <w:rsid w:val="00A93B50"/>
    <w:rsid w:val="00AA1F5E"/>
    <w:rsid w:val="00AB073F"/>
    <w:rsid w:val="00AC742B"/>
    <w:rsid w:val="00AD5502"/>
    <w:rsid w:val="00AE1CE9"/>
    <w:rsid w:val="00AE2ACA"/>
    <w:rsid w:val="00AF60E7"/>
    <w:rsid w:val="00AF748E"/>
    <w:rsid w:val="00AF79CA"/>
    <w:rsid w:val="00B113E9"/>
    <w:rsid w:val="00B323CA"/>
    <w:rsid w:val="00B53569"/>
    <w:rsid w:val="00B53D26"/>
    <w:rsid w:val="00B703F8"/>
    <w:rsid w:val="00B777A9"/>
    <w:rsid w:val="00B86D4C"/>
    <w:rsid w:val="00BB53DE"/>
    <w:rsid w:val="00BC0C94"/>
    <w:rsid w:val="00BD2531"/>
    <w:rsid w:val="00BE1535"/>
    <w:rsid w:val="00BE6CCC"/>
    <w:rsid w:val="00C06E6B"/>
    <w:rsid w:val="00C10340"/>
    <w:rsid w:val="00C11F5F"/>
    <w:rsid w:val="00C139B1"/>
    <w:rsid w:val="00C35E0B"/>
    <w:rsid w:val="00C35FAB"/>
    <w:rsid w:val="00C45B22"/>
    <w:rsid w:val="00C57BC9"/>
    <w:rsid w:val="00C608E4"/>
    <w:rsid w:val="00C622FE"/>
    <w:rsid w:val="00C645FC"/>
    <w:rsid w:val="00C72380"/>
    <w:rsid w:val="00C86AD4"/>
    <w:rsid w:val="00C90271"/>
    <w:rsid w:val="00C916D0"/>
    <w:rsid w:val="00C95E8B"/>
    <w:rsid w:val="00CA414F"/>
    <w:rsid w:val="00CA4A4F"/>
    <w:rsid w:val="00CA6AD3"/>
    <w:rsid w:val="00CB7D46"/>
    <w:rsid w:val="00CC04AF"/>
    <w:rsid w:val="00CC1E68"/>
    <w:rsid w:val="00CC49D6"/>
    <w:rsid w:val="00CD3D1F"/>
    <w:rsid w:val="00CD66C8"/>
    <w:rsid w:val="00CE1B89"/>
    <w:rsid w:val="00CE28EA"/>
    <w:rsid w:val="00CF7501"/>
    <w:rsid w:val="00CF7B91"/>
    <w:rsid w:val="00D05C0B"/>
    <w:rsid w:val="00D1590F"/>
    <w:rsid w:val="00D16638"/>
    <w:rsid w:val="00D20A79"/>
    <w:rsid w:val="00D27812"/>
    <w:rsid w:val="00D32D22"/>
    <w:rsid w:val="00D3642A"/>
    <w:rsid w:val="00D81559"/>
    <w:rsid w:val="00DA57DE"/>
    <w:rsid w:val="00DA5B43"/>
    <w:rsid w:val="00DB5A99"/>
    <w:rsid w:val="00DC3D9E"/>
    <w:rsid w:val="00DC6949"/>
    <w:rsid w:val="00DC7A00"/>
    <w:rsid w:val="00DD0749"/>
    <w:rsid w:val="00DD767D"/>
    <w:rsid w:val="00DE36C9"/>
    <w:rsid w:val="00DF0F16"/>
    <w:rsid w:val="00E04034"/>
    <w:rsid w:val="00E1379B"/>
    <w:rsid w:val="00E203B9"/>
    <w:rsid w:val="00E222C8"/>
    <w:rsid w:val="00E3791D"/>
    <w:rsid w:val="00E73698"/>
    <w:rsid w:val="00EA7842"/>
    <w:rsid w:val="00EA7957"/>
    <w:rsid w:val="00EB6976"/>
    <w:rsid w:val="00EB7DA7"/>
    <w:rsid w:val="00EC2FA1"/>
    <w:rsid w:val="00EC4FDC"/>
    <w:rsid w:val="00ED4046"/>
    <w:rsid w:val="00EE3A89"/>
    <w:rsid w:val="00EF2751"/>
    <w:rsid w:val="00F111C8"/>
    <w:rsid w:val="00F1369D"/>
    <w:rsid w:val="00F15891"/>
    <w:rsid w:val="00F15B4D"/>
    <w:rsid w:val="00F24F0F"/>
    <w:rsid w:val="00F27C8C"/>
    <w:rsid w:val="00F36D55"/>
    <w:rsid w:val="00F37BE2"/>
    <w:rsid w:val="00F46D83"/>
    <w:rsid w:val="00F60440"/>
    <w:rsid w:val="00F67827"/>
    <w:rsid w:val="00F75344"/>
    <w:rsid w:val="00F80AA5"/>
    <w:rsid w:val="00F912A3"/>
    <w:rsid w:val="00F92473"/>
    <w:rsid w:val="00F93BBE"/>
    <w:rsid w:val="00F95757"/>
    <w:rsid w:val="00FA0678"/>
    <w:rsid w:val="00FA3AE3"/>
    <w:rsid w:val="00FB4F16"/>
    <w:rsid w:val="00FC032F"/>
    <w:rsid w:val="00FC114B"/>
    <w:rsid w:val="00FD3822"/>
    <w:rsid w:val="00FE3E0B"/>
    <w:rsid w:val="00FE3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A76"/>
    <w:pPr>
      <w:ind w:leftChars="400" w:left="840"/>
    </w:pPr>
  </w:style>
  <w:style w:type="table" w:styleId="a4">
    <w:name w:val="Table Grid"/>
    <w:basedOn w:val="a1"/>
    <w:uiPriority w:val="59"/>
    <w:rsid w:val="00652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semiHidden/>
    <w:unhideWhenUsed/>
    <w:rsid w:val="004B6B4F"/>
    <w:pPr>
      <w:widowControl/>
      <w:ind w:left="284" w:hanging="464"/>
    </w:pPr>
    <w:rPr>
      <w:rFonts w:ascii="Century" w:eastAsia="ＭＳ 明朝" w:hAnsi="Century" w:cs="Times New Roman"/>
      <w:szCs w:val="24"/>
    </w:rPr>
  </w:style>
  <w:style w:type="character" w:customStyle="1" w:styleId="20">
    <w:name w:val="本文インデント 2 (文字)"/>
    <w:basedOn w:val="a0"/>
    <w:link w:val="2"/>
    <w:semiHidden/>
    <w:rsid w:val="004B6B4F"/>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A76"/>
    <w:pPr>
      <w:ind w:leftChars="400" w:left="840"/>
    </w:pPr>
  </w:style>
  <w:style w:type="table" w:styleId="a4">
    <w:name w:val="Table Grid"/>
    <w:basedOn w:val="a1"/>
    <w:uiPriority w:val="59"/>
    <w:rsid w:val="00652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semiHidden/>
    <w:unhideWhenUsed/>
    <w:rsid w:val="004B6B4F"/>
    <w:pPr>
      <w:widowControl/>
      <w:ind w:left="284" w:hanging="464"/>
    </w:pPr>
    <w:rPr>
      <w:rFonts w:ascii="Century" w:eastAsia="ＭＳ 明朝" w:hAnsi="Century" w:cs="Times New Roman"/>
      <w:szCs w:val="24"/>
    </w:rPr>
  </w:style>
  <w:style w:type="character" w:customStyle="1" w:styleId="20">
    <w:name w:val="本文インデント 2 (文字)"/>
    <w:basedOn w:val="a0"/>
    <w:link w:val="2"/>
    <w:semiHidden/>
    <w:rsid w:val="004B6B4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533929">
      <w:bodyDiv w:val="1"/>
      <w:marLeft w:val="0"/>
      <w:marRight w:val="0"/>
      <w:marTop w:val="0"/>
      <w:marBottom w:val="0"/>
      <w:divBdr>
        <w:top w:val="none" w:sz="0" w:space="0" w:color="auto"/>
        <w:left w:val="none" w:sz="0" w:space="0" w:color="auto"/>
        <w:bottom w:val="none" w:sz="0" w:space="0" w:color="auto"/>
        <w:right w:val="none" w:sz="0" w:space="0" w:color="auto"/>
      </w:divBdr>
    </w:div>
    <w:div w:id="176896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455</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大分労働局</dc:creator>
  <cp:lastModifiedBy>労働局共働支援</cp:lastModifiedBy>
  <cp:revision>10</cp:revision>
  <cp:lastPrinted>2014-01-24T07:28:00Z</cp:lastPrinted>
  <dcterms:created xsi:type="dcterms:W3CDTF">2014-01-24T06:09:00Z</dcterms:created>
  <dcterms:modified xsi:type="dcterms:W3CDTF">2014-01-27T02:44:00Z</dcterms:modified>
</cp:coreProperties>
</file>