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6E35" w:rsidR="00520689" w:rsidP="00520689" w:rsidRDefault="00570D91" w14:paraId="667A951E" w14:textId="77777777">
      <w:pPr>
        <w:rPr>
          <w:rFonts w:ascii="ＭＳ ゴシック" w:hAnsi="ＭＳ ゴシック" w:eastAsia="ＭＳ ゴシック"/>
          <w:szCs w:val="21"/>
        </w:rPr>
      </w:pPr>
      <w:r>
        <w:rPr>
          <w:rFonts w:hint="eastAsia" w:ascii="ＭＳ ゴシック" w:hAnsi="ＭＳ ゴシック" w:eastAsia="ＭＳ ゴシック"/>
          <w:szCs w:val="21"/>
        </w:rPr>
        <w:t>様式第７</w:t>
      </w:r>
      <w:r w:rsidRPr="00286E35" w:rsidR="00520689">
        <w:rPr>
          <w:rFonts w:hint="eastAsia" w:ascii="ＭＳ ゴシック" w:hAnsi="ＭＳ ゴシック" w:eastAsia="ＭＳ ゴシック"/>
          <w:szCs w:val="21"/>
        </w:rPr>
        <w:t>号</w:t>
      </w:r>
    </w:p>
    <w:p w:rsidRPr="00E96F20" w:rsidR="00520689" w:rsidP="00520689" w:rsidRDefault="00520689" w14:paraId="667A951F" w14:textId="77777777">
      <w:pPr>
        <w:jc w:val="center"/>
        <w:rPr>
          <w:rFonts w:ascii="ＭＳ ゴシック" w:hAnsi="ＭＳ ゴシック" w:eastAsia="ＭＳ ゴシック"/>
          <w:sz w:val="18"/>
          <w:szCs w:val="18"/>
        </w:rPr>
      </w:pPr>
      <w:r>
        <w:rPr>
          <w:rFonts w:hint="eastAsia" w:ascii="ＭＳ ゴシック" w:hAnsi="ＭＳ ゴシック" w:eastAsia="ＭＳ ゴシック"/>
          <w:sz w:val="28"/>
          <w:szCs w:val="28"/>
        </w:rPr>
        <w:t>第二</w:t>
      </w:r>
      <w:r w:rsidRPr="00E96F20">
        <w:rPr>
          <w:rFonts w:hint="eastAsia" w:ascii="ＭＳ ゴシック" w:hAnsi="ＭＳ ゴシック" w:eastAsia="ＭＳ ゴシック"/>
          <w:sz w:val="28"/>
          <w:szCs w:val="28"/>
        </w:rPr>
        <w:t>種計画認定・変更申請書</w:t>
      </w:r>
    </w:p>
    <w:p w:rsidRPr="00286E35" w:rsidR="00520689" w:rsidP="00520689" w:rsidRDefault="00520689" w14:paraId="667A9520" w14:textId="77777777">
      <w:pPr>
        <w:jc w:val="right"/>
        <w:rPr>
          <w:rFonts w:ascii="ＭＳ ゴシック" w:hAnsi="ＭＳ ゴシック" w:eastAsia="ＭＳ ゴシック"/>
          <w:szCs w:val="21"/>
        </w:rPr>
      </w:pPr>
      <w:r w:rsidRPr="00286E35">
        <w:rPr>
          <w:rFonts w:hint="eastAsia" w:ascii="ＭＳ ゴシック" w:hAnsi="ＭＳ ゴシック" w:eastAsia="ＭＳ ゴシック"/>
          <w:szCs w:val="21"/>
        </w:rPr>
        <w:t>年　　月　　日</w:t>
      </w:r>
    </w:p>
    <w:p w:rsidRPr="00286E35" w:rsidR="00520689" w:rsidP="00A156A7" w:rsidRDefault="00520689" w14:paraId="667A9521" w14:textId="77777777">
      <w:pPr>
        <w:ind w:firstLine="420" w:firstLineChars="200"/>
        <w:jc w:val="left"/>
        <w:rPr>
          <w:rFonts w:ascii="ＭＳ ゴシック" w:hAnsi="ＭＳ ゴシック" w:eastAsia="ＭＳ ゴシック"/>
          <w:szCs w:val="21"/>
        </w:rPr>
      </w:pPr>
      <w:r w:rsidRPr="00286E35">
        <w:rPr>
          <w:rFonts w:hint="eastAsia" w:ascii="ＭＳ ゴシック" w:hAnsi="ＭＳ ゴシック" w:eastAsia="ＭＳ ゴシック"/>
          <w:szCs w:val="21"/>
        </w:rPr>
        <w:t>労働局長殿</w:t>
      </w:r>
    </w:p>
    <w:p w:rsidR="00520689" w:rsidP="00520689" w:rsidRDefault="00520689" w14:paraId="667A9522" w14:textId="77777777">
      <w:pPr>
        <w:jc w:val="left"/>
        <w:rPr>
          <w:rFonts w:ascii="ＭＳ ゴシック" w:hAnsi="ＭＳ ゴシック" w:eastAsia="ＭＳ ゴシック"/>
          <w:sz w:val="18"/>
          <w:szCs w:val="18"/>
        </w:rPr>
      </w:pPr>
    </w:p>
    <w:p w:rsidRPr="00E96F20" w:rsidR="00520689" w:rsidP="00520689" w:rsidRDefault="00520689" w14:paraId="667A9523" w14:textId="77777777">
      <w:pPr>
        <w:jc w:val="left"/>
        <w:rPr>
          <w:rFonts w:ascii="ＭＳ ゴシック" w:hAnsi="ＭＳ ゴシック" w:eastAsia="ＭＳ ゴシック"/>
          <w:sz w:val="18"/>
          <w:szCs w:val="18"/>
        </w:rPr>
      </w:pPr>
    </w:p>
    <w:p w:rsidRPr="00C07661" w:rsidR="00520689" w:rsidP="00520689" w:rsidRDefault="00520689" w14:paraId="667A9524" w14:textId="77777777">
      <w:pPr>
        <w:jc w:val="left"/>
        <w:rPr>
          <w:rFonts w:ascii="ＭＳ ゴシック" w:hAnsi="ＭＳ ゴシック" w:eastAsia="ＭＳ ゴシック"/>
          <w:b/>
          <w:szCs w:val="21"/>
        </w:rPr>
      </w:pPr>
      <w:r w:rsidRPr="00C07661">
        <w:rPr>
          <w:rFonts w:hint="eastAsia" w:ascii="ＭＳ ゴシック" w:hAnsi="ＭＳ ゴシック" w:eastAsia="ＭＳ ゴシック"/>
          <w:b/>
          <w:szCs w:val="21"/>
        </w:rPr>
        <w:t>１　申請事業主</w:t>
      </w:r>
    </w:p>
    <w:tbl>
      <w:tblPr>
        <w:tblW w:w="9508"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620"/>
        <w:gridCol w:w="3069"/>
        <w:gridCol w:w="1621"/>
        <w:gridCol w:w="3198"/>
      </w:tblGrid>
      <w:tr w:rsidR="00520689" w:rsidTr="008A08C0" w14:paraId="667A952D" w14:textId="77777777">
        <w:trPr>
          <w:trHeight w:val="1140"/>
        </w:trPr>
        <w:tc>
          <w:tcPr>
            <w:tcW w:w="1620" w:type="dxa"/>
            <w:vAlign w:val="center"/>
          </w:tcPr>
          <w:p w:rsidRPr="0096638E" w:rsidR="00520689" w:rsidP="0053462A" w:rsidRDefault="00520689" w14:paraId="667A9525" w14:textId="77777777">
            <w:pPr>
              <w:jc w:val="center"/>
              <w:rPr>
                <w:rFonts w:ascii="ＭＳ ゴシック" w:hAnsi="ＭＳ ゴシック" w:eastAsia="ＭＳ ゴシック"/>
                <w:szCs w:val="21"/>
              </w:rPr>
            </w:pPr>
            <w:r w:rsidRPr="0096638E">
              <w:rPr>
                <w:rFonts w:hint="eastAsia" w:ascii="ＭＳ ゴシック" w:hAnsi="ＭＳ ゴシック" w:eastAsia="ＭＳ ゴシック"/>
                <w:szCs w:val="21"/>
              </w:rPr>
              <w:t>名称・氏名</w:t>
            </w:r>
          </w:p>
        </w:tc>
        <w:tc>
          <w:tcPr>
            <w:tcW w:w="3069" w:type="dxa"/>
            <w:vAlign w:val="center"/>
          </w:tcPr>
          <w:p w:rsidRPr="0096638E" w:rsidR="00520689" w:rsidP="00E55F71" w:rsidRDefault="00520689" w14:paraId="667A9526" w14:textId="77777777">
            <w:pPr>
              <w:widowControl/>
              <w:jc w:val="center"/>
              <w:rPr>
                <w:rFonts w:ascii="ＭＳ ゴシック" w:hAnsi="ＭＳ ゴシック" w:eastAsia="ＭＳ ゴシック"/>
                <w:szCs w:val="21"/>
              </w:rPr>
            </w:pPr>
            <w:r>
              <w:rPr>
                <w:rFonts w:hint="eastAsia" w:ascii="ＭＳ ゴシック" w:hAnsi="ＭＳ ゴシック" w:eastAsia="ＭＳ ゴシック"/>
                <w:szCs w:val="21"/>
              </w:rPr>
              <w:t xml:space="preserve">                                      </w:t>
            </w:r>
          </w:p>
          <w:p w:rsidR="00520689" w:rsidP="00E55F71" w:rsidRDefault="00520689" w14:paraId="667A9527" w14:textId="77777777">
            <w:pPr>
              <w:jc w:val="center"/>
              <w:rPr>
                <w:rFonts w:ascii="ＭＳ ゴシック" w:hAnsi="ＭＳ ゴシック" w:eastAsia="ＭＳ ゴシック"/>
                <w:szCs w:val="21"/>
              </w:rPr>
            </w:pPr>
            <w:r>
              <w:rPr>
                <w:rFonts w:hint="eastAsia" w:ascii="ＭＳ ゴシック" w:hAnsi="ＭＳ ゴシック" w:eastAsia="ＭＳ ゴシック"/>
                <w:szCs w:val="21"/>
              </w:rPr>
              <w:t xml:space="preserve">                                                 </w:t>
            </w:r>
          </w:p>
          <w:p w:rsidRPr="0096638E" w:rsidR="00520689" w:rsidP="00E55F71" w:rsidRDefault="00520689" w14:paraId="667A9528" w14:textId="77777777">
            <w:pPr>
              <w:jc w:val="center"/>
              <w:rPr>
                <w:rFonts w:ascii="ＭＳ ゴシック" w:hAnsi="ＭＳ ゴシック" w:eastAsia="ＭＳ ゴシック"/>
                <w:szCs w:val="21"/>
              </w:rPr>
            </w:pPr>
            <w:r>
              <w:rPr>
                <w:rFonts w:hint="eastAsia" w:ascii="ＭＳ ゴシック" w:hAnsi="ＭＳ ゴシック" w:eastAsia="ＭＳ ゴシック"/>
                <w:szCs w:val="21"/>
              </w:rPr>
              <w:t xml:space="preserve">                     </w:t>
            </w:r>
          </w:p>
        </w:tc>
        <w:tc>
          <w:tcPr>
            <w:tcW w:w="1621" w:type="dxa"/>
            <w:vAlign w:val="center"/>
          </w:tcPr>
          <w:p w:rsidR="006F62D8" w:rsidP="00E55F71" w:rsidRDefault="00520689" w14:paraId="667A9529" w14:textId="77777777">
            <w:pPr>
              <w:widowControl/>
              <w:jc w:val="center"/>
              <w:rPr>
                <w:rFonts w:ascii="ＭＳ ゴシック" w:hAnsi="ＭＳ ゴシック" w:eastAsia="ＭＳ ゴシック"/>
                <w:szCs w:val="21"/>
              </w:rPr>
            </w:pPr>
            <w:r w:rsidRPr="0096638E">
              <w:rPr>
                <w:rFonts w:hint="eastAsia" w:ascii="ＭＳ ゴシック" w:hAnsi="ＭＳ ゴシック" w:eastAsia="ＭＳ ゴシック"/>
                <w:szCs w:val="21"/>
              </w:rPr>
              <w:t>代表者</w:t>
            </w:r>
            <w:r w:rsidR="00146D06">
              <w:rPr>
                <w:rFonts w:hint="eastAsia" w:ascii="ＭＳ ゴシック" w:hAnsi="ＭＳ ゴシック" w:eastAsia="ＭＳ ゴシック"/>
                <w:szCs w:val="21"/>
              </w:rPr>
              <w:t>職</w:t>
            </w:r>
            <w:r w:rsidRPr="0096638E">
              <w:rPr>
                <w:rFonts w:hint="eastAsia" w:ascii="ＭＳ ゴシック" w:hAnsi="ＭＳ ゴシック" w:eastAsia="ＭＳ ゴシック"/>
                <w:szCs w:val="21"/>
              </w:rPr>
              <w:t>氏名</w:t>
            </w:r>
          </w:p>
          <w:p w:rsidRPr="0096638E" w:rsidR="00520689" w:rsidP="00E55F71" w:rsidRDefault="00520689" w14:paraId="667A952A" w14:textId="77777777">
            <w:pPr>
              <w:widowControl/>
              <w:jc w:val="center"/>
              <w:rPr>
                <w:rFonts w:ascii="ＭＳ ゴシック" w:hAnsi="ＭＳ ゴシック" w:eastAsia="ＭＳ ゴシック"/>
                <w:sz w:val="18"/>
                <w:szCs w:val="18"/>
              </w:rPr>
            </w:pPr>
            <w:r w:rsidRPr="0096638E">
              <w:rPr>
                <w:rFonts w:hint="eastAsia" w:ascii="ＭＳ ゴシック" w:hAnsi="ＭＳ ゴシック" w:eastAsia="ＭＳ ゴシック"/>
                <w:sz w:val="18"/>
                <w:szCs w:val="18"/>
              </w:rPr>
              <w:t>（法人の場合）</w:t>
            </w:r>
            <w:r>
              <w:rPr>
                <w:rFonts w:hint="eastAsia" w:ascii="ＭＳ ゴシック" w:hAnsi="ＭＳ ゴシック" w:eastAsia="ＭＳ ゴシック"/>
                <w:sz w:val="18"/>
                <w:szCs w:val="18"/>
              </w:rPr>
              <w:t xml:space="preserve">  </w:t>
            </w:r>
          </w:p>
        </w:tc>
        <w:tc>
          <w:tcPr>
            <w:tcW w:w="3198" w:type="dxa"/>
            <w:vAlign w:val="center"/>
          </w:tcPr>
          <w:p w:rsidR="00520689" w:rsidP="00E55F71" w:rsidRDefault="00520689" w14:paraId="667A952B" w14:textId="77777777">
            <w:pPr>
              <w:widowControl/>
              <w:wordWrap w:val="0"/>
              <w:ind w:right="1590"/>
              <w:rPr>
                <w:rFonts w:ascii="ＭＳ ゴシック" w:hAnsi="ＭＳ ゴシック" w:eastAsia="ＭＳ ゴシック"/>
                <w:szCs w:val="21"/>
              </w:rPr>
            </w:pPr>
          </w:p>
          <w:p w:rsidRPr="000E4F9C" w:rsidR="00520689" w:rsidP="00E55F71" w:rsidRDefault="00520689" w14:paraId="667A952C" w14:textId="77777777">
            <w:pPr>
              <w:widowControl/>
              <w:wordWrap w:val="0"/>
              <w:jc w:val="right"/>
              <w:rPr>
                <w:rFonts w:ascii="ＭＳ ゴシック" w:hAnsi="ＭＳ ゴシック" w:eastAsia="ＭＳ ゴシック"/>
                <w:sz w:val="18"/>
                <w:szCs w:val="18"/>
              </w:rPr>
            </w:pPr>
            <w:r>
              <w:rPr>
                <w:rFonts w:hint="eastAsia" w:ascii="ＭＳ ゴシック" w:hAnsi="ＭＳ ゴシック" w:eastAsia="ＭＳ ゴシック"/>
                <w:sz w:val="18"/>
                <w:szCs w:val="18"/>
              </w:rPr>
              <w:t xml:space="preserve">　</w:t>
            </w:r>
          </w:p>
        </w:tc>
      </w:tr>
      <w:tr w:rsidR="00520689" w:rsidTr="6499FFC2" w14:paraId="667A9531" w14:textId="77777777">
        <w:trPr>
          <w:trHeight w:val="335"/>
        </w:trPr>
        <w:tc>
          <w:tcPr>
            <w:tcW w:w="1620" w:type="dxa"/>
            <w:vAlign w:val="center"/>
          </w:tcPr>
          <w:p w:rsidRPr="0096638E" w:rsidR="00520689" w:rsidP="00E55F71" w:rsidRDefault="00520689" w14:paraId="667A952E" w14:textId="77777777">
            <w:pPr>
              <w:jc w:val="center"/>
              <w:rPr>
                <w:rFonts w:ascii="ＭＳ ゴシック" w:hAnsi="ＭＳ ゴシック" w:eastAsia="ＭＳ ゴシック"/>
                <w:szCs w:val="21"/>
              </w:rPr>
            </w:pPr>
            <w:r>
              <w:rPr>
                <w:rFonts w:hint="eastAsia" w:ascii="ＭＳ ゴシック" w:hAnsi="ＭＳ ゴシック" w:eastAsia="ＭＳ ゴシック"/>
                <w:szCs w:val="21"/>
              </w:rPr>
              <w:t>住所・所在地</w:t>
            </w:r>
          </w:p>
        </w:tc>
        <w:tc>
          <w:tcPr>
            <w:tcW w:w="7888" w:type="dxa"/>
            <w:gridSpan w:val="3"/>
            <w:vAlign w:val="center"/>
          </w:tcPr>
          <w:p w:rsidRPr="0096638E" w:rsidR="00520689" w:rsidP="6499FFC2" w:rsidRDefault="00520689" w14:paraId="667A952F" w14:textId="77777777">
            <w:pPr>
              <w:rPr>
                <w:rFonts w:ascii="ＭＳ ゴシック" w:hAnsi="ＭＳ ゴシック" w:eastAsia="ＭＳ ゴシック"/>
                <w:sz w:val="18"/>
                <w:szCs w:val="18"/>
              </w:rPr>
            </w:pPr>
            <w:r w:rsidRPr="6499FFC2">
              <w:rPr>
                <w:rFonts w:ascii="ＭＳ ゴシック" w:hAnsi="ＭＳ ゴシック" w:eastAsia="ＭＳ ゴシック"/>
                <w:sz w:val="18"/>
                <w:szCs w:val="18"/>
              </w:rPr>
              <w:t>〒(    -     )  　　　　　　　　　　　　　　　　　　電話番号　　　　(       )</w:t>
            </w:r>
          </w:p>
          <w:p w:rsidRPr="0096638E" w:rsidR="00520689" w:rsidP="00E55F71" w:rsidRDefault="00520689" w14:paraId="667A9530" w14:textId="4966846F">
            <w:pPr>
              <w:ind w:firstLine="5460" w:firstLineChars="2600"/>
              <w:rPr>
                <w:rFonts w:ascii="ＭＳ ゴシック" w:hAnsi="ＭＳ ゴシック" w:eastAsia="ＭＳ ゴシック"/>
                <w:szCs w:val="21"/>
              </w:rPr>
            </w:pPr>
          </w:p>
        </w:tc>
      </w:tr>
    </w:tbl>
    <w:p w:rsidR="00520689" w:rsidP="00520689" w:rsidRDefault="00520689" w14:paraId="667A9533" w14:textId="77777777">
      <w:pPr>
        <w:jc w:val="left"/>
        <w:rPr>
          <w:rFonts w:ascii="ＭＳ ゴシック" w:hAnsi="ＭＳ ゴシック" w:eastAsia="ＭＳ ゴシック"/>
          <w:szCs w:val="21"/>
        </w:rPr>
      </w:pPr>
    </w:p>
    <w:p w:rsidR="00502C8A" w:rsidP="00520689" w:rsidRDefault="00502C8A" w14:paraId="4D6CA2E3" w14:textId="77777777">
      <w:pPr>
        <w:jc w:val="left"/>
        <w:rPr>
          <w:rFonts w:hint="eastAsia" w:ascii="ＭＳ ゴシック" w:hAnsi="ＭＳ ゴシック" w:eastAsia="ＭＳ ゴシック"/>
          <w:szCs w:val="21"/>
        </w:rPr>
      </w:pPr>
    </w:p>
    <w:p w:rsidRPr="00FF6154" w:rsidR="00520689" w:rsidP="00520689" w:rsidRDefault="00520689" w14:paraId="667A9534" w14:textId="77777777">
      <w:pPr>
        <w:rPr>
          <w:rFonts w:ascii="ＭＳ ゴシック" w:hAnsi="ＭＳ ゴシック" w:eastAsia="ＭＳ ゴシック"/>
          <w:b/>
          <w:szCs w:val="21"/>
        </w:rPr>
      </w:pPr>
      <w:r w:rsidRPr="00FF6154">
        <w:rPr>
          <w:rFonts w:hint="eastAsia" w:ascii="ＭＳ ゴシック" w:hAnsi="ＭＳ ゴシック" w:eastAsia="ＭＳ ゴシック"/>
          <w:b/>
          <w:szCs w:val="21"/>
        </w:rPr>
        <w:t>２　第二</w:t>
      </w:r>
      <w:r>
        <w:rPr>
          <w:rFonts w:hint="eastAsia" w:ascii="ＭＳ ゴシック" w:hAnsi="ＭＳ ゴシック" w:eastAsia="ＭＳ ゴシック"/>
          <w:b/>
          <w:szCs w:val="21"/>
        </w:rPr>
        <w:t>種特定有期雇用労働者の特性に応じた雇用管理に関する措置の内容</w:t>
      </w:r>
    </w:p>
    <w:p w:rsidR="00520689" w:rsidP="00520689" w:rsidRDefault="00520689" w14:paraId="667A9535" w14:textId="77777777">
      <w:pPr>
        <w:ind w:firstLine="210" w:firstLineChars="100"/>
        <w:jc w:val="left"/>
        <w:rPr>
          <w:rFonts w:ascii="ＭＳ ゴシック" w:hAnsi="ＭＳ ゴシック" w:eastAsia="ＭＳ ゴシック"/>
          <w:szCs w:val="21"/>
        </w:rPr>
      </w:pPr>
      <w:r>
        <w:rPr>
          <w:rFonts w:hint="eastAsia" w:ascii="ＭＳ ゴシック" w:hAnsi="ＭＳ ゴシック" w:eastAsia="ＭＳ ゴシック"/>
          <w:szCs w:val="21"/>
        </w:rPr>
        <w:t>□高年齢者雇用</w:t>
      </w:r>
      <w:r w:rsidR="00F41D8D">
        <w:rPr>
          <w:rFonts w:hint="eastAsia" w:ascii="ＭＳ ゴシック" w:hAnsi="ＭＳ ゴシック" w:eastAsia="ＭＳ ゴシック"/>
          <w:szCs w:val="21"/>
        </w:rPr>
        <w:t>等</w:t>
      </w:r>
      <w:r>
        <w:rPr>
          <w:rFonts w:hint="eastAsia" w:ascii="ＭＳ ゴシック" w:hAnsi="ＭＳ ゴシック" w:eastAsia="ＭＳ ゴシック"/>
          <w:szCs w:val="21"/>
        </w:rPr>
        <w:t>推進者の選任</w:t>
      </w:r>
    </w:p>
    <w:p w:rsidR="00520689" w:rsidP="00520689" w:rsidRDefault="00520689" w14:paraId="667A9536" w14:textId="77777777">
      <w:pPr>
        <w:ind w:firstLine="210" w:firstLineChars="100"/>
        <w:jc w:val="left"/>
        <w:rPr>
          <w:rFonts w:ascii="ＭＳ ゴシック" w:hAnsi="ＭＳ ゴシック" w:eastAsia="ＭＳ ゴシック"/>
          <w:szCs w:val="21"/>
        </w:rPr>
      </w:pPr>
      <w:r w:rsidRPr="00FF6154">
        <w:rPr>
          <w:rFonts w:hint="eastAsia" w:ascii="ＭＳ ゴシック" w:hAnsi="ＭＳ ゴシック" w:eastAsia="ＭＳ ゴシック"/>
          <w:szCs w:val="21"/>
        </w:rPr>
        <w:t>□職業訓練の実施</w:t>
      </w:r>
    </w:p>
    <w:p w:rsidR="00520689" w:rsidP="00520689" w:rsidRDefault="00520689" w14:paraId="667A9537" w14:textId="77777777">
      <w:pPr>
        <w:ind w:firstLine="210" w:firstLineChars="100"/>
        <w:jc w:val="left"/>
        <w:rPr>
          <w:rFonts w:ascii="ＭＳ ゴシック" w:hAnsi="ＭＳ ゴシック" w:eastAsia="ＭＳ ゴシック"/>
          <w:szCs w:val="21"/>
        </w:rPr>
      </w:pPr>
      <w:r w:rsidRPr="00FF6154">
        <w:rPr>
          <w:rFonts w:hint="eastAsia" w:ascii="ＭＳ ゴシック" w:hAnsi="ＭＳ ゴシック" w:eastAsia="ＭＳ ゴシック"/>
          <w:szCs w:val="21"/>
        </w:rPr>
        <w:t>□作業施設</w:t>
      </w:r>
      <w:r>
        <w:rPr>
          <w:rFonts w:hint="eastAsia" w:ascii="ＭＳ ゴシック" w:hAnsi="ＭＳ ゴシック" w:eastAsia="ＭＳ ゴシック"/>
          <w:szCs w:val="21"/>
        </w:rPr>
        <w:t>・方法</w:t>
      </w:r>
      <w:r w:rsidRPr="00FF6154">
        <w:rPr>
          <w:rFonts w:hint="eastAsia" w:ascii="ＭＳ ゴシック" w:hAnsi="ＭＳ ゴシック" w:eastAsia="ＭＳ ゴシック"/>
          <w:szCs w:val="21"/>
        </w:rPr>
        <w:t>の改善</w:t>
      </w:r>
    </w:p>
    <w:p w:rsidR="00520689" w:rsidP="00520689" w:rsidRDefault="00520689" w14:paraId="667A9538" w14:textId="77777777">
      <w:pPr>
        <w:ind w:firstLine="210" w:firstLineChars="100"/>
        <w:jc w:val="left"/>
        <w:rPr>
          <w:rFonts w:ascii="ＭＳ ゴシック" w:hAnsi="ＭＳ ゴシック" w:eastAsia="ＭＳ ゴシック"/>
          <w:szCs w:val="21"/>
        </w:rPr>
      </w:pPr>
      <w:r>
        <w:rPr>
          <w:rFonts w:hint="eastAsia" w:ascii="ＭＳ ゴシック" w:hAnsi="ＭＳ ゴシック" w:eastAsia="ＭＳ ゴシック"/>
          <w:szCs w:val="21"/>
        </w:rPr>
        <w:t>□健康管理、安全衛生の配慮</w:t>
      </w:r>
    </w:p>
    <w:p w:rsidRPr="00FF6154" w:rsidR="00520689" w:rsidP="00520689" w:rsidRDefault="00520689" w14:paraId="667A9539" w14:textId="77777777">
      <w:pPr>
        <w:ind w:firstLine="210" w:firstLineChars="100"/>
        <w:jc w:val="left"/>
        <w:rPr>
          <w:rFonts w:ascii="ＭＳ ゴシック" w:hAnsi="ＭＳ ゴシック" w:eastAsia="ＭＳ ゴシック"/>
          <w:szCs w:val="21"/>
        </w:rPr>
      </w:pPr>
      <w:r w:rsidRPr="00FF6154">
        <w:rPr>
          <w:rFonts w:hint="eastAsia" w:ascii="ＭＳ ゴシック" w:hAnsi="ＭＳ ゴシック" w:eastAsia="ＭＳ ゴシック"/>
          <w:szCs w:val="21"/>
        </w:rPr>
        <w:t>□職域の拡大</w:t>
      </w:r>
    </w:p>
    <w:p w:rsidRPr="00FF6154" w:rsidR="00520689" w:rsidP="00520689" w:rsidRDefault="00520689" w14:paraId="667A953A" w14:textId="77777777">
      <w:pPr>
        <w:ind w:left="420" w:leftChars="100" w:hanging="210" w:hangingChars="100"/>
        <w:jc w:val="left"/>
        <w:rPr>
          <w:rFonts w:ascii="ＭＳ ゴシック" w:hAnsi="ＭＳ ゴシック" w:eastAsia="ＭＳ ゴシック"/>
          <w:szCs w:val="21"/>
        </w:rPr>
      </w:pPr>
      <w:r w:rsidRPr="00FF6154">
        <w:rPr>
          <w:rFonts w:hint="eastAsia" w:ascii="ＭＳ ゴシック" w:hAnsi="ＭＳ ゴシック" w:eastAsia="ＭＳ ゴシック"/>
          <w:szCs w:val="21"/>
        </w:rPr>
        <w:t>□職業能力を評価する仕組み、資格制度、専門</w:t>
      </w:r>
      <w:r>
        <w:rPr>
          <w:rFonts w:hint="eastAsia" w:ascii="ＭＳ ゴシック" w:hAnsi="ＭＳ ゴシック" w:eastAsia="ＭＳ ゴシック"/>
          <w:szCs w:val="21"/>
        </w:rPr>
        <w:t>職</w:t>
      </w:r>
      <w:r w:rsidRPr="00FF6154">
        <w:rPr>
          <w:rFonts w:hint="eastAsia" w:ascii="ＭＳ ゴシック" w:hAnsi="ＭＳ ゴシック" w:eastAsia="ＭＳ ゴシック"/>
          <w:szCs w:val="21"/>
        </w:rPr>
        <w:t>制度等の整備</w:t>
      </w:r>
    </w:p>
    <w:p w:rsidR="00520689" w:rsidP="00520689" w:rsidRDefault="00520689" w14:paraId="667A953B" w14:textId="77777777">
      <w:pPr>
        <w:ind w:left="420" w:leftChars="100" w:hanging="210" w:hangingChars="100"/>
        <w:jc w:val="left"/>
        <w:rPr>
          <w:rFonts w:ascii="ＭＳ ゴシック" w:hAnsi="ＭＳ ゴシック" w:eastAsia="ＭＳ ゴシック"/>
          <w:szCs w:val="21"/>
        </w:rPr>
      </w:pPr>
      <w:r w:rsidRPr="00FF6154">
        <w:rPr>
          <w:rFonts w:hint="eastAsia" w:ascii="ＭＳ ゴシック" w:hAnsi="ＭＳ ゴシック" w:eastAsia="ＭＳ ゴシック"/>
          <w:szCs w:val="21"/>
        </w:rPr>
        <w:t>□職務等の要素を重視する賃金制度の整備</w:t>
      </w:r>
    </w:p>
    <w:p w:rsidRPr="00FF6154" w:rsidR="00520689" w:rsidP="00520689" w:rsidRDefault="00520689" w14:paraId="667A953C" w14:textId="77777777">
      <w:pPr>
        <w:ind w:firstLine="210" w:firstLineChars="100"/>
        <w:jc w:val="left"/>
        <w:rPr>
          <w:rFonts w:ascii="ＭＳ ゴシック" w:hAnsi="ＭＳ ゴシック" w:eastAsia="ＭＳ ゴシック"/>
          <w:szCs w:val="21"/>
        </w:rPr>
      </w:pPr>
      <w:r w:rsidRPr="00FF6154">
        <w:rPr>
          <w:rFonts w:hint="eastAsia" w:ascii="ＭＳ ゴシック" w:hAnsi="ＭＳ ゴシック" w:eastAsia="ＭＳ ゴシック"/>
          <w:szCs w:val="21"/>
        </w:rPr>
        <w:t>□勤務時間制度の弾力化</w:t>
      </w:r>
    </w:p>
    <w:p w:rsidR="004A43B4" w:rsidP="00520689" w:rsidRDefault="004A43B4" w14:paraId="4346C1A1" w14:textId="77777777">
      <w:pPr>
        <w:jc w:val="left"/>
        <w:rPr>
          <w:rFonts w:ascii="ＭＳ ゴシック" w:hAnsi="ＭＳ ゴシック" w:eastAsia="ＭＳ ゴシック"/>
          <w:szCs w:val="21"/>
        </w:rPr>
      </w:pPr>
    </w:p>
    <w:p w:rsidRPr="00886A74" w:rsidR="00502C8A" w:rsidP="00520689" w:rsidRDefault="00502C8A" w14:paraId="4D8AC7E7" w14:textId="77777777">
      <w:pPr>
        <w:jc w:val="left"/>
        <w:rPr>
          <w:rFonts w:hint="eastAsia" w:ascii="ＭＳ ゴシック" w:hAnsi="ＭＳ ゴシック" w:eastAsia="ＭＳ ゴシック"/>
          <w:szCs w:val="21"/>
        </w:rPr>
      </w:pPr>
    </w:p>
    <w:p w:rsidRPr="00C07661" w:rsidR="00520689" w:rsidP="00520689" w:rsidRDefault="00520689" w14:paraId="667A953E" w14:textId="77777777">
      <w:pPr>
        <w:ind w:left="422" w:hanging="422" w:hangingChars="200"/>
        <w:jc w:val="left"/>
        <w:rPr>
          <w:rFonts w:ascii="ＭＳ ゴシック" w:hAnsi="ＭＳ ゴシック" w:eastAsia="ＭＳ ゴシック"/>
          <w:b/>
          <w:szCs w:val="21"/>
        </w:rPr>
      </w:pPr>
      <w:r>
        <w:rPr>
          <w:rFonts w:hint="eastAsia" w:ascii="ＭＳ ゴシック" w:hAnsi="ＭＳ ゴシック" w:eastAsia="ＭＳ ゴシック"/>
          <w:b/>
          <w:szCs w:val="21"/>
        </w:rPr>
        <w:t>３</w:t>
      </w:r>
      <w:r w:rsidRPr="00C07661">
        <w:rPr>
          <w:rFonts w:hint="eastAsia" w:ascii="ＭＳ ゴシック" w:hAnsi="ＭＳ ゴシック" w:eastAsia="ＭＳ ゴシック"/>
          <w:b/>
          <w:szCs w:val="21"/>
        </w:rPr>
        <w:t xml:space="preserve">　その他</w:t>
      </w:r>
    </w:p>
    <w:p w:rsidR="00520689" w:rsidP="00520689" w:rsidRDefault="00520689" w14:paraId="667A953F" w14:textId="77777777">
      <w:pPr>
        <w:ind w:firstLine="210" w:firstLineChars="100"/>
        <w:jc w:val="left"/>
        <w:rPr>
          <w:rFonts w:ascii="ＭＳ ゴシック" w:hAnsi="ＭＳ ゴシック" w:eastAsia="ＭＳ ゴシック"/>
          <w:szCs w:val="21"/>
        </w:rPr>
      </w:pPr>
      <w:r>
        <w:rPr>
          <w:rFonts w:hint="eastAsia" w:ascii="ＭＳ ゴシック" w:hAnsi="ＭＳ ゴシック" w:eastAsia="ＭＳ ゴシック"/>
          <w:szCs w:val="21"/>
        </w:rPr>
        <w:t>□高年齢者雇用安定法第９条の高年齢者雇用確保措置を講じている。</w:t>
      </w:r>
    </w:p>
    <w:p w:rsidRPr="0067327C" w:rsidR="00520689" w:rsidP="00520689" w:rsidRDefault="00520689" w14:paraId="667A9540" w14:textId="77777777">
      <w:pPr>
        <w:ind w:firstLine="420" w:firstLineChars="200"/>
        <w:jc w:val="left"/>
        <w:rPr>
          <w:rFonts w:ascii="ＭＳ ゴシック" w:hAnsi="ＭＳ ゴシック" w:eastAsia="ＭＳ ゴシック"/>
          <w:szCs w:val="21"/>
        </w:rPr>
      </w:pPr>
      <w:r>
        <w:rPr>
          <w:rFonts w:hint="eastAsia" w:ascii="ＭＳ ゴシック" w:hAnsi="ＭＳ ゴシック" w:eastAsia="ＭＳ ゴシック"/>
          <w:szCs w:val="21"/>
        </w:rPr>
        <w:t xml:space="preserve">　□</w:t>
      </w:r>
      <w:r w:rsidRPr="00EA1C30">
        <w:rPr>
          <w:rFonts w:hint="eastAsia" w:ascii="ＭＳ ゴシック" w:hAnsi="ＭＳ ゴシック" w:eastAsia="ＭＳ ゴシック"/>
          <w:szCs w:val="21"/>
        </w:rPr>
        <w:t>65歳以上への</w:t>
      </w:r>
      <w:r>
        <w:rPr>
          <w:rFonts w:hint="eastAsia" w:ascii="ＭＳ ゴシック" w:hAnsi="ＭＳ ゴシック" w:eastAsia="ＭＳ ゴシック"/>
          <w:szCs w:val="21"/>
        </w:rPr>
        <w:t>定年の引き上げ</w:t>
      </w:r>
    </w:p>
    <w:p w:rsidRPr="00D872CF" w:rsidR="00520689" w:rsidP="00520689" w:rsidRDefault="00520689" w14:paraId="667A9541" w14:textId="77777777">
      <w:pPr>
        <w:ind w:firstLine="210" w:firstLineChars="100"/>
        <w:jc w:val="left"/>
        <w:rPr>
          <w:rFonts w:ascii="ＭＳ ゴシック" w:hAnsi="ＭＳ ゴシック" w:eastAsia="ＭＳ ゴシック"/>
          <w:color w:val="000000" w:themeColor="text1"/>
          <w:szCs w:val="21"/>
        </w:rPr>
      </w:pPr>
      <w:r>
        <w:rPr>
          <w:rFonts w:hint="eastAsia" w:ascii="ＭＳ ゴシック" w:hAnsi="ＭＳ ゴシック" w:eastAsia="ＭＳ ゴシック"/>
          <w:szCs w:val="21"/>
        </w:rPr>
        <w:t xml:space="preserve">　</w:t>
      </w:r>
      <w:r w:rsidRPr="00D872CF">
        <w:rPr>
          <w:rFonts w:hint="eastAsia" w:ascii="ＭＳ ゴシック" w:hAnsi="ＭＳ ゴシック" w:eastAsia="ＭＳ ゴシック"/>
          <w:color w:val="000000" w:themeColor="text1"/>
          <w:szCs w:val="21"/>
        </w:rPr>
        <w:t xml:space="preserve">　□継続雇用制度の導入</w:t>
      </w:r>
    </w:p>
    <w:p w:rsidR="00520689" w:rsidP="00520689" w:rsidRDefault="00520689" w14:paraId="667A9546" w14:textId="77777777">
      <w:pPr>
        <w:jc w:val="left"/>
        <w:rPr>
          <w:rFonts w:ascii="ＭＳ ゴシック" w:hAnsi="ＭＳ ゴシック" w:eastAsia="ＭＳ ゴシック"/>
          <w:color w:val="000000" w:themeColor="text1"/>
          <w:szCs w:val="21"/>
        </w:rPr>
      </w:pPr>
    </w:p>
    <w:p w:rsidRPr="00D872CF" w:rsidR="00CC54CB" w:rsidP="00520689" w:rsidRDefault="00CC54CB" w14:paraId="287E4EDF" w14:textId="77777777">
      <w:pPr>
        <w:jc w:val="left"/>
        <w:rPr>
          <w:rFonts w:hint="eastAsia" w:ascii="ＭＳ ゴシック" w:hAnsi="ＭＳ ゴシック" w:eastAsia="ＭＳ ゴシック"/>
          <w:color w:val="000000" w:themeColor="text1"/>
          <w:szCs w:val="21"/>
        </w:rPr>
      </w:pPr>
    </w:p>
    <w:p w:rsidRPr="00D872CF" w:rsidR="00520689" w:rsidP="00520689" w:rsidRDefault="00520689" w14:paraId="667A9547" w14:textId="77777777">
      <w:pPr>
        <w:spacing w:line="240" w:lineRule="exact"/>
        <w:jc w:val="left"/>
        <w:rPr>
          <w:rFonts w:ascii="ＭＳ ゴシック" w:hAnsi="ＭＳ ゴシック" w:eastAsia="ＭＳ ゴシック"/>
          <w:color w:val="000000" w:themeColor="text1"/>
          <w:sz w:val="18"/>
          <w:szCs w:val="21"/>
        </w:rPr>
      </w:pPr>
      <w:r w:rsidRPr="00D872CF">
        <w:rPr>
          <w:rFonts w:hint="eastAsia" w:ascii="ＭＳ ゴシック" w:hAnsi="ＭＳ ゴシック" w:eastAsia="ＭＳ ゴシック"/>
          <w:color w:val="000000" w:themeColor="text1"/>
          <w:sz w:val="18"/>
          <w:szCs w:val="21"/>
        </w:rPr>
        <w:t>（記入上の注意）</w:t>
      </w:r>
    </w:p>
    <w:p w:rsidRPr="00D872CF" w:rsidR="00520689" w:rsidP="00520689" w:rsidRDefault="00520689" w14:paraId="667A9548" w14:textId="77777777">
      <w:pPr>
        <w:spacing w:line="240" w:lineRule="exact"/>
        <w:ind w:left="180" w:hanging="180" w:hangingChars="100"/>
        <w:jc w:val="left"/>
        <w:rPr>
          <w:rFonts w:ascii="ＭＳ ゴシック" w:hAnsi="ＭＳ ゴシック" w:eastAsia="ＭＳ ゴシック"/>
          <w:color w:val="000000" w:themeColor="text1"/>
          <w:sz w:val="18"/>
          <w:szCs w:val="21"/>
        </w:rPr>
      </w:pPr>
      <w:r w:rsidRPr="00D872CF">
        <w:rPr>
          <w:rFonts w:hint="eastAsia" w:ascii="ＭＳ ゴシック" w:hAnsi="ＭＳ ゴシック" w:eastAsia="ＭＳ ゴシック"/>
          <w:color w:val="000000" w:themeColor="text1"/>
          <w:sz w:val="18"/>
          <w:szCs w:val="21"/>
        </w:rPr>
        <w:t>１．「２　第二種特定有期雇用労働者の特性に応じた雇用管理に関する措置の内容」は該当する措置の内容の□</w:t>
      </w:r>
      <w:r>
        <w:rPr>
          <w:rFonts w:hint="eastAsia" w:ascii="ＭＳ ゴシック" w:hAnsi="ＭＳ ゴシック" w:eastAsia="ＭＳ ゴシック"/>
          <w:color w:val="000000" w:themeColor="text1"/>
          <w:sz w:val="18"/>
          <w:szCs w:val="21"/>
        </w:rPr>
        <w:t>に</w:t>
      </w:r>
      <w:r w:rsidRPr="00D872CF">
        <w:rPr>
          <w:rFonts w:hint="eastAsia" w:ascii="ＭＳ ゴシック" w:hAnsi="ＭＳ ゴシック" w:eastAsia="ＭＳ ゴシック"/>
          <w:color w:val="000000" w:themeColor="text1"/>
          <w:sz w:val="18"/>
          <w:szCs w:val="21"/>
        </w:rPr>
        <w:t>チェックして下さい。</w:t>
      </w:r>
    </w:p>
    <w:p w:rsidRPr="00D872CF" w:rsidR="00520689" w:rsidP="00520689" w:rsidRDefault="00520689" w14:paraId="667A9549" w14:textId="77777777">
      <w:pPr>
        <w:spacing w:line="240" w:lineRule="exact"/>
        <w:ind w:left="180" w:hanging="180" w:hangingChars="100"/>
        <w:jc w:val="left"/>
        <w:rPr>
          <w:rFonts w:ascii="ＭＳ ゴシック" w:hAnsi="ＭＳ ゴシック" w:eastAsia="ＭＳ ゴシック"/>
          <w:color w:val="000000" w:themeColor="text1"/>
          <w:sz w:val="18"/>
          <w:szCs w:val="21"/>
        </w:rPr>
      </w:pPr>
      <w:r w:rsidRPr="00D872CF">
        <w:rPr>
          <w:rFonts w:hint="eastAsia" w:ascii="ＭＳ ゴシック" w:hAnsi="ＭＳ ゴシック" w:eastAsia="ＭＳ ゴシック"/>
          <w:color w:val="000000" w:themeColor="text1"/>
          <w:sz w:val="18"/>
          <w:szCs w:val="21"/>
        </w:rPr>
        <w:t>２．「３　その他」は、該当する□はすべてチェックしてください。</w:t>
      </w:r>
    </w:p>
    <w:p w:rsidRPr="00D872CF" w:rsidR="00520689" w:rsidP="00520689" w:rsidRDefault="00520689" w14:paraId="667A954A" w14:textId="77777777">
      <w:pPr>
        <w:spacing w:line="240" w:lineRule="exact"/>
        <w:ind w:left="180" w:hanging="180" w:hangingChars="100"/>
        <w:jc w:val="left"/>
        <w:rPr>
          <w:rFonts w:ascii="ＭＳ ゴシック" w:hAnsi="ＭＳ ゴシック" w:eastAsia="ＭＳ ゴシック"/>
          <w:color w:val="000000" w:themeColor="text1"/>
          <w:sz w:val="18"/>
          <w:szCs w:val="21"/>
        </w:rPr>
      </w:pPr>
    </w:p>
    <w:p w:rsidRPr="00D872CF" w:rsidR="00520689" w:rsidP="00520689" w:rsidRDefault="00520689" w14:paraId="667A954B" w14:textId="77777777">
      <w:pPr>
        <w:spacing w:line="240" w:lineRule="exact"/>
        <w:ind w:left="180" w:hanging="180" w:hangingChars="100"/>
        <w:jc w:val="left"/>
        <w:rPr>
          <w:rFonts w:ascii="ＭＳ ゴシック" w:hAnsi="ＭＳ ゴシック" w:eastAsia="ＭＳ ゴシック"/>
          <w:color w:val="000000" w:themeColor="text1"/>
          <w:sz w:val="18"/>
          <w:szCs w:val="21"/>
        </w:rPr>
      </w:pPr>
      <w:r w:rsidRPr="00D872CF">
        <w:rPr>
          <w:rFonts w:hint="eastAsia" w:ascii="ＭＳ ゴシック" w:hAnsi="ＭＳ ゴシック" w:eastAsia="ＭＳ ゴシック"/>
          <w:color w:val="000000" w:themeColor="text1"/>
          <w:sz w:val="18"/>
          <w:szCs w:val="21"/>
        </w:rPr>
        <w:t>（添付書類）</w:t>
      </w:r>
    </w:p>
    <w:p w:rsidRPr="00D872CF" w:rsidR="00520689" w:rsidP="00520689" w:rsidRDefault="00520689" w14:paraId="667A954C" w14:textId="78E1F277">
      <w:pPr>
        <w:spacing w:line="240" w:lineRule="exact"/>
        <w:ind w:left="180" w:hanging="180" w:hangingChars="100"/>
        <w:jc w:val="left"/>
        <w:rPr>
          <w:rFonts w:ascii="ＭＳ ゴシック" w:hAnsi="ＭＳ ゴシック" w:eastAsia="ＭＳ ゴシック"/>
          <w:color w:val="000000" w:themeColor="text1"/>
          <w:sz w:val="18"/>
          <w:szCs w:val="21"/>
        </w:rPr>
      </w:pPr>
      <w:r w:rsidRPr="00D872CF">
        <w:rPr>
          <w:rFonts w:hint="eastAsia" w:ascii="ＭＳ ゴシック" w:hAnsi="ＭＳ ゴシック" w:eastAsia="ＭＳ ゴシック"/>
          <w:color w:val="000000" w:themeColor="text1"/>
          <w:sz w:val="18"/>
          <w:szCs w:val="21"/>
        </w:rPr>
        <w:t>１</w:t>
      </w:r>
      <w:r w:rsidR="005F018D">
        <w:rPr>
          <w:rFonts w:hint="eastAsia" w:ascii="ＭＳ ゴシック" w:hAnsi="ＭＳ ゴシック" w:eastAsia="ＭＳ ゴシック"/>
          <w:color w:val="000000" w:themeColor="text1"/>
          <w:sz w:val="18"/>
          <w:szCs w:val="21"/>
        </w:rPr>
        <w:t>．</w:t>
      </w:r>
      <w:r w:rsidRPr="00D872CF">
        <w:rPr>
          <w:rFonts w:hint="eastAsia" w:ascii="ＭＳ ゴシック" w:hAnsi="ＭＳ ゴシック" w:eastAsia="ＭＳ ゴシック"/>
          <w:color w:val="000000" w:themeColor="text1"/>
          <w:sz w:val="18"/>
          <w:szCs w:val="21"/>
        </w:rPr>
        <w:t>「２　第二種特定有期雇用労働者の特性に応じた雇用管理に関する措置」を実施することが分かる資料（例：契約書の雛形、就業規則等）</w:t>
      </w:r>
    </w:p>
    <w:p w:rsidRPr="00D872CF" w:rsidR="00520689" w:rsidP="00520689" w:rsidRDefault="00520689" w14:paraId="667A954D" w14:textId="6DB9741A">
      <w:pPr>
        <w:spacing w:line="240" w:lineRule="exact"/>
        <w:ind w:left="180" w:hanging="180" w:hangingChars="100"/>
        <w:jc w:val="left"/>
        <w:rPr>
          <w:rFonts w:ascii="ＭＳ ゴシック" w:hAnsi="ＭＳ ゴシック" w:eastAsia="ＭＳ ゴシック"/>
          <w:color w:val="000000" w:themeColor="text1"/>
          <w:sz w:val="18"/>
          <w:szCs w:val="21"/>
        </w:rPr>
      </w:pPr>
      <w:r w:rsidRPr="00D872CF">
        <w:rPr>
          <w:rFonts w:hint="eastAsia" w:ascii="ＭＳ ゴシック" w:hAnsi="ＭＳ ゴシック" w:eastAsia="ＭＳ ゴシック"/>
          <w:color w:val="000000" w:themeColor="text1"/>
          <w:sz w:val="18"/>
          <w:szCs w:val="21"/>
        </w:rPr>
        <w:t>２</w:t>
      </w:r>
      <w:r w:rsidR="005F018D">
        <w:rPr>
          <w:rFonts w:hint="eastAsia" w:ascii="ＭＳ ゴシック" w:hAnsi="ＭＳ ゴシック" w:eastAsia="ＭＳ ゴシック"/>
          <w:color w:val="000000" w:themeColor="text1"/>
          <w:sz w:val="18"/>
          <w:szCs w:val="21"/>
        </w:rPr>
        <w:t>．</w:t>
      </w:r>
      <w:r w:rsidRPr="00D872CF">
        <w:rPr>
          <w:rFonts w:ascii="ＭＳ ゴシック" w:hAnsi="ＭＳ ゴシック" w:eastAsia="ＭＳ ゴシック"/>
          <w:color w:val="000000" w:themeColor="text1"/>
          <w:sz w:val="18"/>
          <w:szCs w:val="21"/>
        </w:rPr>
        <w:t>高年齢者雇用確保措置を講じていることが分かる資料（</w:t>
      </w:r>
      <w:r w:rsidR="00E1068C">
        <w:rPr>
          <w:rFonts w:hint="eastAsia" w:ascii="ＭＳ ゴシック" w:hAnsi="ＭＳ ゴシック" w:eastAsia="ＭＳ ゴシック"/>
          <w:color w:val="000000" w:themeColor="text1"/>
          <w:sz w:val="18"/>
          <w:szCs w:val="21"/>
        </w:rPr>
        <w:t>例：</w:t>
      </w:r>
      <w:r w:rsidRPr="00D872CF">
        <w:rPr>
          <w:rFonts w:ascii="ＭＳ ゴシック" w:hAnsi="ＭＳ ゴシック" w:eastAsia="ＭＳ ゴシック"/>
          <w:color w:val="000000" w:themeColor="text1"/>
          <w:sz w:val="18"/>
          <w:szCs w:val="21"/>
        </w:rPr>
        <w:t>就業規則</w:t>
      </w:r>
      <w:r w:rsidRPr="00D872CF">
        <w:rPr>
          <w:rFonts w:hint="eastAsia" w:ascii="ＭＳ ゴシック" w:hAnsi="ＭＳ ゴシック" w:eastAsia="ＭＳ ゴシック"/>
          <w:color w:val="000000" w:themeColor="text1"/>
          <w:sz w:val="18"/>
          <w:szCs w:val="21"/>
        </w:rPr>
        <w:t>等</w:t>
      </w:r>
      <w:r>
        <w:rPr>
          <w:rFonts w:hint="eastAsia" w:ascii="ＭＳ ゴシック" w:hAnsi="ＭＳ ゴシック" w:eastAsia="ＭＳ ゴシック"/>
          <w:color w:val="000000" w:themeColor="text1"/>
          <w:sz w:val="18"/>
          <w:szCs w:val="21"/>
        </w:rPr>
        <w:t>）</w:t>
      </w:r>
    </w:p>
    <w:p w:rsidRPr="007638CB" w:rsidR="00520689" w:rsidP="00520689" w:rsidRDefault="00520689" w14:paraId="667A954E" w14:textId="0F1FC608">
      <w:pPr>
        <w:spacing w:line="240" w:lineRule="exact"/>
        <w:ind w:left="180" w:hanging="180" w:hangingChars="100"/>
        <w:jc w:val="left"/>
        <w:rPr>
          <w:rFonts w:ascii="ＭＳ ゴシック" w:hAnsi="ＭＳ ゴシック" w:eastAsia="ＭＳ ゴシック"/>
          <w:sz w:val="18"/>
          <w:szCs w:val="21"/>
        </w:rPr>
      </w:pPr>
      <w:r w:rsidRPr="00D872CF">
        <w:rPr>
          <w:rFonts w:hint="eastAsia" w:asciiTheme="majorEastAsia" w:hAnsiTheme="majorEastAsia" w:eastAsiaTheme="majorEastAsia"/>
          <w:color w:val="000000" w:themeColor="text1"/>
          <w:sz w:val="18"/>
          <w:szCs w:val="21"/>
        </w:rPr>
        <w:t>３．</w:t>
      </w:r>
      <w:r w:rsidRPr="00D872CF">
        <w:rPr>
          <w:rFonts w:hint="eastAsia" w:ascii="ＭＳ ゴシック" w:hAnsi="ＭＳ ゴシック" w:eastAsia="ＭＳ ゴシック"/>
          <w:color w:val="000000" w:themeColor="text1"/>
          <w:sz w:val="18"/>
          <w:szCs w:val="21"/>
        </w:rPr>
        <w:t>変更申請</w:t>
      </w:r>
      <w:r w:rsidRPr="007638CB">
        <w:rPr>
          <w:rFonts w:hint="eastAsia" w:ascii="ＭＳ ゴシック" w:hAnsi="ＭＳ ゴシック" w:eastAsia="ＭＳ ゴシック"/>
          <w:sz w:val="18"/>
          <w:szCs w:val="21"/>
        </w:rPr>
        <w:t>の場合は、認定されている計画の写し</w:t>
      </w:r>
    </w:p>
    <w:p w:rsidRPr="00520689" w:rsidR="007777DC" w:rsidP="00520689" w:rsidRDefault="007777DC" w14:paraId="667A954F" w14:textId="77777777">
      <w:pPr>
        <w:rPr>
          <w:rFonts w:ascii="ＭＳ ゴシック" w:hAnsi="ＭＳ ゴシック" w:eastAsia="ＭＳ ゴシック"/>
          <w:sz w:val="18"/>
          <w:szCs w:val="21"/>
        </w:rPr>
      </w:pPr>
    </w:p>
    <w:sectPr w:rsidRPr="00520689" w:rsidR="007777DC"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1A9" w:rsidP="007638CB" w:rsidRDefault="008E71A9" w14:paraId="7A276885" w14:textId="77777777">
      <w:r>
        <w:separator/>
      </w:r>
    </w:p>
  </w:endnote>
  <w:endnote w:type="continuationSeparator" w:id="0">
    <w:p w:rsidR="008E71A9" w:rsidP="007638CB" w:rsidRDefault="008E71A9" w14:paraId="7046B3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1A9" w:rsidP="007638CB" w:rsidRDefault="008E71A9" w14:paraId="2A9653E7" w14:textId="77777777">
      <w:r>
        <w:separator/>
      </w:r>
    </w:p>
  </w:footnote>
  <w:footnote w:type="continuationSeparator" w:id="0">
    <w:p w:rsidR="008E71A9" w:rsidP="007638CB" w:rsidRDefault="008E71A9" w14:paraId="5A3BC561"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C0A7B"/>
    <w:rsid w:val="000E4F9C"/>
    <w:rsid w:val="00100643"/>
    <w:rsid w:val="00114534"/>
    <w:rsid w:val="00146D06"/>
    <w:rsid w:val="00160564"/>
    <w:rsid w:val="00161246"/>
    <w:rsid w:val="00161893"/>
    <w:rsid w:val="00167AE9"/>
    <w:rsid w:val="00194855"/>
    <w:rsid w:val="001A18A9"/>
    <w:rsid w:val="001E6F53"/>
    <w:rsid w:val="0021596E"/>
    <w:rsid w:val="0023410E"/>
    <w:rsid w:val="00240DA0"/>
    <w:rsid w:val="00246C01"/>
    <w:rsid w:val="0025078A"/>
    <w:rsid w:val="002557B0"/>
    <w:rsid w:val="00261624"/>
    <w:rsid w:val="00286E35"/>
    <w:rsid w:val="0029588E"/>
    <w:rsid w:val="002F438C"/>
    <w:rsid w:val="00302C42"/>
    <w:rsid w:val="0032700E"/>
    <w:rsid w:val="0037566F"/>
    <w:rsid w:val="00423EF8"/>
    <w:rsid w:val="00440CC5"/>
    <w:rsid w:val="004869B3"/>
    <w:rsid w:val="004A43B4"/>
    <w:rsid w:val="004A6E73"/>
    <w:rsid w:val="004E4D30"/>
    <w:rsid w:val="004F424D"/>
    <w:rsid w:val="00502C8A"/>
    <w:rsid w:val="00506D73"/>
    <w:rsid w:val="00520689"/>
    <w:rsid w:val="0053462A"/>
    <w:rsid w:val="00570D91"/>
    <w:rsid w:val="005C6E1D"/>
    <w:rsid w:val="005F018D"/>
    <w:rsid w:val="005F46B1"/>
    <w:rsid w:val="00613B2B"/>
    <w:rsid w:val="0061558E"/>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64E6"/>
    <w:rsid w:val="008E71A9"/>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174E3"/>
    <w:rsid w:val="00B86E35"/>
    <w:rsid w:val="00BE6EBD"/>
    <w:rsid w:val="00C07661"/>
    <w:rsid w:val="00C24CC0"/>
    <w:rsid w:val="00C56C85"/>
    <w:rsid w:val="00C62955"/>
    <w:rsid w:val="00C6505F"/>
    <w:rsid w:val="00C659E7"/>
    <w:rsid w:val="00C772CB"/>
    <w:rsid w:val="00C921F9"/>
    <w:rsid w:val="00CA0C4A"/>
    <w:rsid w:val="00CC54CB"/>
    <w:rsid w:val="00CD6F68"/>
    <w:rsid w:val="00D07854"/>
    <w:rsid w:val="00D142FE"/>
    <w:rsid w:val="00D30996"/>
    <w:rsid w:val="00D462E8"/>
    <w:rsid w:val="00D872CF"/>
    <w:rsid w:val="00D90952"/>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 w:val="225A4E85"/>
    <w:rsid w:val="32E68DFA"/>
    <w:rsid w:val="6499FFC2"/>
    <w:rsid w:val="678C1093"/>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7B43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alloon Text"/>
    <w:basedOn w:val="a"/>
    <w:link w:val="a5"/>
    <w:uiPriority w:val="99"/>
    <w:semiHidden/>
    <w:unhideWhenUsed/>
    <w:rsid w:val="00716FDB"/>
    <w:rPr>
      <w:rFonts w:asciiTheme="majorHAnsi" w:hAnsiTheme="majorHAnsi" w:eastAsiaTheme="majorEastAsia" w:cstheme="majorBidi"/>
      <w:sz w:val="18"/>
      <w:szCs w:val="18"/>
    </w:rPr>
  </w:style>
  <w:style w:type="character" w:styleId="a5" w:customStyle="1">
    <w:name w:val="吹き出し (文字)"/>
    <w:basedOn w:val="a0"/>
    <w:link w:val="a4"/>
    <w:uiPriority w:val="99"/>
    <w:semiHidden/>
    <w:rsid w:val="00716FDB"/>
    <w:rPr>
      <w:rFonts w:asciiTheme="majorHAnsi" w:hAnsiTheme="majorHAnsi" w:eastAsiaTheme="majorEastAsia"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styleId="a7" w:customStyle="1">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styleId="a9" w:customStyle="1">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styleId="ac" w:customStyle="1">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styleId="ae" w:customStyle="1">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14286E-306B-48B0-887F-FD04CA3582BA}">
  <ds:schemaRefs>
    <ds:schemaRef ds:uri="http://schemas.microsoft.com/sharepoint/v3/contenttype/forms"/>
  </ds:schemaRefs>
</ds:datastoreItem>
</file>

<file path=customXml/itemProps2.xml><?xml version="1.0" encoding="utf-8"?>
<ds:datastoreItem xmlns:ds="http://schemas.openxmlformats.org/officeDocument/2006/customXml" ds:itemID="{B6AA274D-8F42-4DB8-B6D1-8D6DA4AF506B}"/>
</file>

<file path=customXml/itemProps3.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4.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263dbbe5-076b-4606-a03b-9598f5f2f35a"/>
    <ds:schemaRef ds:uri="998ae0ea-c00e-4aa9-94bc-bad0a1c9a63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0</DocSecurity>
  <Lines>5</Lines>
  <Paragraphs>1</Paragraphs>
  <ScaleCrop>false</ScaleCrop>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