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546A" w14:textId="7AA4E7E7" w:rsidR="006B6CBD" w:rsidRPr="0083473F" w:rsidRDefault="00044313" w:rsidP="006B6CBD">
      <w:pPr>
        <w:jc w:val="left"/>
        <w:rPr>
          <w:rFonts w:ascii="HG丸ｺﾞｼｯｸM-PRO" w:eastAsia="HG丸ｺﾞｼｯｸM-PRO"/>
          <w:color w:val="FF33CC"/>
          <w:sz w:val="24"/>
        </w:rPr>
      </w:pPr>
      <w:r>
        <w:rPr>
          <w:rFonts w:ascii="HG丸ｺﾞｼｯｸM-PRO" w:eastAsia="HG丸ｺﾞｼｯｸM-PRO" w:hint="eastAsia"/>
          <w:color w:val="FF33CC"/>
          <w:sz w:val="24"/>
        </w:rPr>
        <w:t>一体型</w:t>
      </w:r>
      <w:r w:rsidR="006B6CBD" w:rsidRPr="0083473F">
        <w:rPr>
          <w:rFonts w:ascii="HG丸ｺﾞｼｯｸM-PRO" w:eastAsia="HG丸ｺﾞｼｯｸM-PRO" w:hint="eastAsia"/>
          <w:color w:val="FF33CC"/>
          <w:sz w:val="24"/>
        </w:rPr>
        <w:t>モデル計画A</w:t>
      </w:r>
      <w:r w:rsidR="008E3787" w:rsidRPr="0083473F">
        <w:rPr>
          <w:rFonts w:ascii="HG丸ｺﾞｼｯｸM-PRO" w:eastAsia="HG丸ｺﾞｼｯｸM-PRO"/>
          <w:color w:val="FF33CC"/>
          <w:sz w:val="24"/>
        </w:rPr>
        <w:t xml:space="preserve"> </w:t>
      </w:r>
    </w:p>
    <w:p w14:paraId="345F3A94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445711F6" w14:textId="18B41F03" w:rsidR="006B6CBD" w:rsidRPr="00742548" w:rsidRDefault="00514AD1" w:rsidP="006B6CBD">
      <w:pPr>
        <w:jc w:val="center"/>
        <w:rPr>
          <w:rFonts w:ascii="HG丸ｺﾞｼｯｸM-PRO" w:eastAsia="HG丸ｺﾞｼｯｸM-PRO"/>
        </w:rPr>
      </w:pPr>
      <w:bookmarkStart w:id="0" w:name="_Hlk192853518"/>
      <w:r w:rsidRPr="00514AD1">
        <w:rPr>
          <w:rFonts w:ascii="HG丸ｺﾞｼｯｸM-PRO" w:eastAsia="HG丸ｺﾞｼｯｸM-PRO" w:hint="eastAsia"/>
          <w:sz w:val="24"/>
          <w:szCs w:val="32"/>
          <w:u w:val="single"/>
        </w:rPr>
        <w:t>株式会社〇〇〇</w:t>
      </w:r>
      <w:bookmarkEnd w:id="0"/>
      <w:r w:rsidR="006B6CBD"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6B6CBD" w:rsidRPr="00742548">
        <w:rPr>
          <w:rFonts w:ascii="HG丸ｺﾞｼｯｸM-PRO" w:eastAsia="HG丸ｺﾞｼｯｸM-PRO" w:hint="eastAsia"/>
        </w:rPr>
        <w:t>行動計画</w:t>
      </w:r>
    </w:p>
    <w:p w14:paraId="5B58EE2C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7DB5E5B9" w14:textId="3B920456" w:rsidR="006B6CBD" w:rsidRPr="00742548" w:rsidRDefault="00B458AE" w:rsidP="006B6CBD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女性の採用を増やし</w:t>
      </w:r>
      <w:r w:rsidR="00880526">
        <w:rPr>
          <w:rFonts w:ascii="HG丸ｺﾞｼｯｸM-PRO" w:eastAsia="HG丸ｺﾞｼｯｸM-PRO" w:hint="eastAsia"/>
        </w:rPr>
        <w:t>、仕事と生活の調和を図り働きやすい雇用環境</w:t>
      </w:r>
      <w:r w:rsidR="006B6CBD"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463ADEF2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5B87C3C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１．計画期間</w:t>
      </w:r>
      <w:bookmarkStart w:id="1" w:name="_Hlk192845699"/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  <w:bookmarkEnd w:id="1"/>
    </w:p>
    <w:p w14:paraId="026D94CA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40F1BC6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37D5" wp14:editId="66D7B653">
                <wp:simplePos x="0" y="0"/>
                <wp:positionH relativeFrom="column">
                  <wp:posOffset>43815</wp:posOffset>
                </wp:positionH>
                <wp:positionV relativeFrom="paragraph">
                  <wp:posOffset>164796</wp:posOffset>
                </wp:positionV>
                <wp:extent cx="5257800" cy="474840"/>
                <wp:effectExtent l="0" t="0" r="19050" b="2095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D7F287" w14:textId="4FFF39D7" w:rsidR="006B6CBD" w:rsidRPr="00A33ED1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目標１：</w:t>
                            </w:r>
                            <w:r w:rsidR="00991422">
                              <w:rPr>
                                <w:rFonts w:ascii="HG丸ｺﾞｼｯｸM-PRO" w:eastAsia="HG丸ｺﾞｼｯｸM-PRO" w:hint="eastAsia"/>
                              </w:rPr>
                              <w:t>〇〇職の採用者に占める女性</w:t>
                            </w:r>
                            <w:r w:rsidR="00DE77A3">
                              <w:rPr>
                                <w:rFonts w:ascii="HG丸ｺﾞｼｯｸM-PRO" w:eastAsia="HG丸ｺﾞｼｯｸM-PRO" w:hint="eastAsia"/>
                              </w:rPr>
                              <w:t>割合</w:t>
                            </w:r>
                            <w:r w:rsidR="00991422">
                              <w:rPr>
                                <w:rFonts w:ascii="HG丸ｺﾞｼｯｸM-PRO" w:eastAsia="HG丸ｺﾞｼｯｸM-PRO" w:hint="eastAsia"/>
                              </w:rPr>
                              <w:t>を</w:t>
                            </w:r>
                            <w:r w:rsidR="00724955">
                              <w:rPr>
                                <w:rFonts w:ascii="HG丸ｺﾞｼｯｸM-PRO" w:eastAsia="HG丸ｺﾞｼｯｸM-PRO" w:hint="eastAsia"/>
                              </w:rPr>
                              <w:t>●％以上にする</w:t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t>。</w:t>
                            </w:r>
                          </w:p>
                          <w:p w14:paraId="7F7FF97C" w14:textId="222C451D" w:rsidR="006B6CBD" w:rsidRPr="00A33ED1" w:rsidRDefault="00DE77A3" w:rsidP="006B6CBD">
                            <w:pPr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A33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</w:t>
                            </w:r>
                            <w:r w:rsidRPr="00A33ED1"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女性活躍推進法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37D5" id="Rectangle 6" o:spid="_x0000_s1026" style="position:absolute;left:0;text-align:left;margin-left:3.45pt;margin-top:13pt;width:414pt;height:3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">
                <v:textbox inset="5.85pt,.7pt,5.85pt,.7pt">
                  <w:txbxContent>
                    <w:p w14:paraId="28D7F287" w14:textId="4FFF39D7" w:rsidR="006B6CBD" w:rsidRPr="00A33ED1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目標１：</w:t>
                      </w:r>
                      <w:r w:rsidR="00991422">
                        <w:rPr>
                          <w:rFonts w:ascii="HG丸ｺﾞｼｯｸM-PRO" w:eastAsia="HG丸ｺﾞｼｯｸM-PRO" w:hint="eastAsia"/>
                        </w:rPr>
                        <w:t>〇〇職の採用者に占める女性</w:t>
                      </w:r>
                      <w:r w:rsidR="00DE77A3">
                        <w:rPr>
                          <w:rFonts w:ascii="HG丸ｺﾞｼｯｸM-PRO" w:eastAsia="HG丸ｺﾞｼｯｸM-PRO" w:hint="eastAsia"/>
                        </w:rPr>
                        <w:t>割合</w:t>
                      </w:r>
                      <w:r w:rsidR="00991422">
                        <w:rPr>
                          <w:rFonts w:ascii="HG丸ｺﾞｼｯｸM-PRO" w:eastAsia="HG丸ｺﾞｼｯｸM-PRO" w:hint="eastAsia"/>
                        </w:rPr>
                        <w:t>を</w:t>
                      </w:r>
                      <w:r w:rsidR="00724955">
                        <w:rPr>
                          <w:rFonts w:ascii="HG丸ｺﾞｼｯｸM-PRO" w:eastAsia="HG丸ｺﾞｼｯｸM-PRO" w:hint="eastAsia"/>
                        </w:rPr>
                        <w:t>●％以上にする</w:t>
                      </w:r>
                      <w:r>
                        <w:rPr>
                          <w:rFonts w:ascii="HG丸ｺﾞｼｯｸM-PRO" w:eastAsia="HG丸ｺﾞｼｯｸM-PRO"/>
                        </w:rPr>
                        <w:t>。</w:t>
                      </w:r>
                    </w:p>
                    <w:p w14:paraId="7F7FF97C" w14:textId="222C451D" w:rsidR="006B6CBD" w:rsidRPr="00A33ED1" w:rsidRDefault="00DE77A3" w:rsidP="006B6CBD">
                      <w:pPr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</w:t>
                      </w:r>
                      <w:r w:rsidRPr="00A33ED1"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女性活躍推進法</w:t>
                      </w:r>
                    </w:p>
                  </w:txbxContent>
                </v:textbox>
              </v:rect>
            </w:pict>
          </mc:Fallback>
        </mc:AlternateContent>
      </w:r>
    </w:p>
    <w:p w14:paraId="6B92FF15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0150BE58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11A2F73C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33F3744B" w14:textId="68DC2A12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="00B8138C">
        <w:rPr>
          <w:rFonts w:ascii="HG丸ｺﾞｼｯｸM-PRO" w:eastAsia="HG丸ｺﾞｼｯｸM-PRO" w:hint="eastAsia"/>
        </w:rPr>
        <w:t>女子学生向けパンフレットを作成する</w:t>
      </w:r>
    </w:p>
    <w:p w14:paraId="1DC128C4" w14:textId="6B0088AF" w:rsidR="006B6CBD" w:rsidRDefault="006B6CBD" w:rsidP="006B6CBD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B8138C">
        <w:rPr>
          <w:rFonts w:ascii="HG丸ｺﾞｼｯｸM-PRO" w:eastAsia="HG丸ｺﾞｼｯｸM-PRO" w:hint="eastAsia"/>
        </w:rPr>
        <w:t>女子学生を対象とした職場見学会を年●回</w:t>
      </w:r>
      <w:r w:rsidR="001346D2">
        <w:rPr>
          <w:rFonts w:ascii="HG丸ｺﾞｼｯｸM-PRO" w:eastAsia="HG丸ｺﾞｼｯｸM-PRO" w:hint="eastAsia"/>
        </w:rPr>
        <w:t>開催する</w:t>
      </w:r>
    </w:p>
    <w:p w14:paraId="1645BC49" w14:textId="598F290E" w:rsidR="006B6CBD" w:rsidRDefault="006B6CBD" w:rsidP="006B6CBD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●　　　  年　　月～　</w:t>
      </w:r>
      <w:r w:rsidR="009C307D">
        <w:rPr>
          <w:rFonts w:ascii="HG丸ｺﾞｼｯｸM-PRO" w:eastAsia="HG丸ｺﾞｼｯｸM-PRO" w:hint="eastAsia"/>
        </w:rPr>
        <w:t>見学会参加者にアンケートを実施し見学会内容について</w:t>
      </w:r>
    </w:p>
    <w:p w14:paraId="0C550CE2" w14:textId="7E094EB6" w:rsidR="006B6CBD" w:rsidRDefault="009C307D" w:rsidP="006B6CBD">
      <w:pPr>
        <w:ind w:firstLineChars="1200" w:firstLine="25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見直しする</w:t>
      </w:r>
    </w:p>
    <w:p w14:paraId="35DBF974" w14:textId="77777777"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</w:p>
    <w:p w14:paraId="52FDB3F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A8715" wp14:editId="039D3747">
                <wp:simplePos x="0" y="0"/>
                <wp:positionH relativeFrom="column">
                  <wp:posOffset>45720</wp:posOffset>
                </wp:positionH>
                <wp:positionV relativeFrom="paragraph">
                  <wp:posOffset>167005</wp:posOffset>
                </wp:positionV>
                <wp:extent cx="5257800" cy="474980"/>
                <wp:effectExtent l="0" t="0" r="19050" b="20320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7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84A49" w14:textId="77777777" w:rsidR="00DF5379" w:rsidRDefault="006B6CBD" w:rsidP="00DF5379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目標２：</w:t>
                            </w:r>
                            <w:r w:rsidR="009D114C">
                              <w:rPr>
                                <w:rFonts w:ascii="HG丸ｺﾞｼｯｸM-PRO" w:eastAsia="HG丸ｺﾞｼｯｸM-PRO" w:hint="eastAsia"/>
                              </w:rPr>
                              <w:t>フルタイム労働者</w:t>
                            </w:r>
                            <w:r w:rsidR="00690FBC">
                              <w:rPr>
                                <w:rFonts w:ascii="HG丸ｺﾞｼｯｸM-PRO" w:eastAsia="HG丸ｺﾞｼｯｸM-PRO" w:hint="eastAsia"/>
                              </w:rPr>
                              <w:t>一人当たり</w:t>
                            </w:r>
                            <w:r w:rsidR="009D114C">
                              <w:rPr>
                                <w:rFonts w:ascii="HG丸ｺﾞｼｯｸM-PRO" w:eastAsia="HG丸ｺﾞｼｯｸM-PRO" w:hint="eastAsia"/>
                              </w:rPr>
                              <w:t>の</w:t>
                            </w:r>
                            <w:r w:rsidR="00DF5379">
                              <w:rPr>
                                <w:rFonts w:ascii="HG丸ｺﾞｼｯｸM-PRO" w:eastAsia="HG丸ｺﾞｼｯｸM-PRO" w:hint="eastAsia"/>
                              </w:rPr>
                              <w:t>各月</w:t>
                            </w:r>
                            <w:r w:rsidR="00AD093B">
                              <w:rPr>
                                <w:rFonts w:ascii="HG丸ｺﾞｼｯｸM-PRO" w:eastAsia="HG丸ｺﾞｼｯｸM-PRO" w:hint="eastAsia"/>
                              </w:rPr>
                              <w:t>法定時間外労働時間数を</w:t>
                            </w:r>
                            <w:r w:rsidR="00AA101A">
                              <w:rPr>
                                <w:rFonts w:ascii="HG丸ｺﾞｼｯｸM-PRO" w:eastAsia="HG丸ｺﾞｼｯｸM-PRO" w:hint="eastAsia"/>
                              </w:rPr>
                              <w:t>計画期間前</w:t>
                            </w:r>
                          </w:p>
                          <w:p w14:paraId="5FFE2BCA" w14:textId="2BF4E4BA" w:rsidR="006B6CBD" w:rsidRPr="000C7B75" w:rsidRDefault="00AA101A" w:rsidP="00DF5379">
                            <w:pPr>
                              <w:ind w:leftChars="500" w:left="1050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より●％削減する</w:t>
                            </w:r>
                            <w:r w:rsidR="00DE77A3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　　　　　　　　女性活躍推進法・次世代法</w:t>
                            </w:r>
                          </w:p>
                          <w:p w14:paraId="34E2DFDE" w14:textId="77777777"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14:paraId="7EB3084F" w14:textId="77777777"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8715" id="Rectangle 7" o:spid="_x0000_s1027" style="position:absolute;left:0;text-align:left;margin-left:3.6pt;margin-top:13.15pt;width:414pt;height:3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">
                <v:textbox inset="5.85pt,.7pt,5.85pt,.7pt">
                  <w:txbxContent>
                    <w:p w14:paraId="11084A49" w14:textId="77777777" w:rsidR="00DF5379" w:rsidRDefault="006B6CBD" w:rsidP="00DF5379">
                      <w:pPr>
                        <w:ind w:leftChars="100" w:left="1050" w:hangingChars="400" w:hanging="840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目標２：</w:t>
                      </w:r>
                      <w:r w:rsidR="009D114C">
                        <w:rPr>
                          <w:rFonts w:ascii="HG丸ｺﾞｼｯｸM-PRO" w:eastAsia="HG丸ｺﾞｼｯｸM-PRO" w:hint="eastAsia"/>
                        </w:rPr>
                        <w:t>フルタイム労働者</w:t>
                      </w:r>
                      <w:r w:rsidR="00690FBC">
                        <w:rPr>
                          <w:rFonts w:ascii="HG丸ｺﾞｼｯｸM-PRO" w:eastAsia="HG丸ｺﾞｼｯｸM-PRO" w:hint="eastAsia"/>
                        </w:rPr>
                        <w:t>一人当たり</w:t>
                      </w:r>
                      <w:r w:rsidR="009D114C">
                        <w:rPr>
                          <w:rFonts w:ascii="HG丸ｺﾞｼｯｸM-PRO" w:eastAsia="HG丸ｺﾞｼｯｸM-PRO" w:hint="eastAsia"/>
                        </w:rPr>
                        <w:t>の</w:t>
                      </w:r>
                      <w:r w:rsidR="00DF5379">
                        <w:rPr>
                          <w:rFonts w:ascii="HG丸ｺﾞｼｯｸM-PRO" w:eastAsia="HG丸ｺﾞｼｯｸM-PRO" w:hint="eastAsia"/>
                        </w:rPr>
                        <w:t>各月</w:t>
                      </w:r>
                      <w:r w:rsidR="00AD093B">
                        <w:rPr>
                          <w:rFonts w:ascii="HG丸ｺﾞｼｯｸM-PRO" w:eastAsia="HG丸ｺﾞｼｯｸM-PRO" w:hint="eastAsia"/>
                        </w:rPr>
                        <w:t>法定時間外労働時間数を</w:t>
                      </w:r>
                      <w:r w:rsidR="00AA101A">
                        <w:rPr>
                          <w:rFonts w:ascii="HG丸ｺﾞｼｯｸM-PRO" w:eastAsia="HG丸ｺﾞｼｯｸM-PRO" w:hint="eastAsia"/>
                        </w:rPr>
                        <w:t>計画期間前</w:t>
                      </w:r>
                    </w:p>
                    <w:p w14:paraId="5FFE2BCA" w14:textId="2BF4E4BA" w:rsidR="006B6CBD" w:rsidRPr="000C7B75" w:rsidRDefault="00AA101A" w:rsidP="00DF5379">
                      <w:pPr>
                        <w:ind w:leftChars="500" w:left="1050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より●％削減する</w:t>
                      </w:r>
                      <w:r w:rsidR="00DE77A3">
                        <w:rPr>
                          <w:rFonts w:ascii="HG丸ｺﾞｼｯｸM-PRO" w:eastAsia="HG丸ｺﾞｼｯｸM-PRO" w:hint="eastAsia"/>
                        </w:rPr>
                        <w:t xml:space="preserve">　　　　　　　　　　　　女性活躍推進法・次世代法</w:t>
                      </w:r>
                    </w:p>
                    <w:p w14:paraId="34E2DFDE" w14:textId="77777777"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14:paraId="7EB3084F" w14:textId="77777777"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14:paraId="3552B589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410B25E8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63BA06A7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729E188B" w14:textId="4A4EC2AA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="00711734">
        <w:rPr>
          <w:rFonts w:ascii="HG丸ｺﾞｼｯｸM-PRO" w:eastAsia="HG丸ｺﾞｼｯｸM-PRO" w:hint="eastAsia"/>
        </w:rPr>
        <w:t>毎月の時間外労働時間を部署ごとに把握する</w:t>
      </w:r>
    </w:p>
    <w:p w14:paraId="36209192" w14:textId="155F7F36" w:rsidR="006B6CBD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="00711734">
        <w:rPr>
          <w:rFonts w:ascii="HG丸ｺﾞｼｯｸM-PRO" w:eastAsia="HG丸ｺﾞｼｯｸM-PRO" w:hint="eastAsia"/>
        </w:rPr>
        <w:t>時間外労働時間の多い労働者へ個別の働きかけを行う</w:t>
      </w:r>
    </w:p>
    <w:p w14:paraId="1A7D584C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55B10F4F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04A53048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E6201" wp14:editId="71555826">
                <wp:simplePos x="0" y="0"/>
                <wp:positionH relativeFrom="column">
                  <wp:posOffset>43815</wp:posOffset>
                </wp:positionH>
                <wp:positionV relativeFrom="paragraph">
                  <wp:posOffset>120650</wp:posOffset>
                </wp:positionV>
                <wp:extent cx="5257800" cy="514350"/>
                <wp:effectExtent l="0" t="0" r="19050" b="19050"/>
                <wp:wrapNone/>
                <wp:docPr id="2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5FFC4" w14:textId="76ECB77E" w:rsidR="006B6CBD" w:rsidRPr="00A33ED1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 w:rsidR="00DF5379">
                              <w:rPr>
                                <w:rFonts w:ascii="HG丸ｺﾞｼｯｸM-PRO" w:eastAsia="HG丸ｺﾞｼｯｸM-PRO" w:hint="eastAsia"/>
                              </w:rPr>
                              <w:t>計画期間内の男性の育児休業取得率を●％以上とする</w:t>
                            </w:r>
                          </w:p>
                          <w:p w14:paraId="6981DD17" w14:textId="22799BF7" w:rsidR="006B6CBD" w:rsidRPr="00A33ED1" w:rsidRDefault="006B6CBD" w:rsidP="006B6CBD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A33ED1" w:rsidRPr="00A33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　　次世代法</w:t>
                            </w:r>
                          </w:p>
                          <w:p w14:paraId="360BA1DC" w14:textId="77777777" w:rsidR="006B6CBD" w:rsidRPr="006F39DA" w:rsidRDefault="006B6CBD" w:rsidP="006B6CBD">
                            <w:pPr>
                              <w:ind w:leftChars="100" w:left="1050" w:hangingChars="400" w:hanging="840"/>
                            </w:pPr>
                          </w:p>
                          <w:p w14:paraId="774D3AFA" w14:textId="77777777" w:rsidR="006B6CBD" w:rsidRPr="004C2303" w:rsidRDefault="006B6CBD" w:rsidP="006B6CB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E6201" id="Rectangle 10" o:spid="_x0000_s1028" style="position:absolute;left:0;text-align:left;margin-left:3.45pt;margin-top:9.5pt;width:414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">
                <v:textbox inset="5.85pt,.7pt,5.85pt,.7pt">
                  <w:txbxContent>
                    <w:p w14:paraId="6495FFC4" w14:textId="76ECB77E" w:rsidR="006B6CBD" w:rsidRPr="00A33ED1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 w:rsidR="00DF5379">
                        <w:rPr>
                          <w:rFonts w:ascii="HG丸ｺﾞｼｯｸM-PRO" w:eastAsia="HG丸ｺﾞｼｯｸM-PRO" w:hint="eastAsia"/>
                        </w:rPr>
                        <w:t>計画期間内の男性の育児休業取得率を●％以上とする</w:t>
                      </w:r>
                    </w:p>
                    <w:p w14:paraId="6981DD17" w14:textId="22799BF7" w:rsidR="006B6CBD" w:rsidRPr="00A33ED1" w:rsidRDefault="006B6CBD" w:rsidP="006B6CBD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3ED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A33ED1"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　　</w:t>
                      </w:r>
                      <w:r w:rsidR="00A33ED1"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>次世代法</w:t>
                      </w:r>
                    </w:p>
                    <w:p w14:paraId="360BA1DC" w14:textId="77777777" w:rsidR="006B6CBD" w:rsidRPr="006F39DA" w:rsidRDefault="006B6CBD" w:rsidP="006B6CBD">
                      <w:pPr>
                        <w:ind w:leftChars="100" w:left="1050" w:hangingChars="400" w:hanging="840"/>
                      </w:pPr>
                    </w:p>
                    <w:p w14:paraId="774D3AFA" w14:textId="77777777" w:rsidR="006B6CBD" w:rsidRPr="004C2303" w:rsidRDefault="006B6CBD" w:rsidP="006B6CBD"/>
                  </w:txbxContent>
                </v:textbox>
              </v:rect>
            </w:pict>
          </mc:Fallback>
        </mc:AlternateContent>
      </w:r>
    </w:p>
    <w:p w14:paraId="68DC82A7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6E8D27FE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7E78746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6E158307" w14:textId="661C7A59" w:rsidR="006B6CBD" w:rsidRPr="00815FF5" w:rsidRDefault="006B6CBD" w:rsidP="006B6CBD">
      <w:pPr>
        <w:ind w:left="2100" w:hangingChars="1000" w:hanging="210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</w:t>
      </w:r>
      <w:r w:rsidR="00DF5379">
        <w:rPr>
          <w:rFonts w:ascii="HG丸ｺﾞｼｯｸM-PRO" w:eastAsia="HG丸ｺﾞｼｯｸM-PRO" w:hint="eastAsia"/>
        </w:rPr>
        <w:t>全管理職を対象とした育児に関する研修を実施する</w:t>
      </w:r>
    </w:p>
    <w:p w14:paraId="4A50A2FF" w14:textId="663467DE" w:rsidR="006B6CBD" w:rsidRPr="00742548" w:rsidRDefault="006B6CBD" w:rsidP="00DF5379">
      <w:pPr>
        <w:ind w:left="2520" w:hangingChars="1200" w:hanging="2520"/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　制度の</w:t>
      </w:r>
      <w:r w:rsidR="00DF5379">
        <w:rPr>
          <w:rFonts w:ascii="HG丸ｺﾞｼｯｸM-PRO" w:eastAsia="HG丸ｺﾞｼｯｸM-PRO" w:hint="eastAsia"/>
        </w:rPr>
        <w:t>周知および育児休業取得事例などパンフレットを作成し配布する</w:t>
      </w:r>
    </w:p>
    <w:p w14:paraId="1289E96E" w14:textId="64ED5E3B" w:rsidR="0083473F" w:rsidRDefault="00DF5379" w:rsidP="006B6CBD">
      <w:pPr>
        <w:rPr>
          <w:rFonts w:ascii="HG丸ｺﾞｼｯｸM-PRO" w:eastAsia="HG丸ｺﾞｼｯｸM-PRO"/>
        </w:rPr>
      </w:pPr>
      <w:r w:rsidRPr="00815FF5">
        <w:rPr>
          <w:rFonts w:ascii="HG丸ｺﾞｼｯｸM-PRO" w:eastAsia="HG丸ｺﾞｼｯｸM-PRO" w:hint="eastAsia"/>
        </w:rPr>
        <w:t xml:space="preserve">　</w:t>
      </w:r>
      <w:bookmarkStart w:id="2" w:name="_Hlk192845818"/>
      <w:r w:rsidRPr="00815FF5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815FF5">
        <w:rPr>
          <w:rFonts w:ascii="HG丸ｺﾞｼｯｸM-PRO" w:eastAsia="HG丸ｺﾞｼｯｸM-PRO" w:hint="eastAsia"/>
        </w:rPr>
        <w:t xml:space="preserve">　　年　　月～</w:t>
      </w:r>
      <w:bookmarkEnd w:id="2"/>
      <w:r w:rsidRPr="00815FF5">
        <w:rPr>
          <w:rFonts w:ascii="HG丸ｺﾞｼｯｸM-PRO" w:eastAsia="HG丸ｺﾞｼｯｸM-PRO" w:hint="eastAsia"/>
        </w:rPr>
        <w:t xml:space="preserve">　</w:t>
      </w:r>
      <w:r w:rsidR="00DE77A3">
        <w:rPr>
          <w:rFonts w:ascii="HG丸ｺﾞｼｯｸM-PRO" w:eastAsia="HG丸ｺﾞｼｯｸM-PRO" w:hint="eastAsia"/>
        </w:rPr>
        <w:t>各職場における休業者の業務カバー体制を検討する（代替要員、</w:t>
      </w:r>
    </w:p>
    <w:p w14:paraId="4E27EEDF" w14:textId="12737D29" w:rsidR="00DE77A3" w:rsidRDefault="00DE77A3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業務体制の見直し、多能工化など）</w:t>
      </w:r>
    </w:p>
    <w:p w14:paraId="4160FB05" w14:textId="77777777" w:rsidR="00DE77A3" w:rsidRDefault="00DE77A3" w:rsidP="006B6CBD">
      <w:pPr>
        <w:rPr>
          <w:rFonts w:ascii="HG丸ｺﾞｼｯｸM-PRO" w:eastAsia="HG丸ｺﾞｼｯｸM-PRO"/>
        </w:rPr>
      </w:pPr>
    </w:p>
    <w:p w14:paraId="77B065F2" w14:textId="77777777" w:rsidR="00044313" w:rsidRDefault="00044313" w:rsidP="006B6CBD">
      <w:pPr>
        <w:rPr>
          <w:rFonts w:ascii="HG丸ｺﾞｼｯｸM-PRO" w:eastAsia="HG丸ｺﾞｼｯｸM-PRO"/>
        </w:rPr>
      </w:pPr>
    </w:p>
    <w:p w14:paraId="5BAC2B3B" w14:textId="77777777" w:rsidR="00044313" w:rsidRDefault="00044313" w:rsidP="006B6CBD">
      <w:pPr>
        <w:rPr>
          <w:rFonts w:ascii="HG丸ｺﾞｼｯｸM-PRO" w:eastAsia="HG丸ｺﾞｼｯｸM-PRO"/>
        </w:rPr>
      </w:pPr>
    </w:p>
    <w:p w14:paraId="779F3A5B" w14:textId="4C3C00D8" w:rsidR="00436DA0" w:rsidRPr="0083473F" w:rsidRDefault="00044313" w:rsidP="00436DA0">
      <w:pPr>
        <w:jc w:val="left"/>
        <w:rPr>
          <w:rFonts w:ascii="HG丸ｺﾞｼｯｸM-PRO" w:eastAsia="HG丸ｺﾞｼｯｸM-PRO"/>
          <w:color w:val="FF33CC"/>
          <w:sz w:val="24"/>
        </w:rPr>
      </w:pPr>
      <w:r>
        <w:rPr>
          <w:rFonts w:ascii="HG丸ｺﾞｼｯｸM-PRO" w:eastAsia="HG丸ｺﾞｼｯｸM-PRO" w:hint="eastAsia"/>
          <w:color w:val="FF33CC"/>
          <w:sz w:val="24"/>
        </w:rPr>
        <w:lastRenderedPageBreak/>
        <w:t>一体型</w:t>
      </w:r>
      <w:r w:rsidR="00436DA0" w:rsidRPr="0083473F">
        <w:rPr>
          <w:rFonts w:ascii="HG丸ｺﾞｼｯｸM-PRO" w:eastAsia="HG丸ｺﾞｼｯｸM-PRO" w:hint="eastAsia"/>
          <w:color w:val="FF33CC"/>
          <w:sz w:val="24"/>
        </w:rPr>
        <w:t>モデル計画</w:t>
      </w:r>
      <w:r w:rsidR="00436DA0">
        <w:rPr>
          <w:rFonts w:ascii="HG丸ｺﾞｼｯｸM-PRO" w:eastAsia="HG丸ｺﾞｼｯｸM-PRO" w:hint="eastAsia"/>
          <w:color w:val="FF33CC"/>
          <w:sz w:val="24"/>
        </w:rPr>
        <w:t>B</w:t>
      </w:r>
      <w:r w:rsidR="00436DA0" w:rsidRPr="0083473F">
        <w:rPr>
          <w:rFonts w:ascii="HG丸ｺﾞｼｯｸM-PRO" w:eastAsia="HG丸ｺﾞｼｯｸM-PRO" w:hint="eastAsia"/>
          <w:color w:val="FF33CC"/>
          <w:sz w:val="24"/>
        </w:rPr>
        <w:t>：</w:t>
      </w:r>
    </w:p>
    <w:p w14:paraId="328EA514" w14:textId="77777777" w:rsidR="00436DA0" w:rsidRPr="00742548" w:rsidRDefault="00436DA0" w:rsidP="00436DA0">
      <w:pPr>
        <w:jc w:val="center"/>
        <w:rPr>
          <w:rFonts w:ascii="HG丸ｺﾞｼｯｸM-PRO" w:eastAsia="HG丸ｺﾞｼｯｸM-PRO"/>
        </w:rPr>
      </w:pPr>
    </w:p>
    <w:p w14:paraId="255FB906" w14:textId="1940DF53" w:rsidR="00436DA0" w:rsidRPr="00742548" w:rsidRDefault="00436DA0" w:rsidP="00436DA0">
      <w:pPr>
        <w:jc w:val="center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514AD1" w:rsidRPr="00514AD1">
        <w:rPr>
          <w:rFonts w:ascii="HG丸ｺﾞｼｯｸM-PRO" w:eastAsia="HG丸ｺﾞｼｯｸM-PRO" w:hint="eastAsia"/>
          <w:sz w:val="24"/>
          <w:szCs w:val="32"/>
          <w:u w:val="single"/>
        </w:rPr>
        <w:t>〇〇〇株式会社</w:t>
      </w:r>
      <w:r w:rsidRPr="00742548">
        <w:rPr>
          <w:rFonts w:ascii="HG丸ｺﾞｼｯｸM-PRO" w:eastAsia="HG丸ｺﾞｼｯｸM-PRO" w:hint="eastAsia"/>
          <w:u w:val="single"/>
        </w:rPr>
        <w:t xml:space="preserve">　</w:t>
      </w:r>
      <w:r w:rsidRPr="00742548">
        <w:rPr>
          <w:rFonts w:ascii="HG丸ｺﾞｼｯｸM-PRO" w:eastAsia="HG丸ｺﾞｼｯｸM-PRO" w:hint="eastAsia"/>
        </w:rPr>
        <w:t>行動計画</w:t>
      </w:r>
    </w:p>
    <w:p w14:paraId="6449DCF7" w14:textId="77777777" w:rsidR="00436DA0" w:rsidRPr="00742548" w:rsidRDefault="00436DA0" w:rsidP="00436DA0">
      <w:pPr>
        <w:jc w:val="center"/>
        <w:rPr>
          <w:rFonts w:ascii="HG丸ｺﾞｼｯｸM-PRO" w:eastAsia="HG丸ｺﾞｼｯｸM-PRO"/>
        </w:rPr>
      </w:pPr>
    </w:p>
    <w:p w14:paraId="00AEDC02" w14:textId="7F75C8B2" w:rsidR="00436DA0" w:rsidRPr="00742548" w:rsidRDefault="00044313" w:rsidP="00436DA0">
      <w:pPr>
        <w:ind w:firstLineChars="100" w:firstLine="210"/>
        <w:rPr>
          <w:rFonts w:ascii="HG丸ｺﾞｼｯｸM-PRO" w:eastAsia="HG丸ｺﾞｼｯｸM-PRO"/>
        </w:rPr>
      </w:pPr>
      <w:r w:rsidRPr="00044313">
        <w:rPr>
          <w:rFonts w:ascii="HG丸ｺﾞｼｯｸM-PRO" w:eastAsia="HG丸ｺﾞｼｯｸM-PRO" w:hint="eastAsia"/>
        </w:rPr>
        <w:t>男女ともに活躍でき</w:t>
      </w:r>
      <w:r w:rsidR="00436DA0">
        <w:rPr>
          <w:rFonts w:ascii="HG丸ｺﾞｼｯｸM-PRO" w:eastAsia="HG丸ｺﾞｼｯｸM-PRO" w:hint="eastAsia"/>
        </w:rPr>
        <w:t>、仕事と生活の調和を図り働きやすい雇用環境</w:t>
      </w:r>
      <w:r w:rsidR="00436DA0"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24BCC3AD" w14:textId="4F3AD7E5" w:rsidR="00DE77A3" w:rsidRDefault="00DE77A3" w:rsidP="006B6CBD"/>
    <w:p w14:paraId="2DAE41B1" w14:textId="77777777" w:rsidR="00541EA0" w:rsidRPr="00541EA0" w:rsidRDefault="00436D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1. 計画期間</w:t>
      </w:r>
      <w:r w:rsidR="00541EA0" w:rsidRPr="00541EA0">
        <w:rPr>
          <w:rFonts w:ascii="HG丸ｺﾞｼｯｸM-PRO" w:eastAsia="HG丸ｺﾞｼｯｸM-PRO" w:hAnsi="HG丸ｺﾞｼｯｸM-PRO" w:hint="eastAsia"/>
        </w:rPr>
        <w:t xml:space="preserve">　　　　　年　　月　　日～　　　　年　　月　　日までの　　年間</w:t>
      </w:r>
    </w:p>
    <w:p w14:paraId="23757271" w14:textId="7188F1B9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2. 目標と取組内容・実施時期</w:t>
      </w:r>
    </w:p>
    <w:p w14:paraId="6BB42C72" w14:textId="40807485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1E9E0" wp14:editId="596E7790">
                <wp:simplePos x="0" y="0"/>
                <wp:positionH relativeFrom="margin">
                  <wp:align>left</wp:align>
                </wp:positionH>
                <wp:positionV relativeFrom="paragraph">
                  <wp:posOffset>225425</wp:posOffset>
                </wp:positionV>
                <wp:extent cx="5257800" cy="438150"/>
                <wp:effectExtent l="0" t="0" r="19050" b="19050"/>
                <wp:wrapNone/>
                <wp:docPr id="162741072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19B2" w14:textId="24C1F248" w:rsidR="00436DA0" w:rsidRPr="00A33ED1" w:rsidRDefault="00436DA0" w:rsidP="00436DA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１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436DA0">
                              <w:rPr>
                                <w:rFonts w:ascii="HG丸ｺﾞｼｯｸM-PRO" w:eastAsia="HG丸ｺﾞｼｯｸM-PRO" w:hint="eastAsia"/>
                              </w:rPr>
                              <w:t xml:space="preserve">管理職に占める女性割合を </w:t>
                            </w:r>
                            <w:r w:rsidR="002723AA">
                              <w:rPr>
                                <w:rFonts w:ascii="HG丸ｺﾞｼｯｸM-PRO" w:eastAsia="HG丸ｺﾞｼｯｸM-PRO" w:hint="eastAsia"/>
                              </w:rPr>
                              <w:t>●</w:t>
                            </w:r>
                            <w:r w:rsidRPr="00436DA0">
                              <w:rPr>
                                <w:rFonts w:ascii="HG丸ｺﾞｼｯｸM-PRO" w:eastAsia="HG丸ｺﾞｼｯｸM-PRO" w:hint="eastAsia"/>
                              </w:rPr>
                              <w:t>％以上とする。</w:t>
                            </w:r>
                          </w:p>
                          <w:p w14:paraId="5225A8C4" w14:textId="16923182" w:rsidR="00436DA0" w:rsidRPr="00A33ED1" w:rsidRDefault="00436DA0" w:rsidP="00436DA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A33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33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lang w:eastAsia="zh-TW"/>
                              </w:rPr>
                              <w:t>女性活躍推進法</w:t>
                            </w:r>
                          </w:p>
                          <w:p w14:paraId="09C83EA6" w14:textId="77777777" w:rsidR="00436DA0" w:rsidRPr="006F39DA" w:rsidRDefault="00436DA0" w:rsidP="00436DA0">
                            <w:pPr>
                              <w:ind w:leftChars="100" w:left="1050" w:hangingChars="400" w:hanging="840"/>
                              <w:rPr>
                                <w:lang w:eastAsia="zh-TW"/>
                              </w:rPr>
                            </w:pPr>
                          </w:p>
                          <w:p w14:paraId="621818CE" w14:textId="77777777" w:rsidR="00436DA0" w:rsidRPr="004C2303" w:rsidRDefault="00436DA0" w:rsidP="00436DA0">
                            <w:pPr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C1E9E0" id="_x0000_s1029" style="position:absolute;left:0;text-align:left;margin-left:0;margin-top:17.75pt;width:414pt;height:34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">
                <v:textbox inset="5.85pt,.7pt,5.85pt,.7pt">
                  <w:txbxContent>
                    <w:p w14:paraId="6E4B19B2" w14:textId="24C1F248" w:rsidR="00436DA0" w:rsidRPr="00A33ED1" w:rsidRDefault="00436DA0" w:rsidP="00436DA0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１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436DA0">
                        <w:rPr>
                          <w:rFonts w:ascii="HG丸ｺﾞｼｯｸM-PRO" w:eastAsia="HG丸ｺﾞｼｯｸM-PRO" w:hint="eastAsia"/>
                        </w:rPr>
                        <w:t xml:space="preserve">管理職に占める女性割合を </w:t>
                      </w:r>
                      <w:r w:rsidR="002723AA">
                        <w:rPr>
                          <w:rFonts w:ascii="HG丸ｺﾞｼｯｸM-PRO" w:eastAsia="HG丸ｺﾞｼｯｸM-PRO" w:hint="eastAsia"/>
                        </w:rPr>
                        <w:t>●</w:t>
                      </w:r>
                      <w:r w:rsidRPr="00436DA0">
                        <w:rPr>
                          <w:rFonts w:ascii="HG丸ｺﾞｼｯｸM-PRO" w:eastAsia="HG丸ｺﾞｼｯｸM-PRO" w:hint="eastAsia"/>
                        </w:rPr>
                        <w:t>％以上とする。</w:t>
                      </w:r>
                    </w:p>
                    <w:p w14:paraId="5225A8C4" w14:textId="16923182" w:rsidR="00436DA0" w:rsidRPr="00A33ED1" w:rsidRDefault="00436DA0" w:rsidP="00436DA0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A33ED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lang w:eastAsia="zh-TW"/>
                        </w:rPr>
                        <w:t>女性活躍推進法</w:t>
                      </w:r>
                    </w:p>
                    <w:p w14:paraId="09C83EA6" w14:textId="77777777" w:rsidR="00436DA0" w:rsidRPr="006F39DA" w:rsidRDefault="00436DA0" w:rsidP="00436DA0">
                      <w:pPr>
                        <w:ind w:leftChars="100" w:left="1050" w:hangingChars="400" w:hanging="840"/>
                        <w:rPr>
                          <w:lang w:eastAsia="zh-TW"/>
                        </w:rPr>
                      </w:pPr>
                    </w:p>
                    <w:p w14:paraId="621818CE" w14:textId="77777777" w:rsidR="00436DA0" w:rsidRPr="004C2303" w:rsidRDefault="00436DA0" w:rsidP="00436DA0">
                      <w:pPr>
                        <w:rPr>
                          <w:lang w:eastAsia="zh-TW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41EA0">
        <w:rPr>
          <w:rFonts w:ascii="HG丸ｺﾞｼｯｸM-PRO" w:eastAsia="HG丸ｺﾞｼｯｸM-PRO" w:hAnsi="HG丸ｺﾞｼｯｸM-PRO" w:hint="eastAsia"/>
        </w:rPr>
        <w:t>（職業生活に関する機会の提供に関する目標）</w:t>
      </w:r>
    </w:p>
    <w:p w14:paraId="76CE2151" w14:textId="17BF9FD5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</w:p>
    <w:p w14:paraId="4082F6B5" w14:textId="77777777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</w:p>
    <w:p w14:paraId="7A19F19E" w14:textId="77777777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＜実施時期・取組内容＞</w:t>
      </w:r>
    </w:p>
    <w:p w14:paraId="580350AA" w14:textId="575AB117" w:rsidR="00541EA0" w:rsidRDefault="00541EA0" w:rsidP="00541E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cs="Segoe UI Emoji" w:hint="eastAsia"/>
        </w:rPr>
        <w:t>●　　　　年　　月～</w:t>
      </w:r>
      <w:r>
        <w:rPr>
          <w:rFonts w:ascii="HG丸ｺﾞｼｯｸM-PRO" w:eastAsia="HG丸ｺﾞｼｯｸM-PRO" w:hAnsi="HG丸ｺﾞｼｯｸM-PRO" w:cs="Segoe UI Emoji" w:hint="eastAsia"/>
        </w:rPr>
        <w:t xml:space="preserve">　</w:t>
      </w:r>
      <w:r w:rsidR="00436DA0" w:rsidRPr="00541EA0">
        <w:rPr>
          <w:rFonts w:ascii="HG丸ｺﾞｼｯｸM-PRO" w:eastAsia="HG丸ｺﾞｼｯｸM-PRO" w:hAnsi="HG丸ｺﾞｼｯｸM-PRO" w:hint="eastAsia"/>
        </w:rPr>
        <w:t>係長級の全社員に対して実施している研修において、キャリアア</w:t>
      </w:r>
    </w:p>
    <w:p w14:paraId="3EBD68B1" w14:textId="5CC3A0F9" w:rsidR="00436DA0" w:rsidRPr="00541EA0" w:rsidRDefault="00436DA0" w:rsidP="00541EA0">
      <w:pPr>
        <w:ind w:leftChars="1080" w:left="2268"/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ップへの意識啓発を目的としたプログラムを追加する。</w:t>
      </w:r>
    </w:p>
    <w:p w14:paraId="1FC6D781" w14:textId="77777777" w:rsidR="00541EA0" w:rsidRDefault="00541EA0" w:rsidP="00541E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cs="Segoe UI Emoji" w:hint="eastAsia"/>
        </w:rPr>
        <w:t>●　　　　年　　月～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36DA0" w:rsidRPr="00541EA0">
        <w:rPr>
          <w:rFonts w:ascii="HG丸ｺﾞｼｯｸM-PRO" w:eastAsia="HG丸ｺﾞｼｯｸM-PRO" w:hAnsi="HG丸ｺﾞｼｯｸM-PRO" w:hint="eastAsia"/>
        </w:rPr>
        <w:t>現在の人事評価について、女性にとって不利な昇進基準になって</w:t>
      </w:r>
    </w:p>
    <w:p w14:paraId="690A5CBF" w14:textId="0A13A933" w:rsidR="00436DA0" w:rsidRPr="00541EA0" w:rsidRDefault="00436DA0" w:rsidP="00541EA0">
      <w:pPr>
        <w:ind w:left="2268"/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いないか、男女公正な評価基準になっていないかを精査し、必要に応じて新しい評価基準を検討する。</w:t>
      </w:r>
    </w:p>
    <w:p w14:paraId="659AA330" w14:textId="58FCD184" w:rsidR="00436DA0" w:rsidRDefault="00541E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cs="Segoe UI Emoji" w:hint="eastAsia"/>
        </w:rPr>
        <w:t>●　　　　年　　月～</w:t>
      </w:r>
      <w:r w:rsidR="00EB6DA4">
        <w:rPr>
          <w:rFonts w:ascii="HG丸ｺﾞｼｯｸM-PRO" w:eastAsia="HG丸ｺﾞｼｯｸM-PRO" w:hAnsi="HG丸ｺﾞｼｯｸM-PRO" w:hint="eastAsia"/>
        </w:rPr>
        <w:t xml:space="preserve">　</w:t>
      </w:r>
      <w:r w:rsidR="00436DA0" w:rsidRPr="00541EA0">
        <w:rPr>
          <w:rFonts w:ascii="HG丸ｺﾞｼｯｸM-PRO" w:eastAsia="HG丸ｺﾞｼｯｸM-PRO" w:hAnsi="HG丸ｺﾞｼｯｸM-PRO" w:hint="eastAsia"/>
        </w:rPr>
        <w:t>新しい評価基準に基づく評価を導入する。</w:t>
      </w:r>
    </w:p>
    <w:p w14:paraId="7A5FA46A" w14:textId="77777777" w:rsidR="00044313" w:rsidRPr="00541EA0" w:rsidRDefault="00044313" w:rsidP="00436DA0">
      <w:pPr>
        <w:rPr>
          <w:rFonts w:ascii="HG丸ｺﾞｼｯｸM-PRO" w:eastAsia="HG丸ｺﾞｼｯｸM-PRO" w:hAnsi="HG丸ｺﾞｼｯｸM-PRO"/>
        </w:rPr>
      </w:pPr>
    </w:p>
    <w:p w14:paraId="78734B6A" w14:textId="5DC61654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  <w:bookmarkStart w:id="3" w:name="_Hlk192850337"/>
      <w:r w:rsidRPr="00541EA0">
        <w:rPr>
          <w:rFonts w:ascii="HG丸ｺﾞｼｯｸM-PRO" w:eastAsia="HG丸ｺﾞｼｯｸM-PRO" w:hAnsi="HG丸ｺﾞｼｯｸM-PRO" w:hint="eastAsia"/>
        </w:rPr>
        <w:t>（職業生活と家庭生活との両立に関する目標）</w:t>
      </w:r>
    </w:p>
    <w:bookmarkEnd w:id="3"/>
    <w:p w14:paraId="06B6FCF4" w14:textId="28BA9230" w:rsidR="00436DA0" w:rsidRPr="00541EA0" w:rsidRDefault="00541E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870BD7" wp14:editId="0FDDE6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257800" cy="438150"/>
                <wp:effectExtent l="0" t="0" r="19050" b="19050"/>
                <wp:wrapNone/>
                <wp:docPr id="172591014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4D2E4" w14:textId="1CA80E64" w:rsidR="00541EA0" w:rsidRPr="00A33ED1" w:rsidRDefault="00541EA0" w:rsidP="00541EA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  <w:r w:rsidRPr="00541EA0">
                              <w:rPr>
                                <w:rFonts w:ascii="HG丸ｺﾞｼｯｸM-PRO" w:eastAsia="HG丸ｺﾞｼｯｸM-PRO" w:hint="eastAsia"/>
                              </w:rPr>
                              <w:t xml:space="preserve">全社員の一月あたりの平均残業時間を </w:t>
                            </w:r>
                            <w:r w:rsidR="002723AA">
                              <w:rPr>
                                <w:rFonts w:ascii="HG丸ｺﾞｼｯｸM-PRO" w:eastAsia="HG丸ｺﾞｼｯｸM-PRO" w:hint="eastAsia"/>
                              </w:rPr>
                              <w:t>●</w:t>
                            </w:r>
                            <w:r w:rsidRPr="00541EA0">
                              <w:rPr>
                                <w:rFonts w:ascii="HG丸ｺﾞｼｯｸM-PRO" w:eastAsia="HG丸ｺﾞｼｯｸM-PRO" w:hint="eastAsia"/>
                              </w:rPr>
                              <w:t xml:space="preserve"> 時間以内とする</w:t>
                            </w:r>
                          </w:p>
                          <w:p w14:paraId="0F3B3EDC" w14:textId="5C5967BE" w:rsidR="00541EA0" w:rsidRPr="00A33ED1" w:rsidRDefault="00541EA0" w:rsidP="00541EA0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33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</w:t>
                            </w:r>
                            <w:r w:rsidRPr="00541E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女性活躍推進法・次世代法</w:t>
                            </w:r>
                          </w:p>
                          <w:p w14:paraId="6EE74314" w14:textId="77777777" w:rsidR="00541EA0" w:rsidRPr="006F39DA" w:rsidRDefault="00541EA0" w:rsidP="00541EA0">
                            <w:pPr>
                              <w:ind w:leftChars="100" w:left="1050" w:hangingChars="400" w:hanging="840"/>
                            </w:pPr>
                          </w:p>
                          <w:p w14:paraId="39054935" w14:textId="77777777" w:rsidR="00541EA0" w:rsidRPr="004C2303" w:rsidRDefault="00541EA0" w:rsidP="00541EA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70BD7" id="_x0000_s1030" style="position:absolute;left:0;text-align:left;margin-left:0;margin-top:-.05pt;width:414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">
                <v:textbox inset="5.85pt,.7pt,5.85pt,.7pt">
                  <w:txbxContent>
                    <w:p w14:paraId="35A4D2E4" w14:textId="1CA80E64" w:rsidR="00541EA0" w:rsidRPr="00A33ED1" w:rsidRDefault="00541EA0" w:rsidP="00541EA0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２</w:t>
                      </w:r>
                      <w:r w:rsidRPr="00F84EAF"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  <w:r w:rsidRPr="00541EA0">
                        <w:rPr>
                          <w:rFonts w:ascii="HG丸ｺﾞｼｯｸM-PRO" w:eastAsia="HG丸ｺﾞｼｯｸM-PRO" w:hint="eastAsia"/>
                        </w:rPr>
                        <w:t xml:space="preserve">全社員の一月あたりの平均残業時間を </w:t>
                      </w:r>
                      <w:r w:rsidR="002723AA">
                        <w:rPr>
                          <w:rFonts w:ascii="HG丸ｺﾞｼｯｸM-PRO" w:eastAsia="HG丸ｺﾞｼｯｸM-PRO" w:hint="eastAsia"/>
                        </w:rPr>
                        <w:t>●</w:t>
                      </w:r>
                      <w:r w:rsidRPr="00541EA0">
                        <w:rPr>
                          <w:rFonts w:ascii="HG丸ｺﾞｼｯｸM-PRO" w:eastAsia="HG丸ｺﾞｼｯｸM-PRO" w:hint="eastAsia"/>
                        </w:rPr>
                        <w:t xml:space="preserve"> 時間以内とする</w:t>
                      </w:r>
                    </w:p>
                    <w:p w14:paraId="0F3B3EDC" w14:textId="5C5967BE" w:rsidR="00541EA0" w:rsidRPr="00A33ED1" w:rsidRDefault="00541EA0" w:rsidP="00541EA0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33ED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</w:t>
                      </w:r>
                      <w:r w:rsidRPr="00541EA0">
                        <w:rPr>
                          <w:rFonts w:ascii="HG丸ｺﾞｼｯｸM-PRO" w:eastAsia="HG丸ｺﾞｼｯｸM-PRO" w:hAnsi="HG丸ｺﾞｼｯｸM-PRO" w:hint="eastAsia"/>
                        </w:rPr>
                        <w:t>女性活躍推進法・次世代法</w:t>
                      </w:r>
                    </w:p>
                    <w:p w14:paraId="6EE74314" w14:textId="77777777" w:rsidR="00541EA0" w:rsidRPr="006F39DA" w:rsidRDefault="00541EA0" w:rsidP="00541EA0">
                      <w:pPr>
                        <w:ind w:leftChars="100" w:left="1050" w:hangingChars="400" w:hanging="840"/>
                      </w:pPr>
                    </w:p>
                    <w:p w14:paraId="39054935" w14:textId="77777777" w:rsidR="00541EA0" w:rsidRPr="004C2303" w:rsidRDefault="00541EA0" w:rsidP="00541EA0"/>
                  </w:txbxContent>
                </v:textbox>
                <w10:wrap anchorx="margin"/>
              </v:rect>
            </w:pict>
          </mc:Fallback>
        </mc:AlternateContent>
      </w:r>
    </w:p>
    <w:p w14:paraId="2D8D6329" w14:textId="77777777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</w:p>
    <w:p w14:paraId="7A211FAF" w14:textId="77777777" w:rsidR="00436DA0" w:rsidRPr="00541EA0" w:rsidRDefault="00436DA0" w:rsidP="00436DA0">
      <w:pPr>
        <w:rPr>
          <w:rFonts w:ascii="HG丸ｺﾞｼｯｸM-PRO" w:eastAsia="HG丸ｺﾞｼｯｸM-PRO" w:hAnsi="HG丸ｺﾞｼｯｸM-PRO"/>
        </w:rPr>
      </w:pPr>
      <w:bookmarkStart w:id="4" w:name="_Hlk192850643"/>
      <w:r w:rsidRPr="00541EA0">
        <w:rPr>
          <w:rFonts w:ascii="HG丸ｺﾞｼｯｸM-PRO" w:eastAsia="HG丸ｺﾞｼｯｸM-PRO" w:hAnsi="HG丸ｺﾞｼｯｸM-PRO" w:hint="eastAsia"/>
        </w:rPr>
        <w:t>＜実施時期・取組内容＞</w:t>
      </w:r>
    </w:p>
    <w:p w14:paraId="63C97847" w14:textId="10B3208C" w:rsidR="00436DA0" w:rsidRPr="00541EA0" w:rsidRDefault="00541E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cs="Segoe UI Emoji" w:hint="eastAsia"/>
        </w:rPr>
        <w:t>●　　　　年　　月～</w:t>
      </w:r>
      <w:r w:rsidR="00EB6DA4">
        <w:rPr>
          <w:rFonts w:ascii="HG丸ｺﾞｼｯｸM-PRO" w:eastAsia="HG丸ｺﾞｼｯｸM-PRO" w:hAnsi="HG丸ｺﾞｼｯｸM-PRO" w:hint="eastAsia"/>
        </w:rPr>
        <w:t xml:space="preserve">　</w:t>
      </w:r>
      <w:r w:rsidR="00436DA0" w:rsidRPr="00541EA0">
        <w:rPr>
          <w:rFonts w:ascii="HG丸ｺﾞｼｯｸM-PRO" w:eastAsia="HG丸ｺﾞｼｯｸM-PRO" w:hAnsi="HG丸ｺﾞｼｯｸM-PRO" w:hint="eastAsia"/>
        </w:rPr>
        <w:t>長時間労働是正に関するトップメッセージの発信。</w:t>
      </w:r>
    </w:p>
    <w:p w14:paraId="0D3185C0" w14:textId="77777777" w:rsidR="00EB6DA4" w:rsidRDefault="00541EA0" w:rsidP="00436DA0">
      <w:pPr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cs="Segoe UI Emoji" w:hint="eastAsia"/>
        </w:rPr>
        <w:t>●　　　　年　　月～</w:t>
      </w:r>
      <w:r w:rsidR="00EB6DA4">
        <w:rPr>
          <w:rFonts w:ascii="HG丸ｺﾞｼｯｸM-PRO" w:eastAsia="HG丸ｺﾞｼｯｸM-PRO" w:hAnsi="HG丸ｺﾞｼｯｸM-PRO" w:hint="eastAsia"/>
        </w:rPr>
        <w:t xml:space="preserve">　</w:t>
      </w:r>
      <w:r w:rsidR="00436DA0" w:rsidRPr="00541EA0">
        <w:rPr>
          <w:rFonts w:ascii="HG丸ｺﾞｼｯｸM-PRO" w:eastAsia="HG丸ｺﾞｼｯｸM-PRO" w:hAnsi="HG丸ｺﾞｼｯｸM-PRO" w:hint="eastAsia"/>
        </w:rPr>
        <w:t>アンケート結果をもとに、管理職の業務効率化の施策を検討し、</w:t>
      </w:r>
    </w:p>
    <w:p w14:paraId="13217E8E" w14:textId="53520909" w:rsidR="00436DA0" w:rsidRDefault="00436DA0" w:rsidP="00EB6DA4">
      <w:pPr>
        <w:ind w:firstLineChars="1100" w:firstLine="2310"/>
        <w:rPr>
          <w:rFonts w:ascii="HG丸ｺﾞｼｯｸM-PRO" w:eastAsia="HG丸ｺﾞｼｯｸM-PRO" w:hAnsi="HG丸ｺﾞｼｯｸM-PRO"/>
        </w:rPr>
      </w:pPr>
      <w:r w:rsidRPr="00541EA0">
        <w:rPr>
          <w:rFonts w:ascii="HG丸ｺﾞｼｯｸM-PRO" w:eastAsia="HG丸ｺﾞｼｯｸM-PRO" w:hAnsi="HG丸ｺﾞｼｯｸM-PRO" w:hint="eastAsia"/>
        </w:rPr>
        <w:t>実施する。</w:t>
      </w:r>
    </w:p>
    <w:bookmarkEnd w:id="4"/>
    <w:p w14:paraId="3D730B31" w14:textId="77777777" w:rsidR="00EB6DA4" w:rsidRDefault="00EB6DA4" w:rsidP="00EB6DA4">
      <w:pPr>
        <w:rPr>
          <w:rFonts w:ascii="HG丸ｺﾞｼｯｸM-PRO" w:eastAsia="HG丸ｺﾞｼｯｸM-PRO" w:hAnsi="HG丸ｺﾞｼｯｸM-PRO"/>
        </w:rPr>
      </w:pPr>
    </w:p>
    <w:p w14:paraId="55956558" w14:textId="18BD2C96" w:rsidR="00EB6DA4" w:rsidRDefault="00EB6DA4" w:rsidP="00EB6DA4">
      <w:pPr>
        <w:rPr>
          <w:rFonts w:ascii="HG丸ｺﾞｼｯｸM-PRO" w:eastAsia="HG丸ｺﾞｼｯｸM-PRO" w:hAnsi="HG丸ｺﾞｼｯｸM-PRO"/>
        </w:rPr>
      </w:pPr>
      <w:r w:rsidRPr="00EB6DA4">
        <w:rPr>
          <w:rFonts w:ascii="HG丸ｺﾞｼｯｸM-PRO" w:eastAsia="HG丸ｺﾞｼｯｸM-PRO" w:hAnsi="HG丸ｺﾞｼｯｸM-PRO" w:hint="eastAsia"/>
        </w:rPr>
        <w:t>（職業生活と家庭生活との両立に関する目標）</w:t>
      </w:r>
    </w:p>
    <w:p w14:paraId="75C476D3" w14:textId="43938C4A" w:rsidR="00EB6DA4" w:rsidRDefault="00EB6DA4" w:rsidP="00EB6DA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516F47" wp14:editId="0E79D5A5">
                <wp:simplePos x="0" y="0"/>
                <wp:positionH relativeFrom="margin">
                  <wp:align>left</wp:align>
                </wp:positionH>
                <wp:positionV relativeFrom="paragraph">
                  <wp:posOffset>37465</wp:posOffset>
                </wp:positionV>
                <wp:extent cx="5257800" cy="514350"/>
                <wp:effectExtent l="0" t="0" r="19050" b="19050"/>
                <wp:wrapNone/>
                <wp:docPr id="110231874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E57F3" w14:textId="51F6B946" w:rsidR="00EB6DA4" w:rsidRPr="00A33ED1" w:rsidRDefault="00EB6DA4" w:rsidP="00EB6DA4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4EAF">
                              <w:rPr>
                                <w:rFonts w:ascii="HG丸ｺﾞｼｯｸM-PRO" w:eastAsia="HG丸ｺﾞｼｯｸM-PRO" w:hint="eastAsia"/>
                              </w:rPr>
                              <w:t>目標３：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計画期間内の男性の育児休業取得期間を平均●週間以上とする</w:t>
                            </w:r>
                          </w:p>
                          <w:p w14:paraId="4110C617" w14:textId="77777777" w:rsidR="00EB6DA4" w:rsidRPr="00A33ED1" w:rsidRDefault="00EB6DA4" w:rsidP="00EB6DA4">
                            <w:pPr>
                              <w:ind w:leftChars="100" w:left="1050" w:hangingChars="400" w:hanging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33ED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Pr="00A33E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　　　　　　　　　　　　　　　　　　　　　　　　　　　次世代法</w:t>
                            </w:r>
                          </w:p>
                          <w:p w14:paraId="3B8C3EC5" w14:textId="77777777" w:rsidR="00EB6DA4" w:rsidRPr="006F39DA" w:rsidRDefault="00EB6DA4" w:rsidP="00EB6DA4">
                            <w:pPr>
                              <w:ind w:leftChars="100" w:left="1050" w:hangingChars="400" w:hanging="840"/>
                            </w:pPr>
                          </w:p>
                          <w:p w14:paraId="0E50D0F4" w14:textId="77777777" w:rsidR="00EB6DA4" w:rsidRPr="004C2303" w:rsidRDefault="00EB6DA4" w:rsidP="00EB6DA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16F47" id="_x0000_s1031" style="position:absolute;left:0;text-align:left;margin-left:0;margin-top:2.95pt;width:414pt;height:40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">
                <v:textbox inset="5.85pt,.7pt,5.85pt,.7pt">
                  <w:txbxContent>
                    <w:p w14:paraId="02CE57F3" w14:textId="51F6B946" w:rsidR="00EB6DA4" w:rsidRPr="00A33ED1" w:rsidRDefault="00EB6DA4" w:rsidP="00EB6DA4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F84EAF">
                        <w:rPr>
                          <w:rFonts w:ascii="HG丸ｺﾞｼｯｸM-PRO" w:eastAsia="HG丸ｺﾞｼｯｸM-PRO" w:hint="eastAsia"/>
                        </w:rPr>
                        <w:t>目標３：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計画期間内の男性の育児休業取得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期間を平均●週間以上とする</w:t>
                      </w:r>
                    </w:p>
                    <w:p w14:paraId="4110C617" w14:textId="77777777" w:rsidR="00EB6DA4" w:rsidRPr="00A33ED1" w:rsidRDefault="00EB6DA4" w:rsidP="00EB6DA4">
                      <w:pPr>
                        <w:ind w:leftChars="100" w:left="1050" w:hangingChars="400" w:hanging="84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A33ED1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Pr="00A33ED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　　　　　　　　　　　　　　　　　　　　　　　　　　　次世代法</w:t>
                      </w:r>
                    </w:p>
                    <w:p w14:paraId="3B8C3EC5" w14:textId="77777777" w:rsidR="00EB6DA4" w:rsidRPr="006F39DA" w:rsidRDefault="00EB6DA4" w:rsidP="00EB6DA4">
                      <w:pPr>
                        <w:ind w:leftChars="100" w:left="1050" w:hangingChars="400" w:hanging="840"/>
                      </w:pPr>
                    </w:p>
                    <w:p w14:paraId="0E50D0F4" w14:textId="77777777" w:rsidR="00EB6DA4" w:rsidRPr="004C2303" w:rsidRDefault="00EB6DA4" w:rsidP="00EB6DA4"/>
                  </w:txbxContent>
                </v:textbox>
                <w10:wrap anchorx="margin"/>
              </v:rect>
            </w:pict>
          </mc:Fallback>
        </mc:AlternateContent>
      </w:r>
    </w:p>
    <w:p w14:paraId="255E2479" w14:textId="5FC9F1E9" w:rsidR="00EB6DA4" w:rsidRDefault="00EB6DA4" w:rsidP="00EB6DA4">
      <w:pPr>
        <w:rPr>
          <w:rFonts w:ascii="HG丸ｺﾞｼｯｸM-PRO" w:eastAsia="HG丸ｺﾞｼｯｸM-PRO" w:hAnsi="HG丸ｺﾞｼｯｸM-PRO"/>
        </w:rPr>
      </w:pPr>
    </w:p>
    <w:p w14:paraId="3C86F7D5" w14:textId="77777777" w:rsidR="00EB6DA4" w:rsidRDefault="00EB6DA4" w:rsidP="00EB6DA4">
      <w:pPr>
        <w:rPr>
          <w:rFonts w:ascii="HG丸ｺﾞｼｯｸM-PRO" w:eastAsia="HG丸ｺﾞｼｯｸM-PRO" w:hAnsi="HG丸ｺﾞｼｯｸM-PRO"/>
        </w:rPr>
      </w:pPr>
    </w:p>
    <w:p w14:paraId="7D78F69C" w14:textId="77777777" w:rsidR="00EB6DA4" w:rsidRPr="00EB6DA4" w:rsidRDefault="00EB6DA4" w:rsidP="00EB6DA4">
      <w:pPr>
        <w:rPr>
          <w:rFonts w:ascii="HG丸ｺﾞｼｯｸM-PRO" w:eastAsia="HG丸ｺﾞｼｯｸM-PRO" w:hAnsi="HG丸ｺﾞｼｯｸM-PRO"/>
        </w:rPr>
      </w:pPr>
      <w:r w:rsidRPr="00EB6DA4">
        <w:rPr>
          <w:rFonts w:ascii="HG丸ｺﾞｼｯｸM-PRO" w:eastAsia="HG丸ｺﾞｼｯｸM-PRO" w:hAnsi="HG丸ｺﾞｼｯｸM-PRO" w:hint="eastAsia"/>
        </w:rPr>
        <w:t>＜実施時期・取組内容＞</w:t>
      </w:r>
    </w:p>
    <w:p w14:paraId="24F5C95C" w14:textId="77777777" w:rsidR="00044313" w:rsidRPr="00044313" w:rsidRDefault="00EB6DA4" w:rsidP="00044313">
      <w:pPr>
        <w:rPr>
          <w:rFonts w:ascii="HG丸ｺﾞｼｯｸM-PRO" w:eastAsia="HG丸ｺﾞｼｯｸM-PRO" w:hAnsi="HG丸ｺﾞｼｯｸM-PRO"/>
        </w:rPr>
      </w:pPr>
      <w:r w:rsidRPr="00EB6DA4">
        <w:rPr>
          <w:rFonts w:ascii="HG丸ｺﾞｼｯｸM-PRO" w:eastAsia="HG丸ｺﾞｼｯｸM-PRO" w:hAnsi="HG丸ｺﾞｼｯｸM-PRO" w:hint="eastAsia"/>
        </w:rPr>
        <w:t xml:space="preserve">●　　　　年　　月～　</w:t>
      </w:r>
      <w:r w:rsidR="00044313" w:rsidRPr="00044313">
        <w:rPr>
          <w:rFonts w:ascii="HG丸ｺﾞｼｯｸM-PRO" w:eastAsia="HG丸ｺﾞｼｯｸM-PRO" w:hAnsi="HG丸ｺﾞｼｯｸM-PRO" w:hint="eastAsia"/>
        </w:rPr>
        <w:t>各職場における休業者の業務カバー体制を検討する（代替要員、</w:t>
      </w:r>
    </w:p>
    <w:p w14:paraId="10C74128" w14:textId="77777777" w:rsidR="00044313" w:rsidRDefault="00044313" w:rsidP="00044313">
      <w:pPr>
        <w:rPr>
          <w:rFonts w:ascii="HG丸ｺﾞｼｯｸM-PRO" w:eastAsia="HG丸ｺﾞｼｯｸM-PRO" w:hAnsi="HG丸ｺﾞｼｯｸM-PRO"/>
        </w:rPr>
      </w:pPr>
      <w:r w:rsidRPr="00044313">
        <w:rPr>
          <w:rFonts w:ascii="HG丸ｺﾞｼｯｸM-PRO" w:eastAsia="HG丸ｺﾞｼｯｸM-PRO" w:hAnsi="HG丸ｺﾞｼｯｸM-PRO" w:hint="eastAsia"/>
        </w:rPr>
        <w:t xml:space="preserve">　　　　　　　　　　　業務体制の見直し、多能工化など）</w:t>
      </w:r>
    </w:p>
    <w:p w14:paraId="73821626" w14:textId="763CCF18" w:rsidR="00EB6DA4" w:rsidRPr="00541EA0" w:rsidRDefault="00EB6DA4" w:rsidP="00044313">
      <w:pPr>
        <w:rPr>
          <w:rFonts w:ascii="HG丸ｺﾞｼｯｸM-PRO" w:eastAsia="HG丸ｺﾞｼｯｸM-PRO" w:hAnsi="HG丸ｺﾞｼｯｸM-PRO"/>
        </w:rPr>
      </w:pPr>
      <w:r w:rsidRPr="00EB6DA4">
        <w:rPr>
          <w:rFonts w:ascii="HG丸ｺﾞｼｯｸM-PRO" w:eastAsia="HG丸ｺﾞｼｯｸM-PRO" w:hAnsi="HG丸ｺﾞｼｯｸM-PRO" w:hint="eastAsia"/>
        </w:rPr>
        <w:t xml:space="preserve">●　　　　年　　月～　</w:t>
      </w:r>
      <w:r w:rsidR="00044313" w:rsidRPr="00044313">
        <w:rPr>
          <w:rFonts w:ascii="HG丸ｺﾞｼｯｸM-PRO" w:eastAsia="HG丸ｺﾞｼｯｸM-PRO" w:hAnsi="HG丸ｺﾞｼｯｸM-PRO" w:hint="eastAsia"/>
        </w:rPr>
        <w:t>育休取得予定者に「育休復帰支援プラン」</w:t>
      </w:r>
      <w:r w:rsidR="00044313">
        <w:rPr>
          <w:rFonts w:ascii="HG丸ｺﾞｼｯｸM-PRO" w:eastAsia="HG丸ｺﾞｼｯｸM-PRO" w:hAnsi="HG丸ｺﾞｼｯｸM-PRO" w:hint="eastAsia"/>
        </w:rPr>
        <w:t>を</w:t>
      </w:r>
      <w:r w:rsidR="00044313" w:rsidRPr="00044313">
        <w:rPr>
          <w:rFonts w:ascii="HG丸ｺﾞｼｯｸM-PRO" w:eastAsia="HG丸ｺﾞｼｯｸM-PRO" w:hAnsi="HG丸ｺﾞｼｯｸM-PRO" w:hint="eastAsia"/>
        </w:rPr>
        <w:t>策定</w:t>
      </w:r>
      <w:r w:rsidR="00044313">
        <w:rPr>
          <w:rFonts w:ascii="HG丸ｺﾞｼｯｸM-PRO" w:eastAsia="HG丸ｺﾞｼｯｸM-PRO" w:hAnsi="HG丸ｺﾞｼｯｸM-PRO" w:hint="eastAsia"/>
        </w:rPr>
        <w:t>する</w:t>
      </w:r>
      <w:r w:rsidR="002723AA">
        <w:rPr>
          <w:rFonts w:ascii="HG丸ｺﾞｼｯｸM-PRO" w:eastAsia="HG丸ｺﾞｼｯｸM-PRO" w:hAnsi="HG丸ｺﾞｼｯｸM-PRO" w:hint="eastAsia"/>
        </w:rPr>
        <w:t>。</w:t>
      </w:r>
    </w:p>
    <w:sectPr w:rsidR="00EB6DA4" w:rsidRPr="00541EA0" w:rsidSect="00044313">
      <w:footerReference w:type="even" r:id="rId7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55836" w14:textId="77777777" w:rsidR="008E407B" w:rsidRDefault="008E407B">
      <w:r>
        <w:separator/>
      </w:r>
    </w:p>
  </w:endnote>
  <w:endnote w:type="continuationSeparator" w:id="0">
    <w:p w14:paraId="02D5E3C4" w14:textId="77777777" w:rsidR="008E407B" w:rsidRDefault="008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E33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6FBD25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80B22" w14:textId="77777777" w:rsidR="008E407B" w:rsidRDefault="008E407B">
      <w:r>
        <w:separator/>
      </w:r>
    </w:p>
  </w:footnote>
  <w:footnote w:type="continuationSeparator" w:id="0">
    <w:p w14:paraId="329002BA" w14:textId="77777777" w:rsidR="008E407B" w:rsidRDefault="008E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44313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346D2"/>
    <w:rsid w:val="001416D2"/>
    <w:rsid w:val="00174236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23AA"/>
    <w:rsid w:val="002733CB"/>
    <w:rsid w:val="002814E6"/>
    <w:rsid w:val="00286E78"/>
    <w:rsid w:val="002B1347"/>
    <w:rsid w:val="002D74B1"/>
    <w:rsid w:val="00345A5B"/>
    <w:rsid w:val="00355A46"/>
    <w:rsid w:val="00360735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36DA0"/>
    <w:rsid w:val="00486927"/>
    <w:rsid w:val="004A57D9"/>
    <w:rsid w:val="004A60D0"/>
    <w:rsid w:val="004C2303"/>
    <w:rsid w:val="004F1410"/>
    <w:rsid w:val="00504D5A"/>
    <w:rsid w:val="00510168"/>
    <w:rsid w:val="00514AD1"/>
    <w:rsid w:val="005324D3"/>
    <w:rsid w:val="00541EA0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6717"/>
    <w:rsid w:val="00690FBC"/>
    <w:rsid w:val="006A28D5"/>
    <w:rsid w:val="006A4AB6"/>
    <w:rsid w:val="006B6CBD"/>
    <w:rsid w:val="006D1AF6"/>
    <w:rsid w:val="006F39DA"/>
    <w:rsid w:val="006F4081"/>
    <w:rsid w:val="00711734"/>
    <w:rsid w:val="00724955"/>
    <w:rsid w:val="007250FB"/>
    <w:rsid w:val="00733BD4"/>
    <w:rsid w:val="00734F54"/>
    <w:rsid w:val="00742548"/>
    <w:rsid w:val="00761525"/>
    <w:rsid w:val="007A38B9"/>
    <w:rsid w:val="007F307A"/>
    <w:rsid w:val="00804096"/>
    <w:rsid w:val="00815FF5"/>
    <w:rsid w:val="0083473F"/>
    <w:rsid w:val="008367F6"/>
    <w:rsid w:val="00847742"/>
    <w:rsid w:val="00880526"/>
    <w:rsid w:val="00886915"/>
    <w:rsid w:val="008937AF"/>
    <w:rsid w:val="008975D6"/>
    <w:rsid w:val="008C2E21"/>
    <w:rsid w:val="008D6102"/>
    <w:rsid w:val="008E3787"/>
    <w:rsid w:val="008E407B"/>
    <w:rsid w:val="008F0F57"/>
    <w:rsid w:val="008F5C98"/>
    <w:rsid w:val="009055D1"/>
    <w:rsid w:val="009102F7"/>
    <w:rsid w:val="0091177F"/>
    <w:rsid w:val="00933630"/>
    <w:rsid w:val="009364A1"/>
    <w:rsid w:val="00952620"/>
    <w:rsid w:val="00952775"/>
    <w:rsid w:val="00962FB2"/>
    <w:rsid w:val="0096428C"/>
    <w:rsid w:val="00980F16"/>
    <w:rsid w:val="00991422"/>
    <w:rsid w:val="009A14AE"/>
    <w:rsid w:val="009A7975"/>
    <w:rsid w:val="009C0688"/>
    <w:rsid w:val="009C307D"/>
    <w:rsid w:val="009C6C6E"/>
    <w:rsid w:val="009D114C"/>
    <w:rsid w:val="009D7761"/>
    <w:rsid w:val="00A07430"/>
    <w:rsid w:val="00A113DE"/>
    <w:rsid w:val="00A33ED1"/>
    <w:rsid w:val="00A36534"/>
    <w:rsid w:val="00A4548C"/>
    <w:rsid w:val="00A6755C"/>
    <w:rsid w:val="00A72AE2"/>
    <w:rsid w:val="00A81737"/>
    <w:rsid w:val="00A92759"/>
    <w:rsid w:val="00AA101A"/>
    <w:rsid w:val="00AA6BE2"/>
    <w:rsid w:val="00AC685F"/>
    <w:rsid w:val="00AD093B"/>
    <w:rsid w:val="00AD6FCA"/>
    <w:rsid w:val="00B14022"/>
    <w:rsid w:val="00B17F7C"/>
    <w:rsid w:val="00B458AE"/>
    <w:rsid w:val="00B50746"/>
    <w:rsid w:val="00B663CA"/>
    <w:rsid w:val="00B8138C"/>
    <w:rsid w:val="00B83BE9"/>
    <w:rsid w:val="00B93C5E"/>
    <w:rsid w:val="00B95D2E"/>
    <w:rsid w:val="00BB46E2"/>
    <w:rsid w:val="00BD2C1B"/>
    <w:rsid w:val="00BE0D0A"/>
    <w:rsid w:val="00BE6220"/>
    <w:rsid w:val="00C00926"/>
    <w:rsid w:val="00C12937"/>
    <w:rsid w:val="00C22789"/>
    <w:rsid w:val="00C3529F"/>
    <w:rsid w:val="00C613E1"/>
    <w:rsid w:val="00C86E15"/>
    <w:rsid w:val="00D155B4"/>
    <w:rsid w:val="00D50F2B"/>
    <w:rsid w:val="00D931F1"/>
    <w:rsid w:val="00DA01CA"/>
    <w:rsid w:val="00DB7E97"/>
    <w:rsid w:val="00DC7396"/>
    <w:rsid w:val="00DE77A3"/>
    <w:rsid w:val="00DF05FD"/>
    <w:rsid w:val="00DF4B8D"/>
    <w:rsid w:val="00DF5379"/>
    <w:rsid w:val="00DF5532"/>
    <w:rsid w:val="00E03BB0"/>
    <w:rsid w:val="00E0425D"/>
    <w:rsid w:val="00E5458F"/>
    <w:rsid w:val="00E66AE0"/>
    <w:rsid w:val="00E751F8"/>
    <w:rsid w:val="00E9326D"/>
    <w:rsid w:val="00EA0F7A"/>
    <w:rsid w:val="00EB30C8"/>
    <w:rsid w:val="00EB33D4"/>
    <w:rsid w:val="00EB3B9F"/>
    <w:rsid w:val="00EB6DA4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BA8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../customXml/item2.xml" Type="http://schemas.openxmlformats.org/officeDocument/2006/relationships/customXml"/><Relationship Id="rId11" Target="../customXml/item3.xml" Type="http://schemas.openxmlformats.org/officeDocument/2006/relationships/customXml"/><Relationship Id="rId12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cec6-0191-4ed2-9a31-3cf022bd4bc8">
      <Terms xmlns="http://schemas.microsoft.com/office/infopath/2007/PartnerControls"/>
    </lcf76f155ced4ddcb4097134ff3c332f>
    <Owner xmlns="6bddcec6-0191-4ed2-9a31-3cf022bd4bc8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66403-8E67-4B21-A687-3EF3B56F0301}"/>
</file>

<file path=customXml/itemProps3.xml><?xml version="1.0" encoding="utf-8"?>
<ds:datastoreItem xmlns:ds="http://schemas.openxmlformats.org/officeDocument/2006/customXml" ds:itemID="{5035BEC4-4198-42EB-9457-0ECCC2533073}"/>
</file>

<file path=customXml/itemProps4.xml><?xml version="1.0" encoding="utf-8"?>
<ds:datastoreItem xmlns:ds="http://schemas.openxmlformats.org/officeDocument/2006/customXml" ds:itemID="{EEB2AD81-A263-4B8E-9A0A-E10E304BF7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856</Words>
  <Characters>258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