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C9C" w:rsidRPr="00C00C9C" w:rsidRDefault="000E0CE6" w:rsidP="00C00C9C">
      <w:pPr>
        <w:widowControl/>
        <w:shd w:val="clear" w:color="auto" w:fill="FFFFFF"/>
        <w:snapToGrid w:val="0"/>
        <w:jc w:val="center"/>
        <w:rPr>
          <w:rFonts w:ascii="Century" w:eastAsia="ＭＳ Ｐゴシック" w:hAnsi="Century" w:cs="ＭＳ Ｐゴシック"/>
          <w:color w:val="000000"/>
          <w:kern w:val="0"/>
          <w:szCs w:val="21"/>
        </w:rPr>
      </w:pPr>
      <w:r>
        <w:rPr>
          <w:rFonts w:ascii="ＭＳ 明朝" w:eastAsia="ＭＳ 明朝" w:hAnsi="ＭＳ 明朝" w:cs="ＭＳ Ｐゴシック" w:hint="eastAsia"/>
          <w:color w:val="000000"/>
          <w:kern w:val="0"/>
          <w:sz w:val="32"/>
          <w:szCs w:val="32"/>
        </w:rPr>
        <w:t>若年者地域連携事業入札説明書</w:t>
      </w:r>
    </w:p>
    <w:p w:rsidR="00C00C9C" w:rsidRDefault="00C00C9C" w:rsidP="00C00C9C">
      <w:pPr>
        <w:widowControl/>
        <w:shd w:val="clear" w:color="auto" w:fill="FFFFFF"/>
        <w:snapToGrid w:val="0"/>
        <w:ind w:right="895"/>
        <w:rPr>
          <w:rFonts w:ascii="ＭＳ 明朝" w:eastAsia="ＭＳ 明朝" w:hAnsi="ＭＳ 明朝" w:cs="ＭＳ Ｐゴシック"/>
          <w:color w:val="000000"/>
          <w:kern w:val="0"/>
          <w:sz w:val="24"/>
          <w:szCs w:val="24"/>
        </w:rPr>
      </w:pPr>
    </w:p>
    <w:p w:rsidR="00C00C9C" w:rsidRPr="00C00C9C" w:rsidRDefault="00C00C9C" w:rsidP="00C00C9C">
      <w:pPr>
        <w:widowControl/>
        <w:shd w:val="clear" w:color="auto" w:fill="FFFFFF"/>
        <w:snapToGrid w:val="0"/>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 xml:space="preserve">　　　　　　　　　　　　　　　　　　　　　　</w:t>
      </w:r>
    </w:p>
    <w:p w:rsidR="00C00C9C" w:rsidRPr="00C00C9C" w:rsidRDefault="00C00C9C" w:rsidP="00C00C9C">
      <w:pPr>
        <w:widowControl/>
        <w:shd w:val="clear" w:color="auto" w:fill="FFFFFF"/>
        <w:snapToGrid w:val="0"/>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１　調達内容</w:t>
      </w:r>
    </w:p>
    <w:p w:rsidR="00C00C9C" w:rsidRPr="00C00C9C" w:rsidRDefault="00C00C9C" w:rsidP="00C00C9C">
      <w:pPr>
        <w:widowControl/>
        <w:shd w:val="clear" w:color="auto" w:fill="FFFFFF"/>
        <w:snapToGrid w:val="0"/>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（１）調達件名及び数量</w:t>
      </w:r>
    </w:p>
    <w:p w:rsidR="00C00C9C" w:rsidRPr="00C00C9C" w:rsidRDefault="00127030" w:rsidP="00C00C9C">
      <w:pPr>
        <w:widowControl/>
        <w:shd w:val="clear" w:color="auto" w:fill="FFFFFF"/>
        <w:snapToGrid w:val="0"/>
        <w:rPr>
          <w:rFonts w:ascii="Century" w:eastAsia="ＭＳ Ｐゴシック" w:hAnsi="Century" w:cs="ＭＳ Ｐゴシック"/>
          <w:color w:val="000000"/>
          <w:kern w:val="0"/>
          <w:szCs w:val="21"/>
        </w:rPr>
      </w:pPr>
      <w:r>
        <w:rPr>
          <w:rFonts w:ascii="ＭＳ 明朝" w:eastAsia="ＭＳ 明朝" w:hAnsi="ＭＳ 明朝" w:cs="ＭＳ Ｐゴシック" w:hint="eastAsia"/>
          <w:color w:val="000000"/>
          <w:kern w:val="0"/>
          <w:sz w:val="24"/>
          <w:szCs w:val="24"/>
        </w:rPr>
        <w:t xml:space="preserve">　　　若年者地域連携事業</w:t>
      </w:r>
    </w:p>
    <w:p w:rsidR="00127030" w:rsidRDefault="00127030" w:rsidP="00127030">
      <w:pPr>
        <w:widowControl/>
        <w:shd w:val="clear" w:color="auto" w:fill="FFFFFF"/>
        <w:snapToGrid w:val="0"/>
        <w:ind w:left="255" w:hanging="255"/>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（２）調達件名の仕様書等</w:t>
      </w:r>
    </w:p>
    <w:p w:rsidR="00C00C9C" w:rsidRPr="00C00C9C" w:rsidRDefault="00E5017A" w:rsidP="00127030">
      <w:pPr>
        <w:widowControl/>
        <w:shd w:val="clear" w:color="auto" w:fill="FFFFFF"/>
        <w:snapToGrid w:val="0"/>
        <w:ind w:leftChars="100" w:left="210" w:firstLineChars="200" w:firstLine="480"/>
        <w:rPr>
          <w:rFonts w:ascii="Century" w:eastAsia="ＭＳ Ｐゴシック" w:hAnsi="Century" w:cs="ＭＳ Ｐゴシック"/>
          <w:color w:val="000000"/>
          <w:kern w:val="0"/>
          <w:szCs w:val="21"/>
        </w:rPr>
      </w:pPr>
      <w:r>
        <w:rPr>
          <w:rFonts w:ascii="ＭＳ 明朝" w:eastAsia="ＭＳ 明朝" w:hAnsi="ＭＳ 明朝" w:cs="ＭＳ Ｐゴシック" w:hint="eastAsia"/>
          <w:color w:val="000000"/>
          <w:kern w:val="0"/>
          <w:sz w:val="24"/>
          <w:szCs w:val="24"/>
        </w:rPr>
        <w:t>仕様書（別紙１</w:t>
      </w:r>
      <w:r w:rsidR="000E0CE6">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及び若年者地域連携事業委託要綱（別添</w:t>
      </w:r>
      <w:r w:rsidR="00457B49">
        <w:rPr>
          <w:rFonts w:ascii="ＭＳ 明朝" w:eastAsia="ＭＳ 明朝" w:hAnsi="ＭＳ 明朝" w:cs="ＭＳ Ｐゴシック" w:hint="eastAsia"/>
          <w:color w:val="000000"/>
          <w:kern w:val="0"/>
          <w:sz w:val="24"/>
          <w:szCs w:val="24"/>
        </w:rPr>
        <w:t>）</w:t>
      </w:r>
      <w:r w:rsidR="00C00C9C" w:rsidRPr="00C00C9C">
        <w:rPr>
          <w:rFonts w:ascii="ＭＳ 明朝" w:eastAsia="ＭＳ 明朝" w:hAnsi="ＭＳ 明朝" w:cs="ＭＳ Ｐゴシック" w:hint="eastAsia"/>
          <w:color w:val="000000"/>
          <w:kern w:val="0"/>
          <w:sz w:val="24"/>
          <w:szCs w:val="24"/>
        </w:rPr>
        <w:t>による。</w:t>
      </w:r>
    </w:p>
    <w:p w:rsidR="00C00C9C" w:rsidRPr="00C00C9C" w:rsidRDefault="00E013A3" w:rsidP="00C00C9C">
      <w:pPr>
        <w:widowControl/>
        <w:shd w:val="clear" w:color="auto" w:fill="FFFFFF"/>
        <w:snapToGrid w:val="0"/>
        <w:rPr>
          <w:rFonts w:ascii="Century" w:eastAsia="ＭＳ Ｐゴシック" w:hAnsi="Century" w:cs="ＭＳ Ｐゴシック"/>
          <w:color w:val="000000"/>
          <w:kern w:val="0"/>
          <w:szCs w:val="21"/>
        </w:rPr>
      </w:pPr>
      <w:r>
        <w:rPr>
          <w:rFonts w:ascii="ＭＳ 明朝" w:eastAsia="ＭＳ 明朝" w:hAnsi="ＭＳ 明朝" w:cs="ＭＳ Ｐゴシック" w:hint="eastAsia"/>
          <w:color w:val="000000"/>
          <w:kern w:val="0"/>
          <w:sz w:val="24"/>
          <w:szCs w:val="24"/>
        </w:rPr>
        <w:t>（３）契約期間　平成２８年４月１日（予定）から平成２９</w:t>
      </w:r>
      <w:r w:rsidR="00C00C9C" w:rsidRPr="00C00C9C">
        <w:rPr>
          <w:rFonts w:ascii="ＭＳ 明朝" w:eastAsia="ＭＳ 明朝" w:hAnsi="ＭＳ 明朝" w:cs="ＭＳ Ｐゴシック" w:hint="eastAsia"/>
          <w:color w:val="000000"/>
          <w:kern w:val="0"/>
          <w:sz w:val="24"/>
          <w:szCs w:val="24"/>
        </w:rPr>
        <w:t>年３月３１日まで</w:t>
      </w:r>
    </w:p>
    <w:p w:rsidR="00C00C9C" w:rsidRPr="00C00C9C" w:rsidRDefault="00C00C9C" w:rsidP="00C00C9C">
      <w:pPr>
        <w:widowControl/>
        <w:shd w:val="clear" w:color="auto" w:fill="FFFFFF"/>
        <w:snapToGrid w:val="0"/>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（４）履行場所　支出負担行為担当官の指定する場所</w:t>
      </w:r>
    </w:p>
    <w:p w:rsidR="00C00C9C" w:rsidRPr="00C00C9C" w:rsidRDefault="00C00C9C" w:rsidP="00C00C9C">
      <w:pPr>
        <w:widowControl/>
        <w:shd w:val="clear" w:color="auto" w:fill="FFFFFF"/>
        <w:snapToGrid w:val="0"/>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（５）入札方法</w:t>
      </w:r>
    </w:p>
    <w:p w:rsidR="00C00C9C" w:rsidRPr="00C00C9C" w:rsidRDefault="00C00C9C" w:rsidP="00C00C9C">
      <w:pPr>
        <w:widowControl/>
        <w:shd w:val="clear" w:color="auto" w:fill="FFFFFF"/>
        <w:snapToGrid w:val="0"/>
        <w:ind w:left="405" w:firstLine="240"/>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入札金額は総価を記入すること。</w:t>
      </w:r>
    </w:p>
    <w:p w:rsidR="00C00C9C" w:rsidRPr="00C00C9C" w:rsidRDefault="00C00C9C" w:rsidP="00C00C9C">
      <w:pPr>
        <w:widowControl/>
        <w:shd w:val="clear" w:color="auto" w:fill="FFFFFF"/>
        <w:snapToGrid w:val="0"/>
        <w:ind w:left="405" w:firstLine="240"/>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落札者の決定は、総合評価落札</w:t>
      </w:r>
      <w:r w:rsidR="00127030">
        <w:rPr>
          <w:rFonts w:ascii="ＭＳ 明朝" w:eastAsia="ＭＳ 明朝" w:hAnsi="ＭＳ 明朝" w:cs="ＭＳ Ｐゴシック" w:hint="eastAsia"/>
          <w:color w:val="000000"/>
          <w:kern w:val="0"/>
          <w:sz w:val="24"/>
          <w:szCs w:val="24"/>
        </w:rPr>
        <w:t>方式をもって行うので、下記３（２）に定める期日までに、企画書</w:t>
      </w:r>
      <w:r w:rsidRPr="00C00C9C">
        <w:rPr>
          <w:rFonts w:ascii="ＭＳ 明朝" w:eastAsia="ＭＳ 明朝" w:hAnsi="ＭＳ 明朝" w:cs="ＭＳ Ｐゴシック" w:hint="eastAsia"/>
          <w:color w:val="000000"/>
          <w:kern w:val="0"/>
          <w:sz w:val="24"/>
          <w:szCs w:val="24"/>
        </w:rPr>
        <w:t>を提出すること。</w:t>
      </w:r>
    </w:p>
    <w:p w:rsidR="00C00C9C" w:rsidRPr="00C00C9C" w:rsidRDefault="00C00C9C" w:rsidP="00C00C9C">
      <w:pPr>
        <w:widowControl/>
        <w:shd w:val="clear" w:color="auto" w:fill="FFFFFF"/>
        <w:snapToGrid w:val="0"/>
        <w:ind w:left="405" w:firstLine="240"/>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なお、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に係る課税事業者であるか免税事業者であるかを問わず、見積もった契約金額の１０８分の１００に相当する金額を入札書に記載すること。</w:t>
      </w:r>
    </w:p>
    <w:p w:rsidR="001133DD" w:rsidRDefault="001133DD" w:rsidP="00C00C9C">
      <w:pPr>
        <w:widowControl/>
        <w:shd w:val="clear" w:color="auto" w:fill="FFFFFF"/>
        <w:snapToGrid w:val="0"/>
        <w:rPr>
          <w:rFonts w:ascii="ＭＳ 明朝" w:eastAsia="ＭＳ 明朝" w:hAnsi="ＭＳ 明朝" w:cs="ＭＳ Ｐゴシック"/>
          <w:color w:val="000000"/>
          <w:kern w:val="0"/>
          <w:sz w:val="24"/>
          <w:szCs w:val="24"/>
        </w:rPr>
      </w:pPr>
    </w:p>
    <w:p w:rsidR="00C00C9C" w:rsidRPr="00C00C9C" w:rsidRDefault="00C00C9C" w:rsidP="00C00C9C">
      <w:pPr>
        <w:widowControl/>
        <w:shd w:val="clear" w:color="auto" w:fill="FFFFFF"/>
        <w:snapToGrid w:val="0"/>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２　競争参加資格</w:t>
      </w:r>
    </w:p>
    <w:p w:rsidR="001133DD" w:rsidRPr="001133DD" w:rsidRDefault="001133DD" w:rsidP="001133DD">
      <w:pPr>
        <w:widowControl/>
        <w:numPr>
          <w:ilvl w:val="3"/>
          <w:numId w:val="2"/>
        </w:numPr>
        <w:shd w:val="clear" w:color="auto" w:fill="FFFFFF"/>
        <w:overflowPunct w:val="0"/>
        <w:snapToGrid w:val="0"/>
        <w:spacing w:line="362" w:lineRule="atLeast"/>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予決令第</w:t>
      </w:r>
      <w:r w:rsidRPr="001133DD">
        <w:rPr>
          <w:rFonts w:ascii="ＭＳ 明朝" w:eastAsia="ＭＳ 明朝" w:hAnsi="ＭＳ 明朝" w:cs="ＭＳ Ｐゴシック"/>
          <w:bCs/>
          <w:color w:val="000000"/>
          <w:kern w:val="0"/>
          <w:sz w:val="24"/>
          <w:szCs w:val="24"/>
        </w:rPr>
        <w:t>70条の規定に該当しない者であること。なお、未成年、被保佐人、被補助人であって、契約締結のために必要な同意を得ている者は、同条中、特別な理由がある場合に該当する。</w:t>
      </w:r>
    </w:p>
    <w:p w:rsidR="001133DD" w:rsidRPr="001133DD" w:rsidRDefault="001133DD" w:rsidP="001133DD">
      <w:pPr>
        <w:widowControl/>
        <w:numPr>
          <w:ilvl w:val="3"/>
          <w:numId w:val="2"/>
        </w:numPr>
        <w:shd w:val="clear" w:color="auto" w:fill="FFFFFF"/>
        <w:overflowPunct w:val="0"/>
        <w:snapToGrid w:val="0"/>
        <w:spacing w:line="362" w:lineRule="atLeast"/>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予決令第</w:t>
      </w:r>
      <w:r w:rsidRPr="001133DD">
        <w:rPr>
          <w:rFonts w:ascii="ＭＳ 明朝" w:eastAsia="ＭＳ 明朝" w:hAnsi="ＭＳ 明朝" w:cs="ＭＳ Ｐゴシック"/>
          <w:bCs/>
          <w:color w:val="000000"/>
          <w:kern w:val="0"/>
          <w:sz w:val="24"/>
          <w:szCs w:val="24"/>
        </w:rPr>
        <w:t>71条の規定に該当しない者であること。</w:t>
      </w:r>
    </w:p>
    <w:p w:rsidR="001133DD" w:rsidRPr="001133DD" w:rsidRDefault="001133DD" w:rsidP="001133DD">
      <w:pPr>
        <w:widowControl/>
        <w:numPr>
          <w:ilvl w:val="3"/>
          <w:numId w:val="2"/>
        </w:numPr>
        <w:shd w:val="clear" w:color="auto" w:fill="FFFFFF"/>
        <w:overflowPunct w:val="0"/>
        <w:snapToGrid w:val="0"/>
        <w:spacing w:line="362" w:lineRule="atLeast"/>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平成</w:t>
      </w:r>
      <w:r w:rsidRPr="001133DD">
        <w:rPr>
          <w:rFonts w:ascii="ＭＳ 明朝" w:eastAsia="ＭＳ 明朝" w:hAnsi="ＭＳ 明朝" w:cs="ＭＳ Ｐゴシック"/>
          <w:bCs/>
          <w:color w:val="000000"/>
          <w:kern w:val="0"/>
          <w:sz w:val="24"/>
          <w:szCs w:val="24"/>
        </w:rPr>
        <w:t>25・26・27年度厚生労働省競争参加資格（全省庁統一資格）の「役務の提供等」において、「</w:t>
      </w:r>
      <w:r w:rsidR="00C4283E">
        <w:rPr>
          <w:rFonts w:ascii="ＭＳ 明朝" w:eastAsia="ＭＳ 明朝" w:hAnsi="ＭＳ 明朝" w:cs="ＭＳ Ｐゴシック" w:hint="eastAsia"/>
          <w:bCs/>
          <w:color w:val="000000"/>
          <w:kern w:val="0"/>
          <w:sz w:val="24"/>
          <w:szCs w:val="24"/>
        </w:rPr>
        <w:t>B</w:t>
      </w:r>
      <w:r w:rsidRPr="001133DD">
        <w:rPr>
          <w:rFonts w:ascii="ＭＳ 明朝" w:eastAsia="ＭＳ 明朝" w:hAnsi="ＭＳ 明朝" w:cs="ＭＳ Ｐゴシック"/>
          <w:bCs/>
          <w:color w:val="000000"/>
          <w:kern w:val="0"/>
          <w:sz w:val="24"/>
          <w:szCs w:val="24"/>
        </w:rPr>
        <w:t>」、「</w:t>
      </w:r>
      <w:r w:rsidR="00C4283E">
        <w:rPr>
          <w:rFonts w:ascii="ＭＳ 明朝" w:eastAsia="ＭＳ 明朝" w:hAnsi="ＭＳ 明朝" w:cs="ＭＳ Ｐゴシック" w:hint="eastAsia"/>
          <w:bCs/>
          <w:color w:val="000000"/>
          <w:kern w:val="0"/>
          <w:sz w:val="24"/>
          <w:szCs w:val="24"/>
        </w:rPr>
        <w:t>C</w:t>
      </w:r>
      <w:r w:rsidRPr="001133DD">
        <w:rPr>
          <w:rFonts w:ascii="ＭＳ 明朝" w:eastAsia="ＭＳ 明朝" w:hAnsi="ＭＳ 明朝" w:cs="ＭＳ Ｐゴシック"/>
          <w:bCs/>
          <w:color w:val="000000"/>
          <w:kern w:val="0"/>
          <w:sz w:val="24"/>
          <w:szCs w:val="24"/>
        </w:rPr>
        <w:t>」</w:t>
      </w:r>
      <w:r w:rsidRPr="001133DD">
        <w:rPr>
          <w:rFonts w:ascii="ＭＳ 明朝" w:eastAsia="ＭＳ 明朝" w:hAnsi="ＭＳ 明朝" w:cs="ＭＳ Ｐゴシック" w:hint="eastAsia"/>
          <w:bCs/>
          <w:color w:val="000000"/>
          <w:kern w:val="0"/>
          <w:sz w:val="24"/>
          <w:szCs w:val="24"/>
        </w:rPr>
        <w:t>又は</w:t>
      </w:r>
      <w:r w:rsidRPr="001133DD">
        <w:rPr>
          <w:rFonts w:ascii="ＭＳ 明朝" w:eastAsia="ＭＳ 明朝" w:hAnsi="ＭＳ 明朝" w:cs="ＭＳ Ｐゴシック"/>
          <w:bCs/>
          <w:color w:val="000000"/>
          <w:kern w:val="0"/>
          <w:sz w:val="24"/>
          <w:szCs w:val="24"/>
        </w:rPr>
        <w:t>「</w:t>
      </w:r>
      <w:r w:rsidR="00C4283E">
        <w:rPr>
          <w:rFonts w:ascii="ＭＳ 明朝" w:eastAsia="ＭＳ 明朝" w:hAnsi="ＭＳ 明朝" w:cs="ＭＳ Ｐゴシック" w:hint="eastAsia"/>
          <w:bCs/>
          <w:color w:val="000000"/>
          <w:kern w:val="0"/>
          <w:sz w:val="24"/>
          <w:szCs w:val="24"/>
        </w:rPr>
        <w:t>D</w:t>
      </w:r>
      <w:r w:rsidRPr="001133DD">
        <w:rPr>
          <w:rFonts w:ascii="ＭＳ 明朝" w:eastAsia="ＭＳ 明朝" w:hAnsi="ＭＳ 明朝" w:cs="ＭＳ Ｐゴシック"/>
          <w:bCs/>
          <w:color w:val="000000"/>
          <w:kern w:val="0"/>
          <w:sz w:val="24"/>
          <w:szCs w:val="24"/>
        </w:rPr>
        <w:t>」の等級に格付けされている者であること。</w:t>
      </w:r>
    </w:p>
    <w:p w:rsidR="001133DD" w:rsidRPr="001133DD" w:rsidRDefault="001133DD" w:rsidP="001133DD">
      <w:pPr>
        <w:widowControl/>
        <w:numPr>
          <w:ilvl w:val="3"/>
          <w:numId w:val="2"/>
        </w:numPr>
        <w:shd w:val="clear" w:color="auto" w:fill="FFFFFF"/>
        <w:overflowPunct w:val="0"/>
        <w:snapToGrid w:val="0"/>
        <w:spacing w:line="362" w:lineRule="atLeast"/>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厚生労働省から指名停止の措置を受けている期間中でないこと。</w:t>
      </w:r>
    </w:p>
    <w:p w:rsidR="001133DD" w:rsidRPr="001133DD" w:rsidRDefault="001133DD" w:rsidP="001133DD">
      <w:pPr>
        <w:widowControl/>
        <w:numPr>
          <w:ilvl w:val="3"/>
          <w:numId w:val="2"/>
        </w:numPr>
        <w:shd w:val="clear" w:color="auto" w:fill="FFFFFF"/>
        <w:overflowPunct w:val="0"/>
        <w:snapToGrid w:val="0"/>
        <w:spacing w:line="362" w:lineRule="atLeast"/>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次に掲げる全ての事項に該当する者であること。</w:t>
      </w:r>
    </w:p>
    <w:p w:rsidR="001133DD" w:rsidRPr="001133DD" w:rsidRDefault="00A265CC" w:rsidP="001133DD">
      <w:pPr>
        <w:widowControl/>
        <w:shd w:val="clear" w:color="auto" w:fill="FFFFFF"/>
        <w:overflowPunct w:val="0"/>
        <w:snapToGrid w:val="0"/>
        <w:spacing w:line="362" w:lineRule="atLeast"/>
        <w:ind w:left="284" w:firstLine="283"/>
        <w:textAlignment w:val="baseline"/>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なお、</w:t>
      </w:r>
      <w:r w:rsidR="001133DD" w:rsidRPr="001133DD">
        <w:rPr>
          <w:rFonts w:ascii="ＭＳ 明朝" w:eastAsia="ＭＳ 明朝" w:hAnsi="ＭＳ 明朝" w:cs="ＭＳ Ｐゴシック" w:hint="eastAsia"/>
          <w:bCs/>
          <w:color w:val="000000"/>
          <w:kern w:val="0"/>
          <w:sz w:val="24"/>
          <w:szCs w:val="24"/>
        </w:rPr>
        <w:t>法令等違反した者の範囲については、金融商品取引法（昭和23年法律第25号）第193条の規定に基づく財務諸表等の用語、様式及び作成方法に関する規則（昭和38年大蔵省令第59号）で定められた用語のうち「親会社」、「子会社」、「関連会社」、「連結会社」の範囲とする。</w:t>
      </w:r>
    </w:p>
    <w:p w:rsidR="001133DD" w:rsidRPr="001133DD" w:rsidRDefault="001133DD" w:rsidP="001133DD">
      <w:pPr>
        <w:widowControl/>
        <w:shd w:val="clear" w:color="auto" w:fill="FFFFFF"/>
        <w:overflowPunct w:val="0"/>
        <w:snapToGrid w:val="0"/>
        <w:spacing w:line="362" w:lineRule="atLeast"/>
        <w:ind w:left="567" w:hanging="240"/>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ア　企画書提出時点において、過去５年間に職業安定法（昭和22年法律第141号）若しくは労働者派遣事業の適正な運営の確保及び派遣労働者の保護</w:t>
      </w:r>
      <w:r w:rsidR="004B1ABF">
        <w:rPr>
          <w:rFonts w:ascii="ＭＳ 明朝" w:eastAsia="ＭＳ 明朝" w:hAnsi="ＭＳ 明朝" w:cs="ＭＳ Ｐゴシック" w:hint="eastAsia"/>
          <w:bCs/>
          <w:color w:val="000000"/>
          <w:kern w:val="0"/>
          <w:sz w:val="24"/>
          <w:szCs w:val="24"/>
        </w:rPr>
        <w:t>等</w:t>
      </w:r>
      <w:r w:rsidRPr="001133DD">
        <w:rPr>
          <w:rFonts w:ascii="ＭＳ 明朝" w:eastAsia="ＭＳ 明朝" w:hAnsi="ＭＳ 明朝" w:cs="ＭＳ Ｐゴシック" w:hint="eastAsia"/>
          <w:bCs/>
          <w:color w:val="000000"/>
          <w:kern w:val="0"/>
          <w:sz w:val="24"/>
          <w:szCs w:val="24"/>
        </w:rPr>
        <w:t>に関する法律（昭和60年法律第88号）（第3章第4節の規定を除く。）の規定又はこれらの規定に基づく命令若しくは処分に違反していないこ</w:t>
      </w:r>
      <w:r w:rsidRPr="001133DD">
        <w:rPr>
          <w:rFonts w:ascii="ＭＳ 明朝" w:eastAsia="ＭＳ 明朝" w:hAnsi="ＭＳ 明朝" w:cs="ＭＳ Ｐゴシック" w:hint="eastAsia"/>
          <w:bCs/>
          <w:color w:val="000000"/>
          <w:kern w:val="0"/>
          <w:sz w:val="24"/>
          <w:szCs w:val="24"/>
        </w:rPr>
        <w:lastRenderedPageBreak/>
        <w:t>と。（これらの規定に違反して是正指導を受けたもののうち、企画書提出時までに是正を完了しているものを除く。）</w:t>
      </w:r>
    </w:p>
    <w:p w:rsidR="001133DD" w:rsidRPr="001133DD" w:rsidRDefault="001133DD" w:rsidP="001133DD">
      <w:pPr>
        <w:widowControl/>
        <w:shd w:val="clear" w:color="auto" w:fill="FFFFFF"/>
        <w:overflowPunct w:val="0"/>
        <w:snapToGrid w:val="0"/>
        <w:spacing w:line="362" w:lineRule="atLeast"/>
        <w:ind w:left="567" w:hanging="240"/>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イ　労働保険・厚生年金・全国健康保険協会管掌健康保険又は船員保険の未適用及びこれらに係る保険料の未納がないこと（企画書提出時において、直近</w:t>
      </w:r>
      <w:r w:rsidRPr="001133DD">
        <w:rPr>
          <w:rFonts w:ascii="ＭＳ 明朝" w:eastAsia="ＭＳ 明朝" w:hAnsi="ＭＳ 明朝" w:cs="ＭＳ Ｐゴシック"/>
          <w:bCs/>
          <w:color w:val="000000"/>
          <w:kern w:val="0"/>
          <w:sz w:val="24"/>
          <w:szCs w:val="24"/>
        </w:rPr>
        <w:t>2年間の</w:t>
      </w:r>
      <w:r w:rsidRPr="001133DD">
        <w:rPr>
          <w:rFonts w:ascii="ＭＳ 明朝" w:eastAsia="ＭＳ 明朝" w:hAnsi="ＭＳ 明朝" w:cs="ＭＳ Ｐゴシック" w:hint="eastAsia"/>
          <w:bCs/>
          <w:color w:val="000000"/>
          <w:kern w:val="0"/>
          <w:sz w:val="24"/>
          <w:szCs w:val="24"/>
        </w:rPr>
        <w:t>当該各</w:t>
      </w:r>
      <w:r w:rsidRPr="001133DD">
        <w:rPr>
          <w:rFonts w:ascii="ＭＳ 明朝" w:eastAsia="ＭＳ 明朝" w:hAnsi="ＭＳ 明朝" w:cs="ＭＳ Ｐゴシック"/>
          <w:bCs/>
          <w:color w:val="000000"/>
          <w:kern w:val="0"/>
          <w:sz w:val="24"/>
          <w:szCs w:val="24"/>
        </w:rPr>
        <w:t>保険料の未納がないこと。）</w:t>
      </w:r>
      <w:r w:rsidRPr="001133DD">
        <w:rPr>
          <w:rFonts w:ascii="ＭＳ 明朝" w:eastAsia="ＭＳ 明朝" w:hAnsi="ＭＳ 明朝" w:cs="ＭＳ Ｐゴシック" w:hint="eastAsia"/>
          <w:bCs/>
          <w:color w:val="000000"/>
          <w:kern w:val="0"/>
          <w:sz w:val="24"/>
          <w:szCs w:val="24"/>
        </w:rPr>
        <w:t>。</w:t>
      </w:r>
    </w:p>
    <w:p w:rsidR="001133DD" w:rsidRPr="001133DD" w:rsidRDefault="001133DD" w:rsidP="001133DD">
      <w:pPr>
        <w:widowControl/>
        <w:shd w:val="clear" w:color="auto" w:fill="FFFFFF"/>
        <w:overflowPunct w:val="0"/>
        <w:snapToGrid w:val="0"/>
        <w:spacing w:line="362" w:lineRule="atLeast"/>
        <w:ind w:left="567" w:hanging="240"/>
        <w:textAlignment w:val="baseline"/>
        <w:rPr>
          <w:rFonts w:ascii="ＭＳ 明朝" w:eastAsia="ＭＳ 明朝" w:hAnsi="ＭＳ 明朝" w:cs="ＭＳ Ｐゴシック"/>
          <w:color w:val="000000"/>
          <w:kern w:val="0"/>
          <w:sz w:val="24"/>
          <w:szCs w:val="24"/>
        </w:rPr>
      </w:pPr>
      <w:r w:rsidRPr="001133DD">
        <w:rPr>
          <w:rFonts w:ascii="ＭＳ 明朝" w:eastAsia="ＭＳ 明朝" w:hAnsi="ＭＳ 明朝" w:cs="ＭＳ Ｐゴシック" w:hint="eastAsia"/>
          <w:color w:val="000000"/>
          <w:kern w:val="0"/>
          <w:sz w:val="24"/>
          <w:szCs w:val="24"/>
        </w:rPr>
        <w:t>ウ　法人税並びに消費税及び地方消費税の滞納がないこと。</w:t>
      </w:r>
    </w:p>
    <w:p w:rsidR="001133DD" w:rsidRPr="001133DD" w:rsidRDefault="001133DD" w:rsidP="001133DD">
      <w:pPr>
        <w:widowControl/>
        <w:shd w:val="clear" w:color="auto" w:fill="FFFFFF"/>
        <w:overflowPunct w:val="0"/>
        <w:snapToGrid w:val="0"/>
        <w:spacing w:line="362" w:lineRule="atLeast"/>
        <w:ind w:left="567" w:hanging="240"/>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エ　障害者の雇用の促進等に関する法律（昭和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rsidR="001133DD" w:rsidRPr="001133DD" w:rsidRDefault="001133DD" w:rsidP="001133DD">
      <w:pPr>
        <w:widowControl/>
        <w:shd w:val="clear" w:color="auto" w:fill="FFFFFF"/>
        <w:overflowPunct w:val="0"/>
        <w:snapToGrid w:val="0"/>
        <w:spacing w:line="362" w:lineRule="atLeast"/>
        <w:ind w:left="567" w:hanging="240"/>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オ　高年齢者等の雇用の安定等に関する法律（昭和46年法律第68号）第9条に基づく高年齢者雇用確保措置を講じていること。</w:t>
      </w:r>
    </w:p>
    <w:p w:rsidR="001133DD" w:rsidRPr="001133DD" w:rsidRDefault="001133DD" w:rsidP="001133DD">
      <w:pPr>
        <w:widowControl/>
        <w:shd w:val="clear" w:color="auto" w:fill="FFFFFF"/>
        <w:overflowPunct w:val="0"/>
        <w:snapToGrid w:val="0"/>
        <w:spacing w:line="362" w:lineRule="atLeast"/>
        <w:ind w:left="567" w:hanging="240"/>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カ　企画書提出時から過去3年間において、上記以外の法令等違反があり、社会通念上著しく信用を失墜しており、本事業の実施に支障を来すと判断されるものでないこと。具体的には、法令等違反により送検された者ではないこと。</w:t>
      </w:r>
    </w:p>
    <w:p w:rsidR="001133DD" w:rsidRPr="001133DD" w:rsidRDefault="001133DD" w:rsidP="001133DD">
      <w:pPr>
        <w:widowControl/>
        <w:shd w:val="clear" w:color="auto" w:fill="FFFFFF"/>
        <w:overflowPunct w:val="0"/>
        <w:snapToGrid w:val="0"/>
        <w:spacing w:line="362" w:lineRule="atLeast"/>
        <w:ind w:left="567" w:hanging="240"/>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キ　提出書類に虚偽の事実を記載した者ではないこと。</w:t>
      </w:r>
    </w:p>
    <w:p w:rsidR="001133DD" w:rsidRPr="001133DD" w:rsidRDefault="001133DD" w:rsidP="001133DD">
      <w:pPr>
        <w:widowControl/>
        <w:shd w:val="clear" w:color="auto" w:fill="FFFFFF"/>
        <w:overflowPunct w:val="0"/>
        <w:snapToGrid w:val="0"/>
        <w:spacing w:line="362" w:lineRule="atLeast"/>
        <w:ind w:left="567" w:hanging="240"/>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ク　経営の状態又は信用度が極端に悪化していないと認められる者であること。</w:t>
      </w:r>
    </w:p>
    <w:p w:rsidR="001133DD" w:rsidRPr="001133DD" w:rsidRDefault="00A265CC" w:rsidP="001133DD">
      <w:pPr>
        <w:widowControl/>
        <w:shd w:val="clear" w:color="auto" w:fill="FFFFFF"/>
        <w:overflowPunct w:val="0"/>
        <w:snapToGrid w:val="0"/>
        <w:spacing w:line="362" w:lineRule="atLeast"/>
        <w:ind w:left="567" w:hanging="240"/>
        <w:textAlignment w:val="baseline"/>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ケ　</w:t>
      </w:r>
      <w:r w:rsidR="001133DD" w:rsidRPr="001133DD">
        <w:rPr>
          <w:rFonts w:ascii="ＭＳ 明朝" w:eastAsia="ＭＳ 明朝" w:hAnsi="ＭＳ 明朝" w:cs="ＭＳ Ｐゴシック" w:hint="eastAsia"/>
          <w:bCs/>
          <w:color w:val="000000"/>
          <w:kern w:val="0"/>
          <w:sz w:val="24"/>
          <w:szCs w:val="24"/>
        </w:rPr>
        <w:t>技術審査委員会の構成員である外部有識者本人又はこれらの者が属する事業者でないこと。</w:t>
      </w:r>
    </w:p>
    <w:p w:rsidR="001133DD" w:rsidRPr="001133DD" w:rsidRDefault="001133DD" w:rsidP="001133DD">
      <w:pPr>
        <w:widowControl/>
        <w:numPr>
          <w:ilvl w:val="3"/>
          <w:numId w:val="2"/>
        </w:numPr>
        <w:shd w:val="clear" w:color="auto" w:fill="FFFFFF"/>
        <w:overflowPunct w:val="0"/>
        <w:snapToGrid w:val="0"/>
        <w:spacing w:line="362" w:lineRule="atLeast"/>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警察当局から、暴力団が実質的に経営を支配する者又はこれに準ずるものとして、国発注業務等から排除要請があり、当該状態が継続している者でないこと。</w:t>
      </w:r>
    </w:p>
    <w:p w:rsidR="001133DD" w:rsidRPr="001133DD" w:rsidRDefault="001133DD" w:rsidP="001133DD">
      <w:pPr>
        <w:widowControl/>
        <w:numPr>
          <w:ilvl w:val="3"/>
          <w:numId w:val="2"/>
        </w:numPr>
        <w:shd w:val="clear" w:color="auto" w:fill="FFFFFF"/>
        <w:overflowPunct w:val="0"/>
        <w:snapToGrid w:val="0"/>
        <w:spacing w:line="362" w:lineRule="atLeast"/>
        <w:textAlignment w:val="baseline"/>
        <w:rPr>
          <w:rFonts w:ascii="ＭＳ 明朝" w:eastAsia="ＭＳ 明朝" w:hAnsi="ＭＳ 明朝" w:cs="ＭＳ Ｐゴシック"/>
          <w:bCs/>
          <w:color w:val="000000"/>
          <w:kern w:val="0"/>
          <w:sz w:val="24"/>
          <w:szCs w:val="24"/>
        </w:rPr>
      </w:pPr>
      <w:r w:rsidRPr="001133DD">
        <w:rPr>
          <w:rFonts w:ascii="ＭＳ 明朝" w:eastAsia="ＭＳ 明朝" w:hAnsi="ＭＳ 明朝" w:cs="ＭＳ Ｐゴシック" w:hint="eastAsia"/>
          <w:bCs/>
          <w:color w:val="000000"/>
          <w:kern w:val="0"/>
          <w:sz w:val="24"/>
          <w:szCs w:val="24"/>
        </w:rPr>
        <w:t>入札参加グループでの入札について</w:t>
      </w:r>
    </w:p>
    <w:p w:rsidR="001133DD" w:rsidRPr="001133DD" w:rsidRDefault="001133DD" w:rsidP="001133DD">
      <w:pPr>
        <w:widowControl/>
        <w:numPr>
          <w:ilvl w:val="4"/>
          <w:numId w:val="2"/>
        </w:numPr>
        <w:shd w:val="clear" w:color="auto" w:fill="FFFFFF"/>
        <w:overflowPunct w:val="0"/>
        <w:snapToGrid w:val="0"/>
        <w:spacing w:line="362" w:lineRule="atLeast"/>
        <w:textAlignment w:val="baseline"/>
        <w:rPr>
          <w:rFonts w:ascii="ＭＳ 明朝" w:eastAsia="ＭＳ 明朝" w:hAnsi="ＭＳ 明朝" w:cs="ＭＳ Ｐゴシック"/>
          <w:color w:val="000000"/>
          <w:kern w:val="0"/>
          <w:sz w:val="24"/>
          <w:szCs w:val="24"/>
        </w:rPr>
      </w:pPr>
      <w:r w:rsidRPr="001133DD">
        <w:rPr>
          <w:rFonts w:ascii="ＭＳ 明朝" w:eastAsia="ＭＳ 明朝" w:hAnsi="ＭＳ 明朝" w:cs="ＭＳ Ｐゴシック" w:hint="eastAsia"/>
          <w:color w:val="000000"/>
          <w:kern w:val="0"/>
          <w:sz w:val="24"/>
          <w:szCs w:val="24"/>
        </w:rPr>
        <w:t>単独で本実施要項に定める業務の全てが担えない場合は、適正に業務を遂行できる入札参加グループで参加することができる。その場合、入札書類提出時までに入札参加グループを結成し、代表企業及び代表者を定め、他の者はグループ企業として参加するものとする。なお、代表企業及びグループ企業が、他の入札参加グループに参加、若しくは単独で入札に参加することはできない。また、代表企業及びグループ企業は、入札参加グループ結成に関する協定書（又はこれに類する書類）を作成すること。</w:t>
      </w:r>
    </w:p>
    <w:p w:rsidR="001133DD" w:rsidRPr="001133DD" w:rsidRDefault="001133DD" w:rsidP="001133DD">
      <w:pPr>
        <w:widowControl/>
        <w:numPr>
          <w:ilvl w:val="4"/>
          <w:numId w:val="2"/>
        </w:numPr>
        <w:shd w:val="clear" w:color="auto" w:fill="FFFFFF"/>
        <w:overflowPunct w:val="0"/>
        <w:snapToGrid w:val="0"/>
        <w:spacing w:line="362" w:lineRule="atLeast"/>
        <w:textAlignment w:val="baseline"/>
        <w:rPr>
          <w:rFonts w:ascii="ＭＳ 明朝" w:eastAsia="ＭＳ 明朝" w:hAnsi="ＭＳ 明朝" w:cs="ＭＳ Ｐゴシック"/>
          <w:color w:val="000000"/>
          <w:kern w:val="0"/>
          <w:sz w:val="24"/>
          <w:szCs w:val="24"/>
        </w:rPr>
      </w:pPr>
      <w:r w:rsidRPr="001133DD">
        <w:rPr>
          <w:rFonts w:ascii="ＭＳ 明朝" w:eastAsia="ＭＳ 明朝" w:hAnsi="ＭＳ 明朝" w:cs="ＭＳ Ｐゴシック" w:hint="eastAsia"/>
          <w:color w:val="000000"/>
          <w:kern w:val="0"/>
          <w:sz w:val="24"/>
          <w:szCs w:val="24"/>
        </w:rPr>
        <w:t>中小企業等協同組合法（昭和</w:t>
      </w:r>
      <w:r w:rsidRPr="001133DD">
        <w:rPr>
          <w:rFonts w:ascii="ＭＳ 明朝" w:eastAsia="ＭＳ 明朝" w:hAnsi="ＭＳ 明朝" w:cs="ＭＳ Ｐゴシック"/>
          <w:color w:val="000000"/>
          <w:kern w:val="0"/>
          <w:sz w:val="24"/>
          <w:szCs w:val="24"/>
        </w:rPr>
        <w:t>24</w:t>
      </w:r>
      <w:r w:rsidRPr="001133DD">
        <w:rPr>
          <w:rFonts w:ascii="ＭＳ 明朝" w:eastAsia="ＭＳ 明朝" w:hAnsi="ＭＳ 明朝" w:cs="ＭＳ Ｐゴシック" w:hint="eastAsia"/>
          <w:color w:val="000000"/>
          <w:kern w:val="0"/>
          <w:sz w:val="24"/>
          <w:szCs w:val="24"/>
        </w:rPr>
        <w:t>年法律第</w:t>
      </w:r>
      <w:r w:rsidRPr="001133DD">
        <w:rPr>
          <w:rFonts w:ascii="ＭＳ 明朝" w:eastAsia="ＭＳ 明朝" w:hAnsi="ＭＳ 明朝" w:cs="ＭＳ Ｐゴシック"/>
          <w:color w:val="000000"/>
          <w:kern w:val="0"/>
          <w:sz w:val="24"/>
          <w:szCs w:val="24"/>
        </w:rPr>
        <w:t>181</w:t>
      </w:r>
      <w:r w:rsidRPr="001133DD">
        <w:rPr>
          <w:rFonts w:ascii="ＭＳ 明朝" w:eastAsia="ＭＳ 明朝" w:hAnsi="ＭＳ 明朝" w:cs="ＭＳ Ｐゴシック" w:hint="eastAsia"/>
          <w:color w:val="000000"/>
          <w:kern w:val="0"/>
          <w:sz w:val="24"/>
          <w:szCs w:val="24"/>
        </w:rPr>
        <w:t>号）に基づき設立された事業協同組合又は特別の法律によって設立された組合が入札に参加する場</w:t>
      </w:r>
      <w:r w:rsidRPr="001133DD">
        <w:rPr>
          <w:rFonts w:ascii="ＭＳ 明朝" w:eastAsia="ＭＳ 明朝" w:hAnsi="ＭＳ 明朝" w:cs="ＭＳ Ｐゴシック" w:hint="eastAsia"/>
          <w:color w:val="000000"/>
          <w:kern w:val="0"/>
          <w:sz w:val="24"/>
          <w:szCs w:val="24"/>
        </w:rPr>
        <w:lastRenderedPageBreak/>
        <w:t>合においては、その組合員が他の入札参加グループに参加し、又は単独で入札に参加することはできないものとする。</w:t>
      </w:r>
    </w:p>
    <w:p w:rsidR="001133DD" w:rsidRPr="001133DD" w:rsidRDefault="001133DD" w:rsidP="001133DD">
      <w:pPr>
        <w:widowControl/>
        <w:numPr>
          <w:ilvl w:val="4"/>
          <w:numId w:val="2"/>
        </w:numPr>
        <w:shd w:val="clear" w:color="auto" w:fill="FFFFFF"/>
        <w:overflowPunct w:val="0"/>
        <w:snapToGrid w:val="0"/>
        <w:spacing w:line="362" w:lineRule="atLeast"/>
        <w:textAlignment w:val="baseline"/>
        <w:rPr>
          <w:rFonts w:ascii="ＭＳ 明朝" w:eastAsia="ＭＳ 明朝" w:hAnsi="ＭＳ 明朝" w:cs="ＭＳ Ｐゴシック"/>
          <w:color w:val="000000"/>
          <w:kern w:val="0"/>
          <w:sz w:val="24"/>
          <w:szCs w:val="24"/>
        </w:rPr>
      </w:pPr>
      <w:r w:rsidRPr="001133DD">
        <w:rPr>
          <w:rFonts w:ascii="ＭＳ 明朝" w:eastAsia="ＭＳ 明朝" w:hAnsi="ＭＳ 明朝" w:cs="ＭＳ Ｐゴシック" w:hint="eastAsia"/>
          <w:color w:val="000000"/>
          <w:kern w:val="0"/>
          <w:sz w:val="24"/>
          <w:szCs w:val="24"/>
        </w:rPr>
        <w:t>全ての入札グループが上記</w:t>
      </w:r>
      <w:r w:rsidRPr="001133DD">
        <w:rPr>
          <w:rFonts w:ascii="ＭＳ 明朝" w:eastAsia="ＭＳ 明朝" w:hAnsi="ＭＳ 明朝" w:cs="ＭＳ Ｐゴシック"/>
          <w:color w:val="000000"/>
          <w:kern w:val="0"/>
          <w:sz w:val="24"/>
          <w:szCs w:val="24"/>
        </w:rPr>
        <w:t>(</w:t>
      </w:r>
      <w:r w:rsidRPr="001133DD">
        <w:rPr>
          <w:rFonts w:ascii="ＭＳ 明朝" w:eastAsia="ＭＳ 明朝" w:hAnsi="ＭＳ 明朝" w:cs="ＭＳ Ｐゴシック" w:hint="eastAsia"/>
          <w:color w:val="000000"/>
          <w:kern w:val="0"/>
          <w:sz w:val="24"/>
          <w:szCs w:val="24"/>
        </w:rPr>
        <w:t>１</w:t>
      </w:r>
      <w:r w:rsidRPr="001133DD">
        <w:rPr>
          <w:rFonts w:ascii="ＭＳ 明朝" w:eastAsia="ＭＳ 明朝" w:hAnsi="ＭＳ 明朝" w:cs="ＭＳ Ｐゴシック"/>
          <w:color w:val="000000"/>
          <w:kern w:val="0"/>
          <w:sz w:val="24"/>
          <w:szCs w:val="24"/>
        </w:rPr>
        <w:t>)</w:t>
      </w:r>
      <w:r w:rsidRPr="001133DD">
        <w:rPr>
          <w:rFonts w:ascii="ＭＳ 明朝" w:eastAsia="ＭＳ 明朝" w:hAnsi="ＭＳ 明朝" w:cs="ＭＳ Ｐゴシック" w:hint="eastAsia"/>
          <w:color w:val="000000"/>
          <w:kern w:val="0"/>
          <w:sz w:val="24"/>
          <w:szCs w:val="24"/>
        </w:rPr>
        <w:t>から</w:t>
      </w:r>
      <w:r w:rsidRPr="001133DD">
        <w:rPr>
          <w:rFonts w:ascii="ＭＳ 明朝" w:eastAsia="ＭＳ 明朝" w:hAnsi="ＭＳ 明朝" w:cs="ＭＳ Ｐゴシック"/>
          <w:color w:val="000000"/>
          <w:kern w:val="0"/>
          <w:sz w:val="24"/>
          <w:szCs w:val="24"/>
        </w:rPr>
        <w:t>(</w:t>
      </w:r>
      <w:r w:rsidR="00390711">
        <w:rPr>
          <w:rFonts w:ascii="ＭＳ 明朝" w:eastAsia="ＭＳ 明朝" w:hAnsi="ＭＳ 明朝" w:cs="ＭＳ Ｐゴシック" w:hint="eastAsia"/>
          <w:color w:val="000000"/>
          <w:kern w:val="0"/>
          <w:sz w:val="24"/>
          <w:szCs w:val="24"/>
        </w:rPr>
        <w:t>６</w:t>
      </w:r>
      <w:r w:rsidRPr="001133DD">
        <w:rPr>
          <w:rFonts w:ascii="ＭＳ 明朝" w:eastAsia="ＭＳ 明朝" w:hAnsi="ＭＳ 明朝" w:cs="ＭＳ Ｐゴシック"/>
          <w:color w:val="000000"/>
          <w:kern w:val="0"/>
          <w:sz w:val="24"/>
          <w:szCs w:val="24"/>
        </w:rPr>
        <w:t>)</w:t>
      </w:r>
      <w:r w:rsidRPr="001133DD">
        <w:rPr>
          <w:rFonts w:ascii="ＭＳ 明朝" w:eastAsia="ＭＳ 明朝" w:hAnsi="ＭＳ 明朝" w:cs="ＭＳ Ｐゴシック" w:hint="eastAsia"/>
          <w:color w:val="000000"/>
          <w:kern w:val="0"/>
          <w:sz w:val="24"/>
          <w:szCs w:val="24"/>
        </w:rPr>
        <w:t>の全ての要件を満たすこと。</w:t>
      </w:r>
    </w:p>
    <w:p w:rsidR="001133DD" w:rsidRDefault="001133DD" w:rsidP="00C00C9C">
      <w:pPr>
        <w:widowControl/>
        <w:shd w:val="clear" w:color="auto" w:fill="FFFFFF"/>
        <w:snapToGrid w:val="0"/>
        <w:rPr>
          <w:rFonts w:ascii="ＭＳ 明朝" w:eastAsia="ＭＳ 明朝" w:hAnsi="ＭＳ 明朝" w:cs="ＭＳ Ｐゴシック"/>
          <w:color w:val="000000"/>
          <w:kern w:val="0"/>
          <w:sz w:val="24"/>
          <w:szCs w:val="24"/>
        </w:rPr>
      </w:pPr>
    </w:p>
    <w:p w:rsidR="00C00C9C" w:rsidRPr="00C00C9C" w:rsidRDefault="0044398F" w:rsidP="00C00C9C">
      <w:pPr>
        <w:widowControl/>
        <w:shd w:val="clear" w:color="auto" w:fill="FFFFFF"/>
        <w:snapToGrid w:val="0"/>
        <w:rPr>
          <w:rFonts w:ascii="Century" w:eastAsia="ＭＳ Ｐゴシック" w:hAnsi="Century" w:cs="ＭＳ Ｐゴシック"/>
          <w:color w:val="000000"/>
          <w:kern w:val="0"/>
          <w:szCs w:val="21"/>
        </w:rPr>
      </w:pPr>
      <w:r>
        <w:rPr>
          <w:rFonts w:ascii="ＭＳ 明朝" w:eastAsia="ＭＳ 明朝" w:hAnsi="ＭＳ 明朝" w:cs="ＭＳ Ｐゴシック" w:hint="eastAsia"/>
          <w:color w:val="000000"/>
          <w:kern w:val="0"/>
          <w:sz w:val="24"/>
          <w:szCs w:val="24"/>
        </w:rPr>
        <w:t>３　企画書</w:t>
      </w:r>
      <w:r w:rsidR="00C00C9C" w:rsidRPr="00C00C9C">
        <w:rPr>
          <w:rFonts w:ascii="ＭＳ 明朝" w:eastAsia="ＭＳ 明朝" w:hAnsi="ＭＳ 明朝" w:cs="ＭＳ Ｐゴシック" w:hint="eastAsia"/>
          <w:color w:val="000000"/>
          <w:kern w:val="0"/>
          <w:sz w:val="24"/>
          <w:szCs w:val="24"/>
        </w:rPr>
        <w:t>の提出場所等</w:t>
      </w:r>
    </w:p>
    <w:p w:rsidR="00C00C9C" w:rsidRPr="00C00C9C" w:rsidRDefault="0044398F" w:rsidP="008464F4">
      <w:pPr>
        <w:widowControl/>
        <w:shd w:val="clear" w:color="auto" w:fill="FFFFFF"/>
        <w:overflowPunct w:val="0"/>
        <w:snapToGrid w:val="0"/>
        <w:spacing w:line="362" w:lineRule="atLeast"/>
        <w:ind w:left="425" w:hangingChars="177" w:hanging="425"/>
        <w:textAlignment w:val="baseline"/>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（１）入札説明書の交付場所、企画書</w:t>
      </w:r>
      <w:r w:rsidR="00C00C9C" w:rsidRPr="00C00C9C">
        <w:rPr>
          <w:rFonts w:ascii="ＭＳ 明朝" w:eastAsia="ＭＳ 明朝" w:hAnsi="ＭＳ 明朝" w:cs="メイリオ" w:hint="eastAsia"/>
          <w:color w:val="000000"/>
          <w:kern w:val="0"/>
          <w:sz w:val="24"/>
          <w:szCs w:val="24"/>
        </w:rPr>
        <w:t>の提出場所及び本入札に関する問い合わせ先</w:t>
      </w:r>
    </w:p>
    <w:p w:rsidR="00C00C9C" w:rsidRPr="00C00C9C" w:rsidRDefault="00C00C9C" w:rsidP="00C00C9C">
      <w:pPr>
        <w:widowControl/>
        <w:shd w:val="clear" w:color="auto" w:fill="FFFFFF"/>
        <w:snapToGrid w:val="0"/>
        <w:spacing w:line="320" w:lineRule="atLeast"/>
        <w:ind w:left="495" w:right="655"/>
        <w:rPr>
          <w:rFonts w:ascii="Century" w:eastAsia="メイリオ" w:hAnsi="Century" w:cs="メイリオ"/>
          <w:color w:val="000000"/>
          <w:kern w:val="0"/>
          <w:szCs w:val="21"/>
        </w:rPr>
      </w:pPr>
      <w:r w:rsidRPr="00C00C9C">
        <w:rPr>
          <w:rFonts w:ascii="ＭＳ 明朝" w:eastAsia="ＭＳ 明朝" w:hAnsi="ＭＳ 明朝" w:cs="メイリオ" w:hint="eastAsia"/>
          <w:color w:val="000000"/>
          <w:kern w:val="0"/>
          <w:sz w:val="24"/>
          <w:szCs w:val="24"/>
        </w:rPr>
        <w:t>〒</w:t>
      </w:r>
      <w:r w:rsidR="00C4283E">
        <w:rPr>
          <w:rFonts w:ascii="ＭＳ 明朝" w:eastAsia="ＭＳ 明朝" w:hAnsi="ＭＳ 明朝" w:cs="メイリオ" w:hint="eastAsia"/>
          <w:color w:val="000000"/>
          <w:kern w:val="0"/>
          <w:sz w:val="24"/>
          <w:szCs w:val="24"/>
        </w:rPr>
        <w:t>630-8570　奈良市法蓮町３８７番地　奈良第３地方合同庁舎</w:t>
      </w:r>
      <w:r w:rsidR="00E6209F" w:rsidRPr="00C00C9C">
        <w:rPr>
          <w:rFonts w:ascii="Century" w:eastAsia="メイリオ" w:hAnsi="Century" w:cs="メイリオ"/>
          <w:color w:val="000000"/>
          <w:kern w:val="0"/>
          <w:szCs w:val="21"/>
        </w:rPr>
        <w:t xml:space="preserve"> </w:t>
      </w:r>
    </w:p>
    <w:p w:rsidR="00C00C9C" w:rsidRPr="00C00C9C" w:rsidRDefault="00C4283E" w:rsidP="00C00C9C">
      <w:pPr>
        <w:widowControl/>
        <w:shd w:val="clear" w:color="auto" w:fill="FFFFFF"/>
        <w:overflowPunct w:val="0"/>
        <w:snapToGrid w:val="0"/>
        <w:spacing w:line="362" w:lineRule="atLeast"/>
        <w:ind w:left="495"/>
        <w:textAlignment w:val="baseline"/>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 xml:space="preserve">　　　　　　奈良労働局職業安定部職業安定課　担当：村上</w:t>
      </w:r>
      <w:r w:rsidR="00E6209F">
        <w:rPr>
          <w:rFonts w:ascii="ＭＳ 明朝" w:eastAsia="ＭＳ 明朝" w:hAnsi="ＭＳ 明朝" w:cs="メイリオ" w:hint="eastAsia"/>
          <w:color w:val="000000"/>
          <w:kern w:val="0"/>
          <w:sz w:val="24"/>
          <w:szCs w:val="24"/>
        </w:rPr>
        <w:t>、</w:t>
      </w:r>
      <w:r>
        <w:rPr>
          <w:rFonts w:ascii="ＭＳ 明朝" w:eastAsia="ＭＳ 明朝" w:hAnsi="ＭＳ 明朝" w:cs="メイリオ" w:hint="eastAsia"/>
          <w:color w:val="000000"/>
          <w:kern w:val="0"/>
          <w:sz w:val="24"/>
          <w:szCs w:val="24"/>
        </w:rPr>
        <w:t>柏木</w:t>
      </w:r>
    </w:p>
    <w:p w:rsidR="00C00C9C" w:rsidRDefault="00C4283E" w:rsidP="00C00C9C">
      <w:pPr>
        <w:widowControl/>
        <w:shd w:val="clear" w:color="auto" w:fill="FFFFFF"/>
        <w:overflowPunct w:val="0"/>
        <w:snapToGrid w:val="0"/>
        <w:spacing w:line="362" w:lineRule="atLeast"/>
        <w:ind w:left="495"/>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 xml:space="preserve">　　　　　　ＴＥＬ：０７４２－３２－０２０８（内線　３７２</w:t>
      </w:r>
      <w:r w:rsidR="00C00C9C" w:rsidRPr="00C00C9C">
        <w:rPr>
          <w:rFonts w:ascii="ＭＳ 明朝" w:eastAsia="ＭＳ 明朝" w:hAnsi="ＭＳ 明朝" w:cs="メイリオ" w:hint="eastAsia"/>
          <w:color w:val="000000"/>
          <w:kern w:val="0"/>
          <w:sz w:val="24"/>
          <w:szCs w:val="24"/>
        </w:rPr>
        <w:t>）</w:t>
      </w:r>
    </w:p>
    <w:p w:rsidR="008464F4" w:rsidRDefault="00C4283E" w:rsidP="008464F4">
      <w:pPr>
        <w:widowControl/>
        <w:shd w:val="clear" w:color="auto" w:fill="FFFFFF"/>
        <w:overflowPunct w:val="0"/>
        <w:snapToGrid w:val="0"/>
        <w:spacing w:line="362" w:lineRule="atLeast"/>
        <w:ind w:left="495" w:firstLineChars="587" w:firstLine="1409"/>
        <w:textAlignment w:val="baseline"/>
        <w:rPr>
          <w:rFonts w:asciiTheme="minorEastAsia" w:hAnsiTheme="minorEastAsia" w:cs="メイリオ"/>
          <w:color w:val="000000"/>
          <w:kern w:val="0"/>
          <w:sz w:val="24"/>
          <w:szCs w:val="24"/>
        </w:rPr>
      </w:pPr>
      <w:r>
        <w:rPr>
          <w:rFonts w:asciiTheme="minorEastAsia" w:hAnsiTheme="minorEastAsia" w:cs="メイリオ" w:hint="eastAsia"/>
          <w:color w:val="000000"/>
          <w:kern w:val="0"/>
          <w:sz w:val="24"/>
          <w:szCs w:val="24"/>
        </w:rPr>
        <w:t>ﾒｰﾙｱﾄﾞﾚｽ：n-antei@kcn.ne.jp</w:t>
      </w:r>
    </w:p>
    <w:p w:rsidR="008464F4" w:rsidRDefault="008464F4" w:rsidP="008464F4">
      <w:pPr>
        <w:widowControl/>
        <w:shd w:val="clear" w:color="auto" w:fill="FFFFFF"/>
        <w:overflowPunct w:val="0"/>
        <w:snapToGrid w:val="0"/>
        <w:spacing w:line="362" w:lineRule="atLeast"/>
        <w:ind w:left="495" w:firstLineChars="89" w:firstLine="214"/>
        <w:textAlignment w:val="baseline"/>
        <w:rPr>
          <w:rFonts w:asciiTheme="minorEastAsia" w:hAnsiTheme="minorEastAsia" w:cs="メイリオ"/>
          <w:color w:val="000000"/>
          <w:kern w:val="0"/>
          <w:sz w:val="24"/>
          <w:szCs w:val="24"/>
        </w:rPr>
      </w:pPr>
      <w:r>
        <w:rPr>
          <w:rFonts w:asciiTheme="minorEastAsia" w:hAnsiTheme="minorEastAsia" w:cs="メイリオ" w:hint="eastAsia"/>
          <w:color w:val="000000"/>
          <w:kern w:val="0"/>
          <w:sz w:val="24"/>
          <w:szCs w:val="24"/>
        </w:rPr>
        <w:t>なお、入札説明書の内容や入札に係る事項について、入札説明会後に質問を行うことができる。質問は原則として電子メ</w:t>
      </w:r>
      <w:r w:rsidR="00E90139">
        <w:rPr>
          <w:rFonts w:asciiTheme="minorEastAsia" w:hAnsiTheme="minorEastAsia" w:cs="メイリオ" w:hint="eastAsia"/>
          <w:color w:val="000000"/>
          <w:kern w:val="0"/>
          <w:sz w:val="24"/>
          <w:szCs w:val="24"/>
        </w:rPr>
        <w:t>ールにより行い、質問内容及び労働局からの回答は原則として奈良</w:t>
      </w:r>
      <w:r>
        <w:rPr>
          <w:rFonts w:asciiTheme="minorEastAsia" w:hAnsiTheme="minorEastAsia" w:cs="メイリオ" w:hint="eastAsia"/>
          <w:color w:val="000000"/>
          <w:kern w:val="0"/>
          <w:sz w:val="24"/>
          <w:szCs w:val="24"/>
        </w:rPr>
        <w:t>労働局ホームページ上に公開することとする。ただし、当該質問者の権利や競争上の地位等を害するおそれがあると判断される場合には、質問者の意向を聴取した上で公開されない場合がある。</w:t>
      </w:r>
    </w:p>
    <w:p w:rsidR="00C00C9C" w:rsidRPr="00C00C9C" w:rsidRDefault="0044398F" w:rsidP="00E45065">
      <w:pPr>
        <w:widowControl/>
        <w:shd w:val="clear" w:color="auto" w:fill="FFFFFF"/>
        <w:overflowPunct w:val="0"/>
        <w:snapToGrid w:val="0"/>
        <w:spacing w:line="362" w:lineRule="atLeast"/>
        <w:textAlignment w:val="baseline"/>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（２）企画書</w:t>
      </w:r>
      <w:r w:rsidR="00C00C9C" w:rsidRPr="00C00C9C">
        <w:rPr>
          <w:rFonts w:ascii="ＭＳ 明朝" w:eastAsia="ＭＳ 明朝" w:hAnsi="ＭＳ 明朝" w:cs="メイリオ" w:hint="eastAsia"/>
          <w:color w:val="000000"/>
          <w:kern w:val="0"/>
          <w:sz w:val="24"/>
          <w:szCs w:val="24"/>
        </w:rPr>
        <w:t>の提出期限</w:t>
      </w:r>
    </w:p>
    <w:p w:rsidR="00C00C9C" w:rsidRPr="00D80A14" w:rsidRDefault="00E013A3" w:rsidP="0044398F">
      <w:pPr>
        <w:widowControl/>
        <w:shd w:val="clear" w:color="auto" w:fill="FFFFFF"/>
        <w:overflowPunct w:val="0"/>
        <w:snapToGrid w:val="0"/>
        <w:spacing w:line="362" w:lineRule="atLeast"/>
        <w:ind w:left="495"/>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平成２８</w:t>
      </w:r>
      <w:r w:rsidR="00526691">
        <w:rPr>
          <w:rFonts w:ascii="ＭＳ 明朝" w:eastAsia="ＭＳ 明朝" w:hAnsi="ＭＳ 明朝" w:cs="メイリオ" w:hint="eastAsia"/>
          <w:color w:val="000000"/>
          <w:kern w:val="0"/>
          <w:sz w:val="24"/>
          <w:szCs w:val="24"/>
        </w:rPr>
        <w:t>年２月１８</w:t>
      </w:r>
      <w:r w:rsidR="00D80A14">
        <w:rPr>
          <w:rFonts w:ascii="ＭＳ 明朝" w:eastAsia="ＭＳ 明朝" w:hAnsi="ＭＳ 明朝" w:cs="メイリオ" w:hint="eastAsia"/>
          <w:color w:val="000000"/>
          <w:kern w:val="0"/>
          <w:sz w:val="24"/>
          <w:szCs w:val="24"/>
        </w:rPr>
        <w:t>日（</w:t>
      </w:r>
      <w:r w:rsidR="00526691">
        <w:rPr>
          <w:rFonts w:ascii="ＭＳ 明朝" w:eastAsia="ＭＳ 明朝" w:hAnsi="ＭＳ 明朝" w:cs="メイリオ" w:hint="eastAsia"/>
          <w:color w:val="000000"/>
          <w:kern w:val="0"/>
          <w:sz w:val="24"/>
          <w:szCs w:val="24"/>
        </w:rPr>
        <w:t>木</w:t>
      </w:r>
      <w:r w:rsidR="00D80A14">
        <w:rPr>
          <w:rFonts w:ascii="ＭＳ 明朝" w:eastAsia="ＭＳ 明朝" w:hAnsi="ＭＳ 明朝" w:cs="メイリオ" w:hint="eastAsia"/>
          <w:color w:val="000000"/>
          <w:kern w:val="0"/>
          <w:sz w:val="24"/>
          <w:szCs w:val="24"/>
        </w:rPr>
        <w:t>）</w:t>
      </w:r>
      <w:r w:rsidR="00E90139">
        <w:rPr>
          <w:rFonts w:ascii="ＭＳ 明朝" w:eastAsia="ＭＳ 明朝" w:hAnsi="ＭＳ 明朝" w:cs="メイリオ" w:hint="eastAsia"/>
          <w:color w:val="000000"/>
          <w:kern w:val="0"/>
          <w:sz w:val="24"/>
          <w:szCs w:val="24"/>
        </w:rPr>
        <w:t>１７</w:t>
      </w:r>
      <w:r w:rsidR="00D80A14">
        <w:rPr>
          <w:rFonts w:ascii="ＭＳ 明朝" w:eastAsia="ＭＳ 明朝" w:hAnsi="ＭＳ 明朝" w:cs="メイリオ" w:hint="eastAsia"/>
          <w:color w:val="000000"/>
          <w:kern w:val="0"/>
          <w:sz w:val="24"/>
          <w:szCs w:val="24"/>
        </w:rPr>
        <w:t>時</w:t>
      </w:r>
      <w:r w:rsidR="00E90139">
        <w:rPr>
          <w:rFonts w:ascii="ＭＳ 明朝" w:eastAsia="ＭＳ 明朝" w:hAnsi="ＭＳ 明朝" w:cs="メイリオ" w:hint="eastAsia"/>
          <w:color w:val="000000"/>
          <w:kern w:val="0"/>
          <w:sz w:val="24"/>
          <w:szCs w:val="24"/>
        </w:rPr>
        <w:t>００</w:t>
      </w:r>
      <w:r w:rsidR="00C00C9C" w:rsidRPr="00C00C9C">
        <w:rPr>
          <w:rFonts w:ascii="ＭＳ 明朝" w:eastAsia="ＭＳ 明朝" w:hAnsi="ＭＳ 明朝" w:cs="メイリオ" w:hint="eastAsia"/>
          <w:color w:val="000000"/>
          <w:kern w:val="0"/>
          <w:sz w:val="24"/>
          <w:szCs w:val="24"/>
        </w:rPr>
        <w:t>分</w:t>
      </w:r>
    </w:p>
    <w:p w:rsidR="00C00C9C" w:rsidRPr="00C00C9C" w:rsidRDefault="0044398F" w:rsidP="00E45065">
      <w:pPr>
        <w:widowControl/>
        <w:shd w:val="clear" w:color="auto" w:fill="FFFFFF"/>
        <w:overflowPunct w:val="0"/>
        <w:snapToGrid w:val="0"/>
        <w:spacing w:line="362" w:lineRule="atLeast"/>
        <w:textAlignment w:val="baseline"/>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（３）企画書</w:t>
      </w:r>
      <w:r w:rsidR="00C00C9C" w:rsidRPr="00C00C9C">
        <w:rPr>
          <w:rFonts w:ascii="ＭＳ 明朝" w:eastAsia="ＭＳ 明朝" w:hAnsi="ＭＳ 明朝" w:cs="メイリオ" w:hint="eastAsia"/>
          <w:color w:val="000000"/>
          <w:kern w:val="0"/>
          <w:sz w:val="24"/>
          <w:szCs w:val="24"/>
        </w:rPr>
        <w:t>の提出方法</w:t>
      </w:r>
    </w:p>
    <w:p w:rsidR="00C00C9C" w:rsidRPr="00C00C9C" w:rsidRDefault="00C00C9C" w:rsidP="00C00C9C">
      <w:pPr>
        <w:widowControl/>
        <w:shd w:val="clear" w:color="auto" w:fill="FFFFFF"/>
        <w:overflowPunct w:val="0"/>
        <w:snapToGrid w:val="0"/>
        <w:spacing w:line="362" w:lineRule="atLeast"/>
        <w:ind w:left="495" w:firstLine="240"/>
        <w:textAlignment w:val="baseline"/>
        <w:rPr>
          <w:rFonts w:ascii="Century" w:eastAsia="メイリオ" w:hAnsi="Century" w:cs="メイリオ"/>
          <w:color w:val="000000"/>
          <w:kern w:val="0"/>
          <w:szCs w:val="21"/>
        </w:rPr>
      </w:pPr>
      <w:r w:rsidRPr="00C00C9C">
        <w:rPr>
          <w:rFonts w:ascii="ＭＳ 明朝" w:eastAsia="ＭＳ 明朝" w:hAnsi="ＭＳ 明朝" w:cs="メイリオ" w:hint="eastAsia"/>
          <w:color w:val="000000"/>
          <w:kern w:val="0"/>
          <w:sz w:val="24"/>
          <w:szCs w:val="24"/>
        </w:rPr>
        <w:t>原則、上記（１）まで直接提出（持参）すること。</w:t>
      </w:r>
    </w:p>
    <w:p w:rsidR="00C00C9C" w:rsidRPr="00C00C9C" w:rsidRDefault="0044398F" w:rsidP="00C00C9C">
      <w:pPr>
        <w:widowControl/>
        <w:shd w:val="clear" w:color="auto" w:fill="FFFFFF"/>
        <w:overflowPunct w:val="0"/>
        <w:snapToGrid w:val="0"/>
        <w:spacing w:line="362" w:lineRule="atLeast"/>
        <w:ind w:left="495" w:firstLine="240"/>
        <w:textAlignment w:val="baseline"/>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郵送（書留郵便に限る。）も可とするが、上記（１）あてに企画書</w:t>
      </w:r>
      <w:r w:rsidR="00C00C9C" w:rsidRPr="00C00C9C">
        <w:rPr>
          <w:rFonts w:ascii="ＭＳ 明朝" w:eastAsia="ＭＳ 明朝" w:hAnsi="ＭＳ 明朝" w:cs="メイリオ" w:hint="eastAsia"/>
          <w:color w:val="000000"/>
          <w:kern w:val="0"/>
          <w:sz w:val="24"/>
          <w:szCs w:val="24"/>
        </w:rPr>
        <w:t>の提出期限までに到着するように送付しなければならない。未着の場合、その責任は参加者に属するものとし、期限内の提出がなかったものとみなす。</w:t>
      </w:r>
    </w:p>
    <w:p w:rsidR="000E0CE6" w:rsidRDefault="00C00C9C" w:rsidP="000E0CE6">
      <w:pPr>
        <w:widowControl/>
        <w:shd w:val="clear" w:color="auto" w:fill="FFFFFF"/>
        <w:overflowPunct w:val="0"/>
        <w:snapToGrid w:val="0"/>
        <w:spacing w:line="362" w:lineRule="atLeast"/>
        <w:ind w:left="495"/>
        <w:textAlignment w:val="baseline"/>
        <w:rPr>
          <w:rFonts w:ascii="ＭＳ 明朝" w:eastAsia="ＭＳ 明朝" w:hAnsi="ＭＳ 明朝" w:cs="メイリオ"/>
          <w:color w:val="000000"/>
          <w:kern w:val="0"/>
          <w:sz w:val="24"/>
          <w:szCs w:val="24"/>
        </w:rPr>
      </w:pPr>
      <w:r w:rsidRPr="00C00C9C">
        <w:rPr>
          <w:rFonts w:ascii="ＭＳ 明朝" w:eastAsia="ＭＳ 明朝" w:hAnsi="ＭＳ 明朝" w:cs="メイリオ" w:hint="eastAsia"/>
          <w:color w:val="000000"/>
          <w:kern w:val="0"/>
          <w:sz w:val="24"/>
          <w:szCs w:val="24"/>
        </w:rPr>
        <w:t xml:space="preserve">　なお、電報、ファクシミリ及び電子メールによる提出は認められない。</w:t>
      </w:r>
    </w:p>
    <w:p w:rsidR="00965AEB" w:rsidRPr="002D4366" w:rsidRDefault="000E0CE6" w:rsidP="002D4366">
      <w:pPr>
        <w:pStyle w:val="a8"/>
        <w:widowControl/>
        <w:numPr>
          <w:ilvl w:val="0"/>
          <w:numId w:val="9"/>
        </w:numPr>
        <w:shd w:val="clear" w:color="auto" w:fill="FFFFFF"/>
        <w:overflowPunct w:val="0"/>
        <w:snapToGrid w:val="0"/>
        <w:spacing w:line="362" w:lineRule="atLeast"/>
        <w:ind w:leftChars="0"/>
        <w:textAlignment w:val="baseline"/>
        <w:rPr>
          <w:rFonts w:ascii="ＭＳ 明朝" w:eastAsia="ＭＳ 明朝" w:hAnsi="ＭＳ 明朝" w:cs="メイリオ"/>
          <w:color w:val="000000"/>
          <w:kern w:val="0"/>
          <w:sz w:val="24"/>
          <w:szCs w:val="24"/>
        </w:rPr>
      </w:pPr>
      <w:r w:rsidRPr="002D4366">
        <w:rPr>
          <w:rFonts w:ascii="ＭＳ 明朝" w:eastAsia="ＭＳ 明朝" w:hAnsi="ＭＳ 明朝" w:cs="メイリオ" w:hint="eastAsia"/>
          <w:color w:val="000000"/>
          <w:kern w:val="0"/>
          <w:sz w:val="24"/>
          <w:szCs w:val="24"/>
        </w:rPr>
        <w:t>企画書の内容</w:t>
      </w:r>
      <w:r w:rsidR="00965AEB" w:rsidRPr="002D4366">
        <w:rPr>
          <w:rFonts w:ascii="ＭＳ 明朝" w:eastAsia="ＭＳ 明朝" w:hAnsi="ＭＳ 明朝" w:cs="メイリオ" w:hint="eastAsia"/>
          <w:color w:val="000000"/>
          <w:kern w:val="0"/>
          <w:sz w:val="24"/>
          <w:szCs w:val="24"/>
        </w:rPr>
        <w:t>・提出書類</w:t>
      </w:r>
    </w:p>
    <w:p w:rsidR="00965AEB" w:rsidRPr="00457B49" w:rsidRDefault="00965AEB" w:rsidP="00457B49">
      <w:pPr>
        <w:pStyle w:val="a8"/>
        <w:widowControl/>
        <w:shd w:val="clear" w:color="auto" w:fill="FFFFFF"/>
        <w:overflowPunct w:val="0"/>
        <w:snapToGrid w:val="0"/>
        <w:spacing w:line="362" w:lineRule="atLeast"/>
        <w:ind w:leftChars="0" w:left="426" w:firstLineChars="117" w:firstLine="281"/>
        <w:textAlignment w:val="baseline"/>
        <w:rPr>
          <w:rFonts w:ascii="ＭＳ 明朝" w:eastAsia="ＭＳ 明朝" w:hAnsi="ＭＳ 明朝" w:cs="メイリオ"/>
          <w:color w:val="000000"/>
          <w:kern w:val="0"/>
          <w:sz w:val="24"/>
          <w:szCs w:val="24"/>
        </w:rPr>
      </w:pPr>
      <w:r w:rsidRPr="00457B49">
        <w:rPr>
          <w:rFonts w:ascii="ＭＳ 明朝" w:eastAsia="ＭＳ 明朝" w:hAnsi="ＭＳ 明朝" w:cs="メイリオ" w:hint="eastAsia"/>
          <w:color w:val="000000"/>
          <w:kern w:val="0"/>
          <w:sz w:val="24"/>
          <w:szCs w:val="24"/>
        </w:rPr>
        <w:t>企画書の構成は次のとおりとし、記載内容を補足する資料を適宜添付しても差し支えない。</w:t>
      </w:r>
      <w:r w:rsidR="00E90139">
        <w:rPr>
          <w:rFonts w:ascii="ＭＳ 明朝" w:eastAsia="ＭＳ 明朝" w:hAnsi="ＭＳ 明朝" w:cs="メイリオ" w:hint="eastAsia"/>
          <w:color w:val="000000"/>
          <w:kern w:val="0"/>
          <w:sz w:val="24"/>
          <w:szCs w:val="24"/>
        </w:rPr>
        <w:t>部数は正1部、副5部とし、副5部について、会社名や会社のロゴマークをマスキングする等により、会社が特定されないようにしたうえで提出すること。</w:t>
      </w:r>
    </w:p>
    <w:p w:rsidR="00965AEB" w:rsidRPr="00965AEB" w:rsidRDefault="00965AEB" w:rsidP="00965AEB">
      <w:pPr>
        <w:widowControl/>
        <w:shd w:val="clear" w:color="auto" w:fill="FFFFFF"/>
        <w:overflowPunct w:val="0"/>
        <w:snapToGrid w:val="0"/>
        <w:spacing w:line="362" w:lineRule="atLeast"/>
        <w:ind w:left="495"/>
        <w:textAlignment w:val="baseline"/>
        <w:rPr>
          <w:rFonts w:ascii="ＭＳ 明朝" w:eastAsia="ＭＳ 明朝" w:hAnsi="ＭＳ 明朝" w:cs="メイリオ"/>
          <w:color w:val="000000"/>
          <w:kern w:val="0"/>
          <w:sz w:val="24"/>
          <w:szCs w:val="24"/>
        </w:rPr>
      </w:pPr>
      <w:r w:rsidRPr="00965AEB">
        <w:rPr>
          <w:rFonts w:ascii="ＭＳ 明朝" w:eastAsia="ＭＳ 明朝" w:hAnsi="ＭＳ 明朝" w:cs="メイリオ" w:hint="eastAsia"/>
          <w:color w:val="000000"/>
          <w:kern w:val="0"/>
          <w:sz w:val="24"/>
          <w:szCs w:val="24"/>
        </w:rPr>
        <w:t>ａ　表紙</w:t>
      </w:r>
    </w:p>
    <w:p w:rsidR="00965AEB" w:rsidRPr="00965AEB" w:rsidRDefault="00965AEB" w:rsidP="00965AEB">
      <w:pPr>
        <w:widowControl/>
        <w:shd w:val="clear" w:color="auto" w:fill="FFFFFF"/>
        <w:overflowPunct w:val="0"/>
        <w:snapToGrid w:val="0"/>
        <w:spacing w:line="362" w:lineRule="atLeast"/>
        <w:ind w:left="495" w:firstLineChars="200" w:firstLine="480"/>
        <w:textAlignment w:val="baseline"/>
        <w:rPr>
          <w:rFonts w:ascii="ＭＳ 明朝" w:eastAsia="ＭＳ 明朝" w:hAnsi="ＭＳ 明朝" w:cs="メイリオ"/>
          <w:color w:val="000000"/>
          <w:kern w:val="0"/>
          <w:sz w:val="24"/>
          <w:szCs w:val="24"/>
        </w:rPr>
      </w:pPr>
      <w:r w:rsidRPr="00965AEB">
        <w:rPr>
          <w:rFonts w:ascii="ＭＳ 明朝" w:eastAsia="ＭＳ 明朝" w:hAnsi="ＭＳ 明朝" w:cs="メイリオ" w:hint="eastAsia"/>
          <w:color w:val="000000"/>
          <w:kern w:val="0"/>
          <w:sz w:val="24"/>
          <w:szCs w:val="24"/>
        </w:rPr>
        <w:t>応募者の住所、名称及び連絡先を明記すること。</w:t>
      </w:r>
    </w:p>
    <w:p w:rsidR="00965AEB" w:rsidRPr="00965AEB" w:rsidRDefault="00965AEB" w:rsidP="00965AEB">
      <w:pPr>
        <w:widowControl/>
        <w:shd w:val="clear" w:color="auto" w:fill="FFFFFF"/>
        <w:overflowPunct w:val="0"/>
        <w:snapToGrid w:val="0"/>
        <w:spacing w:line="362" w:lineRule="atLeast"/>
        <w:ind w:left="495"/>
        <w:textAlignment w:val="baseline"/>
        <w:rPr>
          <w:rFonts w:ascii="ＭＳ 明朝" w:eastAsia="ＭＳ 明朝" w:hAnsi="ＭＳ 明朝" w:cs="メイリオ"/>
          <w:color w:val="000000"/>
          <w:kern w:val="0"/>
          <w:sz w:val="24"/>
          <w:szCs w:val="24"/>
        </w:rPr>
      </w:pPr>
      <w:r w:rsidRPr="00965AEB">
        <w:rPr>
          <w:rFonts w:ascii="ＭＳ 明朝" w:eastAsia="ＭＳ 明朝" w:hAnsi="ＭＳ 明朝" w:cs="メイリオ" w:hint="eastAsia"/>
          <w:color w:val="000000"/>
          <w:kern w:val="0"/>
          <w:sz w:val="24"/>
          <w:szCs w:val="24"/>
        </w:rPr>
        <w:t>ｂ　企画書本体</w:t>
      </w:r>
    </w:p>
    <w:p w:rsidR="00965AEB" w:rsidRPr="00965AEB" w:rsidRDefault="00E5017A" w:rsidP="00965AEB">
      <w:pPr>
        <w:widowControl/>
        <w:shd w:val="clear" w:color="auto" w:fill="FFFFFF"/>
        <w:overflowPunct w:val="0"/>
        <w:snapToGrid w:val="0"/>
        <w:spacing w:line="362" w:lineRule="atLeast"/>
        <w:ind w:leftChars="326" w:left="685" w:firstLineChars="110" w:firstLine="264"/>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別紙２</w:t>
      </w:r>
      <w:r w:rsidR="00965AEB" w:rsidRPr="00965AEB">
        <w:rPr>
          <w:rFonts w:ascii="ＭＳ 明朝" w:eastAsia="ＭＳ 明朝" w:hAnsi="ＭＳ 明朝" w:cs="メイリオ" w:hint="eastAsia"/>
          <w:color w:val="000000"/>
          <w:kern w:val="0"/>
          <w:sz w:val="24"/>
          <w:szCs w:val="24"/>
        </w:rPr>
        <w:t>の様式を参考に作成すること。その際、提案する各事業が仕様書第２の４（１）①～⑭にいずれに該当するかを明確にし、順番に並べる</w:t>
      </w:r>
      <w:r w:rsidR="00965AEB" w:rsidRPr="00965AEB">
        <w:rPr>
          <w:rFonts w:ascii="ＭＳ 明朝" w:eastAsia="ＭＳ 明朝" w:hAnsi="ＭＳ 明朝" w:cs="メイリオ" w:hint="eastAsia"/>
          <w:color w:val="000000"/>
          <w:kern w:val="0"/>
          <w:sz w:val="24"/>
          <w:szCs w:val="24"/>
        </w:rPr>
        <w:lastRenderedPageBreak/>
        <w:t>とともに、事業ごとにその目的、概要、対象者、実施回数等をできる限り明確にすること。</w:t>
      </w:r>
    </w:p>
    <w:p w:rsidR="00965AEB" w:rsidRPr="00965AEB" w:rsidRDefault="00965AEB" w:rsidP="00965AEB">
      <w:pPr>
        <w:widowControl/>
        <w:shd w:val="clear" w:color="auto" w:fill="FFFFFF"/>
        <w:overflowPunct w:val="0"/>
        <w:snapToGrid w:val="0"/>
        <w:spacing w:line="362" w:lineRule="atLeast"/>
        <w:ind w:left="672" w:firstLineChars="128" w:firstLine="307"/>
        <w:textAlignment w:val="baseline"/>
        <w:rPr>
          <w:rFonts w:ascii="ＭＳ 明朝" w:eastAsia="ＭＳ 明朝" w:hAnsi="ＭＳ 明朝" w:cs="メイリオ"/>
          <w:color w:val="000000"/>
          <w:kern w:val="0"/>
          <w:sz w:val="24"/>
          <w:szCs w:val="24"/>
        </w:rPr>
      </w:pPr>
      <w:r w:rsidRPr="00965AEB">
        <w:rPr>
          <w:rFonts w:ascii="ＭＳ 明朝" w:eastAsia="ＭＳ 明朝" w:hAnsi="ＭＳ 明朝" w:cs="メイリオ" w:hint="eastAsia"/>
          <w:color w:val="000000"/>
          <w:kern w:val="0"/>
          <w:sz w:val="24"/>
          <w:szCs w:val="24"/>
        </w:rPr>
        <w:t>また、事業ごとに定量的な目標を設定することとし、把握方法も記載すること。その際、できる限りアウトカム目標とすること。（なお、求められる水準については、仕様書別紙２のとおり）</w:t>
      </w:r>
    </w:p>
    <w:p w:rsidR="00965AEB" w:rsidRPr="00965AEB" w:rsidRDefault="00965AEB" w:rsidP="00965AEB">
      <w:pPr>
        <w:widowControl/>
        <w:shd w:val="clear" w:color="auto" w:fill="FFFFFF"/>
        <w:overflowPunct w:val="0"/>
        <w:snapToGrid w:val="0"/>
        <w:spacing w:line="362" w:lineRule="atLeast"/>
        <w:ind w:left="700" w:firstLineChars="114" w:firstLine="274"/>
        <w:textAlignment w:val="baseline"/>
        <w:rPr>
          <w:rFonts w:ascii="ＭＳ 明朝" w:eastAsia="ＭＳ 明朝" w:hAnsi="ＭＳ 明朝" w:cs="メイリオ"/>
          <w:color w:val="000000"/>
          <w:kern w:val="0"/>
          <w:sz w:val="24"/>
          <w:szCs w:val="24"/>
        </w:rPr>
      </w:pPr>
      <w:r w:rsidRPr="00965AEB">
        <w:rPr>
          <w:rFonts w:ascii="ＭＳ 明朝" w:eastAsia="ＭＳ 明朝" w:hAnsi="ＭＳ 明朝" w:cs="メイリオ" w:hint="eastAsia"/>
          <w:color w:val="000000"/>
          <w:kern w:val="0"/>
          <w:sz w:val="24"/>
          <w:szCs w:val="24"/>
        </w:rPr>
        <w:t>併せて、本事業を実施するための組織体制について可能な限り詳細に記載すること。センターや実施地域の企業、学校、行政機関等との連携体制についても可能な限り詳細に記載すること。</w:t>
      </w:r>
    </w:p>
    <w:p w:rsidR="00965AEB" w:rsidRPr="00965AEB" w:rsidRDefault="00965AEB" w:rsidP="00965AEB">
      <w:pPr>
        <w:widowControl/>
        <w:shd w:val="clear" w:color="auto" w:fill="FFFFFF"/>
        <w:overflowPunct w:val="0"/>
        <w:snapToGrid w:val="0"/>
        <w:spacing w:line="362" w:lineRule="atLeast"/>
        <w:ind w:left="495"/>
        <w:textAlignment w:val="baseline"/>
        <w:rPr>
          <w:rFonts w:ascii="ＭＳ 明朝" w:eastAsia="ＭＳ 明朝" w:hAnsi="ＭＳ 明朝" w:cs="メイリオ"/>
          <w:color w:val="000000"/>
          <w:kern w:val="0"/>
          <w:sz w:val="24"/>
          <w:szCs w:val="24"/>
        </w:rPr>
      </w:pPr>
      <w:r w:rsidRPr="00965AEB">
        <w:rPr>
          <w:rFonts w:ascii="ＭＳ 明朝" w:eastAsia="ＭＳ 明朝" w:hAnsi="ＭＳ 明朝" w:cs="メイリオ" w:hint="eastAsia"/>
          <w:color w:val="000000"/>
          <w:kern w:val="0"/>
          <w:sz w:val="24"/>
          <w:szCs w:val="24"/>
        </w:rPr>
        <w:t>ｃ　企画書等概要</w:t>
      </w:r>
    </w:p>
    <w:p w:rsidR="00965AEB" w:rsidRPr="00965AEB" w:rsidRDefault="00E5017A" w:rsidP="00965AEB">
      <w:pPr>
        <w:widowControl/>
        <w:shd w:val="clear" w:color="auto" w:fill="FFFFFF"/>
        <w:overflowPunct w:val="0"/>
        <w:snapToGrid w:val="0"/>
        <w:spacing w:line="362" w:lineRule="atLeast"/>
        <w:ind w:left="714" w:firstLineChars="93" w:firstLine="223"/>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別紙３</w:t>
      </w:r>
      <w:r w:rsidR="00965AEB" w:rsidRPr="00965AEB">
        <w:rPr>
          <w:rFonts w:ascii="ＭＳ 明朝" w:eastAsia="ＭＳ 明朝" w:hAnsi="ＭＳ 明朝" w:cs="メイリオ" w:hint="eastAsia"/>
          <w:color w:val="000000"/>
          <w:kern w:val="0"/>
          <w:sz w:val="24"/>
          <w:szCs w:val="24"/>
        </w:rPr>
        <w:t>の様式を参考に作成すること。記載にあたっては、企画書等について特に特徴的であると考えるポイントを押さえながら、指定の字数以内で簡潔にまとめること。また、企画書の該当頁がわかるように記載すること。</w:t>
      </w:r>
    </w:p>
    <w:p w:rsidR="00965AEB" w:rsidRPr="00965AEB" w:rsidRDefault="00965AEB" w:rsidP="00965AEB">
      <w:pPr>
        <w:widowControl/>
        <w:shd w:val="clear" w:color="auto" w:fill="FFFFFF"/>
        <w:overflowPunct w:val="0"/>
        <w:snapToGrid w:val="0"/>
        <w:spacing w:line="362" w:lineRule="atLeast"/>
        <w:ind w:left="495"/>
        <w:textAlignment w:val="baseline"/>
        <w:rPr>
          <w:rFonts w:ascii="ＭＳ 明朝" w:eastAsia="ＭＳ 明朝" w:hAnsi="ＭＳ 明朝" w:cs="メイリオ"/>
          <w:color w:val="000000"/>
          <w:kern w:val="0"/>
          <w:sz w:val="24"/>
          <w:szCs w:val="24"/>
        </w:rPr>
      </w:pPr>
      <w:r w:rsidRPr="00965AEB">
        <w:rPr>
          <w:rFonts w:ascii="ＭＳ 明朝" w:eastAsia="ＭＳ 明朝" w:hAnsi="ＭＳ 明朝" w:cs="メイリオ" w:hint="eastAsia"/>
          <w:color w:val="000000"/>
          <w:kern w:val="0"/>
          <w:sz w:val="24"/>
          <w:szCs w:val="24"/>
        </w:rPr>
        <w:t>ｄ　会社概要が分かる資料</w:t>
      </w:r>
    </w:p>
    <w:p w:rsidR="00965AEB" w:rsidRPr="00965AEB" w:rsidRDefault="00965AEB" w:rsidP="00965AEB">
      <w:pPr>
        <w:widowControl/>
        <w:shd w:val="clear" w:color="auto" w:fill="FFFFFF"/>
        <w:overflowPunct w:val="0"/>
        <w:snapToGrid w:val="0"/>
        <w:spacing w:line="362" w:lineRule="atLeast"/>
        <w:ind w:left="495"/>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ｅ　過去１０</w:t>
      </w:r>
      <w:r w:rsidRPr="00965AEB">
        <w:rPr>
          <w:rFonts w:ascii="ＭＳ 明朝" w:eastAsia="ＭＳ 明朝" w:hAnsi="ＭＳ 明朝" w:cs="メイリオ" w:hint="eastAsia"/>
          <w:color w:val="000000"/>
          <w:kern w:val="0"/>
          <w:sz w:val="24"/>
          <w:szCs w:val="24"/>
        </w:rPr>
        <w:t>年以内の類似・関連事業における実績説明書</w:t>
      </w:r>
    </w:p>
    <w:p w:rsidR="00965AEB" w:rsidRPr="00965AEB" w:rsidRDefault="00E5017A" w:rsidP="00965AEB">
      <w:pPr>
        <w:widowControl/>
        <w:shd w:val="clear" w:color="auto" w:fill="FFFFFF"/>
        <w:overflowPunct w:val="0"/>
        <w:snapToGrid w:val="0"/>
        <w:spacing w:line="362" w:lineRule="atLeast"/>
        <w:ind w:left="495"/>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ｆ　別紙４</w:t>
      </w:r>
      <w:r w:rsidR="00965AEB" w:rsidRPr="00965AEB">
        <w:rPr>
          <w:rFonts w:ascii="ＭＳ 明朝" w:eastAsia="ＭＳ 明朝" w:hAnsi="ＭＳ 明朝" w:cs="メイリオ" w:hint="eastAsia"/>
          <w:color w:val="000000"/>
          <w:kern w:val="0"/>
          <w:sz w:val="24"/>
          <w:szCs w:val="24"/>
        </w:rPr>
        <w:t>の誓約書</w:t>
      </w:r>
    </w:p>
    <w:p w:rsidR="00965AEB" w:rsidRPr="00965AEB" w:rsidRDefault="00965AEB" w:rsidP="00965AEB">
      <w:pPr>
        <w:widowControl/>
        <w:shd w:val="clear" w:color="auto" w:fill="FFFFFF"/>
        <w:overflowPunct w:val="0"/>
        <w:snapToGrid w:val="0"/>
        <w:spacing w:line="362" w:lineRule="atLeast"/>
        <w:ind w:leftChars="226" w:left="741" w:hangingChars="111" w:hanging="266"/>
        <w:textAlignment w:val="baseline"/>
        <w:rPr>
          <w:rFonts w:ascii="ＭＳ 明朝" w:eastAsia="ＭＳ 明朝" w:hAnsi="ＭＳ 明朝" w:cs="メイリオ"/>
          <w:color w:val="000000"/>
          <w:kern w:val="0"/>
          <w:sz w:val="24"/>
          <w:szCs w:val="24"/>
        </w:rPr>
      </w:pPr>
      <w:r w:rsidRPr="00965AEB">
        <w:rPr>
          <w:rFonts w:ascii="ＭＳ 明朝" w:eastAsia="ＭＳ 明朝" w:hAnsi="ＭＳ 明朝" w:cs="メイリオ" w:hint="eastAsia"/>
          <w:color w:val="000000"/>
          <w:kern w:val="0"/>
          <w:sz w:val="24"/>
          <w:szCs w:val="24"/>
        </w:rPr>
        <w:t>ｇ　関係会社（財務諸表等の用語、様式及び作成方法に関する規則第８条で規定する「親会社」、「子会社」、「関連会社」、「連結会社」及び当該事業者が他の会社等の</w:t>
      </w:r>
      <w:r>
        <w:rPr>
          <w:rFonts w:ascii="ＭＳ 明朝" w:eastAsia="ＭＳ 明朝" w:hAnsi="ＭＳ 明朝" w:cs="メイリオ" w:hint="eastAsia"/>
          <w:color w:val="000000"/>
          <w:kern w:val="0"/>
          <w:sz w:val="24"/>
          <w:szCs w:val="24"/>
        </w:rPr>
        <w:t>関連会社である場合は当該他の会社等という。）がある場合は、別紙</w:t>
      </w:r>
      <w:r w:rsidR="00E5017A">
        <w:rPr>
          <w:rFonts w:ascii="ＭＳ 明朝" w:eastAsia="ＭＳ 明朝" w:hAnsi="ＭＳ 明朝" w:cs="メイリオ" w:hint="eastAsia"/>
          <w:color w:val="000000"/>
          <w:kern w:val="0"/>
          <w:sz w:val="24"/>
          <w:szCs w:val="24"/>
        </w:rPr>
        <w:t>５</w:t>
      </w:r>
      <w:r w:rsidRPr="00965AEB">
        <w:rPr>
          <w:rFonts w:ascii="ＭＳ 明朝" w:eastAsia="ＭＳ 明朝" w:hAnsi="ＭＳ 明朝" w:cs="メイリオ" w:hint="eastAsia"/>
          <w:color w:val="000000"/>
          <w:kern w:val="0"/>
          <w:sz w:val="24"/>
          <w:szCs w:val="24"/>
        </w:rPr>
        <w:t>の当該関係会社一覧表</w:t>
      </w:r>
    </w:p>
    <w:p w:rsidR="00965AEB" w:rsidRDefault="00965AEB" w:rsidP="00965AEB">
      <w:pPr>
        <w:widowControl/>
        <w:shd w:val="clear" w:color="auto" w:fill="FFFFFF"/>
        <w:overflowPunct w:val="0"/>
        <w:snapToGrid w:val="0"/>
        <w:spacing w:line="362" w:lineRule="atLeast"/>
        <w:ind w:leftChars="226" w:left="727" w:hangingChars="105" w:hanging="252"/>
        <w:textAlignment w:val="baseline"/>
        <w:rPr>
          <w:rFonts w:ascii="ＭＳ 明朝" w:eastAsia="ＭＳ 明朝" w:hAnsi="ＭＳ 明朝" w:cs="メイリオ"/>
          <w:color w:val="000000"/>
          <w:kern w:val="0"/>
          <w:sz w:val="24"/>
          <w:szCs w:val="24"/>
        </w:rPr>
      </w:pPr>
      <w:r w:rsidRPr="00965AEB">
        <w:rPr>
          <w:rFonts w:ascii="ＭＳ 明朝" w:eastAsia="ＭＳ 明朝" w:hAnsi="ＭＳ 明朝" w:cs="メイリオ" w:hint="eastAsia"/>
          <w:color w:val="000000"/>
          <w:kern w:val="0"/>
          <w:sz w:val="24"/>
          <w:szCs w:val="24"/>
        </w:rPr>
        <w:t>ｈ　障害者の雇用の促進等に関する法律に基づく一般事業主に係る直近の障害者雇用状況報告書（障害者の雇用の促進等に関する法律施行令及び障害者の雇用の促進等に関する法律施行規則に基づき厚生労働大臣が定める様式（昭和５１年告示第１１２号）第６号（様式３５）又は第６号の２</w:t>
      </w:r>
      <w:r w:rsidRPr="00965AEB">
        <w:rPr>
          <w:rFonts w:ascii="ＭＳ 明朝" w:eastAsia="ＭＳ 明朝" w:hAnsi="ＭＳ 明朝" w:cs="メイリオ"/>
          <w:color w:val="000000"/>
          <w:kern w:val="0"/>
          <w:sz w:val="24"/>
          <w:szCs w:val="24"/>
        </w:rPr>
        <w:t>(</w:t>
      </w:r>
      <w:r w:rsidRPr="00965AEB">
        <w:rPr>
          <w:rFonts w:ascii="ＭＳ 明朝" w:eastAsia="ＭＳ 明朝" w:hAnsi="ＭＳ 明朝" w:cs="メイリオ" w:hint="eastAsia"/>
          <w:color w:val="000000"/>
          <w:kern w:val="0"/>
          <w:sz w:val="24"/>
          <w:szCs w:val="24"/>
        </w:rPr>
        <w:t>１</w:t>
      </w:r>
      <w:r w:rsidRPr="00965AEB">
        <w:rPr>
          <w:rFonts w:ascii="ＭＳ 明朝" w:eastAsia="ＭＳ 明朝" w:hAnsi="ＭＳ 明朝" w:cs="メイリオ"/>
          <w:color w:val="000000"/>
          <w:kern w:val="0"/>
          <w:sz w:val="24"/>
          <w:szCs w:val="24"/>
        </w:rPr>
        <w:t>)</w:t>
      </w:r>
      <w:r w:rsidRPr="00965AEB">
        <w:rPr>
          <w:rFonts w:ascii="ＭＳ 明朝" w:eastAsia="ＭＳ 明朝" w:hAnsi="ＭＳ 明朝" w:cs="メイリオ" w:hint="eastAsia"/>
          <w:color w:val="000000"/>
          <w:kern w:val="0"/>
          <w:sz w:val="24"/>
          <w:szCs w:val="24"/>
        </w:rPr>
        <w:t>及び</w:t>
      </w:r>
      <w:r w:rsidRPr="00965AEB">
        <w:rPr>
          <w:rFonts w:ascii="ＭＳ 明朝" w:eastAsia="ＭＳ 明朝" w:hAnsi="ＭＳ 明朝" w:cs="メイリオ"/>
          <w:color w:val="000000"/>
          <w:kern w:val="0"/>
          <w:sz w:val="24"/>
          <w:szCs w:val="24"/>
        </w:rPr>
        <w:t>(</w:t>
      </w:r>
      <w:r w:rsidRPr="00965AEB">
        <w:rPr>
          <w:rFonts w:ascii="ＭＳ 明朝" w:eastAsia="ＭＳ 明朝" w:hAnsi="ＭＳ 明朝" w:cs="メイリオ" w:hint="eastAsia"/>
          <w:color w:val="000000"/>
          <w:kern w:val="0"/>
          <w:sz w:val="24"/>
          <w:szCs w:val="24"/>
        </w:rPr>
        <w:t>２</w:t>
      </w:r>
      <w:r w:rsidRPr="00965AEB">
        <w:rPr>
          <w:rFonts w:ascii="ＭＳ 明朝" w:eastAsia="ＭＳ 明朝" w:hAnsi="ＭＳ 明朝" w:cs="メイリオ"/>
          <w:color w:val="000000"/>
          <w:kern w:val="0"/>
          <w:sz w:val="24"/>
          <w:szCs w:val="24"/>
        </w:rPr>
        <w:t>)</w:t>
      </w:r>
      <w:r w:rsidRPr="00965AEB">
        <w:rPr>
          <w:rFonts w:ascii="ＭＳ 明朝" w:eastAsia="ＭＳ 明朝" w:hAnsi="ＭＳ 明朝" w:cs="メイリオ" w:hint="eastAsia"/>
          <w:color w:val="000000"/>
          <w:kern w:val="0"/>
          <w:sz w:val="24"/>
          <w:szCs w:val="24"/>
        </w:rPr>
        <w:t>（様式３６及び３７））の写し。また、当該報告書の報告時点から入札時点までの全従業員及び障害者（いずれも常用労働者に限る。）の雇用状況が明らかになる書類（</w:t>
      </w:r>
      <w:r w:rsidR="00E5017A">
        <w:rPr>
          <w:rFonts w:ascii="ＭＳ 明朝" w:eastAsia="ＭＳ 明朝" w:hAnsi="ＭＳ 明朝" w:cs="メイリオ" w:hint="eastAsia"/>
          <w:color w:val="000000"/>
          <w:kern w:val="0"/>
          <w:sz w:val="24"/>
          <w:szCs w:val="24"/>
        </w:rPr>
        <w:t>別紙６</w:t>
      </w:r>
      <w:r w:rsidRPr="00965AEB">
        <w:rPr>
          <w:rFonts w:ascii="ＭＳ 明朝" w:eastAsia="ＭＳ 明朝" w:hAnsi="ＭＳ 明朝" w:cs="メイリオ" w:hint="eastAsia"/>
          <w:color w:val="000000"/>
          <w:kern w:val="0"/>
          <w:sz w:val="24"/>
          <w:szCs w:val="24"/>
        </w:rPr>
        <w:t>）。さらに常用労働者が２００人以下であって、雇用率未達成の事業主については、障害者雇用率の達成に向けて障害者の雇用状況の改善に取り組んでいることが証明できる書類（任意様式）。</w:t>
      </w:r>
    </w:p>
    <w:p w:rsidR="003309BB" w:rsidRDefault="003309BB" w:rsidP="003309BB">
      <w:pPr>
        <w:widowControl/>
        <w:shd w:val="clear" w:color="auto" w:fill="FFFFFF"/>
        <w:overflowPunct w:val="0"/>
        <w:snapToGrid w:val="0"/>
        <w:spacing w:line="362" w:lineRule="atLeast"/>
        <w:ind w:leftChars="226" w:left="727" w:hangingChars="105" w:hanging="252"/>
        <w:textAlignment w:val="baseline"/>
        <w:rPr>
          <w:rFonts w:ascii="ＭＳ 明朝" w:eastAsia="ＭＳ 明朝" w:hAnsi="ＭＳ 明朝" w:cs="メイリオ"/>
          <w:color w:val="000000"/>
          <w:kern w:val="0"/>
          <w:sz w:val="24"/>
          <w:szCs w:val="24"/>
        </w:rPr>
      </w:pPr>
      <w:r w:rsidRPr="003309BB">
        <w:rPr>
          <w:rFonts w:ascii="ＭＳ 明朝" w:eastAsia="ＭＳ 明朝" w:hAnsi="ＭＳ 明朝" w:cs="メイリオ" w:hint="eastAsia"/>
          <w:color w:val="000000"/>
          <w:kern w:val="0"/>
          <w:sz w:val="24"/>
          <w:szCs w:val="24"/>
        </w:rPr>
        <w:t>ｉ  平成25・26・27年度厚生労働省競争参加資格（全省庁統一資格）の（写）</w:t>
      </w:r>
    </w:p>
    <w:p w:rsidR="004B1ABF" w:rsidRPr="00965AEB" w:rsidRDefault="004B1ABF" w:rsidP="004B1ABF">
      <w:pPr>
        <w:widowControl/>
        <w:shd w:val="clear" w:color="auto" w:fill="FFFFFF"/>
        <w:overflowPunct w:val="0"/>
        <w:snapToGrid w:val="0"/>
        <w:spacing w:line="362" w:lineRule="atLeast"/>
        <w:ind w:leftChars="226" w:left="727" w:hangingChars="105" w:hanging="252"/>
        <w:textAlignment w:val="baseline"/>
        <w:rPr>
          <w:rFonts w:ascii="ＭＳ 明朝" w:eastAsia="ＭＳ 明朝" w:hAnsi="ＭＳ 明朝" w:cs="メイリオ"/>
          <w:color w:val="000000"/>
          <w:kern w:val="0"/>
          <w:sz w:val="24"/>
          <w:szCs w:val="24"/>
        </w:rPr>
      </w:pPr>
      <w:r w:rsidRPr="004B1ABF">
        <w:rPr>
          <w:rFonts w:ascii="ＭＳ 明朝" w:eastAsia="ＭＳ 明朝" w:hAnsi="ＭＳ 明朝" w:cs="メイリオ" w:hint="eastAsia"/>
          <w:color w:val="000000"/>
          <w:kern w:val="0"/>
          <w:sz w:val="24"/>
          <w:szCs w:val="24"/>
        </w:rPr>
        <w:t>ｊ 暴力団排除に関する誓約書（別紙７）</w:t>
      </w:r>
    </w:p>
    <w:p w:rsidR="002D4366" w:rsidRDefault="002D4366" w:rsidP="002D4366">
      <w:pPr>
        <w:widowControl/>
        <w:shd w:val="clear" w:color="auto" w:fill="FFFFFF"/>
        <w:overflowPunct w:val="0"/>
        <w:snapToGrid w:val="0"/>
        <w:spacing w:line="362" w:lineRule="atLeast"/>
        <w:ind w:leftChars="-18" w:left="-16" w:hangingChars="9" w:hanging="22"/>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（５）プレゼンテーションの日時及び場所</w:t>
      </w:r>
    </w:p>
    <w:p w:rsidR="002D4366" w:rsidRDefault="004B1ABF" w:rsidP="002D4366">
      <w:pPr>
        <w:widowControl/>
        <w:shd w:val="clear" w:color="auto" w:fill="FFFFFF"/>
        <w:overflowPunct w:val="0"/>
        <w:snapToGrid w:val="0"/>
        <w:spacing w:line="362" w:lineRule="atLeast"/>
        <w:ind w:leftChars="-68" w:left="517" w:hangingChars="275" w:hanging="66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 xml:space="preserve">　　　　入札参加者は、技術審査</w:t>
      </w:r>
      <w:r w:rsidR="002D4366">
        <w:rPr>
          <w:rFonts w:ascii="ＭＳ 明朝" w:eastAsia="ＭＳ 明朝" w:hAnsi="ＭＳ 明朝" w:cs="メイリオ" w:hint="eastAsia"/>
          <w:color w:val="000000"/>
          <w:kern w:val="0"/>
          <w:sz w:val="24"/>
          <w:szCs w:val="24"/>
        </w:rPr>
        <w:t>委員会に対する企画内容のプレゼンテーションを行う。</w:t>
      </w:r>
    </w:p>
    <w:p w:rsidR="00E90139" w:rsidRDefault="003F0727" w:rsidP="002D4366">
      <w:pPr>
        <w:widowControl/>
        <w:shd w:val="clear" w:color="auto" w:fill="FFFFFF"/>
        <w:overflowPunct w:val="0"/>
        <w:snapToGrid w:val="0"/>
        <w:spacing w:line="362" w:lineRule="atLeast"/>
        <w:ind w:leftChars="-67" w:left="-141" w:firstLineChars="262" w:firstLine="629"/>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日時　平成２８</w:t>
      </w:r>
      <w:r w:rsidR="00E90139">
        <w:rPr>
          <w:rFonts w:ascii="ＭＳ 明朝" w:eastAsia="ＭＳ 明朝" w:hAnsi="ＭＳ 明朝" w:cs="メイリオ" w:hint="eastAsia"/>
          <w:color w:val="000000"/>
          <w:kern w:val="0"/>
          <w:sz w:val="24"/>
          <w:szCs w:val="24"/>
        </w:rPr>
        <w:t>年２月２３</w:t>
      </w:r>
      <w:r w:rsidR="002D4366">
        <w:rPr>
          <w:rFonts w:ascii="ＭＳ 明朝" w:eastAsia="ＭＳ 明朝" w:hAnsi="ＭＳ 明朝" w:cs="メイリオ" w:hint="eastAsia"/>
          <w:color w:val="000000"/>
          <w:kern w:val="0"/>
          <w:sz w:val="24"/>
          <w:szCs w:val="24"/>
        </w:rPr>
        <w:t>日（</w:t>
      </w:r>
      <w:r w:rsidR="00E90139">
        <w:rPr>
          <w:rFonts w:ascii="ＭＳ 明朝" w:eastAsia="ＭＳ 明朝" w:hAnsi="ＭＳ 明朝" w:cs="メイリオ" w:hint="eastAsia"/>
          <w:color w:val="000000"/>
          <w:kern w:val="0"/>
          <w:sz w:val="24"/>
          <w:szCs w:val="24"/>
        </w:rPr>
        <w:t>火</w:t>
      </w:r>
      <w:r w:rsidR="002D4366">
        <w:rPr>
          <w:rFonts w:ascii="ＭＳ 明朝" w:eastAsia="ＭＳ 明朝" w:hAnsi="ＭＳ 明朝" w:cs="メイリオ" w:hint="eastAsia"/>
          <w:color w:val="000000"/>
          <w:kern w:val="0"/>
          <w:sz w:val="24"/>
          <w:szCs w:val="24"/>
        </w:rPr>
        <w:t>）</w:t>
      </w:r>
      <w:r w:rsidR="00E90139">
        <w:rPr>
          <w:rFonts w:ascii="ＭＳ 明朝" w:eastAsia="ＭＳ 明朝" w:hAnsi="ＭＳ 明朝" w:cs="メイリオ" w:hint="eastAsia"/>
          <w:color w:val="000000"/>
          <w:kern w:val="0"/>
          <w:sz w:val="24"/>
          <w:szCs w:val="24"/>
        </w:rPr>
        <w:t>９</w:t>
      </w:r>
      <w:r w:rsidR="002D4366">
        <w:rPr>
          <w:rFonts w:ascii="ＭＳ 明朝" w:eastAsia="ＭＳ 明朝" w:hAnsi="ＭＳ 明朝" w:cs="メイリオ" w:hint="eastAsia"/>
          <w:color w:val="000000"/>
          <w:kern w:val="0"/>
          <w:sz w:val="24"/>
          <w:szCs w:val="24"/>
        </w:rPr>
        <w:t>時</w:t>
      </w:r>
      <w:r w:rsidR="00E90139">
        <w:rPr>
          <w:rFonts w:ascii="ＭＳ 明朝" w:eastAsia="ＭＳ 明朝" w:hAnsi="ＭＳ 明朝" w:cs="メイリオ" w:hint="eastAsia"/>
          <w:color w:val="000000"/>
          <w:kern w:val="0"/>
          <w:sz w:val="24"/>
          <w:szCs w:val="24"/>
        </w:rPr>
        <w:t>３０</w:t>
      </w:r>
      <w:r w:rsidR="002D4366">
        <w:rPr>
          <w:rFonts w:ascii="ＭＳ 明朝" w:eastAsia="ＭＳ 明朝" w:hAnsi="ＭＳ 明朝" w:cs="メイリオ" w:hint="eastAsia"/>
          <w:color w:val="000000"/>
          <w:kern w:val="0"/>
          <w:sz w:val="24"/>
          <w:szCs w:val="24"/>
        </w:rPr>
        <w:t>分</w:t>
      </w:r>
    </w:p>
    <w:p w:rsidR="002D4366" w:rsidRDefault="00E90139" w:rsidP="002D4366">
      <w:pPr>
        <w:widowControl/>
        <w:shd w:val="clear" w:color="auto" w:fill="FFFFFF"/>
        <w:overflowPunct w:val="0"/>
        <w:snapToGrid w:val="0"/>
        <w:spacing w:line="362" w:lineRule="atLeast"/>
        <w:ind w:leftChars="-67" w:left="-141" w:firstLineChars="262" w:firstLine="629"/>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lastRenderedPageBreak/>
        <w:t>（複数の参加者がある場合は企画書提出順に実施）</w:t>
      </w:r>
    </w:p>
    <w:p w:rsidR="002D4366" w:rsidRDefault="007C781F" w:rsidP="002D4366">
      <w:pPr>
        <w:widowControl/>
        <w:shd w:val="clear" w:color="auto" w:fill="FFFFFF"/>
        <w:overflowPunct w:val="0"/>
        <w:snapToGrid w:val="0"/>
        <w:spacing w:line="362" w:lineRule="atLeast"/>
        <w:ind w:leftChars="-67" w:left="1" w:hangingChars="59" w:hanging="142"/>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 xml:space="preserve">　　　場所　奈良労働局別館会議室</w:t>
      </w:r>
    </w:p>
    <w:p w:rsidR="0044398F" w:rsidRPr="00EA2D8A" w:rsidRDefault="0044398F" w:rsidP="00E538A7">
      <w:pPr>
        <w:widowControl/>
        <w:shd w:val="clear" w:color="auto" w:fill="FFFFFF"/>
        <w:snapToGrid w:val="0"/>
        <w:rPr>
          <w:rFonts w:ascii="ＭＳ 明朝" w:eastAsia="ＭＳ 明朝" w:hAnsi="ＭＳ 明朝" w:cs="ＭＳ Ｐゴシック"/>
          <w:color w:val="000000"/>
          <w:kern w:val="0"/>
          <w:sz w:val="24"/>
          <w:szCs w:val="24"/>
        </w:rPr>
      </w:pPr>
    </w:p>
    <w:p w:rsidR="00C00C9C" w:rsidRPr="00C00C9C" w:rsidRDefault="00C00C9C" w:rsidP="00C00C9C">
      <w:pPr>
        <w:widowControl/>
        <w:shd w:val="clear" w:color="auto" w:fill="FFFFFF"/>
        <w:snapToGrid w:val="0"/>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４　入札書の提出場所等</w:t>
      </w:r>
    </w:p>
    <w:p w:rsidR="00C00C9C" w:rsidRPr="00C00C9C" w:rsidRDefault="00C00C9C" w:rsidP="00E45065">
      <w:pPr>
        <w:widowControl/>
        <w:shd w:val="clear" w:color="auto" w:fill="FFFFFF"/>
        <w:snapToGrid w:val="0"/>
        <w:rPr>
          <w:rFonts w:ascii="Century" w:eastAsia="メイリオ" w:hAnsi="Century" w:cs="メイリオ"/>
          <w:color w:val="000000"/>
          <w:kern w:val="0"/>
          <w:szCs w:val="21"/>
        </w:rPr>
      </w:pPr>
      <w:r w:rsidRPr="00C00C9C">
        <w:rPr>
          <w:rFonts w:ascii="ＭＳ 明朝" w:eastAsia="ＭＳ 明朝" w:hAnsi="ＭＳ 明朝" w:cs="メイリオ" w:hint="eastAsia"/>
          <w:color w:val="000000"/>
          <w:kern w:val="0"/>
          <w:sz w:val="24"/>
          <w:szCs w:val="24"/>
        </w:rPr>
        <w:t>（１）入札書の提出場所、契約条項を示す場所及び問い合わせ先</w:t>
      </w:r>
    </w:p>
    <w:p w:rsidR="00E90139" w:rsidRPr="00C00C9C" w:rsidRDefault="00E90139" w:rsidP="00E90139">
      <w:pPr>
        <w:widowControl/>
        <w:shd w:val="clear" w:color="auto" w:fill="FFFFFF"/>
        <w:snapToGrid w:val="0"/>
        <w:spacing w:line="320" w:lineRule="atLeast"/>
        <w:ind w:left="495" w:right="655" w:firstLineChars="100" w:firstLine="240"/>
        <w:rPr>
          <w:rFonts w:ascii="Century" w:eastAsia="メイリオ" w:hAnsi="Century" w:cs="メイリオ"/>
          <w:color w:val="000000"/>
          <w:kern w:val="0"/>
          <w:szCs w:val="21"/>
        </w:rPr>
      </w:pPr>
      <w:r w:rsidRPr="00C00C9C">
        <w:rPr>
          <w:rFonts w:ascii="ＭＳ 明朝" w:eastAsia="ＭＳ 明朝" w:hAnsi="ＭＳ 明朝" w:cs="メイリオ" w:hint="eastAsia"/>
          <w:color w:val="000000"/>
          <w:kern w:val="0"/>
          <w:sz w:val="24"/>
          <w:szCs w:val="24"/>
        </w:rPr>
        <w:t>〒</w:t>
      </w:r>
      <w:r>
        <w:rPr>
          <w:rFonts w:ascii="ＭＳ 明朝" w:eastAsia="ＭＳ 明朝" w:hAnsi="ＭＳ 明朝" w:cs="メイリオ" w:hint="eastAsia"/>
          <w:color w:val="000000"/>
          <w:kern w:val="0"/>
          <w:sz w:val="24"/>
          <w:szCs w:val="24"/>
        </w:rPr>
        <w:t>630-8570　奈良市法蓮町３８７番地　奈良第３地方合同庁舎</w:t>
      </w:r>
      <w:r w:rsidRPr="00C00C9C">
        <w:rPr>
          <w:rFonts w:ascii="Century" w:eastAsia="メイリオ" w:hAnsi="Century" w:cs="メイリオ"/>
          <w:color w:val="000000"/>
          <w:kern w:val="0"/>
          <w:szCs w:val="21"/>
        </w:rPr>
        <w:t xml:space="preserve"> </w:t>
      </w:r>
    </w:p>
    <w:p w:rsidR="00C00C9C" w:rsidRPr="00C00C9C" w:rsidRDefault="0044398F" w:rsidP="00C00C9C">
      <w:pPr>
        <w:widowControl/>
        <w:shd w:val="clear" w:color="auto" w:fill="FFFFFF"/>
        <w:overflowPunct w:val="0"/>
        <w:snapToGrid w:val="0"/>
        <w:spacing w:line="362" w:lineRule="atLeast"/>
        <w:ind w:left="495"/>
        <w:textAlignment w:val="baseline"/>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 xml:space="preserve">　　　　　　</w:t>
      </w:r>
      <w:r w:rsidR="00E45065">
        <w:rPr>
          <w:rFonts w:ascii="ＭＳ 明朝" w:eastAsia="ＭＳ 明朝" w:hAnsi="ＭＳ 明朝" w:cs="メイリオ" w:hint="eastAsia"/>
          <w:color w:val="000000"/>
          <w:kern w:val="0"/>
          <w:sz w:val="24"/>
          <w:szCs w:val="24"/>
        </w:rPr>
        <w:t xml:space="preserve">  </w:t>
      </w:r>
      <w:r w:rsidR="00E90139">
        <w:rPr>
          <w:rFonts w:ascii="ＭＳ 明朝" w:eastAsia="ＭＳ 明朝" w:hAnsi="ＭＳ 明朝" w:cs="メイリオ" w:hint="eastAsia"/>
          <w:color w:val="000000"/>
          <w:kern w:val="0"/>
          <w:sz w:val="24"/>
          <w:szCs w:val="24"/>
        </w:rPr>
        <w:t>奈良</w:t>
      </w:r>
      <w:r>
        <w:rPr>
          <w:rFonts w:ascii="ＭＳ 明朝" w:eastAsia="ＭＳ 明朝" w:hAnsi="ＭＳ 明朝" w:cs="メイリオ" w:hint="eastAsia"/>
          <w:color w:val="000000"/>
          <w:kern w:val="0"/>
          <w:sz w:val="24"/>
          <w:szCs w:val="24"/>
        </w:rPr>
        <w:t>労働局総務部</w:t>
      </w:r>
      <w:r w:rsidR="00E90139">
        <w:rPr>
          <w:rFonts w:ascii="ＭＳ 明朝" w:eastAsia="ＭＳ 明朝" w:hAnsi="ＭＳ 明朝" w:cs="メイリオ" w:hint="eastAsia"/>
          <w:color w:val="000000"/>
          <w:kern w:val="0"/>
          <w:sz w:val="24"/>
          <w:szCs w:val="24"/>
        </w:rPr>
        <w:t>総務</w:t>
      </w:r>
      <w:r>
        <w:rPr>
          <w:rFonts w:ascii="ＭＳ 明朝" w:eastAsia="ＭＳ 明朝" w:hAnsi="ＭＳ 明朝" w:cs="メイリオ" w:hint="eastAsia"/>
          <w:color w:val="000000"/>
          <w:kern w:val="0"/>
          <w:sz w:val="24"/>
          <w:szCs w:val="24"/>
        </w:rPr>
        <w:t>課　担当：</w:t>
      </w:r>
      <w:r w:rsidR="00792BB7">
        <w:rPr>
          <w:rFonts w:ascii="ＭＳ 明朝" w:eastAsia="ＭＳ 明朝" w:hAnsi="ＭＳ 明朝" w:cs="メイリオ" w:hint="eastAsia"/>
          <w:color w:val="000000"/>
          <w:kern w:val="0"/>
          <w:sz w:val="24"/>
          <w:szCs w:val="24"/>
        </w:rPr>
        <w:t>山本</w:t>
      </w:r>
      <w:bookmarkStart w:id="0" w:name="_GoBack"/>
      <w:bookmarkEnd w:id="0"/>
    </w:p>
    <w:p w:rsidR="00C00C9C" w:rsidRPr="00C00C9C" w:rsidRDefault="0044398F" w:rsidP="00C00C9C">
      <w:pPr>
        <w:widowControl/>
        <w:shd w:val="clear" w:color="auto" w:fill="FFFFFF"/>
        <w:overflowPunct w:val="0"/>
        <w:snapToGrid w:val="0"/>
        <w:spacing w:line="362" w:lineRule="atLeast"/>
        <w:ind w:left="495"/>
        <w:textAlignment w:val="baseline"/>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 xml:space="preserve">　　　　　</w:t>
      </w:r>
      <w:r w:rsidR="00E45065">
        <w:rPr>
          <w:rFonts w:ascii="ＭＳ 明朝" w:eastAsia="ＭＳ 明朝" w:hAnsi="ＭＳ 明朝" w:cs="メイリオ" w:hint="eastAsia"/>
          <w:color w:val="000000"/>
          <w:kern w:val="0"/>
          <w:sz w:val="24"/>
          <w:szCs w:val="24"/>
        </w:rPr>
        <w:t xml:space="preserve">  </w:t>
      </w:r>
      <w:r w:rsidR="00E90139">
        <w:rPr>
          <w:rFonts w:ascii="ＭＳ 明朝" w:eastAsia="ＭＳ 明朝" w:hAnsi="ＭＳ 明朝" w:cs="メイリオ" w:hint="eastAsia"/>
          <w:color w:val="000000"/>
          <w:kern w:val="0"/>
          <w:sz w:val="24"/>
          <w:szCs w:val="24"/>
        </w:rPr>
        <w:t xml:space="preserve">　ＴＥＬ：０７４２－３２－０２０１</w:t>
      </w:r>
      <w:r w:rsidR="00C00C9C" w:rsidRPr="00C00C9C">
        <w:rPr>
          <w:rFonts w:ascii="ＭＳ 明朝" w:eastAsia="ＭＳ 明朝" w:hAnsi="ＭＳ 明朝" w:cs="メイリオ" w:hint="eastAsia"/>
          <w:color w:val="000000"/>
          <w:kern w:val="0"/>
          <w:sz w:val="24"/>
          <w:szCs w:val="24"/>
        </w:rPr>
        <w:t xml:space="preserve">（内線　</w:t>
      </w:r>
      <w:r w:rsidR="00A726CD">
        <w:rPr>
          <w:rFonts w:ascii="ＭＳ 明朝" w:eastAsia="ＭＳ 明朝" w:hAnsi="ＭＳ 明朝" w:cs="メイリオ" w:hint="eastAsia"/>
          <w:color w:val="000000"/>
          <w:kern w:val="0"/>
          <w:sz w:val="24"/>
          <w:szCs w:val="24"/>
        </w:rPr>
        <w:t>３０３</w:t>
      </w:r>
      <w:r w:rsidR="00C00C9C" w:rsidRPr="00C00C9C">
        <w:rPr>
          <w:rFonts w:ascii="ＭＳ 明朝" w:eastAsia="ＭＳ 明朝" w:hAnsi="ＭＳ 明朝" w:cs="メイリオ" w:hint="eastAsia"/>
          <w:color w:val="000000"/>
          <w:kern w:val="0"/>
          <w:sz w:val="24"/>
          <w:szCs w:val="24"/>
        </w:rPr>
        <w:t>）</w:t>
      </w:r>
    </w:p>
    <w:p w:rsidR="00C00C9C" w:rsidRPr="00C00C9C" w:rsidRDefault="00C00C9C" w:rsidP="00E45065">
      <w:pPr>
        <w:widowControl/>
        <w:shd w:val="clear" w:color="auto" w:fill="FFFFFF"/>
        <w:snapToGrid w:val="0"/>
        <w:rPr>
          <w:rFonts w:ascii="Century" w:eastAsia="メイリオ" w:hAnsi="Century" w:cs="メイリオ"/>
          <w:color w:val="000000"/>
          <w:kern w:val="0"/>
          <w:szCs w:val="21"/>
        </w:rPr>
      </w:pPr>
      <w:r w:rsidRPr="00C00C9C">
        <w:rPr>
          <w:rFonts w:ascii="ＭＳ 明朝" w:eastAsia="ＭＳ 明朝" w:hAnsi="ＭＳ 明朝" w:cs="メイリオ" w:hint="eastAsia"/>
          <w:color w:val="000000"/>
          <w:kern w:val="0"/>
          <w:sz w:val="24"/>
          <w:szCs w:val="24"/>
        </w:rPr>
        <w:t>（２）入札説明会の日時及び場所</w:t>
      </w:r>
    </w:p>
    <w:p w:rsidR="00C00C9C" w:rsidRPr="00C00C9C" w:rsidRDefault="003F0727" w:rsidP="00E45065">
      <w:pPr>
        <w:widowControl/>
        <w:shd w:val="clear" w:color="auto" w:fill="FFFFFF"/>
        <w:overflowPunct w:val="0"/>
        <w:snapToGrid w:val="0"/>
        <w:spacing w:line="362" w:lineRule="atLeast"/>
        <w:ind w:left="495" w:firstLineChars="91" w:firstLine="218"/>
        <w:textAlignment w:val="baseline"/>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日時　平成２８</w:t>
      </w:r>
      <w:r w:rsidR="00E90139">
        <w:rPr>
          <w:rFonts w:ascii="ＭＳ 明朝" w:eastAsia="ＭＳ 明朝" w:hAnsi="ＭＳ 明朝" w:cs="メイリオ" w:hint="eastAsia"/>
          <w:color w:val="000000"/>
          <w:kern w:val="0"/>
          <w:sz w:val="24"/>
          <w:szCs w:val="24"/>
        </w:rPr>
        <w:t>年２</w:t>
      </w:r>
      <w:r w:rsidR="0044398F">
        <w:rPr>
          <w:rFonts w:ascii="ＭＳ 明朝" w:eastAsia="ＭＳ 明朝" w:hAnsi="ＭＳ 明朝" w:cs="メイリオ" w:hint="eastAsia"/>
          <w:color w:val="000000"/>
          <w:kern w:val="0"/>
          <w:sz w:val="24"/>
          <w:szCs w:val="24"/>
        </w:rPr>
        <w:t>月</w:t>
      </w:r>
      <w:r w:rsidR="00E90139">
        <w:rPr>
          <w:rFonts w:ascii="ＭＳ 明朝" w:eastAsia="ＭＳ 明朝" w:hAnsi="ＭＳ 明朝" w:cs="メイリオ" w:hint="eastAsia"/>
          <w:color w:val="000000"/>
          <w:kern w:val="0"/>
          <w:sz w:val="24"/>
          <w:szCs w:val="24"/>
        </w:rPr>
        <w:t>２</w:t>
      </w:r>
      <w:r w:rsidR="0044398F">
        <w:rPr>
          <w:rFonts w:ascii="ＭＳ 明朝" w:eastAsia="ＭＳ 明朝" w:hAnsi="ＭＳ 明朝" w:cs="メイリオ" w:hint="eastAsia"/>
          <w:color w:val="000000"/>
          <w:kern w:val="0"/>
          <w:sz w:val="24"/>
          <w:szCs w:val="24"/>
        </w:rPr>
        <w:t>日（</w:t>
      </w:r>
      <w:r w:rsidR="00E90139">
        <w:rPr>
          <w:rFonts w:ascii="ＭＳ 明朝" w:eastAsia="ＭＳ 明朝" w:hAnsi="ＭＳ 明朝" w:cs="メイリオ" w:hint="eastAsia"/>
          <w:color w:val="000000"/>
          <w:kern w:val="0"/>
          <w:sz w:val="24"/>
          <w:szCs w:val="24"/>
        </w:rPr>
        <w:t>火</w:t>
      </w:r>
      <w:r w:rsidR="0044398F">
        <w:rPr>
          <w:rFonts w:ascii="ＭＳ 明朝" w:eastAsia="ＭＳ 明朝" w:hAnsi="ＭＳ 明朝" w:cs="メイリオ" w:hint="eastAsia"/>
          <w:color w:val="000000"/>
          <w:kern w:val="0"/>
          <w:sz w:val="24"/>
          <w:szCs w:val="24"/>
        </w:rPr>
        <w:t>）</w:t>
      </w:r>
      <w:r w:rsidR="00E90139">
        <w:rPr>
          <w:rFonts w:ascii="ＭＳ 明朝" w:eastAsia="ＭＳ 明朝" w:hAnsi="ＭＳ 明朝" w:cs="メイリオ" w:hint="eastAsia"/>
          <w:color w:val="000000"/>
          <w:kern w:val="0"/>
          <w:sz w:val="24"/>
          <w:szCs w:val="24"/>
        </w:rPr>
        <w:t>１０</w:t>
      </w:r>
      <w:r w:rsidR="0044398F">
        <w:rPr>
          <w:rFonts w:ascii="ＭＳ 明朝" w:eastAsia="ＭＳ 明朝" w:hAnsi="ＭＳ 明朝" w:cs="メイリオ" w:hint="eastAsia"/>
          <w:color w:val="000000"/>
          <w:kern w:val="0"/>
          <w:sz w:val="24"/>
          <w:szCs w:val="24"/>
        </w:rPr>
        <w:t>時</w:t>
      </w:r>
      <w:r w:rsidR="00E90139">
        <w:rPr>
          <w:rFonts w:ascii="ＭＳ 明朝" w:eastAsia="ＭＳ 明朝" w:hAnsi="ＭＳ 明朝" w:cs="メイリオ" w:hint="eastAsia"/>
          <w:color w:val="000000"/>
          <w:kern w:val="0"/>
          <w:sz w:val="24"/>
          <w:szCs w:val="24"/>
        </w:rPr>
        <w:t>００</w:t>
      </w:r>
      <w:r w:rsidR="00C00C9C" w:rsidRPr="00C00C9C">
        <w:rPr>
          <w:rFonts w:ascii="ＭＳ 明朝" w:eastAsia="ＭＳ 明朝" w:hAnsi="ＭＳ 明朝" w:cs="メイリオ" w:hint="eastAsia"/>
          <w:color w:val="000000"/>
          <w:kern w:val="0"/>
          <w:sz w:val="24"/>
          <w:szCs w:val="24"/>
        </w:rPr>
        <w:t>分</w:t>
      </w:r>
    </w:p>
    <w:p w:rsidR="00C00C9C" w:rsidRDefault="00E90139" w:rsidP="00E45065">
      <w:pPr>
        <w:widowControl/>
        <w:shd w:val="clear" w:color="auto" w:fill="FFFFFF"/>
        <w:overflowPunct w:val="0"/>
        <w:snapToGrid w:val="0"/>
        <w:spacing w:line="362" w:lineRule="atLeast"/>
        <w:ind w:left="495" w:firstLineChars="91" w:firstLine="218"/>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場所　奈良労働局地下会議室</w:t>
      </w:r>
    </w:p>
    <w:p w:rsidR="00B16890" w:rsidRPr="00C00C9C" w:rsidRDefault="00B16890" w:rsidP="00B16890">
      <w:pPr>
        <w:widowControl/>
        <w:shd w:val="clear" w:color="auto" w:fill="FFFFFF"/>
        <w:overflowPunct w:val="0"/>
        <w:snapToGrid w:val="0"/>
        <w:spacing w:line="362" w:lineRule="atLeast"/>
        <w:ind w:left="495" w:firstLineChars="91" w:firstLine="218"/>
        <w:textAlignment w:val="baseline"/>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説明会の参加希望者は事前に３（１）まで連絡すること。</w:t>
      </w:r>
    </w:p>
    <w:p w:rsidR="00C00C9C" w:rsidRPr="00C00C9C" w:rsidRDefault="00C00C9C" w:rsidP="00E45065">
      <w:pPr>
        <w:widowControl/>
        <w:shd w:val="clear" w:color="auto" w:fill="FFFFFF"/>
        <w:snapToGrid w:val="0"/>
        <w:rPr>
          <w:rFonts w:ascii="Century" w:eastAsia="メイリオ" w:hAnsi="Century" w:cs="メイリオ"/>
          <w:color w:val="000000"/>
          <w:kern w:val="0"/>
          <w:szCs w:val="21"/>
        </w:rPr>
      </w:pPr>
      <w:r w:rsidRPr="00C00C9C">
        <w:rPr>
          <w:rFonts w:ascii="ＭＳ 明朝" w:eastAsia="ＭＳ 明朝" w:hAnsi="ＭＳ 明朝" w:cs="メイリオ" w:hint="eastAsia"/>
          <w:color w:val="000000"/>
          <w:kern w:val="0"/>
          <w:sz w:val="24"/>
          <w:szCs w:val="24"/>
        </w:rPr>
        <w:t>（３）入札書の提出期限</w:t>
      </w:r>
    </w:p>
    <w:p w:rsidR="0044398F" w:rsidRPr="00C00C9C" w:rsidRDefault="003F0727" w:rsidP="00E45065">
      <w:pPr>
        <w:widowControl/>
        <w:shd w:val="clear" w:color="auto" w:fill="FFFFFF"/>
        <w:overflowPunct w:val="0"/>
        <w:snapToGrid w:val="0"/>
        <w:spacing w:line="362" w:lineRule="atLeast"/>
        <w:ind w:left="495" w:firstLineChars="91" w:firstLine="218"/>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平成２８</w:t>
      </w:r>
      <w:r w:rsidR="00526691">
        <w:rPr>
          <w:rFonts w:ascii="ＭＳ 明朝" w:eastAsia="ＭＳ 明朝" w:hAnsi="ＭＳ 明朝" w:cs="メイリオ" w:hint="eastAsia"/>
          <w:color w:val="000000"/>
          <w:kern w:val="0"/>
          <w:sz w:val="24"/>
          <w:szCs w:val="24"/>
        </w:rPr>
        <w:t>年２月１８日（木</w:t>
      </w:r>
      <w:r w:rsidR="00D80A14">
        <w:rPr>
          <w:rFonts w:ascii="ＭＳ 明朝" w:eastAsia="ＭＳ 明朝" w:hAnsi="ＭＳ 明朝" w:cs="メイリオ" w:hint="eastAsia"/>
          <w:color w:val="000000"/>
          <w:kern w:val="0"/>
          <w:sz w:val="24"/>
          <w:szCs w:val="24"/>
        </w:rPr>
        <w:t>）</w:t>
      </w:r>
      <w:r w:rsidR="00E90139">
        <w:rPr>
          <w:rFonts w:ascii="ＭＳ 明朝" w:eastAsia="ＭＳ 明朝" w:hAnsi="ＭＳ 明朝" w:cs="メイリオ" w:hint="eastAsia"/>
          <w:color w:val="000000"/>
          <w:kern w:val="0"/>
          <w:sz w:val="24"/>
          <w:szCs w:val="24"/>
        </w:rPr>
        <w:t>１７時００</w:t>
      </w:r>
      <w:r w:rsidR="00C00C9C" w:rsidRPr="00C00C9C">
        <w:rPr>
          <w:rFonts w:ascii="ＭＳ 明朝" w:eastAsia="ＭＳ 明朝" w:hAnsi="ＭＳ 明朝" w:cs="メイリオ" w:hint="eastAsia"/>
          <w:color w:val="000000"/>
          <w:kern w:val="0"/>
          <w:sz w:val="24"/>
          <w:szCs w:val="24"/>
        </w:rPr>
        <w:t>分</w:t>
      </w:r>
    </w:p>
    <w:p w:rsidR="00C00C9C" w:rsidRPr="00C00C9C" w:rsidRDefault="00C00C9C" w:rsidP="00E45065">
      <w:pPr>
        <w:widowControl/>
        <w:shd w:val="clear" w:color="auto" w:fill="FFFFFF"/>
        <w:snapToGrid w:val="0"/>
        <w:rPr>
          <w:rFonts w:ascii="Century" w:eastAsia="メイリオ" w:hAnsi="Century" w:cs="メイリオ"/>
          <w:color w:val="000000"/>
          <w:kern w:val="0"/>
          <w:szCs w:val="21"/>
        </w:rPr>
      </w:pPr>
      <w:r w:rsidRPr="00C00C9C">
        <w:rPr>
          <w:rFonts w:ascii="ＭＳ 明朝" w:eastAsia="ＭＳ 明朝" w:hAnsi="ＭＳ 明朝" w:cs="メイリオ" w:hint="eastAsia"/>
          <w:color w:val="000000"/>
          <w:kern w:val="0"/>
          <w:sz w:val="24"/>
          <w:szCs w:val="24"/>
        </w:rPr>
        <w:t>（４）入札書の提出方法</w:t>
      </w:r>
    </w:p>
    <w:p w:rsidR="00C00C9C" w:rsidRPr="00C00C9C" w:rsidRDefault="00C00C9C" w:rsidP="00E45065">
      <w:pPr>
        <w:widowControl/>
        <w:shd w:val="clear" w:color="auto" w:fill="FFFFFF"/>
        <w:overflowPunct w:val="0"/>
        <w:snapToGrid w:val="0"/>
        <w:spacing w:line="362" w:lineRule="atLeast"/>
        <w:ind w:left="448" w:firstLineChars="99" w:firstLine="238"/>
        <w:textAlignment w:val="baseline"/>
        <w:rPr>
          <w:rFonts w:ascii="Century" w:eastAsia="メイリオ" w:hAnsi="Century" w:cs="メイリオ"/>
          <w:color w:val="000000"/>
          <w:kern w:val="0"/>
          <w:szCs w:val="21"/>
        </w:rPr>
      </w:pPr>
      <w:r w:rsidRPr="00C00C9C">
        <w:rPr>
          <w:rFonts w:ascii="ＭＳ 明朝" w:eastAsia="ＭＳ 明朝" w:hAnsi="ＭＳ 明朝" w:cs="メイリオ" w:hint="eastAsia"/>
          <w:color w:val="000000"/>
          <w:kern w:val="0"/>
          <w:sz w:val="24"/>
          <w:szCs w:val="24"/>
        </w:rPr>
        <w:t>本案件は、電子調達システムで行う。なお、電子調達システムによりがたい者は、支出負担行為担当官に書面により申し出の上、紙入札方式によることができる。</w:t>
      </w:r>
      <w:r w:rsidR="004B1ABF" w:rsidRPr="004B1ABF">
        <w:rPr>
          <w:rFonts w:ascii="ＭＳ 明朝" w:eastAsia="ＭＳ 明朝" w:hAnsi="ＭＳ 明朝" w:cs="メイリオ" w:hint="eastAsia"/>
          <w:color w:val="000000"/>
          <w:kern w:val="0"/>
          <w:sz w:val="24"/>
          <w:szCs w:val="24"/>
        </w:rPr>
        <w:t>代理人が紙により入札を行う場合は、入札時までに委任状が必要となる。</w:t>
      </w:r>
    </w:p>
    <w:p w:rsidR="00C00C9C" w:rsidRPr="00C00C9C" w:rsidRDefault="00C00C9C" w:rsidP="0044398F">
      <w:pPr>
        <w:widowControl/>
        <w:shd w:val="clear" w:color="auto" w:fill="FFFFFF"/>
        <w:overflowPunct w:val="0"/>
        <w:snapToGrid w:val="0"/>
        <w:spacing w:line="362" w:lineRule="atLeast"/>
        <w:ind w:left="567" w:firstLine="258"/>
        <w:textAlignment w:val="baseline"/>
        <w:rPr>
          <w:rFonts w:ascii="Century" w:eastAsia="メイリオ" w:hAnsi="Century" w:cs="メイリオ"/>
          <w:color w:val="000000"/>
          <w:kern w:val="0"/>
          <w:szCs w:val="21"/>
        </w:rPr>
      </w:pPr>
      <w:r w:rsidRPr="00C00C9C">
        <w:rPr>
          <w:rFonts w:ascii="ＭＳ 明朝" w:eastAsia="ＭＳ 明朝" w:hAnsi="ＭＳ 明朝" w:cs="メイリオ" w:hint="eastAsia"/>
          <w:color w:val="000000"/>
          <w:kern w:val="0"/>
          <w:sz w:val="24"/>
          <w:szCs w:val="24"/>
        </w:rPr>
        <w:t>なお、郵便、電報、ファクシミリ及び電子メールによる提出は認められない。</w:t>
      </w:r>
    </w:p>
    <w:p w:rsidR="00C00C9C" w:rsidRPr="00C00C9C" w:rsidRDefault="00C00C9C" w:rsidP="00E45065">
      <w:pPr>
        <w:widowControl/>
        <w:shd w:val="clear" w:color="auto" w:fill="FFFFFF"/>
        <w:snapToGrid w:val="0"/>
        <w:rPr>
          <w:rFonts w:ascii="Century" w:eastAsia="メイリオ" w:hAnsi="Century" w:cs="メイリオ"/>
          <w:color w:val="000000"/>
          <w:kern w:val="0"/>
          <w:szCs w:val="21"/>
        </w:rPr>
      </w:pPr>
      <w:r w:rsidRPr="00C00C9C">
        <w:rPr>
          <w:rFonts w:ascii="ＭＳ 明朝" w:eastAsia="ＭＳ 明朝" w:hAnsi="ＭＳ 明朝" w:cs="メイリオ" w:hint="eastAsia"/>
          <w:color w:val="000000"/>
          <w:kern w:val="0"/>
          <w:sz w:val="24"/>
          <w:szCs w:val="24"/>
        </w:rPr>
        <w:t>（５）開札の日時及び場所</w:t>
      </w:r>
    </w:p>
    <w:p w:rsidR="00C00C9C" w:rsidRPr="00C00C9C" w:rsidRDefault="00E409B1" w:rsidP="00E45065">
      <w:pPr>
        <w:widowControl/>
        <w:shd w:val="clear" w:color="auto" w:fill="FFFFFF"/>
        <w:snapToGrid w:val="0"/>
        <w:ind w:left="495" w:firstLineChars="73" w:firstLine="175"/>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日時　平成２８</w:t>
      </w:r>
      <w:r w:rsidR="00E90139">
        <w:rPr>
          <w:rFonts w:ascii="ＭＳ 明朝" w:eastAsia="ＭＳ 明朝" w:hAnsi="ＭＳ 明朝" w:cs="メイリオ" w:hint="eastAsia"/>
          <w:color w:val="000000"/>
          <w:kern w:val="0"/>
          <w:sz w:val="24"/>
          <w:szCs w:val="24"/>
        </w:rPr>
        <w:t>年３月３日（木</w:t>
      </w:r>
      <w:r w:rsidR="00A265CC">
        <w:rPr>
          <w:rFonts w:ascii="ＭＳ 明朝" w:eastAsia="ＭＳ 明朝" w:hAnsi="ＭＳ 明朝" w:cs="メイリオ" w:hint="eastAsia"/>
          <w:color w:val="000000"/>
          <w:kern w:val="0"/>
          <w:sz w:val="24"/>
          <w:szCs w:val="24"/>
        </w:rPr>
        <w:t>）</w:t>
      </w:r>
      <w:r w:rsidR="00E90139">
        <w:rPr>
          <w:rFonts w:ascii="ＭＳ 明朝" w:eastAsia="ＭＳ 明朝" w:hAnsi="ＭＳ 明朝" w:cs="メイリオ" w:hint="eastAsia"/>
          <w:color w:val="000000"/>
          <w:kern w:val="0"/>
          <w:sz w:val="24"/>
          <w:szCs w:val="24"/>
        </w:rPr>
        <w:t>９時３０</w:t>
      </w:r>
      <w:r w:rsidR="00C00C9C" w:rsidRPr="00C00C9C">
        <w:rPr>
          <w:rFonts w:ascii="ＭＳ 明朝" w:eastAsia="ＭＳ 明朝" w:hAnsi="ＭＳ 明朝" w:cs="メイリオ" w:hint="eastAsia"/>
          <w:color w:val="000000"/>
          <w:kern w:val="0"/>
          <w:sz w:val="24"/>
          <w:szCs w:val="24"/>
        </w:rPr>
        <w:t>分</w:t>
      </w:r>
    </w:p>
    <w:p w:rsidR="00C00C9C" w:rsidRPr="00C00C9C" w:rsidRDefault="00E90139" w:rsidP="00E45065">
      <w:pPr>
        <w:widowControl/>
        <w:shd w:val="clear" w:color="auto" w:fill="FFFFFF"/>
        <w:snapToGrid w:val="0"/>
        <w:ind w:left="495" w:firstLineChars="91" w:firstLine="218"/>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場所　奈良労働局2階局長室横会議室</w:t>
      </w:r>
    </w:p>
    <w:p w:rsidR="00457B49" w:rsidRDefault="00457B49" w:rsidP="00C00C9C">
      <w:pPr>
        <w:widowControl/>
        <w:shd w:val="clear" w:color="auto" w:fill="FFFFFF"/>
        <w:overflowPunct w:val="0"/>
        <w:snapToGrid w:val="0"/>
        <w:spacing w:line="362" w:lineRule="atLeast"/>
        <w:textAlignment w:val="baseline"/>
        <w:rPr>
          <w:rFonts w:ascii="ＭＳ 明朝" w:eastAsia="ＭＳ 明朝" w:hAnsi="ＭＳ 明朝" w:cs="ＭＳ Ｐゴシック"/>
          <w:color w:val="000000"/>
          <w:kern w:val="0"/>
          <w:sz w:val="24"/>
          <w:szCs w:val="24"/>
        </w:rPr>
      </w:pPr>
    </w:p>
    <w:p w:rsidR="00C00C9C" w:rsidRPr="00C00C9C" w:rsidRDefault="00C00C9C" w:rsidP="00C00C9C">
      <w:pPr>
        <w:widowControl/>
        <w:shd w:val="clear" w:color="auto" w:fill="FFFFFF"/>
        <w:overflowPunct w:val="0"/>
        <w:snapToGrid w:val="0"/>
        <w:spacing w:line="362" w:lineRule="atLeast"/>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５　その他</w:t>
      </w:r>
    </w:p>
    <w:p w:rsidR="00C00C9C" w:rsidRPr="00C00C9C" w:rsidRDefault="00C00C9C" w:rsidP="00C00C9C">
      <w:pPr>
        <w:widowControl/>
        <w:shd w:val="clear" w:color="auto" w:fill="FFFFFF"/>
        <w:overflowPunct w:val="0"/>
        <w:snapToGrid w:val="0"/>
        <w:spacing w:line="362" w:lineRule="atLeast"/>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（１）契約手続において使用する言語及び通貨　日本語及び日本国通貨</w:t>
      </w:r>
    </w:p>
    <w:p w:rsidR="00C00C9C" w:rsidRPr="00C00C9C" w:rsidRDefault="00C00C9C" w:rsidP="00C00C9C">
      <w:pPr>
        <w:widowControl/>
        <w:shd w:val="clear" w:color="auto" w:fill="FFFFFF"/>
        <w:overflowPunct w:val="0"/>
        <w:snapToGrid w:val="0"/>
        <w:spacing w:line="362" w:lineRule="atLeast"/>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（２）</w:t>
      </w:r>
      <w:r w:rsidR="004B1ABF">
        <w:rPr>
          <w:rFonts w:ascii="ＭＳ 明朝" w:eastAsia="ＭＳ 明朝" w:hAnsi="ＭＳ 明朝" w:cs="ＭＳ Ｐゴシック" w:hint="eastAsia"/>
          <w:color w:val="000000"/>
          <w:kern w:val="0"/>
          <w:sz w:val="24"/>
          <w:szCs w:val="24"/>
        </w:rPr>
        <w:t>入札保証金及び</w:t>
      </w:r>
      <w:r w:rsidRPr="00C00C9C">
        <w:rPr>
          <w:rFonts w:ascii="ＭＳ 明朝" w:eastAsia="ＭＳ 明朝" w:hAnsi="ＭＳ 明朝" w:cs="ＭＳ Ｐゴシック" w:hint="eastAsia"/>
          <w:color w:val="000000"/>
          <w:kern w:val="0"/>
          <w:sz w:val="24"/>
          <w:szCs w:val="24"/>
        </w:rPr>
        <w:t>契約保証金　免除</w:t>
      </w:r>
    </w:p>
    <w:p w:rsidR="00C00C9C" w:rsidRPr="00C00C9C" w:rsidRDefault="00C00C9C" w:rsidP="00C00C9C">
      <w:pPr>
        <w:widowControl/>
        <w:shd w:val="clear" w:color="auto" w:fill="FFFFFF"/>
        <w:overflowPunct w:val="0"/>
        <w:snapToGrid w:val="0"/>
        <w:spacing w:line="362" w:lineRule="atLeast"/>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（３）入札者に要求される事項</w:t>
      </w:r>
    </w:p>
    <w:p w:rsidR="00C213D6" w:rsidRPr="00C00C9C" w:rsidRDefault="00C00C9C" w:rsidP="00965AEB">
      <w:pPr>
        <w:widowControl/>
        <w:shd w:val="clear" w:color="auto" w:fill="FFFFFF"/>
        <w:overflowPunct w:val="0"/>
        <w:snapToGrid w:val="0"/>
        <w:spacing w:line="362" w:lineRule="atLeast"/>
        <w:ind w:left="490" w:firstLine="219"/>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この入札に参加を希望す</w:t>
      </w:r>
      <w:r w:rsidR="00A265CC">
        <w:rPr>
          <w:rFonts w:ascii="ＭＳ 明朝" w:eastAsia="ＭＳ 明朝" w:hAnsi="ＭＳ 明朝" w:cs="ＭＳ Ｐゴシック" w:hint="eastAsia"/>
          <w:color w:val="000000"/>
          <w:kern w:val="0"/>
          <w:sz w:val="24"/>
          <w:szCs w:val="24"/>
        </w:rPr>
        <w:t>る者は、上記２の競争参加資格を有することを証明する書類を</w:t>
      </w:r>
      <w:r w:rsidR="00C213D6">
        <w:rPr>
          <w:rFonts w:ascii="ＭＳ 明朝" w:eastAsia="ＭＳ 明朝" w:hAnsi="ＭＳ 明朝" w:cs="ＭＳ Ｐゴシック" w:hint="eastAsia"/>
          <w:color w:val="000000"/>
          <w:kern w:val="0"/>
          <w:sz w:val="24"/>
          <w:szCs w:val="24"/>
        </w:rPr>
        <w:t>企画書とともに提出しなければならない。</w:t>
      </w:r>
    </w:p>
    <w:p w:rsidR="00C00C9C" w:rsidRPr="00C00C9C" w:rsidRDefault="00C00C9C" w:rsidP="00965AEB">
      <w:pPr>
        <w:widowControl/>
        <w:shd w:val="clear" w:color="auto" w:fill="FFFFFF"/>
        <w:overflowPunct w:val="0"/>
        <w:snapToGrid w:val="0"/>
        <w:spacing w:line="362" w:lineRule="atLeast"/>
        <w:ind w:left="462" w:firstLineChars="88" w:firstLine="211"/>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また、入札者は、支出負担行為担当官から当該書類に関し説明を求められた場合は、これに応じなければならない。</w:t>
      </w:r>
    </w:p>
    <w:p w:rsidR="00C00C9C" w:rsidRPr="00C00C9C" w:rsidRDefault="00C00C9C" w:rsidP="00965AEB">
      <w:pPr>
        <w:widowControl/>
        <w:shd w:val="clear" w:color="auto" w:fill="FFFFFF"/>
        <w:overflowPunct w:val="0"/>
        <w:snapToGrid w:val="0"/>
        <w:spacing w:line="362" w:lineRule="atLeast"/>
        <w:ind w:right="-515"/>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（４）入札の無効</w:t>
      </w:r>
    </w:p>
    <w:p w:rsidR="00C00C9C" w:rsidRPr="00C00C9C" w:rsidRDefault="00C00C9C" w:rsidP="00965AEB">
      <w:pPr>
        <w:widowControl/>
        <w:shd w:val="clear" w:color="auto" w:fill="FFFFFF"/>
        <w:overflowPunct w:val="0"/>
        <w:snapToGrid w:val="0"/>
        <w:spacing w:line="362" w:lineRule="atLeast"/>
        <w:ind w:left="532" w:right="-515" w:hanging="757"/>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 xml:space="preserve">　　　</w:t>
      </w:r>
      <w:r w:rsidR="00965AEB">
        <w:rPr>
          <w:rFonts w:ascii="ＭＳ 明朝" w:eastAsia="ＭＳ 明朝" w:hAnsi="ＭＳ 明朝" w:cs="ＭＳ Ｐゴシック" w:hint="eastAsia"/>
          <w:color w:val="000000"/>
          <w:kern w:val="0"/>
          <w:sz w:val="24"/>
          <w:szCs w:val="24"/>
        </w:rPr>
        <w:t xml:space="preserve">  </w:t>
      </w:r>
      <w:r w:rsidRPr="00C00C9C">
        <w:rPr>
          <w:rFonts w:ascii="ＭＳ 明朝" w:eastAsia="ＭＳ 明朝" w:hAnsi="ＭＳ 明朝" w:cs="ＭＳ Ｐゴシック" w:hint="eastAsia"/>
          <w:color w:val="000000"/>
          <w:kern w:val="0"/>
          <w:sz w:val="24"/>
          <w:szCs w:val="24"/>
        </w:rPr>
        <w:t>本公告に示した参加競争資格のない者の提出した入札書、入札者に求められる義務を履行しなかった者の提出した入札書、その他入札の条件に違反した者の提出した入札書は無効とする。</w:t>
      </w:r>
    </w:p>
    <w:p w:rsidR="00C00C9C" w:rsidRPr="00C00C9C" w:rsidRDefault="00C00C9C" w:rsidP="002D4366">
      <w:pPr>
        <w:widowControl/>
        <w:shd w:val="clear" w:color="auto" w:fill="FFFFFF"/>
        <w:overflowPunct w:val="0"/>
        <w:snapToGrid w:val="0"/>
        <w:spacing w:line="362" w:lineRule="atLeast"/>
        <w:ind w:right="-515"/>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lastRenderedPageBreak/>
        <w:t>（５）契約書作成の要否　　要</w:t>
      </w:r>
    </w:p>
    <w:p w:rsidR="00C00C9C" w:rsidRPr="00C00C9C" w:rsidRDefault="00C00C9C" w:rsidP="002D4366">
      <w:pPr>
        <w:widowControl/>
        <w:shd w:val="clear" w:color="auto" w:fill="FFFFFF"/>
        <w:overflowPunct w:val="0"/>
        <w:snapToGrid w:val="0"/>
        <w:spacing w:line="362" w:lineRule="atLeast"/>
        <w:ind w:right="-515"/>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（６）落札者の決定方法</w:t>
      </w:r>
    </w:p>
    <w:p w:rsidR="002D4366" w:rsidRPr="002D4366" w:rsidRDefault="002D4366" w:rsidP="002D4366">
      <w:pPr>
        <w:shd w:val="clear" w:color="auto" w:fill="FFFFFF"/>
        <w:overflowPunct w:val="0"/>
        <w:snapToGrid w:val="0"/>
        <w:spacing w:line="362" w:lineRule="atLeast"/>
        <w:ind w:left="448" w:right="-515" w:firstLineChars="108" w:firstLine="259"/>
        <w:textAlignment w:val="baseline"/>
        <w:rPr>
          <w:rFonts w:ascii="ＭＳ 明朝" w:eastAsia="ＭＳ 明朝" w:hAnsi="ＭＳ 明朝" w:cs="ＭＳ Ｐゴシック"/>
          <w:color w:val="000000"/>
          <w:kern w:val="0"/>
          <w:sz w:val="24"/>
          <w:szCs w:val="24"/>
        </w:rPr>
      </w:pPr>
      <w:r w:rsidRPr="002D4366">
        <w:rPr>
          <w:rFonts w:ascii="ＭＳ 明朝" w:eastAsia="ＭＳ 明朝" w:hAnsi="ＭＳ 明朝" w:cs="ＭＳ Ｐゴシック" w:hint="eastAsia"/>
          <w:color w:val="000000"/>
          <w:kern w:val="0"/>
          <w:sz w:val="24"/>
          <w:szCs w:val="24"/>
        </w:rPr>
        <w:t>本業務を実施する者の決定は、総合評価方式によるものとする。なお、評価は労働局及び専門的知識を有する外部有識者で構成する労働局の技術審査委員会において行うものとする。</w:t>
      </w:r>
    </w:p>
    <w:p w:rsidR="002D4366" w:rsidRPr="00C40081" w:rsidRDefault="002D4366" w:rsidP="00C40081">
      <w:pPr>
        <w:pStyle w:val="a"/>
        <w:numPr>
          <w:ilvl w:val="4"/>
          <w:numId w:val="10"/>
        </w:numPr>
        <w:shd w:val="clear" w:color="auto" w:fill="FFFFFF"/>
        <w:overflowPunct w:val="0"/>
        <w:snapToGrid w:val="0"/>
        <w:spacing w:line="362" w:lineRule="atLeast"/>
        <w:ind w:right="-515"/>
        <w:textAlignment w:val="baseline"/>
        <w:rPr>
          <w:rFonts w:ascii="ＭＳ 明朝" w:hAnsi="ＭＳ 明朝" w:cs="ＭＳ Ｐゴシック"/>
          <w:bCs/>
          <w:color w:val="000000"/>
          <w:kern w:val="0"/>
          <w:sz w:val="24"/>
        </w:rPr>
      </w:pPr>
      <w:r w:rsidRPr="00C40081">
        <w:rPr>
          <w:rFonts w:ascii="ＭＳ 明朝" w:hAnsi="ＭＳ 明朝" w:cs="ＭＳ Ｐゴシック" w:hint="eastAsia"/>
          <w:bCs/>
          <w:color w:val="000000"/>
          <w:kern w:val="0"/>
          <w:sz w:val="24"/>
        </w:rPr>
        <w:t>落札者決定に当たっての質の評価項目の設定</w:t>
      </w:r>
    </w:p>
    <w:p w:rsidR="002D4366" w:rsidRPr="002D4366" w:rsidRDefault="002D4366" w:rsidP="00C40081">
      <w:pPr>
        <w:widowControl/>
        <w:shd w:val="clear" w:color="auto" w:fill="FFFFFF"/>
        <w:overflowPunct w:val="0"/>
        <w:snapToGrid w:val="0"/>
        <w:spacing w:line="362" w:lineRule="atLeast"/>
        <w:ind w:left="426" w:right="-515" w:firstLine="283"/>
        <w:textAlignment w:val="baseline"/>
        <w:rPr>
          <w:rFonts w:ascii="ＭＳ 明朝" w:eastAsia="ＭＳ 明朝" w:hAnsi="ＭＳ 明朝" w:cs="ＭＳ Ｐゴシック"/>
          <w:color w:val="000000"/>
          <w:kern w:val="0"/>
          <w:sz w:val="24"/>
          <w:szCs w:val="24"/>
        </w:rPr>
      </w:pPr>
      <w:r w:rsidRPr="002D4366">
        <w:rPr>
          <w:rFonts w:ascii="ＭＳ 明朝" w:eastAsia="ＭＳ 明朝" w:hAnsi="ＭＳ 明朝" w:cs="ＭＳ Ｐゴシック" w:hint="eastAsia"/>
          <w:color w:val="000000"/>
          <w:kern w:val="0"/>
          <w:sz w:val="24"/>
          <w:szCs w:val="24"/>
        </w:rPr>
        <w:t>落札者を決定するための評価は、提出された企画書の内容が、本業務の目的・趣旨に沿って実行可能なものであるか（必須項目審査）、また、効果的なものであるか（加点項目審査）について行うものとする。なお、点数は技術審査委員会の各委員の採点の平均点とする。</w:t>
      </w:r>
    </w:p>
    <w:p w:rsidR="002D4366" w:rsidRPr="002D4366" w:rsidRDefault="009570B2" w:rsidP="00C40081">
      <w:pPr>
        <w:widowControl/>
        <w:shd w:val="clear" w:color="auto" w:fill="FFFFFF"/>
        <w:tabs>
          <w:tab w:val="num" w:pos="737"/>
        </w:tabs>
        <w:overflowPunct w:val="0"/>
        <w:snapToGrid w:val="0"/>
        <w:spacing w:line="362" w:lineRule="atLeast"/>
        <w:ind w:leftChars="100" w:left="210" w:right="-515" w:firstLineChars="200" w:firstLine="48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ア．</w:t>
      </w:r>
      <w:r w:rsidR="002D4366" w:rsidRPr="002D4366">
        <w:rPr>
          <w:rFonts w:ascii="ＭＳ 明朝" w:eastAsia="ＭＳ 明朝" w:hAnsi="ＭＳ 明朝" w:cs="ＭＳ Ｐゴシック" w:hint="eastAsia"/>
          <w:color w:val="000000"/>
          <w:kern w:val="0"/>
          <w:sz w:val="24"/>
          <w:szCs w:val="24"/>
        </w:rPr>
        <w:t>必須項目審査（30点）</w:t>
      </w:r>
    </w:p>
    <w:p w:rsidR="002D4366" w:rsidRPr="002D4366" w:rsidRDefault="002D4366" w:rsidP="00C40081">
      <w:pPr>
        <w:widowControl/>
        <w:shd w:val="clear" w:color="auto" w:fill="FFFFFF"/>
        <w:overflowPunct w:val="0"/>
        <w:snapToGrid w:val="0"/>
        <w:spacing w:line="362" w:lineRule="atLeast"/>
        <w:ind w:leftChars="426" w:left="895" w:right="-515" w:firstLineChars="99" w:firstLine="238"/>
        <w:textAlignment w:val="baseline"/>
        <w:rPr>
          <w:rFonts w:ascii="ＭＳ 明朝" w:eastAsia="ＭＳ 明朝" w:hAnsi="ＭＳ 明朝" w:cs="ＭＳ Ｐゴシック"/>
          <w:color w:val="000000"/>
          <w:kern w:val="0"/>
          <w:sz w:val="24"/>
          <w:szCs w:val="24"/>
        </w:rPr>
      </w:pPr>
      <w:r w:rsidRPr="002D4366">
        <w:rPr>
          <w:rFonts w:ascii="ＭＳ 明朝" w:eastAsia="ＭＳ 明朝" w:hAnsi="ＭＳ 明朝" w:cs="ＭＳ Ｐゴシック" w:hint="eastAsia"/>
          <w:color w:val="000000"/>
          <w:kern w:val="0"/>
          <w:sz w:val="24"/>
          <w:szCs w:val="24"/>
        </w:rPr>
        <w:t>必須項目審査においては、入札参加者が企画書に記載した内容が、次の必須項目を満たしていることを確認する。項目が満たされている場合には基礎点として加点を行う。一つでも満たしていない場合は失格とし、すべて満たした場合、基礎点として、30点とする（別紙</w:t>
      </w:r>
      <w:r w:rsidR="00E5017A">
        <w:rPr>
          <w:rFonts w:ascii="ＭＳ 明朝" w:eastAsia="ＭＳ 明朝" w:hAnsi="ＭＳ 明朝" w:cs="ＭＳ Ｐゴシック" w:hint="eastAsia"/>
          <w:color w:val="000000"/>
          <w:kern w:val="0"/>
          <w:sz w:val="24"/>
          <w:szCs w:val="24"/>
        </w:rPr>
        <w:t>７</w:t>
      </w:r>
      <w:r w:rsidRPr="002D4366">
        <w:rPr>
          <w:rFonts w:ascii="ＭＳ 明朝" w:eastAsia="ＭＳ 明朝" w:hAnsi="ＭＳ 明朝" w:cs="ＭＳ Ｐゴシック" w:hint="eastAsia"/>
          <w:color w:val="000000"/>
          <w:kern w:val="0"/>
          <w:sz w:val="24"/>
          <w:szCs w:val="24"/>
        </w:rPr>
        <w:t>「評価基準及び採点表」参照）。</w:t>
      </w:r>
    </w:p>
    <w:p w:rsidR="002D4366" w:rsidRPr="002D4366" w:rsidRDefault="009570B2" w:rsidP="00C40081">
      <w:pPr>
        <w:widowControl/>
        <w:shd w:val="clear" w:color="auto" w:fill="FFFFFF"/>
        <w:overflowPunct w:val="0"/>
        <w:snapToGrid w:val="0"/>
        <w:spacing w:line="362" w:lineRule="atLeast"/>
        <w:ind w:left="825" w:right="-515" w:firstLineChars="100" w:firstLine="24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(ア</w:t>
      </w:r>
      <w:r w:rsidR="00C40081">
        <w:rPr>
          <w:rFonts w:ascii="ＭＳ 明朝" w:eastAsia="ＭＳ 明朝" w:hAnsi="ＭＳ 明朝" w:cs="ＭＳ Ｐゴシック" w:hint="eastAsia"/>
          <w:color w:val="000000"/>
          <w:kern w:val="0"/>
          <w:sz w:val="24"/>
          <w:szCs w:val="24"/>
        </w:rPr>
        <w:t>)</w:t>
      </w:r>
      <w:r w:rsidR="002D4366" w:rsidRPr="002D4366">
        <w:rPr>
          <w:rFonts w:ascii="ＭＳ 明朝" w:eastAsia="ＭＳ 明朝" w:hAnsi="ＭＳ 明朝" w:cs="ＭＳ Ｐゴシック" w:hint="eastAsia"/>
          <w:color w:val="000000"/>
          <w:kern w:val="0"/>
          <w:sz w:val="24"/>
          <w:szCs w:val="24"/>
        </w:rPr>
        <w:t>業務実施の基本方針の適格性</w:t>
      </w:r>
    </w:p>
    <w:p w:rsidR="002D4366" w:rsidRPr="002D4366" w:rsidRDefault="009570B2" w:rsidP="00C40081">
      <w:pPr>
        <w:widowControl/>
        <w:shd w:val="clear" w:color="auto" w:fill="FFFFFF"/>
        <w:overflowPunct w:val="0"/>
        <w:snapToGrid w:val="0"/>
        <w:spacing w:line="362" w:lineRule="atLeast"/>
        <w:ind w:left="825" w:right="-515" w:firstLineChars="100" w:firstLine="24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(イ</w:t>
      </w:r>
      <w:r w:rsidR="00C40081">
        <w:rPr>
          <w:rFonts w:ascii="ＭＳ 明朝" w:eastAsia="ＭＳ 明朝" w:hAnsi="ＭＳ 明朝" w:cs="ＭＳ Ｐゴシック" w:hint="eastAsia"/>
          <w:color w:val="000000"/>
          <w:kern w:val="0"/>
          <w:sz w:val="24"/>
          <w:szCs w:val="24"/>
        </w:rPr>
        <w:t>)</w:t>
      </w:r>
      <w:r w:rsidR="002D4366" w:rsidRPr="002D4366">
        <w:rPr>
          <w:rFonts w:ascii="ＭＳ 明朝" w:eastAsia="ＭＳ 明朝" w:hAnsi="ＭＳ 明朝" w:cs="ＭＳ Ｐゴシック" w:hint="eastAsia"/>
          <w:color w:val="000000"/>
          <w:kern w:val="0"/>
          <w:sz w:val="24"/>
          <w:szCs w:val="24"/>
        </w:rPr>
        <w:t>組織としての業務実施能力等</w:t>
      </w:r>
    </w:p>
    <w:p w:rsidR="002D4366" w:rsidRPr="002D4366" w:rsidRDefault="009570B2" w:rsidP="00C40081">
      <w:pPr>
        <w:widowControl/>
        <w:shd w:val="clear" w:color="auto" w:fill="FFFFFF"/>
        <w:overflowPunct w:val="0"/>
        <w:snapToGrid w:val="0"/>
        <w:spacing w:line="362" w:lineRule="atLeast"/>
        <w:ind w:left="825" w:right="-515" w:firstLineChars="100" w:firstLine="24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(ウ</w:t>
      </w:r>
      <w:r w:rsidR="00C40081">
        <w:rPr>
          <w:rFonts w:ascii="ＭＳ 明朝" w:eastAsia="ＭＳ 明朝" w:hAnsi="ＭＳ 明朝" w:cs="ＭＳ Ｐゴシック" w:hint="eastAsia"/>
          <w:color w:val="000000"/>
          <w:kern w:val="0"/>
          <w:sz w:val="24"/>
          <w:szCs w:val="24"/>
        </w:rPr>
        <w:t>)</w:t>
      </w:r>
      <w:r w:rsidR="002D4366" w:rsidRPr="002D4366">
        <w:rPr>
          <w:rFonts w:ascii="ＭＳ 明朝" w:eastAsia="ＭＳ 明朝" w:hAnsi="ＭＳ 明朝" w:cs="ＭＳ Ｐゴシック" w:hint="eastAsia"/>
          <w:color w:val="000000"/>
          <w:kern w:val="0"/>
          <w:sz w:val="24"/>
          <w:szCs w:val="24"/>
        </w:rPr>
        <w:t>組織・人員体制について</w:t>
      </w:r>
    </w:p>
    <w:p w:rsidR="002D4366" w:rsidRPr="002D4366" w:rsidRDefault="009570B2" w:rsidP="00C40081">
      <w:pPr>
        <w:widowControl/>
        <w:shd w:val="clear" w:color="auto" w:fill="FFFFFF"/>
        <w:tabs>
          <w:tab w:val="num" w:pos="737"/>
        </w:tabs>
        <w:overflowPunct w:val="0"/>
        <w:snapToGrid w:val="0"/>
        <w:spacing w:line="362" w:lineRule="atLeast"/>
        <w:ind w:left="255" w:right="-515" w:firstLine="454"/>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イ</w:t>
      </w:r>
      <w:r w:rsidR="00C40081">
        <w:rPr>
          <w:rFonts w:ascii="ＭＳ 明朝" w:eastAsia="ＭＳ 明朝" w:hAnsi="ＭＳ 明朝" w:cs="ＭＳ Ｐゴシック" w:hint="eastAsia"/>
          <w:color w:val="000000"/>
          <w:kern w:val="0"/>
          <w:sz w:val="24"/>
          <w:szCs w:val="24"/>
        </w:rPr>
        <w:t>．</w:t>
      </w:r>
      <w:r w:rsidR="002D4366" w:rsidRPr="002D4366">
        <w:rPr>
          <w:rFonts w:ascii="ＭＳ 明朝" w:eastAsia="ＭＳ 明朝" w:hAnsi="ＭＳ 明朝" w:cs="ＭＳ Ｐゴシック" w:hint="eastAsia"/>
          <w:color w:val="000000"/>
          <w:kern w:val="0"/>
          <w:sz w:val="24"/>
          <w:szCs w:val="24"/>
        </w:rPr>
        <w:t>加点項目審査（</w:t>
      </w:r>
      <w:r w:rsidR="00390711">
        <w:rPr>
          <w:rFonts w:ascii="ＭＳ 明朝" w:eastAsia="ＭＳ 明朝" w:hAnsi="ＭＳ 明朝" w:cs="ＭＳ Ｐゴシック" w:hint="eastAsia"/>
          <w:color w:val="000000"/>
          <w:kern w:val="0"/>
          <w:sz w:val="24"/>
          <w:szCs w:val="24"/>
        </w:rPr>
        <w:t>270</w:t>
      </w:r>
      <w:r w:rsidR="002D4366" w:rsidRPr="002D4366">
        <w:rPr>
          <w:rFonts w:ascii="ＭＳ 明朝" w:eastAsia="ＭＳ 明朝" w:hAnsi="ＭＳ 明朝" w:cs="ＭＳ Ｐゴシック" w:hint="eastAsia"/>
          <w:color w:val="000000"/>
          <w:kern w:val="0"/>
          <w:sz w:val="24"/>
          <w:szCs w:val="24"/>
        </w:rPr>
        <w:t>点）</w:t>
      </w:r>
    </w:p>
    <w:p w:rsidR="002D4366" w:rsidRPr="002D4366" w:rsidRDefault="002D4366" w:rsidP="00C40081">
      <w:pPr>
        <w:widowControl/>
        <w:shd w:val="clear" w:color="auto" w:fill="FFFFFF"/>
        <w:overflowPunct w:val="0"/>
        <w:snapToGrid w:val="0"/>
        <w:spacing w:line="362" w:lineRule="atLeast"/>
        <w:ind w:leftChars="420" w:left="882" w:right="-515" w:firstLineChars="110" w:firstLine="264"/>
        <w:textAlignment w:val="baseline"/>
        <w:rPr>
          <w:rFonts w:ascii="ＭＳ 明朝" w:eastAsia="ＭＳ 明朝" w:hAnsi="ＭＳ 明朝" w:cs="ＭＳ Ｐゴシック"/>
          <w:color w:val="000000"/>
          <w:kern w:val="0"/>
          <w:sz w:val="24"/>
          <w:szCs w:val="24"/>
        </w:rPr>
      </w:pPr>
      <w:r w:rsidRPr="002D4366">
        <w:rPr>
          <w:rFonts w:ascii="ＭＳ 明朝" w:eastAsia="ＭＳ 明朝" w:hAnsi="ＭＳ 明朝" w:cs="ＭＳ Ｐゴシック" w:hint="eastAsia"/>
          <w:color w:val="000000"/>
          <w:kern w:val="0"/>
          <w:sz w:val="24"/>
          <w:szCs w:val="24"/>
        </w:rPr>
        <w:t>必須項目審査で合格した入札参加者に対して、加点項目について審査を行う。なお、提案内容については、評価基準及び採点表に記載する観点から、絶対評価により加点する。評価者は、加点項目ごとに入札参加者の企画書を評価し、各項目に付与された点数に０点から５点を付与する。各項目に付与された得点に、その項目の重要度に応じて設定されたウエイトを乗じた点数を合計し、その合計点を技術点とする。加点項目については別紙</w:t>
      </w:r>
      <w:r w:rsidR="004B1ABF">
        <w:rPr>
          <w:rFonts w:ascii="ＭＳ 明朝" w:eastAsia="ＭＳ 明朝" w:hAnsi="ＭＳ 明朝" w:cs="ＭＳ Ｐゴシック" w:hint="eastAsia"/>
          <w:color w:val="000000"/>
          <w:kern w:val="0"/>
          <w:sz w:val="24"/>
          <w:szCs w:val="24"/>
        </w:rPr>
        <w:t>８</w:t>
      </w:r>
      <w:r w:rsidRPr="002D4366">
        <w:rPr>
          <w:rFonts w:ascii="ＭＳ 明朝" w:eastAsia="ＭＳ 明朝" w:hAnsi="ＭＳ 明朝" w:cs="ＭＳ Ｐゴシック" w:hint="eastAsia"/>
          <w:color w:val="000000"/>
          <w:kern w:val="0"/>
          <w:sz w:val="24"/>
          <w:szCs w:val="24"/>
        </w:rPr>
        <w:t>「評価基準及び採点表」のとおり。</w:t>
      </w:r>
    </w:p>
    <w:p w:rsidR="002D4366" w:rsidRPr="00C40081" w:rsidRDefault="002D4366" w:rsidP="00C40081">
      <w:pPr>
        <w:pStyle w:val="a"/>
        <w:numPr>
          <w:ilvl w:val="4"/>
          <w:numId w:val="10"/>
        </w:numPr>
        <w:shd w:val="clear" w:color="auto" w:fill="FFFFFF"/>
        <w:tabs>
          <w:tab w:val="num" w:pos="567"/>
        </w:tabs>
        <w:overflowPunct w:val="0"/>
        <w:snapToGrid w:val="0"/>
        <w:spacing w:line="362" w:lineRule="atLeast"/>
        <w:ind w:right="-515"/>
        <w:textAlignment w:val="baseline"/>
        <w:rPr>
          <w:rFonts w:ascii="ＭＳ 明朝" w:hAnsi="ＭＳ 明朝" w:cs="ＭＳ Ｐゴシック"/>
          <w:bCs/>
          <w:color w:val="000000"/>
          <w:kern w:val="0"/>
          <w:sz w:val="24"/>
        </w:rPr>
      </w:pPr>
      <w:r w:rsidRPr="00C40081">
        <w:rPr>
          <w:rFonts w:ascii="ＭＳ 明朝" w:hAnsi="ＭＳ 明朝" w:cs="ＭＳ Ｐゴシック" w:hint="eastAsia"/>
          <w:bCs/>
          <w:color w:val="000000"/>
          <w:kern w:val="0"/>
          <w:sz w:val="24"/>
        </w:rPr>
        <w:t>落札者決定に当たっての評価方法</w:t>
      </w:r>
    </w:p>
    <w:p w:rsidR="002D4366" w:rsidRPr="002D4366" w:rsidRDefault="009570B2" w:rsidP="00C40081">
      <w:pPr>
        <w:widowControl/>
        <w:shd w:val="clear" w:color="auto" w:fill="FFFFFF"/>
        <w:tabs>
          <w:tab w:val="num" w:pos="737"/>
        </w:tabs>
        <w:overflowPunct w:val="0"/>
        <w:snapToGrid w:val="0"/>
        <w:spacing w:line="362" w:lineRule="atLeast"/>
        <w:ind w:leftChars="100" w:left="210" w:right="-515" w:firstLineChars="200" w:firstLine="48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ア</w:t>
      </w:r>
      <w:r w:rsidR="00C40081">
        <w:rPr>
          <w:rFonts w:ascii="ＭＳ 明朝" w:eastAsia="ＭＳ 明朝" w:hAnsi="ＭＳ 明朝" w:cs="ＭＳ Ｐゴシック" w:hint="eastAsia"/>
          <w:color w:val="000000"/>
          <w:kern w:val="0"/>
          <w:sz w:val="24"/>
          <w:szCs w:val="24"/>
        </w:rPr>
        <w:t>．</w:t>
      </w:r>
      <w:r w:rsidR="002D4366" w:rsidRPr="002D4366">
        <w:rPr>
          <w:rFonts w:ascii="ＭＳ 明朝" w:eastAsia="ＭＳ 明朝" w:hAnsi="ＭＳ 明朝" w:cs="ＭＳ Ｐゴシック" w:hint="eastAsia"/>
          <w:color w:val="000000"/>
          <w:kern w:val="0"/>
          <w:sz w:val="24"/>
          <w:szCs w:val="24"/>
        </w:rPr>
        <w:t>落札者の決定方法</w:t>
      </w:r>
    </w:p>
    <w:p w:rsidR="002D4366" w:rsidRPr="002D4366" w:rsidRDefault="009570B2" w:rsidP="00C40081">
      <w:pPr>
        <w:widowControl/>
        <w:shd w:val="clear" w:color="auto" w:fill="FFFFFF"/>
        <w:overflowPunct w:val="0"/>
        <w:snapToGrid w:val="0"/>
        <w:spacing w:line="362" w:lineRule="atLeast"/>
        <w:ind w:left="405" w:right="-515" w:firstLineChars="200" w:firstLine="48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(ア</w:t>
      </w:r>
      <w:r w:rsidR="00C40081">
        <w:rPr>
          <w:rFonts w:ascii="ＭＳ 明朝" w:eastAsia="ＭＳ 明朝" w:hAnsi="ＭＳ 明朝" w:cs="ＭＳ Ｐゴシック" w:hint="eastAsia"/>
          <w:color w:val="000000"/>
          <w:kern w:val="0"/>
          <w:sz w:val="24"/>
          <w:szCs w:val="24"/>
        </w:rPr>
        <w:t>)</w:t>
      </w:r>
      <w:r w:rsidR="002D4366" w:rsidRPr="002D4366">
        <w:rPr>
          <w:rFonts w:ascii="ＭＳ 明朝" w:eastAsia="ＭＳ 明朝" w:hAnsi="ＭＳ 明朝" w:cs="ＭＳ Ｐゴシック" w:hint="eastAsia"/>
          <w:color w:val="000000"/>
          <w:kern w:val="0"/>
          <w:sz w:val="24"/>
          <w:szCs w:val="24"/>
        </w:rPr>
        <w:t>落札方式</w:t>
      </w:r>
    </w:p>
    <w:p w:rsidR="002D4366" w:rsidRPr="002D4366" w:rsidRDefault="002D4366" w:rsidP="00C40081">
      <w:pPr>
        <w:widowControl/>
        <w:shd w:val="clear" w:color="auto" w:fill="FFFFFF"/>
        <w:overflowPunct w:val="0"/>
        <w:snapToGrid w:val="0"/>
        <w:spacing w:line="362" w:lineRule="atLeast"/>
        <w:ind w:leftChars="472" w:left="991" w:right="-515" w:firstLineChars="117" w:firstLine="281"/>
        <w:textAlignment w:val="baseline"/>
        <w:rPr>
          <w:rFonts w:ascii="ＭＳ 明朝" w:eastAsia="ＭＳ 明朝" w:hAnsi="ＭＳ 明朝" w:cs="ＭＳ Ｐゴシック"/>
          <w:color w:val="000000"/>
          <w:kern w:val="0"/>
          <w:sz w:val="24"/>
          <w:szCs w:val="24"/>
        </w:rPr>
      </w:pPr>
      <w:r w:rsidRPr="002D4366">
        <w:rPr>
          <w:rFonts w:ascii="ＭＳ 明朝" w:eastAsia="ＭＳ 明朝" w:hAnsi="ＭＳ 明朝" w:cs="ＭＳ Ｐゴシック" w:hint="eastAsia"/>
          <w:color w:val="000000"/>
          <w:kern w:val="0"/>
          <w:sz w:val="24"/>
          <w:szCs w:val="24"/>
        </w:rPr>
        <w:t>次の要件をともに満たしている者のうち、次の「</w:t>
      </w:r>
      <w:r w:rsidRPr="002D4366">
        <w:rPr>
          <w:rFonts w:ascii="ＭＳ 明朝" w:eastAsia="ＭＳ 明朝" w:hAnsi="ＭＳ 明朝" w:cs="ＭＳ Ｐゴシック"/>
          <w:color w:val="000000"/>
          <w:kern w:val="0"/>
          <w:sz w:val="24"/>
          <w:szCs w:val="24"/>
        </w:rPr>
        <w:t>(</w:t>
      </w:r>
      <w:r w:rsidR="009570B2">
        <w:rPr>
          <w:rFonts w:ascii="ＭＳ 明朝" w:eastAsia="ＭＳ 明朝" w:hAnsi="ＭＳ 明朝" w:cs="ＭＳ Ｐゴシック" w:hint="eastAsia"/>
          <w:color w:val="000000"/>
          <w:kern w:val="0"/>
          <w:sz w:val="24"/>
          <w:szCs w:val="24"/>
        </w:rPr>
        <w:t>イ</w:t>
      </w:r>
      <w:r w:rsidRPr="002D4366">
        <w:rPr>
          <w:rFonts w:ascii="ＭＳ 明朝" w:eastAsia="ＭＳ 明朝" w:hAnsi="ＭＳ 明朝" w:cs="ＭＳ Ｐゴシック"/>
          <w:color w:val="000000"/>
          <w:kern w:val="0"/>
          <w:sz w:val="24"/>
          <w:szCs w:val="24"/>
        </w:rPr>
        <w:t>)総合評価</w:t>
      </w:r>
      <w:r w:rsidRPr="002D4366">
        <w:rPr>
          <w:rFonts w:ascii="ＭＳ 明朝" w:eastAsia="ＭＳ 明朝" w:hAnsi="ＭＳ 明朝" w:cs="ＭＳ Ｐゴシック" w:hint="eastAsia"/>
          <w:color w:val="000000"/>
          <w:kern w:val="0"/>
          <w:sz w:val="24"/>
          <w:szCs w:val="24"/>
        </w:rPr>
        <w:t>点の計算」によって得られた総合評価点の最も高い者を落札者とする。</w:t>
      </w:r>
    </w:p>
    <w:p w:rsidR="002D4366" w:rsidRPr="002D4366" w:rsidRDefault="00C40081" w:rsidP="00C40081">
      <w:pPr>
        <w:widowControl/>
        <w:shd w:val="clear" w:color="auto" w:fill="FFFFFF"/>
        <w:overflowPunct w:val="0"/>
        <w:snapToGrid w:val="0"/>
        <w:spacing w:line="362" w:lineRule="atLeast"/>
        <w:ind w:leftChars="100" w:left="210" w:right="-515" w:firstLineChars="400" w:firstLine="96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009570B2">
        <w:rPr>
          <w:rFonts w:ascii="ＭＳ 明朝" w:eastAsia="ＭＳ 明朝" w:hAnsi="ＭＳ 明朝" w:cs="ＭＳ Ｐゴシック" w:hint="eastAsia"/>
          <w:color w:val="000000"/>
          <w:kern w:val="0"/>
          <w:sz w:val="24"/>
          <w:szCs w:val="24"/>
        </w:rPr>
        <w:t>ａ</w:t>
      </w:r>
      <w:r w:rsidR="002D4366" w:rsidRPr="002D4366">
        <w:rPr>
          <w:rFonts w:ascii="ＭＳ 明朝" w:eastAsia="ＭＳ 明朝" w:hAnsi="ＭＳ 明朝" w:cs="ＭＳ Ｐゴシック" w:hint="eastAsia"/>
          <w:color w:val="000000"/>
          <w:kern w:val="0"/>
          <w:sz w:val="24"/>
          <w:szCs w:val="24"/>
        </w:rPr>
        <w:t>)入札価格が予定価格の範囲内であること。</w:t>
      </w:r>
    </w:p>
    <w:p w:rsidR="002D4366" w:rsidRPr="002D4366" w:rsidRDefault="002D4366" w:rsidP="00C40081">
      <w:pPr>
        <w:widowControl/>
        <w:shd w:val="clear" w:color="auto" w:fill="FFFFFF"/>
        <w:overflowPunct w:val="0"/>
        <w:snapToGrid w:val="0"/>
        <w:spacing w:line="362" w:lineRule="atLeast"/>
        <w:ind w:leftChars="557" w:left="1496" w:right="-515" w:hangingChars="136" w:hanging="326"/>
        <w:textAlignment w:val="baseline"/>
        <w:rPr>
          <w:rFonts w:ascii="ＭＳ 明朝" w:eastAsia="ＭＳ 明朝" w:hAnsi="ＭＳ 明朝" w:cs="ＭＳ Ｐゴシック"/>
          <w:color w:val="000000"/>
          <w:kern w:val="0"/>
          <w:sz w:val="24"/>
          <w:szCs w:val="24"/>
        </w:rPr>
      </w:pPr>
      <w:r w:rsidRPr="002D4366">
        <w:rPr>
          <w:rFonts w:ascii="ＭＳ 明朝" w:eastAsia="ＭＳ 明朝" w:hAnsi="ＭＳ 明朝" w:cs="ＭＳ Ｐゴシック" w:hint="eastAsia"/>
          <w:color w:val="000000"/>
          <w:kern w:val="0"/>
          <w:sz w:val="24"/>
          <w:szCs w:val="24"/>
        </w:rPr>
        <w:t>(</w:t>
      </w:r>
      <w:r w:rsidR="009570B2">
        <w:rPr>
          <w:rFonts w:ascii="ＭＳ 明朝" w:eastAsia="ＭＳ 明朝" w:hAnsi="ＭＳ 明朝" w:cs="ＭＳ Ｐゴシック" w:hint="eastAsia"/>
          <w:color w:val="000000"/>
          <w:kern w:val="0"/>
          <w:sz w:val="24"/>
          <w:szCs w:val="24"/>
        </w:rPr>
        <w:t>ｂ</w:t>
      </w:r>
      <w:r w:rsidRPr="002D4366">
        <w:rPr>
          <w:rFonts w:ascii="ＭＳ 明朝" w:eastAsia="ＭＳ 明朝" w:hAnsi="ＭＳ 明朝" w:cs="ＭＳ Ｐゴシック" w:hint="eastAsia"/>
          <w:color w:val="000000"/>
          <w:kern w:val="0"/>
          <w:sz w:val="24"/>
          <w:szCs w:val="24"/>
        </w:rPr>
        <w:t>)評価基準及び採点表に記載される要件のうち、必須項目をすべて満たしていること。</w:t>
      </w:r>
    </w:p>
    <w:p w:rsidR="002D4366" w:rsidRPr="002D4366" w:rsidRDefault="009570B2" w:rsidP="00C40081">
      <w:pPr>
        <w:widowControl/>
        <w:shd w:val="clear" w:color="auto" w:fill="FFFFFF"/>
        <w:overflowPunct w:val="0"/>
        <w:snapToGrid w:val="0"/>
        <w:spacing w:line="362" w:lineRule="atLeast"/>
        <w:ind w:left="405" w:right="-515" w:firstLineChars="185" w:firstLine="444"/>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(イ</w:t>
      </w:r>
      <w:r w:rsidR="00C40081">
        <w:rPr>
          <w:rFonts w:ascii="ＭＳ 明朝" w:eastAsia="ＭＳ 明朝" w:hAnsi="ＭＳ 明朝" w:cs="ＭＳ Ｐゴシック" w:hint="eastAsia"/>
          <w:color w:val="000000"/>
          <w:kern w:val="0"/>
          <w:sz w:val="24"/>
          <w:szCs w:val="24"/>
        </w:rPr>
        <w:t>)</w:t>
      </w:r>
      <w:r w:rsidR="002D4366" w:rsidRPr="002D4366">
        <w:rPr>
          <w:rFonts w:ascii="ＭＳ 明朝" w:eastAsia="ＭＳ 明朝" w:hAnsi="ＭＳ 明朝" w:cs="ＭＳ Ｐゴシック" w:hint="eastAsia"/>
          <w:color w:val="000000"/>
          <w:kern w:val="0"/>
          <w:sz w:val="24"/>
          <w:szCs w:val="24"/>
        </w:rPr>
        <w:t>総合評価点の計算</w:t>
      </w:r>
    </w:p>
    <w:p w:rsidR="002D4366" w:rsidRPr="002D4366" w:rsidRDefault="002D4366" w:rsidP="00C40081">
      <w:pPr>
        <w:widowControl/>
        <w:shd w:val="clear" w:color="auto" w:fill="FFFFFF"/>
        <w:overflowPunct w:val="0"/>
        <w:snapToGrid w:val="0"/>
        <w:spacing w:line="362" w:lineRule="atLeast"/>
        <w:ind w:left="1200" w:right="-515" w:hangingChars="500" w:hanging="1200"/>
        <w:textAlignment w:val="baseline"/>
        <w:rPr>
          <w:rFonts w:ascii="ＭＳ 明朝" w:eastAsia="ＭＳ 明朝" w:hAnsi="ＭＳ 明朝" w:cs="ＭＳ Ｐゴシック"/>
          <w:color w:val="000000"/>
          <w:kern w:val="0"/>
          <w:sz w:val="24"/>
          <w:szCs w:val="24"/>
        </w:rPr>
      </w:pPr>
      <w:r w:rsidRPr="002D4366">
        <w:rPr>
          <w:rFonts w:ascii="ＭＳ 明朝" w:eastAsia="ＭＳ 明朝" w:hAnsi="ＭＳ 明朝" w:cs="ＭＳ Ｐゴシック" w:hint="eastAsia"/>
          <w:color w:val="000000"/>
          <w:kern w:val="0"/>
          <w:sz w:val="24"/>
          <w:szCs w:val="24"/>
        </w:rPr>
        <w:lastRenderedPageBreak/>
        <w:t xml:space="preserve">　</w:t>
      </w:r>
      <w:r w:rsidR="00C40081">
        <w:rPr>
          <w:rFonts w:ascii="ＭＳ 明朝" w:eastAsia="ＭＳ 明朝" w:hAnsi="ＭＳ 明朝" w:cs="ＭＳ Ｐゴシック" w:hint="eastAsia"/>
          <w:color w:val="000000"/>
          <w:kern w:val="0"/>
          <w:sz w:val="24"/>
          <w:szCs w:val="24"/>
        </w:rPr>
        <w:t xml:space="preserve">　　　　</w:t>
      </w:r>
      <w:r w:rsidRPr="002D4366">
        <w:rPr>
          <w:rFonts w:ascii="ＭＳ 明朝" w:eastAsia="ＭＳ 明朝" w:hAnsi="ＭＳ 明朝" w:cs="ＭＳ Ｐゴシック" w:hint="eastAsia"/>
          <w:color w:val="000000"/>
          <w:kern w:val="0"/>
          <w:sz w:val="24"/>
          <w:szCs w:val="24"/>
        </w:rPr>
        <w:t>総合評価点＝（基礎点30点＋加算項目審査による加算点270点）÷入札価格</w:t>
      </w:r>
    </w:p>
    <w:p w:rsidR="00C40081" w:rsidRPr="00C40081" w:rsidRDefault="002D4366" w:rsidP="00C40081">
      <w:pPr>
        <w:widowControl/>
        <w:shd w:val="clear" w:color="auto" w:fill="FFFFFF"/>
        <w:tabs>
          <w:tab w:val="num" w:pos="737"/>
        </w:tabs>
        <w:overflowPunct w:val="0"/>
        <w:snapToGrid w:val="0"/>
        <w:spacing w:line="362" w:lineRule="atLeast"/>
        <w:ind w:left="255" w:right="-515" w:hanging="480"/>
        <w:textAlignment w:val="baseline"/>
        <w:rPr>
          <w:rFonts w:ascii="ＭＳ 明朝" w:eastAsia="ＭＳ 明朝" w:hAnsi="ＭＳ 明朝" w:cs="ＭＳ Ｐゴシック"/>
          <w:color w:val="000000"/>
          <w:kern w:val="0"/>
          <w:sz w:val="24"/>
          <w:szCs w:val="24"/>
        </w:rPr>
      </w:pPr>
      <w:r w:rsidRPr="002D4366">
        <w:rPr>
          <w:rFonts w:ascii="ＭＳ 明朝" w:eastAsia="ＭＳ 明朝" w:hAnsi="ＭＳ 明朝" w:cs="ＭＳ Ｐゴシック" w:hint="eastAsia"/>
          <w:color w:val="000000"/>
          <w:kern w:val="0"/>
          <w:sz w:val="24"/>
          <w:szCs w:val="24"/>
        </w:rPr>
        <w:t xml:space="preserve">　　　　</w:t>
      </w:r>
      <w:r w:rsidR="009570B2">
        <w:rPr>
          <w:rFonts w:ascii="ＭＳ 明朝" w:eastAsia="ＭＳ 明朝" w:hAnsi="ＭＳ 明朝" w:cs="ＭＳ Ｐゴシック" w:hint="eastAsia"/>
          <w:color w:val="000000"/>
          <w:kern w:val="0"/>
          <w:sz w:val="24"/>
          <w:szCs w:val="24"/>
        </w:rPr>
        <w:t>イ</w:t>
      </w:r>
      <w:r w:rsidR="00C40081">
        <w:rPr>
          <w:rFonts w:ascii="ＭＳ 明朝" w:eastAsia="ＭＳ 明朝" w:hAnsi="ＭＳ 明朝" w:cs="ＭＳ Ｐゴシック" w:hint="eastAsia"/>
          <w:color w:val="000000"/>
          <w:kern w:val="0"/>
          <w:sz w:val="24"/>
          <w:szCs w:val="24"/>
        </w:rPr>
        <w:t>．</w:t>
      </w:r>
      <w:r w:rsidR="00C40081" w:rsidRPr="00C40081">
        <w:rPr>
          <w:rFonts w:ascii="ＭＳ 明朝" w:eastAsia="ＭＳ 明朝" w:hAnsi="ＭＳ 明朝" w:cs="ＭＳ Ｐゴシック" w:hint="eastAsia"/>
          <w:color w:val="000000"/>
          <w:kern w:val="0"/>
          <w:sz w:val="24"/>
          <w:szCs w:val="24"/>
        </w:rPr>
        <w:t>留意事項</w:t>
      </w:r>
    </w:p>
    <w:p w:rsidR="00C40081" w:rsidRPr="00C40081" w:rsidRDefault="009570B2" w:rsidP="009570B2">
      <w:pPr>
        <w:widowControl/>
        <w:shd w:val="clear" w:color="auto" w:fill="FFFFFF"/>
        <w:overflowPunct w:val="0"/>
        <w:snapToGrid w:val="0"/>
        <w:spacing w:line="362" w:lineRule="atLeast"/>
        <w:ind w:leftChars="404" w:left="1213" w:right="-515" w:hangingChars="152" w:hanging="365"/>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(ア</w:t>
      </w:r>
      <w:r w:rsidR="00C40081">
        <w:rPr>
          <w:rFonts w:ascii="ＭＳ 明朝" w:eastAsia="ＭＳ 明朝" w:hAnsi="ＭＳ 明朝" w:cs="ＭＳ Ｐゴシック" w:hint="eastAsia"/>
          <w:color w:val="000000"/>
          <w:kern w:val="0"/>
          <w:sz w:val="24"/>
          <w:szCs w:val="24"/>
        </w:rPr>
        <w:t>)</w:t>
      </w:r>
      <w:r w:rsidR="00C40081" w:rsidRPr="00C40081">
        <w:rPr>
          <w:rFonts w:ascii="ＭＳ 明朝" w:eastAsia="ＭＳ 明朝" w:hAnsi="ＭＳ 明朝" w:cs="ＭＳ Ｐゴシック" w:hint="eastAsia"/>
          <w:color w:val="000000"/>
          <w:kern w:val="0"/>
          <w:sz w:val="24"/>
          <w:szCs w:val="24"/>
        </w:rPr>
        <w:t>当該落札者の入札価格が予定価格の</w:t>
      </w:r>
      <w:r w:rsidR="00C40081" w:rsidRPr="00C40081">
        <w:rPr>
          <w:rFonts w:ascii="ＭＳ 明朝" w:eastAsia="ＭＳ 明朝" w:hAnsi="ＭＳ 明朝" w:cs="ＭＳ Ｐゴシック"/>
          <w:color w:val="000000"/>
          <w:kern w:val="0"/>
          <w:sz w:val="24"/>
          <w:szCs w:val="24"/>
        </w:rPr>
        <w:t>6割に満たない場合は、その価格によって契約の内容に適合した履行がなされないおそれがあると認められるか</w:t>
      </w:r>
      <w:r w:rsidR="00C40081" w:rsidRPr="00C40081">
        <w:rPr>
          <w:rFonts w:ascii="ＭＳ 明朝" w:eastAsia="ＭＳ 明朝" w:hAnsi="ＭＳ 明朝" w:cs="ＭＳ Ｐゴシック" w:hint="eastAsia"/>
          <w:color w:val="000000"/>
          <w:kern w:val="0"/>
          <w:sz w:val="24"/>
          <w:szCs w:val="24"/>
        </w:rPr>
        <w:t>という観点から</w:t>
      </w:r>
      <w:r w:rsidR="00C40081" w:rsidRPr="00C40081">
        <w:rPr>
          <w:rFonts w:ascii="ＭＳ 明朝" w:eastAsia="ＭＳ 明朝" w:hAnsi="ＭＳ 明朝" w:cs="ＭＳ Ｐゴシック"/>
          <w:color w:val="000000"/>
          <w:kern w:val="0"/>
          <w:sz w:val="24"/>
          <w:szCs w:val="24"/>
        </w:rPr>
        <w:t>、次の事項について改めて調査し、該当するおそれがあると認められた場合、又は契約の相</w:t>
      </w:r>
      <w:r w:rsidR="00C40081" w:rsidRPr="00C40081">
        <w:rPr>
          <w:rFonts w:ascii="ＭＳ 明朝" w:eastAsia="ＭＳ 明朝" w:hAnsi="ＭＳ 明朝" w:cs="ＭＳ Ｐゴシック" w:hint="eastAsia"/>
          <w:color w:val="000000"/>
          <w:kern w:val="0"/>
          <w:sz w:val="24"/>
          <w:szCs w:val="24"/>
        </w:rPr>
        <w:t>手方となるべき者と契約を締結することが公正な取引の秩序を乱すおそれがあって著しく不適当であると認められた場合には、予定価格の制限の範囲内の価格をもって入札した他の者のうち、総合評価点が最も高い</w:t>
      </w:r>
      <w:r w:rsidR="00C40081" w:rsidRPr="00C40081">
        <w:rPr>
          <w:rFonts w:ascii="ＭＳ 明朝" w:eastAsia="ＭＳ 明朝" w:hAnsi="ＭＳ 明朝" w:cs="ＭＳ Ｐゴシック"/>
          <w:color w:val="000000"/>
          <w:kern w:val="0"/>
          <w:sz w:val="24"/>
          <w:szCs w:val="24"/>
        </w:rPr>
        <w:t>1者を落札者として決定することがある。</w:t>
      </w:r>
    </w:p>
    <w:p w:rsidR="00C40081" w:rsidRPr="00C40081" w:rsidRDefault="00C40081" w:rsidP="009570B2">
      <w:pPr>
        <w:widowControl/>
        <w:numPr>
          <w:ilvl w:val="0"/>
          <w:numId w:val="12"/>
        </w:numPr>
        <w:shd w:val="clear" w:color="auto" w:fill="FFFFFF"/>
        <w:overflowPunct w:val="0"/>
        <w:snapToGrid w:val="0"/>
        <w:spacing w:line="362" w:lineRule="atLeast"/>
        <w:ind w:left="1701" w:right="-515" w:hanging="425"/>
        <w:textAlignment w:val="baseline"/>
        <w:rPr>
          <w:rFonts w:ascii="ＭＳ 明朝" w:eastAsia="ＭＳ 明朝" w:hAnsi="ＭＳ 明朝" w:cs="ＭＳ Ｐゴシック"/>
          <w:color w:val="000000"/>
          <w:kern w:val="0"/>
          <w:sz w:val="24"/>
          <w:szCs w:val="24"/>
        </w:rPr>
      </w:pPr>
      <w:r w:rsidRPr="00C40081">
        <w:rPr>
          <w:rFonts w:ascii="ＭＳ 明朝" w:eastAsia="ＭＳ 明朝" w:hAnsi="ＭＳ 明朝" w:cs="ＭＳ Ｐゴシック" w:hint="eastAsia"/>
          <w:color w:val="000000"/>
          <w:kern w:val="0"/>
          <w:sz w:val="24"/>
          <w:szCs w:val="24"/>
        </w:rPr>
        <w:t>当該価格で入札した理由及びその積算の妥当性（当該単価で適切な人材が確保されるか否か、就任予定の者に支払われる賃金額が適正か否か、就任予定の者が当該金額で了解しているか否か等）</w:t>
      </w:r>
    </w:p>
    <w:p w:rsidR="00C40081" w:rsidRPr="00C40081" w:rsidRDefault="00C40081" w:rsidP="009570B2">
      <w:pPr>
        <w:widowControl/>
        <w:numPr>
          <w:ilvl w:val="0"/>
          <w:numId w:val="12"/>
        </w:numPr>
        <w:shd w:val="clear" w:color="auto" w:fill="FFFFFF"/>
        <w:overflowPunct w:val="0"/>
        <w:snapToGrid w:val="0"/>
        <w:spacing w:line="362" w:lineRule="atLeast"/>
        <w:ind w:left="1701" w:right="-515" w:hanging="425"/>
        <w:textAlignment w:val="baseline"/>
        <w:rPr>
          <w:rFonts w:ascii="ＭＳ 明朝" w:eastAsia="ＭＳ 明朝" w:hAnsi="ＭＳ 明朝" w:cs="ＭＳ Ｐゴシック"/>
          <w:color w:val="000000"/>
          <w:kern w:val="0"/>
          <w:sz w:val="24"/>
          <w:szCs w:val="24"/>
        </w:rPr>
      </w:pPr>
      <w:r w:rsidRPr="00C40081">
        <w:rPr>
          <w:rFonts w:ascii="ＭＳ 明朝" w:eastAsia="ＭＳ 明朝" w:hAnsi="ＭＳ 明朝" w:cs="ＭＳ Ｐゴシック" w:hint="eastAsia"/>
          <w:color w:val="000000"/>
          <w:kern w:val="0"/>
          <w:sz w:val="24"/>
          <w:szCs w:val="24"/>
        </w:rPr>
        <w:t>当該契約の履行体制（常駐者の有無、人数、経歴、勤務時間、専任兼任の別、事業分担等が適切か否か等）</w:t>
      </w:r>
    </w:p>
    <w:p w:rsidR="00C40081" w:rsidRPr="00C40081" w:rsidRDefault="00C40081" w:rsidP="009570B2">
      <w:pPr>
        <w:widowControl/>
        <w:numPr>
          <w:ilvl w:val="0"/>
          <w:numId w:val="12"/>
        </w:numPr>
        <w:shd w:val="clear" w:color="auto" w:fill="FFFFFF"/>
        <w:overflowPunct w:val="0"/>
        <w:snapToGrid w:val="0"/>
        <w:spacing w:line="362" w:lineRule="atLeast"/>
        <w:ind w:left="1701" w:right="-515" w:hanging="425"/>
        <w:textAlignment w:val="baseline"/>
        <w:rPr>
          <w:rFonts w:ascii="ＭＳ 明朝" w:eastAsia="ＭＳ 明朝" w:hAnsi="ＭＳ 明朝" w:cs="ＭＳ Ｐゴシック"/>
          <w:color w:val="000000"/>
          <w:kern w:val="0"/>
          <w:sz w:val="24"/>
          <w:szCs w:val="24"/>
        </w:rPr>
      </w:pPr>
      <w:r w:rsidRPr="00C40081">
        <w:rPr>
          <w:rFonts w:ascii="ＭＳ 明朝" w:eastAsia="ＭＳ 明朝" w:hAnsi="ＭＳ 明朝" w:cs="ＭＳ Ｐゴシック" w:hint="eastAsia"/>
          <w:color w:val="000000"/>
          <w:kern w:val="0"/>
          <w:sz w:val="24"/>
          <w:szCs w:val="24"/>
        </w:rPr>
        <w:t>当該契約期間中における他の契約請負状況</w:t>
      </w:r>
    </w:p>
    <w:p w:rsidR="00C40081" w:rsidRPr="00C40081" w:rsidRDefault="00C40081" w:rsidP="009570B2">
      <w:pPr>
        <w:widowControl/>
        <w:numPr>
          <w:ilvl w:val="0"/>
          <w:numId w:val="12"/>
        </w:numPr>
        <w:shd w:val="clear" w:color="auto" w:fill="FFFFFF"/>
        <w:overflowPunct w:val="0"/>
        <w:snapToGrid w:val="0"/>
        <w:spacing w:line="362" w:lineRule="atLeast"/>
        <w:ind w:left="1701" w:right="-515" w:hanging="425"/>
        <w:textAlignment w:val="baseline"/>
        <w:rPr>
          <w:rFonts w:ascii="ＭＳ 明朝" w:eastAsia="ＭＳ 明朝" w:hAnsi="ＭＳ 明朝" w:cs="ＭＳ Ｐゴシック"/>
          <w:color w:val="000000"/>
          <w:kern w:val="0"/>
          <w:sz w:val="24"/>
          <w:szCs w:val="24"/>
        </w:rPr>
      </w:pPr>
      <w:r w:rsidRPr="00C40081">
        <w:rPr>
          <w:rFonts w:ascii="ＭＳ 明朝" w:eastAsia="ＭＳ 明朝" w:hAnsi="ＭＳ 明朝" w:cs="ＭＳ Ｐゴシック" w:hint="eastAsia"/>
          <w:color w:val="000000"/>
          <w:kern w:val="0"/>
          <w:sz w:val="24"/>
          <w:szCs w:val="24"/>
        </w:rPr>
        <w:t>手持機械その他固定資産の状況</w:t>
      </w:r>
    </w:p>
    <w:p w:rsidR="00C40081" w:rsidRPr="00C40081" w:rsidRDefault="00C40081" w:rsidP="009570B2">
      <w:pPr>
        <w:widowControl/>
        <w:numPr>
          <w:ilvl w:val="0"/>
          <w:numId w:val="12"/>
        </w:numPr>
        <w:shd w:val="clear" w:color="auto" w:fill="FFFFFF"/>
        <w:overflowPunct w:val="0"/>
        <w:snapToGrid w:val="0"/>
        <w:spacing w:line="362" w:lineRule="atLeast"/>
        <w:ind w:left="1701" w:right="-515" w:hanging="425"/>
        <w:textAlignment w:val="baseline"/>
        <w:rPr>
          <w:rFonts w:ascii="ＭＳ 明朝" w:eastAsia="ＭＳ 明朝" w:hAnsi="ＭＳ 明朝" w:cs="ＭＳ Ｐゴシック"/>
          <w:color w:val="000000"/>
          <w:kern w:val="0"/>
          <w:sz w:val="24"/>
          <w:szCs w:val="24"/>
        </w:rPr>
      </w:pPr>
      <w:r w:rsidRPr="00C40081">
        <w:rPr>
          <w:rFonts w:ascii="ＭＳ 明朝" w:eastAsia="ＭＳ 明朝" w:hAnsi="ＭＳ 明朝" w:cs="ＭＳ Ｐゴシック" w:hint="eastAsia"/>
          <w:color w:val="000000"/>
          <w:kern w:val="0"/>
          <w:sz w:val="24"/>
          <w:szCs w:val="24"/>
        </w:rPr>
        <w:t>国の行政機関及び地方公共団体等に対する契約の履行状況</w:t>
      </w:r>
    </w:p>
    <w:p w:rsidR="00C40081" w:rsidRPr="00C40081" w:rsidRDefault="00C40081" w:rsidP="009570B2">
      <w:pPr>
        <w:widowControl/>
        <w:numPr>
          <w:ilvl w:val="0"/>
          <w:numId w:val="12"/>
        </w:numPr>
        <w:shd w:val="clear" w:color="auto" w:fill="FFFFFF"/>
        <w:overflowPunct w:val="0"/>
        <w:snapToGrid w:val="0"/>
        <w:spacing w:line="362" w:lineRule="atLeast"/>
        <w:ind w:left="1701" w:right="-515" w:hanging="425"/>
        <w:textAlignment w:val="baseline"/>
        <w:rPr>
          <w:rFonts w:ascii="ＭＳ 明朝" w:eastAsia="ＭＳ 明朝" w:hAnsi="ＭＳ 明朝" w:cs="ＭＳ Ｐゴシック"/>
          <w:color w:val="000000"/>
          <w:kern w:val="0"/>
          <w:sz w:val="24"/>
          <w:szCs w:val="24"/>
        </w:rPr>
      </w:pPr>
      <w:r w:rsidRPr="00C40081">
        <w:rPr>
          <w:rFonts w:ascii="ＭＳ 明朝" w:eastAsia="ＭＳ 明朝" w:hAnsi="ＭＳ 明朝" w:cs="ＭＳ Ｐゴシック" w:hint="eastAsia"/>
          <w:color w:val="000000"/>
          <w:kern w:val="0"/>
          <w:sz w:val="24"/>
          <w:szCs w:val="24"/>
        </w:rPr>
        <w:t>経営状況</w:t>
      </w:r>
    </w:p>
    <w:p w:rsidR="00C40081" w:rsidRPr="00C40081" w:rsidRDefault="00C40081" w:rsidP="009570B2">
      <w:pPr>
        <w:widowControl/>
        <w:numPr>
          <w:ilvl w:val="0"/>
          <w:numId w:val="12"/>
        </w:numPr>
        <w:shd w:val="clear" w:color="auto" w:fill="FFFFFF"/>
        <w:overflowPunct w:val="0"/>
        <w:snapToGrid w:val="0"/>
        <w:spacing w:line="362" w:lineRule="atLeast"/>
        <w:ind w:left="1701" w:right="-515" w:hanging="425"/>
        <w:textAlignment w:val="baseline"/>
        <w:rPr>
          <w:rFonts w:ascii="ＭＳ 明朝" w:eastAsia="ＭＳ 明朝" w:hAnsi="ＭＳ 明朝" w:cs="ＭＳ Ｐゴシック"/>
          <w:color w:val="000000"/>
          <w:kern w:val="0"/>
          <w:sz w:val="24"/>
          <w:szCs w:val="24"/>
        </w:rPr>
      </w:pPr>
      <w:r w:rsidRPr="00C40081">
        <w:rPr>
          <w:rFonts w:ascii="ＭＳ 明朝" w:eastAsia="ＭＳ 明朝" w:hAnsi="ＭＳ 明朝" w:cs="ＭＳ Ｐゴシック" w:hint="eastAsia"/>
          <w:color w:val="000000"/>
          <w:kern w:val="0"/>
          <w:sz w:val="24"/>
          <w:szCs w:val="24"/>
        </w:rPr>
        <w:t>信用状況</w:t>
      </w:r>
    </w:p>
    <w:p w:rsidR="00C00C9C" w:rsidRPr="00C00C9C" w:rsidRDefault="00C00C9C" w:rsidP="00C00C9C">
      <w:pPr>
        <w:widowControl/>
        <w:shd w:val="clear" w:color="auto" w:fill="FFFFFF"/>
        <w:overflowPunct w:val="0"/>
        <w:snapToGrid w:val="0"/>
        <w:spacing w:line="362" w:lineRule="atLeast"/>
        <w:ind w:left="255" w:right="-515" w:hanging="480"/>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（７）手続きにおける交渉の有無　　無</w:t>
      </w:r>
    </w:p>
    <w:p w:rsidR="00457B49" w:rsidRDefault="00457B49" w:rsidP="00457B49">
      <w:pPr>
        <w:widowControl/>
        <w:shd w:val="clear" w:color="auto" w:fill="FFFFFF"/>
        <w:overflowPunct w:val="0"/>
        <w:snapToGrid w:val="0"/>
        <w:spacing w:line="362" w:lineRule="atLeast"/>
        <w:ind w:left="255" w:right="-515" w:hanging="48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（８）その他</w:t>
      </w:r>
    </w:p>
    <w:p w:rsidR="00C00C9C" w:rsidRPr="00C00C9C" w:rsidRDefault="003F0727" w:rsidP="00457B49">
      <w:pPr>
        <w:widowControl/>
        <w:shd w:val="clear" w:color="auto" w:fill="FFFFFF"/>
        <w:overflowPunct w:val="0"/>
        <w:snapToGrid w:val="0"/>
        <w:spacing w:line="362" w:lineRule="atLeast"/>
        <w:ind w:left="255" w:right="-515" w:firstLine="249"/>
        <w:textAlignment w:val="baseline"/>
        <w:rPr>
          <w:rFonts w:ascii="Century" w:eastAsia="ＭＳ Ｐゴシック" w:hAnsi="Century" w:cs="ＭＳ Ｐゴシック"/>
          <w:color w:val="000000"/>
          <w:kern w:val="0"/>
          <w:szCs w:val="21"/>
        </w:rPr>
      </w:pPr>
      <w:r>
        <w:rPr>
          <w:rFonts w:ascii="ＭＳ 明朝" w:eastAsia="ＭＳ 明朝" w:hAnsi="ＭＳ 明朝" w:cs="ＭＳ Ｐゴシック" w:hint="eastAsia"/>
          <w:color w:val="000000"/>
          <w:kern w:val="0"/>
          <w:sz w:val="24"/>
          <w:szCs w:val="24"/>
        </w:rPr>
        <w:t>平成２８</w:t>
      </w:r>
      <w:r w:rsidR="00C00C9C" w:rsidRPr="00C00C9C">
        <w:rPr>
          <w:rFonts w:ascii="ＭＳ 明朝" w:eastAsia="ＭＳ 明朝" w:hAnsi="ＭＳ 明朝" w:cs="ＭＳ Ｐゴシック" w:hint="eastAsia"/>
          <w:color w:val="000000"/>
          <w:kern w:val="0"/>
          <w:sz w:val="24"/>
          <w:szCs w:val="24"/>
        </w:rPr>
        <w:t>年度予算の編成状況によっては、仕様の内容等について変更が生じる可能性があるので、その際は双方で別途協議すること。</w:t>
      </w:r>
    </w:p>
    <w:p w:rsidR="00C93C91" w:rsidRPr="00C00C9C" w:rsidRDefault="00C93C91"/>
    <w:sectPr w:rsidR="00C93C91" w:rsidRPr="00C00C9C">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47" w:rsidRDefault="00364D47" w:rsidP="003F7189">
      <w:r>
        <w:separator/>
      </w:r>
    </w:p>
  </w:endnote>
  <w:endnote w:type="continuationSeparator" w:id="0">
    <w:p w:rsidR="00364D47" w:rsidRDefault="00364D47" w:rsidP="003F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946914"/>
      <w:docPartObj>
        <w:docPartGallery w:val="Page Numbers (Bottom of Page)"/>
        <w:docPartUnique/>
      </w:docPartObj>
    </w:sdtPr>
    <w:sdtEndPr/>
    <w:sdtContent>
      <w:p w:rsidR="001E3B78" w:rsidRDefault="001E3B78">
        <w:pPr>
          <w:pStyle w:val="a6"/>
          <w:jc w:val="center"/>
        </w:pPr>
        <w:r>
          <w:fldChar w:fldCharType="begin"/>
        </w:r>
        <w:r>
          <w:instrText>PAGE   \* MERGEFORMAT</w:instrText>
        </w:r>
        <w:r>
          <w:fldChar w:fldCharType="separate"/>
        </w:r>
        <w:r w:rsidR="00792BB7" w:rsidRPr="00792BB7">
          <w:rPr>
            <w:noProof/>
            <w:lang w:val="ja-JP"/>
          </w:rPr>
          <w:t>5</w:t>
        </w:r>
        <w:r>
          <w:fldChar w:fldCharType="end"/>
        </w:r>
      </w:p>
    </w:sdtContent>
  </w:sdt>
  <w:p w:rsidR="001E3B78" w:rsidRDefault="001E3B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47" w:rsidRDefault="00364D47" w:rsidP="003F7189">
      <w:r>
        <w:separator/>
      </w:r>
    </w:p>
  </w:footnote>
  <w:footnote w:type="continuationSeparator" w:id="0">
    <w:p w:rsidR="00364D47" w:rsidRDefault="00364D47" w:rsidP="003F7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5B35"/>
    <w:multiLevelType w:val="hybridMultilevel"/>
    <w:tmpl w:val="747E6946"/>
    <w:lvl w:ilvl="0" w:tplc="95B03082">
      <w:start w:val="4"/>
      <w:numFmt w:val="decimalFullWidth"/>
      <w:lvlText w:val="（%1）"/>
      <w:lvlJc w:val="left"/>
      <w:pPr>
        <w:ind w:left="1404" w:hanging="7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
    <w:nsid w:val="39953B8B"/>
    <w:multiLevelType w:val="multilevel"/>
    <w:tmpl w:val="9F308090"/>
    <w:lvl w:ilvl="0">
      <w:start w:val="1"/>
      <w:numFmt w:val="decimal"/>
      <w:lvlText w:val="第%1章"/>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510"/>
        </w:tabs>
        <w:ind w:left="510" w:hanging="510"/>
      </w:pPr>
      <w:rPr>
        <w:rFonts w:ascii="Century" w:hAnsi="Century" w:hint="default"/>
        <w:b w:val="0"/>
        <w:bCs w:val="0"/>
        <w:i w:val="0"/>
        <w:iCs w:val="0"/>
        <w:caps w:val="0"/>
        <w:smallCaps w:val="0"/>
        <w:strike w:val="0"/>
        <w:dstrike w:val="0"/>
        <w:noProof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567"/>
        </w:tabs>
        <w:ind w:left="567" w:hanging="567"/>
      </w:pPr>
      <w:rPr>
        <w:rFonts w:hint="eastAsia"/>
      </w:rPr>
    </w:lvl>
    <w:lvl w:ilvl="3">
      <w:start w:val="1"/>
      <w:numFmt w:val="decimal"/>
      <w:lvlRestart w:val="0"/>
      <w:pStyle w:val="4"/>
      <w:lvlText w:val="(%4)"/>
      <w:lvlJc w:val="left"/>
      <w:pPr>
        <w:tabs>
          <w:tab w:val="num" w:pos="567"/>
        </w:tabs>
        <w:ind w:left="567" w:hanging="397"/>
      </w:pPr>
      <w:rPr>
        <w:rFonts w:hint="eastAsia"/>
      </w:rPr>
    </w:lvl>
    <w:lvl w:ilvl="4">
      <w:start w:val="1"/>
      <w:numFmt w:val="decimalEnclosedCircle"/>
      <w:pStyle w:val="a"/>
      <w:lvlText w:val="%5"/>
      <w:lvlJc w:val="left"/>
      <w:pPr>
        <w:tabs>
          <w:tab w:val="num" w:pos="737"/>
        </w:tabs>
        <w:ind w:left="737" w:hanging="397"/>
      </w:pPr>
      <w:rPr>
        <w:rFonts w:hint="eastAsia"/>
        <w:lang w:val="en-US"/>
      </w:rPr>
    </w:lvl>
    <w:lvl w:ilvl="5">
      <w:start w:val="1"/>
      <w:numFmt w:val="aiueoFullWidth"/>
      <w:lvlRestart w:val="0"/>
      <w:pStyle w:val="6"/>
      <w:lvlText w:val="%6"/>
      <w:lvlJc w:val="left"/>
      <w:pPr>
        <w:tabs>
          <w:tab w:val="num" w:pos="907"/>
        </w:tabs>
        <w:ind w:left="907" w:hanging="397"/>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
    <w:nsid w:val="433C10D0"/>
    <w:multiLevelType w:val="hybridMultilevel"/>
    <w:tmpl w:val="A0440356"/>
    <w:lvl w:ilvl="0" w:tplc="79367E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E44B9F"/>
    <w:multiLevelType w:val="hybridMultilevel"/>
    <w:tmpl w:val="6AE42A56"/>
    <w:lvl w:ilvl="0" w:tplc="695C7704">
      <w:start w:val="1"/>
      <w:numFmt w:val="lowerLetter"/>
      <w:pStyle w:val="60"/>
      <w:lvlText w:val="(%1)"/>
      <w:lvlJc w:val="left"/>
      <w:pPr>
        <w:ind w:left="988" w:hanging="42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E4C656C"/>
    <w:multiLevelType w:val="hybridMultilevel"/>
    <w:tmpl w:val="E9F86A62"/>
    <w:lvl w:ilvl="0" w:tplc="D2D0329C">
      <w:start w:val="1"/>
      <w:numFmt w:val="aiueoFullWidth"/>
      <w:suff w:val="nothing"/>
      <w:lvlText w:val="(%1)"/>
      <w:lvlJc w:val="left"/>
      <w:pPr>
        <w:ind w:left="765"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nsid w:val="5E9C42A4"/>
    <w:multiLevelType w:val="hybridMultilevel"/>
    <w:tmpl w:val="635A126E"/>
    <w:lvl w:ilvl="0" w:tplc="60C61C5C">
      <w:start w:val="5"/>
      <w:numFmt w:val="decimal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6">
    <w:nsid w:val="68025B00"/>
    <w:multiLevelType w:val="hybridMultilevel"/>
    <w:tmpl w:val="9BB29C94"/>
    <w:lvl w:ilvl="0" w:tplc="4ECE88C8">
      <w:start w:val="1"/>
      <w:numFmt w:val="aiueoFullWidth"/>
      <w:pStyle w:val="5"/>
      <w:lvlText w:val="(%1)"/>
      <w:lvlJc w:val="left"/>
      <w:pPr>
        <w:ind w:left="825" w:hanging="420"/>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6B9D3F3D"/>
    <w:multiLevelType w:val="hybridMultilevel"/>
    <w:tmpl w:val="353CA8EA"/>
    <w:lvl w:ilvl="0" w:tplc="4050A49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num>
  <w:num w:numId="5">
    <w:abstractNumId w:val="2"/>
  </w:num>
  <w:num w:numId="6">
    <w:abstractNumId w:val="5"/>
  </w:num>
  <w:num w:numId="7">
    <w:abstractNumId w:val="4"/>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1">
    <w:abstractNumId w:val="3"/>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81"/>
    <w:rsid w:val="000E0CE6"/>
    <w:rsid w:val="001133DD"/>
    <w:rsid w:val="00127030"/>
    <w:rsid w:val="001330B9"/>
    <w:rsid w:val="001E3B78"/>
    <w:rsid w:val="002D4366"/>
    <w:rsid w:val="0032290F"/>
    <w:rsid w:val="003309BB"/>
    <w:rsid w:val="00364D47"/>
    <w:rsid w:val="00390711"/>
    <w:rsid w:val="003C67C8"/>
    <w:rsid w:val="003F0727"/>
    <w:rsid w:val="003F7189"/>
    <w:rsid w:val="0044398F"/>
    <w:rsid w:val="00457B49"/>
    <w:rsid w:val="004B1ABF"/>
    <w:rsid w:val="004B3386"/>
    <w:rsid w:val="004C5D81"/>
    <w:rsid w:val="005052A5"/>
    <w:rsid w:val="00526691"/>
    <w:rsid w:val="00667012"/>
    <w:rsid w:val="00792BB7"/>
    <w:rsid w:val="007C781F"/>
    <w:rsid w:val="008464F4"/>
    <w:rsid w:val="00882066"/>
    <w:rsid w:val="009570B2"/>
    <w:rsid w:val="00965AEB"/>
    <w:rsid w:val="009B76C4"/>
    <w:rsid w:val="00A265CC"/>
    <w:rsid w:val="00A726CD"/>
    <w:rsid w:val="00B16890"/>
    <w:rsid w:val="00B303FA"/>
    <w:rsid w:val="00B338B0"/>
    <w:rsid w:val="00C00C9C"/>
    <w:rsid w:val="00C213D6"/>
    <w:rsid w:val="00C40081"/>
    <w:rsid w:val="00C4283E"/>
    <w:rsid w:val="00C93C91"/>
    <w:rsid w:val="00CB1372"/>
    <w:rsid w:val="00D80A14"/>
    <w:rsid w:val="00DC0AC9"/>
    <w:rsid w:val="00E013A3"/>
    <w:rsid w:val="00E13EDF"/>
    <w:rsid w:val="00E409B1"/>
    <w:rsid w:val="00E45065"/>
    <w:rsid w:val="00E5017A"/>
    <w:rsid w:val="00E538A7"/>
    <w:rsid w:val="00E6209F"/>
    <w:rsid w:val="00E90139"/>
    <w:rsid w:val="00EA2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2D4366"/>
    <w:pPr>
      <w:keepNext/>
      <w:outlineLvl w:val="0"/>
    </w:pPr>
    <w:rPr>
      <w:rFonts w:asciiTheme="majorHAnsi" w:eastAsiaTheme="majorEastAsia" w:hAnsiTheme="majorHAnsi" w:cstheme="majorBidi"/>
      <w:sz w:val="24"/>
      <w:szCs w:val="24"/>
    </w:rPr>
  </w:style>
  <w:style w:type="paragraph" w:styleId="2">
    <w:name w:val="heading 2"/>
    <w:basedOn w:val="a0"/>
    <w:next w:val="a0"/>
    <w:link w:val="20"/>
    <w:qFormat/>
    <w:rsid w:val="001133DD"/>
    <w:pPr>
      <w:keepNext/>
      <w:widowControl/>
      <w:numPr>
        <w:ilvl w:val="1"/>
        <w:numId w:val="1"/>
      </w:numPr>
      <w:outlineLvl w:val="1"/>
    </w:pPr>
    <w:rPr>
      <w:rFonts w:ascii="Arial" w:eastAsia="ＭＳ 明朝" w:hAnsi="Arial" w:cs="Times New Roman"/>
      <w:sz w:val="22"/>
      <w:szCs w:val="24"/>
    </w:rPr>
  </w:style>
  <w:style w:type="paragraph" w:styleId="3">
    <w:name w:val="heading 3"/>
    <w:basedOn w:val="a0"/>
    <w:next w:val="a0"/>
    <w:link w:val="30"/>
    <w:qFormat/>
    <w:rsid w:val="001133DD"/>
    <w:pPr>
      <w:keepNext/>
      <w:widowControl/>
      <w:numPr>
        <w:ilvl w:val="2"/>
        <w:numId w:val="1"/>
      </w:numPr>
      <w:outlineLvl w:val="2"/>
    </w:pPr>
    <w:rPr>
      <w:rFonts w:ascii="Century" w:eastAsia="ＭＳ 明朝" w:hAnsi="Century" w:cs="Times New Roman"/>
      <w:szCs w:val="24"/>
    </w:rPr>
  </w:style>
  <w:style w:type="paragraph" w:styleId="40">
    <w:name w:val="heading 4"/>
    <w:basedOn w:val="a0"/>
    <w:next w:val="a0"/>
    <w:link w:val="41"/>
    <w:uiPriority w:val="9"/>
    <w:semiHidden/>
    <w:unhideWhenUsed/>
    <w:qFormat/>
    <w:rsid w:val="001133DD"/>
    <w:pPr>
      <w:keepNext/>
      <w:ind w:leftChars="400" w:left="400"/>
      <w:outlineLvl w:val="3"/>
    </w:pPr>
    <w:rPr>
      <w:b/>
      <w:bCs/>
    </w:rPr>
  </w:style>
  <w:style w:type="paragraph" w:styleId="50">
    <w:name w:val="heading 5"/>
    <w:basedOn w:val="a0"/>
    <w:next w:val="a0"/>
    <w:link w:val="51"/>
    <w:uiPriority w:val="9"/>
    <w:semiHidden/>
    <w:unhideWhenUsed/>
    <w:qFormat/>
    <w:rsid w:val="001133DD"/>
    <w:pPr>
      <w:keepNext/>
      <w:ind w:leftChars="800" w:left="800"/>
      <w:outlineLvl w:val="4"/>
    </w:pPr>
    <w:rPr>
      <w:rFonts w:asciiTheme="majorHAnsi" w:eastAsiaTheme="majorEastAsia" w:hAnsiTheme="majorHAnsi" w:cstheme="majorBidi"/>
    </w:rPr>
  </w:style>
  <w:style w:type="paragraph" w:styleId="61">
    <w:name w:val="heading 6"/>
    <w:basedOn w:val="a0"/>
    <w:next w:val="a0"/>
    <w:link w:val="62"/>
    <w:uiPriority w:val="9"/>
    <w:semiHidden/>
    <w:unhideWhenUsed/>
    <w:qFormat/>
    <w:rsid w:val="001133DD"/>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rsid w:val="001133DD"/>
    <w:rPr>
      <w:rFonts w:ascii="Arial" w:eastAsia="ＭＳ 明朝" w:hAnsi="Arial" w:cs="Times New Roman"/>
      <w:sz w:val="22"/>
      <w:szCs w:val="24"/>
    </w:rPr>
  </w:style>
  <w:style w:type="character" w:customStyle="1" w:styleId="30">
    <w:name w:val="見出し 3 (文字)"/>
    <w:basedOn w:val="a1"/>
    <w:link w:val="3"/>
    <w:rsid w:val="001133DD"/>
    <w:rPr>
      <w:rFonts w:ascii="Century" w:eastAsia="ＭＳ 明朝" w:hAnsi="Century" w:cs="Times New Roman"/>
      <w:szCs w:val="24"/>
    </w:rPr>
  </w:style>
  <w:style w:type="paragraph" w:customStyle="1" w:styleId="a">
    <w:name w:val="見出し ５"/>
    <w:basedOn w:val="50"/>
    <w:rsid w:val="001133DD"/>
    <w:pPr>
      <w:keepNext w:val="0"/>
      <w:widowControl/>
      <w:numPr>
        <w:ilvl w:val="4"/>
        <w:numId w:val="1"/>
      </w:numPr>
      <w:ind w:leftChars="0" w:left="0"/>
    </w:pPr>
    <w:rPr>
      <w:rFonts w:ascii="Century" w:eastAsia="ＭＳ 明朝" w:hAnsi="Century" w:cs="Times New Roman"/>
      <w:szCs w:val="24"/>
    </w:rPr>
  </w:style>
  <w:style w:type="paragraph" w:customStyle="1" w:styleId="4">
    <w:name w:val="見出し　4"/>
    <w:basedOn w:val="40"/>
    <w:rsid w:val="001133DD"/>
    <w:pPr>
      <w:widowControl/>
      <w:numPr>
        <w:ilvl w:val="3"/>
        <w:numId w:val="1"/>
      </w:numPr>
      <w:ind w:leftChars="0" w:left="0"/>
    </w:pPr>
    <w:rPr>
      <w:rFonts w:ascii="Century" w:eastAsia="ＭＳ 明朝" w:hAnsi="Century" w:cs="Times New Roman"/>
      <w:b w:val="0"/>
    </w:rPr>
  </w:style>
  <w:style w:type="paragraph" w:customStyle="1" w:styleId="6">
    <w:name w:val="見出し　6"/>
    <w:basedOn w:val="61"/>
    <w:rsid w:val="001133DD"/>
    <w:pPr>
      <w:widowControl/>
      <w:numPr>
        <w:ilvl w:val="5"/>
        <w:numId w:val="1"/>
      </w:numPr>
      <w:ind w:leftChars="0" w:left="0"/>
    </w:pPr>
    <w:rPr>
      <w:rFonts w:ascii="Century" w:eastAsia="ＭＳ 明朝" w:hAnsi="Century" w:cs="Times New Roman"/>
      <w:b w:val="0"/>
      <w:szCs w:val="24"/>
    </w:rPr>
  </w:style>
  <w:style w:type="character" w:customStyle="1" w:styleId="51">
    <w:name w:val="見出し 5 (文字)"/>
    <w:basedOn w:val="a1"/>
    <w:link w:val="50"/>
    <w:uiPriority w:val="9"/>
    <w:semiHidden/>
    <w:rsid w:val="001133DD"/>
    <w:rPr>
      <w:rFonts w:asciiTheme="majorHAnsi" w:eastAsiaTheme="majorEastAsia" w:hAnsiTheme="majorHAnsi" w:cstheme="majorBidi"/>
    </w:rPr>
  </w:style>
  <w:style w:type="character" w:customStyle="1" w:styleId="41">
    <w:name w:val="見出し 4 (文字)"/>
    <w:basedOn w:val="a1"/>
    <w:link w:val="40"/>
    <w:uiPriority w:val="9"/>
    <w:semiHidden/>
    <w:rsid w:val="001133DD"/>
    <w:rPr>
      <w:b/>
      <w:bCs/>
    </w:rPr>
  </w:style>
  <w:style w:type="character" w:customStyle="1" w:styleId="62">
    <w:name w:val="見出し 6 (文字)"/>
    <w:basedOn w:val="a1"/>
    <w:link w:val="61"/>
    <w:uiPriority w:val="9"/>
    <w:semiHidden/>
    <w:rsid w:val="001133DD"/>
    <w:rPr>
      <w:b/>
      <w:bCs/>
    </w:rPr>
  </w:style>
  <w:style w:type="paragraph" w:styleId="a4">
    <w:name w:val="header"/>
    <w:basedOn w:val="a0"/>
    <w:link w:val="a5"/>
    <w:uiPriority w:val="99"/>
    <w:unhideWhenUsed/>
    <w:rsid w:val="003F7189"/>
    <w:pPr>
      <w:tabs>
        <w:tab w:val="center" w:pos="4252"/>
        <w:tab w:val="right" w:pos="8504"/>
      </w:tabs>
      <w:snapToGrid w:val="0"/>
    </w:pPr>
  </w:style>
  <w:style w:type="character" w:customStyle="1" w:styleId="a5">
    <w:name w:val="ヘッダー (文字)"/>
    <w:basedOn w:val="a1"/>
    <w:link w:val="a4"/>
    <w:uiPriority w:val="99"/>
    <w:rsid w:val="003F7189"/>
  </w:style>
  <w:style w:type="paragraph" w:styleId="a6">
    <w:name w:val="footer"/>
    <w:basedOn w:val="a0"/>
    <w:link w:val="a7"/>
    <w:uiPriority w:val="99"/>
    <w:unhideWhenUsed/>
    <w:rsid w:val="003F7189"/>
    <w:pPr>
      <w:tabs>
        <w:tab w:val="center" w:pos="4252"/>
        <w:tab w:val="right" w:pos="8504"/>
      </w:tabs>
      <w:snapToGrid w:val="0"/>
    </w:pPr>
  </w:style>
  <w:style w:type="character" w:customStyle="1" w:styleId="a7">
    <w:name w:val="フッター (文字)"/>
    <w:basedOn w:val="a1"/>
    <w:link w:val="a6"/>
    <w:uiPriority w:val="99"/>
    <w:rsid w:val="003F7189"/>
  </w:style>
  <w:style w:type="paragraph" w:customStyle="1" w:styleId="5">
    <w:name w:val="スタイル5"/>
    <w:basedOn w:val="a0"/>
    <w:qFormat/>
    <w:rsid w:val="00965AEB"/>
    <w:pPr>
      <w:widowControl/>
      <w:numPr>
        <w:numId w:val="3"/>
      </w:numPr>
    </w:pPr>
    <w:rPr>
      <w:rFonts w:ascii="Century" w:eastAsia="ＭＳ 明朝" w:hAnsi="Century" w:cs="Times New Roman"/>
      <w:szCs w:val="24"/>
    </w:rPr>
  </w:style>
  <w:style w:type="paragraph" w:styleId="a8">
    <w:name w:val="List Paragraph"/>
    <w:basedOn w:val="a0"/>
    <w:uiPriority w:val="34"/>
    <w:qFormat/>
    <w:rsid w:val="00965AEB"/>
    <w:pPr>
      <w:ind w:leftChars="400" w:left="840"/>
    </w:pPr>
  </w:style>
  <w:style w:type="character" w:customStyle="1" w:styleId="10">
    <w:name w:val="見出し 1 (文字)"/>
    <w:basedOn w:val="a1"/>
    <w:link w:val="1"/>
    <w:uiPriority w:val="9"/>
    <w:rsid w:val="002D4366"/>
    <w:rPr>
      <w:rFonts w:asciiTheme="majorHAnsi" w:eastAsiaTheme="majorEastAsia" w:hAnsiTheme="majorHAnsi" w:cstheme="majorBidi"/>
      <w:sz w:val="24"/>
      <w:szCs w:val="24"/>
    </w:rPr>
  </w:style>
  <w:style w:type="paragraph" w:customStyle="1" w:styleId="60">
    <w:name w:val="スタイル6"/>
    <w:basedOn w:val="a0"/>
    <w:qFormat/>
    <w:rsid w:val="00C40081"/>
    <w:pPr>
      <w:widowControl/>
      <w:numPr>
        <w:numId w:val="11"/>
      </w:numPr>
      <w:ind w:left="851" w:hanging="284"/>
    </w:pPr>
    <w:rPr>
      <w:rFonts w:ascii="Century" w:eastAsia="ＭＳ 明朝" w:hAnsi="Century" w:cs="Times New Roman"/>
      <w:szCs w:val="24"/>
    </w:rPr>
  </w:style>
  <w:style w:type="paragraph" w:styleId="a9">
    <w:name w:val="Balloon Text"/>
    <w:basedOn w:val="a0"/>
    <w:link w:val="aa"/>
    <w:uiPriority w:val="99"/>
    <w:semiHidden/>
    <w:unhideWhenUsed/>
    <w:rsid w:val="00E5017A"/>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E5017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2D4366"/>
    <w:pPr>
      <w:keepNext/>
      <w:outlineLvl w:val="0"/>
    </w:pPr>
    <w:rPr>
      <w:rFonts w:asciiTheme="majorHAnsi" w:eastAsiaTheme="majorEastAsia" w:hAnsiTheme="majorHAnsi" w:cstheme="majorBidi"/>
      <w:sz w:val="24"/>
      <w:szCs w:val="24"/>
    </w:rPr>
  </w:style>
  <w:style w:type="paragraph" w:styleId="2">
    <w:name w:val="heading 2"/>
    <w:basedOn w:val="a0"/>
    <w:next w:val="a0"/>
    <w:link w:val="20"/>
    <w:qFormat/>
    <w:rsid w:val="001133DD"/>
    <w:pPr>
      <w:keepNext/>
      <w:widowControl/>
      <w:numPr>
        <w:ilvl w:val="1"/>
        <w:numId w:val="1"/>
      </w:numPr>
      <w:outlineLvl w:val="1"/>
    </w:pPr>
    <w:rPr>
      <w:rFonts w:ascii="Arial" w:eastAsia="ＭＳ 明朝" w:hAnsi="Arial" w:cs="Times New Roman"/>
      <w:sz w:val="22"/>
      <w:szCs w:val="24"/>
    </w:rPr>
  </w:style>
  <w:style w:type="paragraph" w:styleId="3">
    <w:name w:val="heading 3"/>
    <w:basedOn w:val="a0"/>
    <w:next w:val="a0"/>
    <w:link w:val="30"/>
    <w:qFormat/>
    <w:rsid w:val="001133DD"/>
    <w:pPr>
      <w:keepNext/>
      <w:widowControl/>
      <w:numPr>
        <w:ilvl w:val="2"/>
        <w:numId w:val="1"/>
      </w:numPr>
      <w:outlineLvl w:val="2"/>
    </w:pPr>
    <w:rPr>
      <w:rFonts w:ascii="Century" w:eastAsia="ＭＳ 明朝" w:hAnsi="Century" w:cs="Times New Roman"/>
      <w:szCs w:val="24"/>
    </w:rPr>
  </w:style>
  <w:style w:type="paragraph" w:styleId="40">
    <w:name w:val="heading 4"/>
    <w:basedOn w:val="a0"/>
    <w:next w:val="a0"/>
    <w:link w:val="41"/>
    <w:uiPriority w:val="9"/>
    <w:semiHidden/>
    <w:unhideWhenUsed/>
    <w:qFormat/>
    <w:rsid w:val="001133DD"/>
    <w:pPr>
      <w:keepNext/>
      <w:ind w:leftChars="400" w:left="400"/>
      <w:outlineLvl w:val="3"/>
    </w:pPr>
    <w:rPr>
      <w:b/>
      <w:bCs/>
    </w:rPr>
  </w:style>
  <w:style w:type="paragraph" w:styleId="50">
    <w:name w:val="heading 5"/>
    <w:basedOn w:val="a0"/>
    <w:next w:val="a0"/>
    <w:link w:val="51"/>
    <w:uiPriority w:val="9"/>
    <w:semiHidden/>
    <w:unhideWhenUsed/>
    <w:qFormat/>
    <w:rsid w:val="001133DD"/>
    <w:pPr>
      <w:keepNext/>
      <w:ind w:leftChars="800" w:left="800"/>
      <w:outlineLvl w:val="4"/>
    </w:pPr>
    <w:rPr>
      <w:rFonts w:asciiTheme="majorHAnsi" w:eastAsiaTheme="majorEastAsia" w:hAnsiTheme="majorHAnsi" w:cstheme="majorBidi"/>
    </w:rPr>
  </w:style>
  <w:style w:type="paragraph" w:styleId="61">
    <w:name w:val="heading 6"/>
    <w:basedOn w:val="a0"/>
    <w:next w:val="a0"/>
    <w:link w:val="62"/>
    <w:uiPriority w:val="9"/>
    <w:semiHidden/>
    <w:unhideWhenUsed/>
    <w:qFormat/>
    <w:rsid w:val="001133DD"/>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rsid w:val="001133DD"/>
    <w:rPr>
      <w:rFonts w:ascii="Arial" w:eastAsia="ＭＳ 明朝" w:hAnsi="Arial" w:cs="Times New Roman"/>
      <w:sz w:val="22"/>
      <w:szCs w:val="24"/>
    </w:rPr>
  </w:style>
  <w:style w:type="character" w:customStyle="1" w:styleId="30">
    <w:name w:val="見出し 3 (文字)"/>
    <w:basedOn w:val="a1"/>
    <w:link w:val="3"/>
    <w:rsid w:val="001133DD"/>
    <w:rPr>
      <w:rFonts w:ascii="Century" w:eastAsia="ＭＳ 明朝" w:hAnsi="Century" w:cs="Times New Roman"/>
      <w:szCs w:val="24"/>
    </w:rPr>
  </w:style>
  <w:style w:type="paragraph" w:customStyle="1" w:styleId="a">
    <w:name w:val="見出し ５"/>
    <w:basedOn w:val="50"/>
    <w:rsid w:val="001133DD"/>
    <w:pPr>
      <w:keepNext w:val="0"/>
      <w:widowControl/>
      <w:numPr>
        <w:ilvl w:val="4"/>
        <w:numId w:val="1"/>
      </w:numPr>
      <w:ind w:leftChars="0" w:left="0"/>
    </w:pPr>
    <w:rPr>
      <w:rFonts w:ascii="Century" w:eastAsia="ＭＳ 明朝" w:hAnsi="Century" w:cs="Times New Roman"/>
      <w:szCs w:val="24"/>
    </w:rPr>
  </w:style>
  <w:style w:type="paragraph" w:customStyle="1" w:styleId="4">
    <w:name w:val="見出し　4"/>
    <w:basedOn w:val="40"/>
    <w:rsid w:val="001133DD"/>
    <w:pPr>
      <w:widowControl/>
      <w:numPr>
        <w:ilvl w:val="3"/>
        <w:numId w:val="1"/>
      </w:numPr>
      <w:ind w:leftChars="0" w:left="0"/>
    </w:pPr>
    <w:rPr>
      <w:rFonts w:ascii="Century" w:eastAsia="ＭＳ 明朝" w:hAnsi="Century" w:cs="Times New Roman"/>
      <w:b w:val="0"/>
    </w:rPr>
  </w:style>
  <w:style w:type="paragraph" w:customStyle="1" w:styleId="6">
    <w:name w:val="見出し　6"/>
    <w:basedOn w:val="61"/>
    <w:rsid w:val="001133DD"/>
    <w:pPr>
      <w:widowControl/>
      <w:numPr>
        <w:ilvl w:val="5"/>
        <w:numId w:val="1"/>
      </w:numPr>
      <w:ind w:leftChars="0" w:left="0"/>
    </w:pPr>
    <w:rPr>
      <w:rFonts w:ascii="Century" w:eastAsia="ＭＳ 明朝" w:hAnsi="Century" w:cs="Times New Roman"/>
      <w:b w:val="0"/>
      <w:szCs w:val="24"/>
    </w:rPr>
  </w:style>
  <w:style w:type="character" w:customStyle="1" w:styleId="51">
    <w:name w:val="見出し 5 (文字)"/>
    <w:basedOn w:val="a1"/>
    <w:link w:val="50"/>
    <w:uiPriority w:val="9"/>
    <w:semiHidden/>
    <w:rsid w:val="001133DD"/>
    <w:rPr>
      <w:rFonts w:asciiTheme="majorHAnsi" w:eastAsiaTheme="majorEastAsia" w:hAnsiTheme="majorHAnsi" w:cstheme="majorBidi"/>
    </w:rPr>
  </w:style>
  <w:style w:type="character" w:customStyle="1" w:styleId="41">
    <w:name w:val="見出し 4 (文字)"/>
    <w:basedOn w:val="a1"/>
    <w:link w:val="40"/>
    <w:uiPriority w:val="9"/>
    <w:semiHidden/>
    <w:rsid w:val="001133DD"/>
    <w:rPr>
      <w:b/>
      <w:bCs/>
    </w:rPr>
  </w:style>
  <w:style w:type="character" w:customStyle="1" w:styleId="62">
    <w:name w:val="見出し 6 (文字)"/>
    <w:basedOn w:val="a1"/>
    <w:link w:val="61"/>
    <w:uiPriority w:val="9"/>
    <w:semiHidden/>
    <w:rsid w:val="001133DD"/>
    <w:rPr>
      <w:b/>
      <w:bCs/>
    </w:rPr>
  </w:style>
  <w:style w:type="paragraph" w:styleId="a4">
    <w:name w:val="header"/>
    <w:basedOn w:val="a0"/>
    <w:link w:val="a5"/>
    <w:uiPriority w:val="99"/>
    <w:unhideWhenUsed/>
    <w:rsid w:val="003F7189"/>
    <w:pPr>
      <w:tabs>
        <w:tab w:val="center" w:pos="4252"/>
        <w:tab w:val="right" w:pos="8504"/>
      </w:tabs>
      <w:snapToGrid w:val="0"/>
    </w:pPr>
  </w:style>
  <w:style w:type="character" w:customStyle="1" w:styleId="a5">
    <w:name w:val="ヘッダー (文字)"/>
    <w:basedOn w:val="a1"/>
    <w:link w:val="a4"/>
    <w:uiPriority w:val="99"/>
    <w:rsid w:val="003F7189"/>
  </w:style>
  <w:style w:type="paragraph" w:styleId="a6">
    <w:name w:val="footer"/>
    <w:basedOn w:val="a0"/>
    <w:link w:val="a7"/>
    <w:uiPriority w:val="99"/>
    <w:unhideWhenUsed/>
    <w:rsid w:val="003F7189"/>
    <w:pPr>
      <w:tabs>
        <w:tab w:val="center" w:pos="4252"/>
        <w:tab w:val="right" w:pos="8504"/>
      </w:tabs>
      <w:snapToGrid w:val="0"/>
    </w:pPr>
  </w:style>
  <w:style w:type="character" w:customStyle="1" w:styleId="a7">
    <w:name w:val="フッター (文字)"/>
    <w:basedOn w:val="a1"/>
    <w:link w:val="a6"/>
    <w:uiPriority w:val="99"/>
    <w:rsid w:val="003F7189"/>
  </w:style>
  <w:style w:type="paragraph" w:customStyle="1" w:styleId="5">
    <w:name w:val="スタイル5"/>
    <w:basedOn w:val="a0"/>
    <w:qFormat/>
    <w:rsid w:val="00965AEB"/>
    <w:pPr>
      <w:widowControl/>
      <w:numPr>
        <w:numId w:val="3"/>
      </w:numPr>
    </w:pPr>
    <w:rPr>
      <w:rFonts w:ascii="Century" w:eastAsia="ＭＳ 明朝" w:hAnsi="Century" w:cs="Times New Roman"/>
      <w:szCs w:val="24"/>
    </w:rPr>
  </w:style>
  <w:style w:type="paragraph" w:styleId="a8">
    <w:name w:val="List Paragraph"/>
    <w:basedOn w:val="a0"/>
    <w:uiPriority w:val="34"/>
    <w:qFormat/>
    <w:rsid w:val="00965AEB"/>
    <w:pPr>
      <w:ind w:leftChars="400" w:left="840"/>
    </w:pPr>
  </w:style>
  <w:style w:type="character" w:customStyle="1" w:styleId="10">
    <w:name w:val="見出し 1 (文字)"/>
    <w:basedOn w:val="a1"/>
    <w:link w:val="1"/>
    <w:uiPriority w:val="9"/>
    <w:rsid w:val="002D4366"/>
    <w:rPr>
      <w:rFonts w:asciiTheme="majorHAnsi" w:eastAsiaTheme="majorEastAsia" w:hAnsiTheme="majorHAnsi" w:cstheme="majorBidi"/>
      <w:sz w:val="24"/>
      <w:szCs w:val="24"/>
    </w:rPr>
  </w:style>
  <w:style w:type="paragraph" w:customStyle="1" w:styleId="60">
    <w:name w:val="スタイル6"/>
    <w:basedOn w:val="a0"/>
    <w:qFormat/>
    <w:rsid w:val="00C40081"/>
    <w:pPr>
      <w:widowControl/>
      <w:numPr>
        <w:numId w:val="11"/>
      </w:numPr>
      <w:ind w:left="851" w:hanging="284"/>
    </w:pPr>
    <w:rPr>
      <w:rFonts w:ascii="Century" w:eastAsia="ＭＳ 明朝" w:hAnsi="Century" w:cs="Times New Roman"/>
      <w:szCs w:val="24"/>
    </w:rPr>
  </w:style>
  <w:style w:type="paragraph" w:styleId="a9">
    <w:name w:val="Balloon Text"/>
    <w:basedOn w:val="a0"/>
    <w:link w:val="aa"/>
    <w:uiPriority w:val="99"/>
    <w:semiHidden/>
    <w:unhideWhenUsed/>
    <w:rsid w:val="00E5017A"/>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E501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6212">
      <w:bodyDiv w:val="1"/>
      <w:marLeft w:val="0"/>
      <w:marRight w:val="0"/>
      <w:marTop w:val="0"/>
      <w:marBottom w:val="0"/>
      <w:divBdr>
        <w:top w:val="none" w:sz="0" w:space="0" w:color="auto"/>
        <w:left w:val="none" w:sz="0" w:space="0" w:color="auto"/>
        <w:bottom w:val="none" w:sz="0" w:space="0" w:color="auto"/>
        <w:right w:val="none" w:sz="0" w:space="0" w:color="auto"/>
      </w:divBdr>
      <w:divsChild>
        <w:div w:id="1322584629">
          <w:marLeft w:val="0"/>
          <w:marRight w:val="0"/>
          <w:marTop w:val="0"/>
          <w:marBottom w:val="0"/>
          <w:divBdr>
            <w:top w:val="none" w:sz="0" w:space="0" w:color="auto"/>
            <w:left w:val="none" w:sz="0" w:space="0" w:color="auto"/>
            <w:bottom w:val="none" w:sz="0" w:space="0" w:color="auto"/>
            <w:right w:val="none" w:sz="0" w:space="0" w:color="auto"/>
          </w:divBdr>
          <w:divsChild>
            <w:div w:id="568611551">
              <w:marLeft w:val="0"/>
              <w:marRight w:val="0"/>
              <w:marTop w:val="0"/>
              <w:marBottom w:val="0"/>
              <w:divBdr>
                <w:top w:val="none" w:sz="0" w:space="0" w:color="auto"/>
                <w:left w:val="none" w:sz="0" w:space="0" w:color="auto"/>
                <w:bottom w:val="none" w:sz="0" w:space="0" w:color="auto"/>
                <w:right w:val="none" w:sz="0" w:space="0" w:color="auto"/>
              </w:divBdr>
              <w:divsChild>
                <w:div w:id="1739204601">
                  <w:marLeft w:val="0"/>
                  <w:marRight w:val="0"/>
                  <w:marTop w:val="0"/>
                  <w:marBottom w:val="0"/>
                  <w:divBdr>
                    <w:top w:val="none" w:sz="0" w:space="0" w:color="auto"/>
                    <w:left w:val="none" w:sz="0" w:space="0" w:color="auto"/>
                    <w:bottom w:val="none" w:sz="0" w:space="0" w:color="auto"/>
                    <w:right w:val="none" w:sz="0" w:space="0" w:color="auto"/>
                  </w:divBdr>
                  <w:divsChild>
                    <w:div w:id="1553735358">
                      <w:marLeft w:val="0"/>
                      <w:marRight w:val="-3600"/>
                      <w:marTop w:val="0"/>
                      <w:marBottom w:val="0"/>
                      <w:divBdr>
                        <w:top w:val="none" w:sz="0" w:space="0" w:color="auto"/>
                        <w:left w:val="none" w:sz="0" w:space="0" w:color="auto"/>
                        <w:bottom w:val="none" w:sz="0" w:space="0" w:color="auto"/>
                        <w:right w:val="none" w:sz="0" w:space="0" w:color="auto"/>
                      </w:divBdr>
                      <w:divsChild>
                        <w:div w:id="1318805233">
                          <w:marLeft w:val="-15"/>
                          <w:marRight w:val="3585"/>
                          <w:marTop w:val="0"/>
                          <w:marBottom w:val="0"/>
                          <w:divBdr>
                            <w:top w:val="none" w:sz="0" w:space="0" w:color="auto"/>
                            <w:left w:val="none" w:sz="0" w:space="0" w:color="auto"/>
                            <w:bottom w:val="none" w:sz="0" w:space="0" w:color="auto"/>
                            <w:right w:val="none" w:sz="0" w:space="0" w:color="auto"/>
                          </w:divBdr>
                          <w:divsChild>
                            <w:div w:id="1119450349">
                              <w:marLeft w:val="-210"/>
                              <w:marRight w:val="-210"/>
                              <w:marTop w:val="0"/>
                              <w:marBottom w:val="540"/>
                              <w:divBdr>
                                <w:top w:val="none" w:sz="0" w:space="0" w:color="auto"/>
                                <w:left w:val="none" w:sz="0" w:space="0" w:color="auto"/>
                                <w:bottom w:val="none" w:sz="0" w:space="0" w:color="auto"/>
                                <w:right w:val="none" w:sz="0" w:space="0" w:color="auto"/>
                              </w:divBdr>
                              <w:divsChild>
                                <w:div w:id="1357927111">
                                  <w:marLeft w:val="0"/>
                                  <w:marRight w:val="0"/>
                                  <w:marTop w:val="0"/>
                                  <w:marBottom w:val="0"/>
                                  <w:divBdr>
                                    <w:top w:val="none" w:sz="0" w:space="0" w:color="auto"/>
                                    <w:left w:val="none" w:sz="0" w:space="0" w:color="auto"/>
                                    <w:bottom w:val="none" w:sz="0" w:space="0" w:color="auto"/>
                                    <w:right w:val="none" w:sz="0" w:space="0" w:color="auto"/>
                                  </w:divBdr>
                                  <w:divsChild>
                                    <w:div w:id="6559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5779-61C7-47FE-AFB8-89E8D890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886</Words>
  <Characters>5053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ハローワークシステム</cp:lastModifiedBy>
  <cp:revision>14</cp:revision>
  <cp:lastPrinted>2014-11-23T05:13:00Z</cp:lastPrinted>
  <dcterms:created xsi:type="dcterms:W3CDTF">2014-12-21T04:16:00Z</dcterms:created>
  <dcterms:modified xsi:type="dcterms:W3CDTF">2016-01-18T00:15:00Z</dcterms:modified>
</cp:coreProperties>
</file>