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F3E4" w14:textId="77777777" w:rsidR="003B0413" w:rsidRDefault="003B0413" w:rsidP="003B0413">
      <w:pPr>
        <w:jc w:val="right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  <w:spacing w:val="-2"/>
        </w:rPr>
        <w:t xml:space="preserve">  </w:t>
      </w:r>
      <w:r w:rsidRPr="002D2065">
        <w:rPr>
          <w:rFonts w:hAnsi="ＭＳ 明朝"/>
          <w:spacing w:val="6"/>
          <w:fitText w:val="2750" w:id="-1544813824"/>
        </w:rPr>
        <w:t xml:space="preserve">番　　　　　　　　　</w:t>
      </w:r>
      <w:r w:rsidRPr="002D2065">
        <w:rPr>
          <w:rFonts w:hAnsi="ＭＳ 明朝"/>
          <w:spacing w:val="-5"/>
          <w:fitText w:val="2750" w:id="-1544813824"/>
        </w:rPr>
        <w:t>号</w:t>
      </w:r>
    </w:p>
    <w:p w14:paraId="31296C69" w14:textId="77777777" w:rsidR="003B0413" w:rsidRDefault="003B0413" w:rsidP="003B0413">
      <w:pPr>
        <w:jc w:val="righ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    </w:t>
      </w:r>
      <w:r w:rsidR="002D2065" w:rsidRPr="002D2065">
        <w:rPr>
          <w:rFonts w:hAnsi="ＭＳ 明朝"/>
          <w:spacing w:val="40"/>
          <w:w w:val="88"/>
          <w:fitText w:val="2750" w:id="-1544813823"/>
        </w:rPr>
        <w:t>令和</w:t>
      </w:r>
      <w:r w:rsidRPr="002D2065">
        <w:rPr>
          <w:rFonts w:hAnsi="ＭＳ 明朝"/>
          <w:spacing w:val="40"/>
          <w:w w:val="71"/>
          <w:fitText w:val="2750" w:id="-1544813823"/>
        </w:rPr>
        <w:t xml:space="preserve">　　年　　月　　</w:t>
      </w:r>
      <w:r w:rsidRPr="002D2065">
        <w:rPr>
          <w:rFonts w:hAnsi="ＭＳ 明朝"/>
          <w:spacing w:val="6"/>
          <w:w w:val="71"/>
          <w:fitText w:val="2750" w:id="-1544813823"/>
        </w:rPr>
        <w:t>日</w:t>
      </w:r>
    </w:p>
    <w:p w14:paraId="1D30D848" w14:textId="77777777" w:rsidR="003B0413" w:rsidRDefault="003B0413" w:rsidP="003B0413">
      <w:pPr>
        <w:jc w:val="right"/>
        <w:rPr>
          <w:rFonts w:hAnsi="ＭＳ 明朝" w:hint="default"/>
        </w:rPr>
      </w:pPr>
    </w:p>
    <w:p w14:paraId="75E5F75A" w14:textId="78B3401E" w:rsidR="003B0413" w:rsidRDefault="003B0413" w:rsidP="003B0413">
      <w:pPr>
        <w:jc w:val="lef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E3610A">
        <w:rPr>
          <w:rFonts w:hAnsi="ＭＳ 明朝"/>
        </w:rPr>
        <w:t>奈良</w:t>
      </w:r>
      <w:r w:rsidR="002D2065">
        <w:rPr>
          <w:rFonts w:hAnsi="ＭＳ 明朝"/>
        </w:rPr>
        <w:t>労働局長</w:t>
      </w:r>
      <w:r>
        <w:rPr>
          <w:rFonts w:hAnsi="ＭＳ 明朝"/>
        </w:rPr>
        <w:t xml:space="preserve">　殿</w:t>
      </w:r>
    </w:p>
    <w:p w14:paraId="124F368D" w14:textId="77777777" w:rsidR="003B0413" w:rsidRDefault="003B0413" w:rsidP="003B0413">
      <w:pPr>
        <w:jc w:val="left"/>
        <w:rPr>
          <w:rFonts w:hAnsi="ＭＳ 明朝" w:hint="default"/>
        </w:rPr>
      </w:pPr>
    </w:p>
    <w:p w14:paraId="03EC86A2" w14:textId="77777777" w:rsidR="003B0413" w:rsidRDefault="003B0413" w:rsidP="003B0413">
      <w:pPr>
        <w:jc w:val="left"/>
        <w:rPr>
          <w:rFonts w:hAnsi="ＭＳ 明朝" w:hint="default"/>
        </w:rPr>
      </w:pPr>
    </w:p>
    <w:p w14:paraId="23F5AC4D" w14:textId="77777777" w:rsidR="003B0413" w:rsidRDefault="003B0413" w:rsidP="003B0413">
      <w:pPr>
        <w:jc w:val="lef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               </w:t>
      </w:r>
      <w:r>
        <w:rPr>
          <w:rFonts w:hAnsi="ＭＳ 明朝"/>
        </w:rPr>
        <w:t>受託者名</w:t>
      </w:r>
      <w:r>
        <w:rPr>
          <w:rFonts w:hAnsi="ＭＳ 明朝"/>
          <w:spacing w:val="-2"/>
        </w:rPr>
        <w:t xml:space="preserve">    </w:t>
      </w:r>
    </w:p>
    <w:p w14:paraId="22DFC956" w14:textId="77777777" w:rsidR="003B0413" w:rsidRPr="00D511C7" w:rsidRDefault="003B0413" w:rsidP="003B0413">
      <w:pPr>
        <w:jc w:val="left"/>
        <w:rPr>
          <w:rFonts w:hAnsi="ＭＳ 明朝" w:hint="default"/>
        </w:rPr>
      </w:pPr>
    </w:p>
    <w:p w14:paraId="7E3BA707" w14:textId="77777777" w:rsidR="00E240C1" w:rsidRPr="00FB05EE" w:rsidRDefault="00E240C1" w:rsidP="003B0413">
      <w:pPr>
        <w:jc w:val="left"/>
        <w:rPr>
          <w:rFonts w:hAnsi="ＭＳ 明朝" w:hint="default"/>
        </w:rPr>
      </w:pPr>
    </w:p>
    <w:p w14:paraId="5183BFFD" w14:textId="0C496ECD" w:rsidR="002D2065" w:rsidRDefault="00141174" w:rsidP="003B0413">
      <w:pPr>
        <w:jc w:val="center"/>
        <w:rPr>
          <w:rFonts w:hAnsi="ＭＳ 明朝" w:hint="default"/>
        </w:rPr>
      </w:pPr>
      <w:r>
        <w:rPr>
          <w:rFonts w:hAnsi="ＭＳ 明朝"/>
        </w:rPr>
        <w:t xml:space="preserve">　令和7年度</w:t>
      </w:r>
      <w:r w:rsidR="001C5303">
        <w:rPr>
          <w:rFonts w:hAnsi="ＭＳ 明朝"/>
        </w:rPr>
        <w:t xml:space="preserve">　</w:t>
      </w:r>
      <w:r>
        <w:rPr>
          <w:rFonts w:hAnsi="ＭＳ 明朝"/>
        </w:rPr>
        <w:t>中高年世代活躍応援プロジェクト</w:t>
      </w:r>
    </w:p>
    <w:p w14:paraId="46691DE8" w14:textId="77777777" w:rsidR="003B0413" w:rsidRPr="00FB05EE" w:rsidRDefault="007F4823" w:rsidP="003B0413">
      <w:pPr>
        <w:jc w:val="center"/>
        <w:rPr>
          <w:rFonts w:hAnsi="ＭＳ 明朝" w:hint="default"/>
        </w:rPr>
      </w:pPr>
      <w:r w:rsidRPr="00FB05EE">
        <w:rPr>
          <w:rFonts w:hAnsi="ＭＳ 明朝"/>
        </w:rPr>
        <w:t>送付手順書</w:t>
      </w:r>
      <w:r w:rsidR="008A1F39">
        <w:rPr>
          <w:rFonts w:hAnsi="ＭＳ 明朝"/>
        </w:rPr>
        <w:t>及び</w:t>
      </w:r>
      <w:r w:rsidRPr="00FB05EE">
        <w:rPr>
          <w:rFonts w:hAnsi="ＭＳ 明朝"/>
        </w:rPr>
        <w:t>アップロード手順書</w:t>
      </w:r>
    </w:p>
    <w:p w14:paraId="49AD34AF" w14:textId="77777777" w:rsidR="003B0413" w:rsidRPr="00FB05EE" w:rsidRDefault="003B0413" w:rsidP="003B0413">
      <w:pPr>
        <w:jc w:val="left"/>
        <w:rPr>
          <w:rFonts w:hAnsi="ＭＳ 明朝" w:hint="default"/>
        </w:rPr>
      </w:pPr>
    </w:p>
    <w:p w14:paraId="14CAEA87" w14:textId="77777777" w:rsidR="00FB05EE" w:rsidRDefault="003B0413" w:rsidP="003B0413">
      <w:pPr>
        <w:jc w:val="left"/>
        <w:rPr>
          <w:rFonts w:hAnsi="ＭＳ 明朝" w:hint="default"/>
        </w:rPr>
      </w:pPr>
      <w:r w:rsidRPr="00FB05EE">
        <w:rPr>
          <w:rFonts w:hAnsi="ＭＳ 明朝"/>
        </w:rPr>
        <w:t xml:space="preserve">　</w:t>
      </w:r>
      <w:r w:rsidR="007F4823" w:rsidRPr="00FB05EE">
        <w:rPr>
          <w:rFonts w:hAnsi="ＭＳ 明朝"/>
        </w:rPr>
        <w:t>個人情報</w:t>
      </w:r>
      <w:r w:rsidR="00FB05EE" w:rsidRPr="00FB05EE">
        <w:rPr>
          <w:rFonts w:hAnsi="ＭＳ 明朝"/>
        </w:rPr>
        <w:t>等</w:t>
      </w:r>
      <w:r w:rsidR="007F4823" w:rsidRPr="00FB05EE">
        <w:rPr>
          <w:rFonts w:hAnsi="ＭＳ 明朝"/>
        </w:rPr>
        <w:t>の適切な取扱い及び</w:t>
      </w:r>
      <w:r w:rsidR="00453F7C" w:rsidRPr="00453F7C">
        <w:rPr>
          <w:rFonts w:hAnsi="ＭＳ 明朝"/>
        </w:rPr>
        <w:t>漏えい</w:t>
      </w:r>
      <w:r w:rsidR="007F4823" w:rsidRPr="00FB05EE">
        <w:rPr>
          <w:rFonts w:hAnsi="ＭＳ 明朝"/>
        </w:rPr>
        <w:t>防止を徹底するため下記のとおり</w:t>
      </w:r>
      <w:r w:rsidR="00FB05EE" w:rsidRPr="00FB05EE">
        <w:rPr>
          <w:rFonts w:hAnsi="ＭＳ 明朝"/>
        </w:rPr>
        <w:t>実施します</w:t>
      </w:r>
      <w:r w:rsidR="007F4823" w:rsidRPr="00FB05EE">
        <w:rPr>
          <w:rFonts w:hAnsi="ＭＳ 明朝"/>
        </w:rPr>
        <w:t>。また、情報セキュリティインシデント</w:t>
      </w:r>
      <w:r w:rsidR="00FB05EE" w:rsidRPr="00FB05EE">
        <w:rPr>
          <w:rFonts w:hAnsi="ＭＳ 明朝"/>
        </w:rPr>
        <w:t>が発生した際は速やかに報告致します。</w:t>
      </w:r>
    </w:p>
    <w:p w14:paraId="4794056C" w14:textId="77777777" w:rsidR="00FB05EE" w:rsidRDefault="00FB05EE" w:rsidP="003B0413">
      <w:pPr>
        <w:jc w:val="left"/>
        <w:rPr>
          <w:rFonts w:hAnsi="ＭＳ 明朝" w:hint="default"/>
        </w:rPr>
      </w:pPr>
    </w:p>
    <w:p w14:paraId="14A0EBE9" w14:textId="77777777" w:rsidR="001712E6" w:rsidRDefault="00FB05EE" w:rsidP="00FB05EE">
      <w:pPr>
        <w:jc w:val="center"/>
        <w:rPr>
          <w:rFonts w:hAnsi="ＭＳ 明朝" w:hint="default"/>
        </w:rPr>
      </w:pPr>
      <w:r w:rsidRPr="00FB05EE">
        <w:rPr>
          <w:rFonts w:hAnsi="ＭＳ 明朝"/>
        </w:rPr>
        <w:t>記</w:t>
      </w:r>
    </w:p>
    <w:p w14:paraId="7C86FDCB" w14:textId="77777777" w:rsidR="008B28D6" w:rsidRPr="00FB05EE" w:rsidRDefault="008B28D6" w:rsidP="008B28D6">
      <w:pPr>
        <w:jc w:val="left"/>
        <w:rPr>
          <w:rFonts w:hAnsi="ＭＳ 明朝" w:hint="default"/>
        </w:rPr>
      </w:pPr>
    </w:p>
    <w:p w14:paraId="61C33EC5" w14:textId="77777777" w:rsidR="0040093D" w:rsidRP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(1) メール誤送付</w:t>
      </w:r>
    </w:p>
    <w:p w14:paraId="1A4BE64F" w14:textId="77777777" w:rsidR="0040093D" w:rsidRPr="0040093D" w:rsidRDefault="0040093D" w:rsidP="0040093D">
      <w:pPr>
        <w:ind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ア</w:t>
      </w:r>
      <w:r w:rsidRPr="0040093D">
        <w:rPr>
          <w:rFonts w:hAnsi="ＭＳ 明朝" w:hint="default"/>
        </w:rPr>
        <w:t xml:space="preserve"> メール宛名間違い</w:t>
      </w:r>
    </w:p>
    <w:p w14:paraId="6CCF16E6" w14:textId="77777777" w:rsidR="0040093D" w:rsidRPr="0040093D" w:rsidRDefault="0040093D" w:rsidP="0040093D">
      <w:pPr>
        <w:pStyle w:val="ab"/>
        <w:numPr>
          <w:ilvl w:val="0"/>
          <w:numId w:val="3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宛先のアドレスをダブルチェックする。</w:t>
      </w:r>
    </w:p>
    <w:p w14:paraId="5FAE6A37" w14:textId="77777777" w:rsidR="0040093D" w:rsidRPr="0040093D" w:rsidRDefault="0040093D" w:rsidP="0040093D">
      <w:pPr>
        <w:ind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イ</w:t>
      </w:r>
      <w:r w:rsidRPr="0040093D">
        <w:rPr>
          <w:rFonts w:hAnsi="ＭＳ 明朝" w:hint="default"/>
        </w:rPr>
        <w:t xml:space="preserve"> BCC をTO、CC 送付</w:t>
      </w:r>
    </w:p>
    <w:p w14:paraId="412DB924" w14:textId="77777777" w:rsidR="0040093D" w:rsidRDefault="0040093D" w:rsidP="0040093D">
      <w:pPr>
        <w:pStyle w:val="ab"/>
        <w:numPr>
          <w:ilvl w:val="0"/>
          <w:numId w:val="4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宛先がBCC かをダブルチェックする。</w:t>
      </w:r>
    </w:p>
    <w:p w14:paraId="122468E8" w14:textId="77777777" w:rsidR="0040093D" w:rsidRPr="0040093D" w:rsidRDefault="0040093D" w:rsidP="0040093D">
      <w:pPr>
        <w:pStyle w:val="ab"/>
        <w:numPr>
          <w:ilvl w:val="0"/>
          <w:numId w:val="4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 xml:space="preserve">送信宛先が複数の場合、強制的にBCC </w:t>
      </w:r>
      <w:r w:rsidR="008B28D6">
        <w:rPr>
          <w:rFonts w:hAnsi="ＭＳ 明朝" w:hint="default"/>
        </w:rPr>
        <w:t>に変換するシステムを導入</w:t>
      </w:r>
      <w:r w:rsidR="008B28D6">
        <w:rPr>
          <w:rFonts w:hAnsi="ＭＳ 明朝"/>
        </w:rPr>
        <w:t>す</w:t>
      </w:r>
      <w:r w:rsidRPr="0040093D">
        <w:rPr>
          <w:rFonts w:hAnsi="ＭＳ 明朝" w:hint="default"/>
        </w:rPr>
        <w:t>る。</w:t>
      </w:r>
    </w:p>
    <w:p w14:paraId="19D9430E" w14:textId="77777777" w:rsidR="0040093D" w:rsidRPr="0040093D" w:rsidRDefault="0040093D" w:rsidP="0040093D">
      <w:pPr>
        <w:ind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ウ</w:t>
      </w:r>
      <w:r w:rsidRPr="0040093D">
        <w:rPr>
          <w:rFonts w:hAnsi="ＭＳ 明朝" w:hint="default"/>
        </w:rPr>
        <w:t xml:space="preserve"> 誤情報送付</w:t>
      </w:r>
    </w:p>
    <w:p w14:paraId="3EEE4175" w14:textId="77777777" w:rsidR="0040093D" w:rsidRDefault="0040093D" w:rsidP="0040093D">
      <w:pPr>
        <w:pStyle w:val="ab"/>
        <w:numPr>
          <w:ilvl w:val="0"/>
          <w:numId w:val="5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文章及び添付ファイルが正しいかダブルチェックする。</w:t>
      </w:r>
    </w:p>
    <w:p w14:paraId="55520962" w14:textId="77777777" w:rsidR="0040093D" w:rsidRDefault="0040093D" w:rsidP="0040093D">
      <w:pPr>
        <w:pStyle w:val="ab"/>
        <w:numPr>
          <w:ilvl w:val="0"/>
          <w:numId w:val="5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要機密情報を暗号化する。</w:t>
      </w:r>
    </w:p>
    <w:p w14:paraId="473ED350" w14:textId="77777777" w:rsidR="008B28D6" w:rsidRPr="008B28D6" w:rsidRDefault="0040093D" w:rsidP="008B28D6">
      <w:pPr>
        <w:pStyle w:val="ab"/>
        <w:numPr>
          <w:ilvl w:val="0"/>
          <w:numId w:val="5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文章等のひな形を作成して、それをもとに作成する。（メールの使い回しをしな</w:t>
      </w:r>
      <w:r w:rsidRPr="0040093D">
        <w:rPr>
          <w:rFonts w:hAnsi="ＭＳ 明朝"/>
        </w:rPr>
        <w:t>い。）</w:t>
      </w:r>
    </w:p>
    <w:p w14:paraId="503D6E51" w14:textId="77777777" w:rsid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(2) FAX 先誤り</w:t>
      </w:r>
    </w:p>
    <w:p w14:paraId="5FBDF37D" w14:textId="77777777" w:rsidR="008B28D6" w:rsidRDefault="008B28D6" w:rsidP="008B28D6">
      <w:pPr>
        <w:pStyle w:val="ab"/>
        <w:numPr>
          <w:ilvl w:val="0"/>
          <w:numId w:val="6"/>
        </w:numPr>
        <w:ind w:leftChars="0"/>
        <w:jc w:val="left"/>
        <w:rPr>
          <w:rFonts w:hAnsi="ＭＳ 明朝" w:hint="default"/>
        </w:rPr>
      </w:pPr>
      <w:r w:rsidRPr="008B28D6">
        <w:rPr>
          <w:rFonts w:hAnsi="ＭＳ 明朝"/>
        </w:rPr>
        <w:t>宛先、</w:t>
      </w:r>
      <w:r w:rsidRPr="008B28D6">
        <w:rPr>
          <w:rFonts w:hAnsi="ＭＳ 明朝" w:hint="default"/>
        </w:rPr>
        <w:t>FAX 番号及び文章が正しいかダブルチェックする。</w:t>
      </w:r>
    </w:p>
    <w:p w14:paraId="1532E8FD" w14:textId="77777777" w:rsidR="008B28D6" w:rsidRPr="008B28D6" w:rsidRDefault="008B28D6" w:rsidP="008B28D6">
      <w:pPr>
        <w:pStyle w:val="ab"/>
        <w:numPr>
          <w:ilvl w:val="0"/>
          <w:numId w:val="6"/>
        </w:numPr>
        <w:ind w:leftChars="0"/>
        <w:jc w:val="left"/>
        <w:rPr>
          <w:rFonts w:hAnsi="ＭＳ 明朝" w:hint="default"/>
        </w:rPr>
      </w:pPr>
      <w:r w:rsidRPr="008B28D6">
        <w:rPr>
          <w:rFonts w:hAnsi="ＭＳ 明朝" w:hint="default"/>
        </w:rPr>
        <w:t>FAX 送信後、履歴により送信状況を確認する。</w:t>
      </w:r>
    </w:p>
    <w:p w14:paraId="5D20FEEF" w14:textId="77777777" w:rsidR="00B43091" w:rsidRDefault="008B28D6" w:rsidP="0040093D">
      <w:pPr>
        <w:pStyle w:val="ab"/>
        <w:numPr>
          <w:ilvl w:val="0"/>
          <w:numId w:val="6"/>
        </w:numPr>
        <w:ind w:leftChars="0"/>
        <w:jc w:val="left"/>
        <w:rPr>
          <w:rFonts w:hAnsi="ＭＳ 明朝" w:hint="default"/>
        </w:rPr>
      </w:pPr>
      <w:r w:rsidRPr="008B28D6">
        <w:rPr>
          <w:rFonts w:hAnsi="ＭＳ 明朝" w:hint="default"/>
        </w:rPr>
        <w:t>FAX に代えてメールを使用するように業務方法を変更する。</w:t>
      </w:r>
    </w:p>
    <w:p w14:paraId="55E10C89" w14:textId="77777777" w:rsidR="00B43091" w:rsidRDefault="0040093D" w:rsidP="00B43091">
      <w:pPr>
        <w:jc w:val="left"/>
        <w:rPr>
          <w:rFonts w:hAnsi="ＭＳ 明朝" w:hint="default"/>
        </w:rPr>
      </w:pPr>
      <w:r w:rsidRPr="00B43091">
        <w:rPr>
          <w:rFonts w:hAnsi="ＭＳ 明朝" w:hint="default"/>
        </w:rPr>
        <w:t>(3) 郵送誤り</w:t>
      </w:r>
    </w:p>
    <w:p w14:paraId="35AACB52" w14:textId="77777777" w:rsidR="006F58F6" w:rsidRPr="0040093D" w:rsidRDefault="0040093D" w:rsidP="006F58F6">
      <w:pPr>
        <w:ind w:firstLineChars="200" w:firstLine="480"/>
        <w:jc w:val="left"/>
        <w:rPr>
          <w:rFonts w:hAnsi="ＭＳ 明朝" w:hint="default"/>
        </w:rPr>
      </w:pPr>
      <w:r w:rsidRPr="0040093D">
        <w:rPr>
          <w:rFonts w:hAnsi="ＭＳ 明朝"/>
        </w:rPr>
        <w:t>宛先、文章及び、封入物が正しいかダブルチェックする。</w:t>
      </w:r>
    </w:p>
    <w:p w14:paraId="7446E3AD" w14:textId="77777777" w:rsidR="0040093D" w:rsidRP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lastRenderedPageBreak/>
        <w:t>(4) 手渡し誤り</w:t>
      </w:r>
    </w:p>
    <w:p w14:paraId="5E994A59" w14:textId="77777777" w:rsidR="0040093D" w:rsidRPr="0040093D" w:rsidRDefault="0040093D" w:rsidP="008B28D6">
      <w:pPr>
        <w:ind w:firstLineChars="200" w:firstLine="480"/>
        <w:jc w:val="left"/>
        <w:rPr>
          <w:rFonts w:hAnsi="ＭＳ 明朝" w:hint="default"/>
        </w:rPr>
      </w:pPr>
      <w:r w:rsidRPr="0040093D">
        <w:rPr>
          <w:rFonts w:hAnsi="ＭＳ 明朝"/>
        </w:rPr>
        <w:t>手渡す物及び、手渡す先が正しいかダブルチェックする。</w:t>
      </w:r>
    </w:p>
    <w:p w14:paraId="39C624C1" w14:textId="77777777" w:rsidR="0040093D" w:rsidRP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(5) 誤アップロード</w:t>
      </w:r>
    </w:p>
    <w:p w14:paraId="017CD396" w14:textId="77777777" w:rsidR="00FB05EE" w:rsidRDefault="0040093D" w:rsidP="008B28D6">
      <w:pPr>
        <w:ind w:leftChars="100" w:left="240"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アップロードする事項の内容及び、アップロード先が正しいかダブルチェックする。</w:t>
      </w:r>
    </w:p>
    <w:p w14:paraId="2CCDE24F" w14:textId="77777777" w:rsidR="00881473" w:rsidRDefault="00881473" w:rsidP="00B43091">
      <w:pPr>
        <w:jc w:val="left"/>
        <w:rPr>
          <w:rFonts w:hAnsi="ＭＳ 明朝" w:hint="default"/>
        </w:rPr>
      </w:pPr>
      <w:r>
        <w:rPr>
          <w:rFonts w:hAnsi="ＭＳ 明朝"/>
        </w:rPr>
        <w:t>(6)</w:t>
      </w:r>
      <w:r>
        <w:rPr>
          <w:rFonts w:hAnsi="ＭＳ 明朝" w:hint="default"/>
        </w:rPr>
        <w:t xml:space="preserve"> </w:t>
      </w:r>
      <w:r>
        <w:rPr>
          <w:rFonts w:hAnsi="ＭＳ 明朝"/>
        </w:rPr>
        <w:t>その他</w:t>
      </w:r>
    </w:p>
    <w:p w14:paraId="716FA8BE" w14:textId="77777777" w:rsidR="00881473" w:rsidRDefault="00881473" w:rsidP="006F58F6">
      <w:pPr>
        <w:ind w:leftChars="100" w:left="240" w:firstLineChars="100" w:firstLine="240"/>
        <w:jc w:val="left"/>
        <w:rPr>
          <w:rFonts w:hAnsi="ＭＳ 明朝" w:hint="default"/>
        </w:rPr>
      </w:pPr>
      <w:r>
        <w:rPr>
          <w:rFonts w:hAnsi="ＭＳ 明朝"/>
        </w:rPr>
        <w:t>(1)～(5)に定めるものの外、</w:t>
      </w:r>
      <w:r w:rsidRPr="00881473">
        <w:rPr>
          <w:rFonts w:hAnsi="ＭＳ 明朝"/>
        </w:rPr>
        <w:t>個人情報等の適切な取扱い及び漏えい防止</w:t>
      </w:r>
      <w:r>
        <w:rPr>
          <w:rFonts w:hAnsi="ＭＳ 明朝"/>
        </w:rPr>
        <w:t>のために受託者としてあらゆる手段を講じる。</w:t>
      </w:r>
    </w:p>
    <w:p w14:paraId="63A987A1" w14:textId="77777777" w:rsidR="00881473" w:rsidRPr="00881473" w:rsidRDefault="00881473" w:rsidP="008B28D6">
      <w:pPr>
        <w:ind w:leftChars="100" w:left="240" w:firstLineChars="100" w:firstLine="240"/>
        <w:jc w:val="left"/>
        <w:rPr>
          <w:rFonts w:hAnsi="ＭＳ 明朝" w:hint="default"/>
        </w:rPr>
      </w:pPr>
    </w:p>
    <w:p w14:paraId="79C524CB" w14:textId="77777777" w:rsidR="00FB05EE" w:rsidRPr="00FB05EE" w:rsidRDefault="00FB05EE" w:rsidP="003B0413">
      <w:pPr>
        <w:jc w:val="left"/>
        <w:rPr>
          <w:rFonts w:hAnsi="ＭＳ 明朝" w:hint="default"/>
          <w:szCs w:val="24"/>
        </w:rPr>
      </w:pPr>
    </w:p>
    <w:sectPr w:rsidR="00FB05EE" w:rsidRPr="00FB05E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290D7" w14:textId="77777777" w:rsidR="002919EA" w:rsidRDefault="002919EA" w:rsidP="009975FD">
      <w:pPr>
        <w:rPr>
          <w:rFonts w:hint="default"/>
        </w:rPr>
      </w:pPr>
      <w:r>
        <w:separator/>
      </w:r>
    </w:p>
  </w:endnote>
  <w:endnote w:type="continuationSeparator" w:id="0">
    <w:p w14:paraId="417A3063" w14:textId="77777777" w:rsidR="002919EA" w:rsidRDefault="002919EA" w:rsidP="009975F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67A0E" w14:textId="77777777" w:rsidR="002919EA" w:rsidRDefault="002919EA" w:rsidP="009975FD">
      <w:pPr>
        <w:rPr>
          <w:rFonts w:hint="default"/>
        </w:rPr>
      </w:pPr>
      <w:r>
        <w:separator/>
      </w:r>
    </w:p>
  </w:footnote>
  <w:footnote w:type="continuationSeparator" w:id="0">
    <w:p w14:paraId="40409F30" w14:textId="77777777" w:rsidR="002919EA" w:rsidRDefault="002919EA" w:rsidP="009975F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568A4" w14:textId="77777777" w:rsidR="002D2065" w:rsidRDefault="002D2065" w:rsidP="002D2065">
    <w:pPr>
      <w:pStyle w:val="af0"/>
      <w:jc w:val="right"/>
      <w:rPr>
        <w:rFonts w:hint="default"/>
      </w:rPr>
    </w:pPr>
    <w:r>
      <w:t>仕様書別紙２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6E9"/>
    <w:multiLevelType w:val="hybridMultilevel"/>
    <w:tmpl w:val="D1D8C3F2"/>
    <w:lvl w:ilvl="0" w:tplc="40B0F62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6A4E44"/>
    <w:multiLevelType w:val="hybridMultilevel"/>
    <w:tmpl w:val="FA7899C0"/>
    <w:lvl w:ilvl="0" w:tplc="DF6276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28C3A0F"/>
    <w:multiLevelType w:val="hybridMultilevel"/>
    <w:tmpl w:val="8B245698"/>
    <w:lvl w:ilvl="0" w:tplc="DE0AC5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4023B36"/>
    <w:multiLevelType w:val="hybridMultilevel"/>
    <w:tmpl w:val="A3AEC470"/>
    <w:lvl w:ilvl="0" w:tplc="8B526D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63C3807"/>
    <w:multiLevelType w:val="hybridMultilevel"/>
    <w:tmpl w:val="FA7899C0"/>
    <w:lvl w:ilvl="0" w:tplc="DF6276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C792E6E"/>
    <w:multiLevelType w:val="hybridMultilevel"/>
    <w:tmpl w:val="8F903256"/>
    <w:lvl w:ilvl="0" w:tplc="599E99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13"/>
    <w:rsid w:val="00141174"/>
    <w:rsid w:val="001712E6"/>
    <w:rsid w:val="001C5303"/>
    <w:rsid w:val="002919EA"/>
    <w:rsid w:val="002D2065"/>
    <w:rsid w:val="003B0413"/>
    <w:rsid w:val="0040093D"/>
    <w:rsid w:val="00453F7C"/>
    <w:rsid w:val="00555965"/>
    <w:rsid w:val="006C222E"/>
    <w:rsid w:val="006F58F6"/>
    <w:rsid w:val="0075012C"/>
    <w:rsid w:val="007F4823"/>
    <w:rsid w:val="00881473"/>
    <w:rsid w:val="008A1F39"/>
    <w:rsid w:val="008B28D6"/>
    <w:rsid w:val="009975FD"/>
    <w:rsid w:val="00B43091"/>
    <w:rsid w:val="00CE2C66"/>
    <w:rsid w:val="00CE5F33"/>
    <w:rsid w:val="00D511C7"/>
    <w:rsid w:val="00E240C1"/>
    <w:rsid w:val="00E3610A"/>
    <w:rsid w:val="00FB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E00C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413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482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F482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F4823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F482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F4823"/>
    <w:rPr>
      <w:rFonts w:ascii="ＭＳ 明朝" w:eastAsia="ＭＳ 明朝" w:hAnsi="ＭＳ ゴシック" w:cs="ＭＳ ゴシック"/>
      <w:b/>
      <w:bCs/>
      <w:color w:val="000000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82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400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093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8B28D6"/>
    <w:pPr>
      <w:jc w:val="center"/>
    </w:pPr>
    <w:rPr>
      <w:rFonts w:hAnsi="ＭＳ 明朝" w:hint="default"/>
    </w:rPr>
  </w:style>
  <w:style w:type="character" w:customStyle="1" w:styleId="ad">
    <w:name w:val="記 (文字)"/>
    <w:basedOn w:val="a0"/>
    <w:link w:val="ac"/>
    <w:uiPriority w:val="99"/>
    <w:rsid w:val="008B28D6"/>
    <w:rPr>
      <w:rFonts w:ascii="ＭＳ 明朝" w:eastAsia="ＭＳ 明朝" w:hAnsi="ＭＳ 明朝" w:cs="ＭＳ ゴシック"/>
      <w:color w:val="000000"/>
      <w:kern w:val="0"/>
      <w:sz w:val="24"/>
      <w:szCs w:val="20"/>
    </w:rPr>
  </w:style>
  <w:style w:type="paragraph" w:styleId="ae">
    <w:name w:val="Closing"/>
    <w:basedOn w:val="a"/>
    <w:link w:val="af"/>
    <w:uiPriority w:val="99"/>
    <w:unhideWhenUsed/>
    <w:rsid w:val="008B28D6"/>
    <w:pPr>
      <w:jc w:val="right"/>
    </w:pPr>
    <w:rPr>
      <w:rFonts w:hAnsi="ＭＳ 明朝" w:hint="default"/>
    </w:rPr>
  </w:style>
  <w:style w:type="character" w:customStyle="1" w:styleId="af">
    <w:name w:val="結語 (文字)"/>
    <w:basedOn w:val="a0"/>
    <w:link w:val="ae"/>
    <w:uiPriority w:val="99"/>
    <w:rsid w:val="008B28D6"/>
    <w:rPr>
      <w:rFonts w:ascii="ＭＳ 明朝" w:eastAsia="ＭＳ 明朝" w:hAnsi="ＭＳ 明朝" w:cs="ＭＳ ゴシック"/>
      <w:color w:val="000000"/>
      <w:kern w:val="0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975F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975FD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f2">
    <w:name w:val="footer"/>
    <w:basedOn w:val="a"/>
    <w:link w:val="af3"/>
    <w:uiPriority w:val="99"/>
    <w:unhideWhenUsed/>
    <w:rsid w:val="009975F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975FD"/>
    <w:rPr>
      <w:rFonts w:ascii="ＭＳ 明朝" w:eastAsia="ＭＳ 明朝" w:hAnsi="ＭＳ ゴシック" w:cs="ＭＳ ゴシック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