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2E57" w14:textId="77777777" w:rsidR="000C3EAB" w:rsidRPr="00E27698" w:rsidRDefault="00F262F7" w:rsidP="000C3EAB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9701D2">
        <w:rPr>
          <w:noProof/>
          <w:sz w:val="16"/>
          <w:szCs w:val="16"/>
        </w:rPr>
        <w:pict w14:anchorId="66225329">
          <v:rect id="_x0000_s1244" style="position:absolute;margin-left:95.95pt;margin-top:0;width:300pt;height:32.45pt;z-index:251657728" stroked="f">
            <v:textbox style="mso-next-textbox:#_x0000_s1244" inset="5.85pt,.7pt,5.85pt,.7pt">
              <w:txbxContent>
                <w:p w14:paraId="280C6C6D" w14:textId="77777777" w:rsidR="00BC2236" w:rsidRPr="00477903" w:rsidRDefault="00BC2236" w:rsidP="00355E6A">
                  <w:pPr>
                    <w:rPr>
                      <w:rFonts w:ascii="モトヤゴシック3" w:eastAsia="モトヤゴシック3" w:hint="eastAsia"/>
                    </w:rPr>
                  </w:pPr>
                  <w:r w:rsidRPr="00477903">
                    <w:rPr>
                      <w:rFonts w:ascii="モトヤゴシック3" w:eastAsia="モトヤゴシック3" w:hAnsi="ＤＨＰ平成ゴシックW5" w:hint="eastAsia"/>
                      <w:sz w:val="28"/>
                      <w:szCs w:val="28"/>
                    </w:rPr>
                    <w:t xml:space="preserve">　育児・介護休業等に関する労使協定の例</w:t>
                  </w:r>
                </w:p>
              </w:txbxContent>
            </v:textbox>
          </v:rect>
        </w:pict>
      </w:r>
    </w:p>
    <w:p w14:paraId="28BA8C09" w14:textId="77777777" w:rsidR="000C3EAB" w:rsidRPr="00F262F7" w:rsidRDefault="000C3EAB" w:rsidP="000C3EAB">
      <w:pPr>
        <w:pStyle w:val="af5"/>
        <w:overflowPunct/>
        <w:adjustRightInd/>
        <w:snapToGrid w:val="0"/>
        <w:spacing w:line="220" w:lineRule="exact"/>
        <w:ind w:leftChars="0" w:left="0" w:firstLine="0"/>
        <w:textAlignment w:val="auto"/>
        <w:rPr>
          <w:rFonts w:ascii="ＭＳ 明朝" w:hAnsi="ＭＳ 明朝" w:hint="eastAsia"/>
          <w:sz w:val="22"/>
          <w:szCs w:val="22"/>
        </w:rPr>
      </w:pPr>
    </w:p>
    <w:p w14:paraId="179AF33D" w14:textId="77777777" w:rsidR="00355E6A" w:rsidRDefault="00355E6A" w:rsidP="00B80B76">
      <w:pPr>
        <w:widowControl/>
        <w:spacing w:line="200" w:lineRule="exact"/>
        <w:jc w:val="left"/>
        <w:rPr>
          <w:rFonts w:ascii="ＭＳ 明朝" w:hAnsi="ＭＳ 明朝"/>
          <w:spacing w:val="-8"/>
          <w:sz w:val="16"/>
          <w:szCs w:val="16"/>
        </w:rPr>
      </w:pPr>
    </w:p>
    <w:p w14:paraId="2E7226F4" w14:textId="77777777" w:rsidR="00355E6A" w:rsidRDefault="00355E6A" w:rsidP="00B80B76">
      <w:pPr>
        <w:widowControl/>
        <w:spacing w:line="200" w:lineRule="exact"/>
        <w:jc w:val="left"/>
        <w:rPr>
          <w:rFonts w:ascii="ＭＳ 明朝" w:hAnsi="ＭＳ 明朝" w:hint="eastAsia"/>
          <w:spacing w:val="-8"/>
          <w:sz w:val="16"/>
          <w:szCs w:val="16"/>
        </w:rPr>
      </w:pPr>
    </w:p>
    <w:p w14:paraId="6C4D3687" w14:textId="77777777" w:rsidR="00355E6A" w:rsidRPr="003E0839" w:rsidRDefault="00355E6A" w:rsidP="006D71D8">
      <w:pPr>
        <w:snapToGrid w:val="0"/>
        <w:ind w:firstLineChars="450" w:firstLine="828"/>
        <w:rPr>
          <w:rFonts w:ascii="ＭＳ 明朝" w:hAnsi="ＭＳ 明朝" w:hint="eastAsia"/>
          <w:spacing w:val="-8"/>
          <w:sz w:val="20"/>
          <w:szCs w:val="22"/>
        </w:rPr>
      </w:pPr>
      <w:r w:rsidRPr="003E0839">
        <w:rPr>
          <w:rFonts w:ascii="ＭＳ 明朝" w:hAnsi="ＭＳ 明朝" w:cs="ＭＳ 明朝" w:hint="eastAsia"/>
          <w:spacing w:val="-8"/>
          <w:sz w:val="20"/>
          <w:szCs w:val="22"/>
        </w:rPr>
        <w:t>株式会社</w:t>
      </w:r>
      <w:r w:rsidRPr="003E0839">
        <w:rPr>
          <w:rFonts w:ascii="ＭＳ 明朝" w:hAnsi="ＭＳ 明朝" w:cs="___WRD_EMBED_SUB_41" w:hint="eastAsia"/>
          <w:spacing w:val="-8"/>
          <w:sz w:val="20"/>
          <w:szCs w:val="22"/>
        </w:rPr>
        <w:t>と</w:t>
      </w:r>
      <w:r w:rsidRPr="003E0839">
        <w:rPr>
          <w:rFonts w:ascii="ＭＳ 明朝" w:hAnsi="ＭＳ 明朝" w:hint="eastAsia"/>
          <w:spacing w:val="-8"/>
          <w:sz w:val="20"/>
          <w:szCs w:val="22"/>
        </w:rPr>
        <w:t xml:space="preserve">    </w:t>
      </w:r>
      <w:r w:rsidR="00E6148C" w:rsidRPr="003E0839">
        <w:rPr>
          <w:rFonts w:ascii="ＭＳ 明朝" w:hAnsi="ＭＳ 明朝" w:cs="ＭＳ 明朝" w:hint="eastAsia"/>
          <w:spacing w:val="-8"/>
          <w:sz w:val="20"/>
          <w:szCs w:val="22"/>
        </w:rPr>
        <w:t>労働</w:t>
      </w:r>
      <w:r w:rsidRPr="003E0839">
        <w:rPr>
          <w:rFonts w:ascii="ＭＳ 明朝" w:hAnsi="ＭＳ 明朝" w:cs="ＭＳ 明朝" w:hint="eastAsia"/>
          <w:spacing w:val="-8"/>
          <w:sz w:val="20"/>
          <w:szCs w:val="22"/>
        </w:rPr>
        <w:t>組合は、</w:t>
      </w:r>
      <w:r w:rsidRPr="003E0839">
        <w:rPr>
          <w:rFonts w:ascii="ＭＳ 明朝" w:hAnsi="ＭＳ 明朝" w:hint="eastAsia"/>
          <w:spacing w:val="-8"/>
          <w:sz w:val="20"/>
          <w:szCs w:val="22"/>
        </w:rPr>
        <w:t xml:space="preserve">    </w:t>
      </w:r>
      <w:r w:rsidR="008D089F" w:rsidRPr="003E0839">
        <w:rPr>
          <w:rFonts w:ascii="ＭＳ 明朝" w:hAnsi="ＭＳ 明朝" w:cs="ＭＳ 明朝" w:hint="eastAsia"/>
          <w:spacing w:val="-8"/>
          <w:sz w:val="20"/>
          <w:szCs w:val="22"/>
        </w:rPr>
        <w:t>株式会社におけ</w:t>
      </w:r>
      <w:r w:rsidR="008D089F" w:rsidRPr="003E0839">
        <w:rPr>
          <w:rFonts w:ascii="ＭＳ 明朝" w:hAnsi="ＭＳ 明朝" w:cs="___WRD_EMBED_SUB_41" w:hint="eastAsia"/>
          <w:spacing w:val="-8"/>
          <w:sz w:val="20"/>
          <w:szCs w:val="22"/>
        </w:rPr>
        <w:t>る育児・介護休業</w:t>
      </w:r>
      <w:r w:rsidR="008D089F" w:rsidRPr="003E0839">
        <w:rPr>
          <w:rFonts w:ascii="ＭＳ 明朝" w:hAnsi="ＭＳ 明朝" w:cs="ＭＳ 明朝" w:hint="eastAsia"/>
          <w:spacing w:val="-8"/>
          <w:sz w:val="20"/>
          <w:szCs w:val="22"/>
        </w:rPr>
        <w:t>等に関し、次</w:t>
      </w:r>
      <w:r w:rsidR="008D089F" w:rsidRPr="003E0839">
        <w:rPr>
          <w:rFonts w:ascii="ＭＳ 明朝" w:hAnsi="ＭＳ 明朝" w:cs="___WRD_EMBED_SUB_41" w:hint="eastAsia"/>
          <w:spacing w:val="-8"/>
          <w:sz w:val="20"/>
          <w:szCs w:val="22"/>
        </w:rPr>
        <w:t>のと</w:t>
      </w:r>
      <w:r w:rsidR="008D089F" w:rsidRPr="003E0839">
        <w:rPr>
          <w:rFonts w:ascii="ＭＳ 明朝" w:hAnsi="ＭＳ 明朝" w:cs="ＭＳ 明朝" w:hint="eastAsia"/>
          <w:spacing w:val="-8"/>
          <w:sz w:val="20"/>
          <w:szCs w:val="22"/>
        </w:rPr>
        <w:t>おり協</w:t>
      </w:r>
      <w:r w:rsidR="008D089F" w:rsidRPr="003E0839">
        <w:rPr>
          <w:rFonts w:ascii="ＭＳ 明朝" w:hAnsi="ＭＳ 明朝" w:cs="___WRD_EMBED_SUB_41" w:hint="eastAsia"/>
          <w:spacing w:val="-8"/>
          <w:sz w:val="20"/>
          <w:szCs w:val="22"/>
        </w:rPr>
        <w:t>定</w:t>
      </w:r>
      <w:r w:rsidR="008D089F" w:rsidRPr="003E0839">
        <w:rPr>
          <w:rFonts w:ascii="ＭＳ 明朝" w:hAnsi="ＭＳ 明朝" w:cs="ＭＳ 明朝" w:hint="eastAsia"/>
          <w:spacing w:val="-8"/>
          <w:sz w:val="20"/>
          <w:szCs w:val="22"/>
        </w:rPr>
        <w:t>す</w:t>
      </w:r>
      <w:r w:rsidR="008D089F" w:rsidRPr="003E0839">
        <w:rPr>
          <w:rFonts w:ascii="ＭＳ 明朝" w:hAnsi="ＭＳ 明朝" w:cs="___WRD_EMBED_SUB_41" w:hint="eastAsia"/>
          <w:spacing w:val="-8"/>
          <w:sz w:val="20"/>
          <w:szCs w:val="22"/>
        </w:rPr>
        <w:t>る</w:t>
      </w:r>
      <w:r w:rsidR="008D089F" w:rsidRPr="003E0839">
        <w:rPr>
          <w:rFonts w:ascii="ＭＳ 明朝" w:hAnsi="ＭＳ 明朝" w:cs="ＭＳ 明朝" w:hint="eastAsia"/>
          <w:spacing w:val="-8"/>
          <w:sz w:val="20"/>
          <w:szCs w:val="22"/>
        </w:rPr>
        <w:t>。</w:t>
      </w:r>
    </w:p>
    <w:p w14:paraId="6931DBB7" w14:textId="77777777" w:rsidR="008D089F" w:rsidRPr="00355E6A" w:rsidRDefault="008D089F" w:rsidP="00355E6A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（育児休業の申出を拒むことができる従業員）</w:t>
      </w:r>
    </w:p>
    <w:p w14:paraId="38C6F34B" w14:textId="77777777" w:rsidR="008D089F" w:rsidRPr="00C8749B" w:rsidRDefault="008D089F" w:rsidP="0036557B">
      <w:pPr>
        <w:snapToGrid w:val="0"/>
        <w:ind w:left="92" w:hangingChars="50" w:hanging="92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第１条　事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業所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長は、次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の従業員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から１歳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（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法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定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要件に該当す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る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場合は１歳６か月又は２歳</w:t>
      </w:r>
      <w:r w:rsidRPr="00C8749B">
        <w:rPr>
          <w:rFonts w:ascii="ＭＳ 明朝" w:hAnsi="ＭＳ 明朝" w:hint="eastAsia"/>
          <w:spacing w:val="-8"/>
          <w:sz w:val="20"/>
          <w:szCs w:val="22"/>
        </w:rPr>
        <w:t>）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に満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た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ない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子を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養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育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す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るための育児休業の申出が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あっ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たとき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は、そ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の申出を拒むことができる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も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のと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す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る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。</w:t>
      </w:r>
    </w:p>
    <w:p w14:paraId="437048BB" w14:textId="77777777" w:rsidR="008D089F" w:rsidRPr="00C8749B" w:rsidRDefault="008D089F" w:rsidP="00E6148C">
      <w:pPr>
        <w:snapToGrid w:val="0"/>
        <w:ind w:firstLineChars="100" w:firstLine="184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一　入社１年未満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の従業員</w:t>
      </w:r>
    </w:p>
    <w:p w14:paraId="45A30886" w14:textId="77777777" w:rsidR="00C8749B" w:rsidRPr="00C8749B" w:rsidRDefault="008D089F" w:rsidP="00C8749B">
      <w:pPr>
        <w:snapToGrid w:val="0"/>
        <w:ind w:firstLineChars="100" w:firstLine="184"/>
        <w:rPr>
          <w:rFonts w:ascii="ＭＳ 明朝" w:hAnsi="ＭＳ 明朝" w:cs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 xml:space="preserve">二　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申出の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日から１年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（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法第５条第３項及び第４項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の申出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にあっては６か月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）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以内に雇用関係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終了す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ることが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明らか</w:t>
      </w:r>
    </w:p>
    <w:p w14:paraId="1A8AC750" w14:textId="77777777" w:rsidR="008D089F" w:rsidRPr="00C8749B" w:rsidRDefault="008D089F" w:rsidP="00C8749B">
      <w:pPr>
        <w:snapToGrid w:val="0"/>
        <w:ind w:leftChars="100" w:left="210" w:firstLineChars="200" w:firstLine="368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な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従業員</w:t>
      </w:r>
    </w:p>
    <w:p w14:paraId="590CF83D" w14:textId="77777777" w:rsidR="00E6148C" w:rsidRPr="00C8749B" w:rsidRDefault="008D089F" w:rsidP="00C8749B">
      <w:pPr>
        <w:snapToGrid w:val="0"/>
        <w:ind w:firstLineChars="100" w:firstLine="184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 xml:space="preserve">三　</w:t>
      </w:r>
      <w:r w:rsidR="00E6148C" w:rsidRPr="00C8749B">
        <w:rPr>
          <w:rFonts w:ascii="ＭＳ 明朝" w:hAnsi="ＭＳ 明朝" w:cs="ＭＳ 明朝" w:hint="eastAsia"/>
          <w:spacing w:val="-8"/>
          <w:sz w:val="20"/>
          <w:szCs w:val="22"/>
        </w:rPr>
        <w:t>１週</w:t>
      </w:r>
      <w:r w:rsidR="00E6148C" w:rsidRPr="00C8749B">
        <w:rPr>
          <w:rFonts w:ascii="ＭＳ 明朝" w:hAnsi="ＭＳ 明朝" w:cs="___WRD_EMBED_SUB_41" w:hint="eastAsia"/>
          <w:spacing w:val="-8"/>
          <w:sz w:val="20"/>
          <w:szCs w:val="22"/>
        </w:rPr>
        <w:t>間の所定労働</w:t>
      </w:r>
      <w:r w:rsidR="00E6148C" w:rsidRPr="00C8749B">
        <w:rPr>
          <w:rFonts w:ascii="ＭＳ 明朝" w:hAnsi="ＭＳ 明朝" w:cs="ＭＳ 明朝" w:hint="eastAsia"/>
          <w:spacing w:val="-8"/>
          <w:sz w:val="20"/>
          <w:szCs w:val="22"/>
        </w:rPr>
        <w:t>日数</w:t>
      </w:r>
      <w:r w:rsidR="00E6148C"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が</w:t>
      </w:r>
      <w:r w:rsidR="00E6148C" w:rsidRPr="00C8749B">
        <w:rPr>
          <w:rFonts w:ascii="ＭＳ 明朝" w:hAnsi="ＭＳ 明朝" w:cs="ＭＳ 明朝" w:hint="eastAsia"/>
          <w:spacing w:val="-8"/>
          <w:sz w:val="20"/>
          <w:szCs w:val="22"/>
        </w:rPr>
        <w:t>２日以下</w:t>
      </w:r>
      <w:r w:rsidR="00E6148C"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の従業員</w:t>
      </w:r>
    </w:p>
    <w:p w14:paraId="619C347E" w14:textId="77777777" w:rsidR="00506513" w:rsidRPr="00C8749B" w:rsidRDefault="00506513" w:rsidP="00E6148C">
      <w:pPr>
        <w:snapToGrid w:val="0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２　事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業所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長は、次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の従業員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から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出生時育児休業の申出が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あっ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たとき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は、そ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の申出を拒むことができる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も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のと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す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る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。</w:t>
      </w:r>
    </w:p>
    <w:p w14:paraId="4096BB09" w14:textId="77777777" w:rsidR="00506513" w:rsidRPr="00C8749B" w:rsidRDefault="00506513" w:rsidP="00C8749B">
      <w:pPr>
        <w:snapToGrid w:val="0"/>
        <w:ind w:firstLineChars="100" w:firstLine="184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一　入社１年未満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の従業員</w:t>
      </w:r>
    </w:p>
    <w:p w14:paraId="71922C5F" w14:textId="77777777" w:rsidR="00506513" w:rsidRPr="00C8749B" w:rsidRDefault="00506513" w:rsidP="00C8749B">
      <w:pPr>
        <w:snapToGrid w:val="0"/>
        <w:ind w:firstLineChars="100" w:firstLine="184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 xml:space="preserve">二　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申出の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日から８週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間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以内に雇用関係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終了す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ることが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明らかな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従業員</w:t>
      </w:r>
    </w:p>
    <w:p w14:paraId="0FBD2C21" w14:textId="77777777" w:rsidR="00506513" w:rsidRPr="00C8749B" w:rsidRDefault="00506513" w:rsidP="00C8749B">
      <w:pPr>
        <w:snapToGrid w:val="0"/>
        <w:ind w:firstLineChars="100" w:firstLine="184"/>
        <w:rPr>
          <w:rFonts w:ascii="ＭＳ 明朝" w:hAnsi="ＭＳ 明朝"/>
          <w:spacing w:val="-8"/>
          <w:sz w:val="20"/>
          <w:szCs w:val="22"/>
        </w:rPr>
      </w:pP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三　１週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間の所定労働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日数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が</w:t>
      </w:r>
      <w:r w:rsidRPr="00C8749B">
        <w:rPr>
          <w:rFonts w:ascii="ＭＳ 明朝" w:hAnsi="ＭＳ 明朝" w:cs="ＭＳ 明朝" w:hint="eastAsia"/>
          <w:spacing w:val="-8"/>
          <w:sz w:val="20"/>
          <w:szCs w:val="22"/>
        </w:rPr>
        <w:t>２日以下</w:t>
      </w:r>
      <w:r w:rsidRPr="00C8749B">
        <w:rPr>
          <w:rFonts w:ascii="ＭＳ 明朝" w:hAnsi="ＭＳ 明朝" w:cs="___WRD_EMBED_SUB_41" w:hint="eastAsia"/>
          <w:spacing w:val="-8"/>
          <w:sz w:val="20"/>
          <w:szCs w:val="22"/>
        </w:rPr>
        <w:t>の従業員</w:t>
      </w:r>
    </w:p>
    <w:p w14:paraId="6752ABF4" w14:textId="77777777" w:rsidR="008D089F" w:rsidRPr="00355E6A" w:rsidRDefault="008D089F" w:rsidP="00355E6A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（介護休業の申出を拒むことができる従業員）</w:t>
      </w:r>
    </w:p>
    <w:p w14:paraId="699B91CB" w14:textId="77777777" w:rsidR="008D089F" w:rsidRPr="00355E6A" w:rsidRDefault="008D089F" w:rsidP="00355E6A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第２条　事業所長は、次の従業員から介護休業の申出があったときは、その申出を拒むことができるものとする。</w:t>
      </w:r>
    </w:p>
    <w:p w14:paraId="10351701" w14:textId="77777777" w:rsidR="003E0839" w:rsidRDefault="008D089F" w:rsidP="003E0839">
      <w:pPr>
        <w:snapToGrid w:val="0"/>
        <w:ind w:leftChars="100" w:left="210" w:rightChars="134" w:right="281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一　入社１年未満の従業員</w:t>
      </w:r>
    </w:p>
    <w:p w14:paraId="5FC0374F" w14:textId="77777777" w:rsidR="008D089F" w:rsidRPr="00355E6A" w:rsidRDefault="008D089F" w:rsidP="003E0839">
      <w:pPr>
        <w:snapToGrid w:val="0"/>
        <w:ind w:leftChars="100" w:left="210" w:rightChars="134" w:right="281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二　申出の日から93日以内に雇用関係が終了することが明らかな従業員</w:t>
      </w:r>
    </w:p>
    <w:p w14:paraId="6C16C982" w14:textId="77777777" w:rsidR="008D089F" w:rsidRPr="00355E6A" w:rsidRDefault="008D089F" w:rsidP="00355E6A">
      <w:pPr>
        <w:snapToGrid w:val="0"/>
        <w:ind w:leftChars="100" w:left="21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三　１週間の所定労働日数が２日以下の従業員</w:t>
      </w:r>
    </w:p>
    <w:p w14:paraId="413D6B13" w14:textId="77777777" w:rsidR="008D089F" w:rsidRPr="00355E6A" w:rsidRDefault="008D089F" w:rsidP="00355E6A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（子の看護休暇の申出を拒むことができる従業員）</w:t>
      </w:r>
    </w:p>
    <w:p w14:paraId="6C4192A3" w14:textId="77777777" w:rsidR="008D089F" w:rsidRPr="00355E6A" w:rsidRDefault="008D089F" w:rsidP="00355E6A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第３条　事業所長は、次の従業員から子の看護休暇の申出があったときは、その申出を拒むことができるものとする。</w:t>
      </w:r>
    </w:p>
    <w:p w14:paraId="2AA37625" w14:textId="77777777" w:rsidR="008D089F" w:rsidRPr="00355E6A" w:rsidRDefault="008D089F" w:rsidP="00355E6A">
      <w:pPr>
        <w:snapToGrid w:val="0"/>
        <w:ind w:leftChars="100" w:left="210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一　入社６か月未満の従業員</w:t>
      </w:r>
    </w:p>
    <w:p w14:paraId="5BF837E4" w14:textId="77777777" w:rsidR="008D089F" w:rsidRPr="00355E6A" w:rsidRDefault="008D089F" w:rsidP="00355E6A">
      <w:pPr>
        <w:snapToGrid w:val="0"/>
        <w:ind w:leftChars="100" w:left="21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二　１週間の所定労働日数が２日以下の従業員</w:t>
      </w:r>
    </w:p>
    <w:p w14:paraId="5C85067C" w14:textId="77777777" w:rsidR="008D089F" w:rsidRPr="00355E6A" w:rsidRDefault="008D089F" w:rsidP="00E6148C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（介護休暇の申出を拒むことができる従業員）</w:t>
      </w:r>
    </w:p>
    <w:p w14:paraId="7656A905" w14:textId="77777777" w:rsidR="008D089F" w:rsidRPr="00355E6A" w:rsidRDefault="008D089F" w:rsidP="00E6148C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第４条　事業所長は、次の従業員から介護休暇の申出があったときは、その申出を拒むことができるものとする。</w:t>
      </w:r>
    </w:p>
    <w:p w14:paraId="759F2D2F" w14:textId="77777777" w:rsidR="008D089F" w:rsidRPr="00355E6A" w:rsidRDefault="008D089F" w:rsidP="00E6148C">
      <w:pPr>
        <w:snapToGrid w:val="0"/>
        <w:ind w:leftChars="105" w:left="220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一　入社６か月未満の従業員</w:t>
      </w:r>
    </w:p>
    <w:p w14:paraId="76955464" w14:textId="77777777" w:rsidR="008D089F" w:rsidRPr="00355E6A" w:rsidRDefault="008D089F" w:rsidP="00E6148C">
      <w:pPr>
        <w:snapToGrid w:val="0"/>
        <w:ind w:leftChars="105" w:left="22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二　１週間の所定労働日数が２日以下の従業員</w:t>
      </w:r>
    </w:p>
    <w:p w14:paraId="59D364F5" w14:textId="77777777" w:rsidR="008D089F" w:rsidRPr="00355E6A" w:rsidRDefault="008D089F" w:rsidP="00E6148C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（育児・介護のための所定外労働の制限の請求を拒むことができる従業員）</w:t>
      </w:r>
    </w:p>
    <w:p w14:paraId="1DD4E2BF" w14:textId="77777777" w:rsidR="008D089F" w:rsidRPr="00355E6A" w:rsidRDefault="008D089F" w:rsidP="00E6148C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第５条　事業所長は、次の従業員から所定外労働の制限の請求があったときは、その請求を拒むことができるものとする。</w:t>
      </w:r>
    </w:p>
    <w:p w14:paraId="0B0B87C4" w14:textId="77777777" w:rsidR="008D089F" w:rsidRPr="00355E6A" w:rsidRDefault="008D089F" w:rsidP="00E6148C">
      <w:pPr>
        <w:snapToGrid w:val="0"/>
        <w:ind w:leftChars="105" w:left="220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一　入社１年未満の従業員</w:t>
      </w:r>
    </w:p>
    <w:p w14:paraId="54641D87" w14:textId="77777777" w:rsidR="008D089F" w:rsidRPr="00355E6A" w:rsidRDefault="008D089F" w:rsidP="00E6148C">
      <w:pPr>
        <w:snapToGrid w:val="0"/>
        <w:ind w:leftChars="105" w:left="22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二　１週間の所定労働日数が２日以下の従業員</w:t>
      </w:r>
    </w:p>
    <w:p w14:paraId="1FCDAE25" w14:textId="77777777" w:rsidR="008D089F" w:rsidRPr="00355E6A" w:rsidRDefault="008D089F" w:rsidP="00355E6A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（育児短時間勤務の申出を拒むことができる従業員）</w:t>
      </w:r>
    </w:p>
    <w:p w14:paraId="309E7CB6" w14:textId="77777777" w:rsidR="008D089F" w:rsidRPr="00355E6A" w:rsidRDefault="008D089F" w:rsidP="00355E6A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第６条　事業所長は、次の従業員から育児短時間勤務の申出があったときは、その申出を拒むことができるものとする。</w:t>
      </w:r>
    </w:p>
    <w:p w14:paraId="4B231F98" w14:textId="77777777" w:rsidR="008D089F" w:rsidRPr="00355E6A" w:rsidRDefault="008D089F" w:rsidP="00355E6A">
      <w:pPr>
        <w:snapToGrid w:val="0"/>
        <w:ind w:leftChars="105" w:left="220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一　入社１年未満の従業員</w:t>
      </w:r>
    </w:p>
    <w:p w14:paraId="1D7FDD04" w14:textId="77777777" w:rsidR="00C8749B" w:rsidRPr="00355E6A" w:rsidRDefault="008D089F" w:rsidP="00C8749B">
      <w:pPr>
        <w:snapToGrid w:val="0"/>
        <w:ind w:leftChars="105" w:left="22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 xml:space="preserve">二　</w:t>
      </w:r>
      <w:r w:rsidR="00C8749B" w:rsidRPr="00355E6A">
        <w:rPr>
          <w:rFonts w:ascii="ＭＳ 明朝" w:hAnsi="ＭＳ 明朝" w:hint="eastAsia"/>
          <w:spacing w:val="-8"/>
          <w:sz w:val="20"/>
          <w:szCs w:val="22"/>
        </w:rPr>
        <w:t>１週間の所定労働日数が２日以下の従業員</w:t>
      </w:r>
    </w:p>
    <w:p w14:paraId="4D4EB147" w14:textId="77777777" w:rsidR="008D089F" w:rsidRPr="00355E6A" w:rsidRDefault="008D089F" w:rsidP="00C8749B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（介護短時間勤務の申出を拒むことができる従業員）</w:t>
      </w:r>
    </w:p>
    <w:p w14:paraId="5EF3CDED" w14:textId="77777777" w:rsidR="008D089F" w:rsidRPr="00355E6A" w:rsidRDefault="008D089F" w:rsidP="00355E6A">
      <w:pPr>
        <w:adjustRightInd w:val="0"/>
        <w:snapToGrid w:val="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第７条　事業所長は、次の従業員から介護短時間勤務の申出があったときは、その申出を拒むことができるものとする。</w:t>
      </w:r>
    </w:p>
    <w:p w14:paraId="4A2FF4D5" w14:textId="77777777" w:rsidR="008D089F" w:rsidRPr="00355E6A" w:rsidRDefault="008D089F" w:rsidP="00355E6A">
      <w:pPr>
        <w:snapToGrid w:val="0"/>
        <w:ind w:leftChars="105" w:left="22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一　入社１年未満の従業員</w:t>
      </w:r>
    </w:p>
    <w:p w14:paraId="2CD07343" w14:textId="77777777" w:rsidR="008D089F" w:rsidRPr="00355E6A" w:rsidRDefault="008D089F" w:rsidP="00355E6A">
      <w:pPr>
        <w:snapToGrid w:val="0"/>
        <w:ind w:leftChars="105" w:left="220"/>
        <w:rPr>
          <w:rFonts w:ascii="ＭＳ 明朝" w:hAnsi="ＭＳ 明朝" w:hint="eastAsia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二　１週間の所定労働日数が２日以下の従業員</w:t>
      </w:r>
    </w:p>
    <w:p w14:paraId="53E289AF" w14:textId="77777777" w:rsidR="008D089F" w:rsidRPr="00355E6A" w:rsidRDefault="008D089F" w:rsidP="00355E6A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（従業員への通知)</w:t>
      </w:r>
    </w:p>
    <w:p w14:paraId="34C8EF31" w14:textId="77777777" w:rsidR="008D089F" w:rsidRPr="00355E6A" w:rsidRDefault="008D089F" w:rsidP="00355E6A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第８条　事業所長は、第１条から第７条までのいずれかの規定により従業員の申出を拒むときは、その旨を従業員に通知するものとする。</w:t>
      </w:r>
    </w:p>
    <w:p w14:paraId="1B8D04DE" w14:textId="77777777" w:rsidR="00506513" w:rsidRPr="00355E6A" w:rsidRDefault="00506513" w:rsidP="00355E6A">
      <w:pPr>
        <w:rPr>
          <w:rFonts w:ascii="ＤＦ平成ゴシック体W5" w:eastAsia="ＤＦ平成ゴシック体W5" w:hAnsi="ＭＳ ゴシック" w:hint="eastAsia"/>
          <w:bCs/>
          <w:sz w:val="20"/>
          <w:szCs w:val="22"/>
        </w:rPr>
      </w:pPr>
      <w:r w:rsidRPr="00355E6A">
        <w:rPr>
          <w:rFonts w:ascii="ＤＦ平成ゴシック体W5" w:eastAsia="ＤＦ平成ゴシック体W5" w:hAnsi="ＭＳ ゴシック" w:hint="eastAsia"/>
          <w:bCs/>
          <w:sz w:val="20"/>
          <w:szCs w:val="22"/>
        </w:rPr>
        <w:t>（出生時育児休業中の就業）</w:t>
      </w:r>
    </w:p>
    <w:p w14:paraId="0C0078DE" w14:textId="77777777" w:rsidR="008D089F" w:rsidRPr="00355E6A" w:rsidRDefault="00506513" w:rsidP="00355E6A">
      <w:pPr>
        <w:ind w:left="200" w:hangingChars="100" w:hanging="200"/>
        <w:rPr>
          <w:rFonts w:ascii="ＭＳ 明朝" w:hAnsi="ＭＳ 明朝" w:hint="eastAsia"/>
          <w:sz w:val="20"/>
          <w:szCs w:val="22"/>
        </w:rPr>
      </w:pPr>
      <w:r w:rsidRPr="00355E6A">
        <w:rPr>
          <w:rFonts w:ascii="ＭＳ 明朝" w:hAnsi="ＭＳ 明朝" w:hint="eastAsia"/>
          <w:sz w:val="20"/>
          <w:szCs w:val="22"/>
        </w:rPr>
        <w:t>第</w:t>
      </w:r>
      <w:r w:rsidR="00355E6A" w:rsidRPr="00355E6A">
        <w:rPr>
          <w:rFonts w:ascii="ＭＳ 明朝" w:hAnsi="ＭＳ 明朝" w:hint="eastAsia"/>
          <w:sz w:val="20"/>
          <w:szCs w:val="22"/>
        </w:rPr>
        <w:t>9</w:t>
      </w:r>
      <w:r w:rsidRPr="00355E6A">
        <w:rPr>
          <w:rFonts w:ascii="ＭＳ 明朝" w:hAnsi="ＭＳ 明朝" w:hint="eastAsia"/>
          <w:sz w:val="20"/>
          <w:szCs w:val="22"/>
        </w:rPr>
        <w:t>条　出生時</w:t>
      </w:r>
      <w:r w:rsidRPr="00355E6A">
        <w:rPr>
          <w:rFonts w:ascii="ＭＳ 明朝" w:hAnsi="ＭＳ 明朝"/>
          <w:sz w:val="20"/>
          <w:szCs w:val="22"/>
        </w:rPr>
        <w:t>育児休業中の</w:t>
      </w:r>
      <w:r w:rsidRPr="00355E6A">
        <w:rPr>
          <w:rFonts w:ascii="ＭＳ 明朝" w:hAnsi="ＭＳ 明朝" w:hint="eastAsia"/>
          <w:sz w:val="20"/>
          <w:szCs w:val="22"/>
        </w:rPr>
        <w:t>就業</w:t>
      </w:r>
      <w:r w:rsidRPr="00355E6A">
        <w:rPr>
          <w:rFonts w:ascii="ＭＳ 明朝" w:hAnsi="ＭＳ 明朝"/>
          <w:sz w:val="20"/>
          <w:szCs w:val="22"/>
        </w:rPr>
        <w:t>を希望する</w:t>
      </w:r>
      <w:r w:rsidRPr="00355E6A">
        <w:rPr>
          <w:rFonts w:ascii="ＭＳ 明朝" w:hAnsi="ＭＳ 明朝" w:hint="eastAsia"/>
          <w:sz w:val="20"/>
          <w:szCs w:val="22"/>
        </w:rPr>
        <w:t>従業員</w:t>
      </w:r>
      <w:r w:rsidRPr="00355E6A">
        <w:rPr>
          <w:rFonts w:ascii="ＭＳ 明朝" w:hAnsi="ＭＳ 明朝"/>
          <w:sz w:val="20"/>
          <w:szCs w:val="22"/>
        </w:rPr>
        <w:t>は、</w:t>
      </w:r>
      <w:r w:rsidRPr="00355E6A">
        <w:rPr>
          <w:rFonts w:ascii="ＭＳ 明朝" w:hAnsi="ＭＳ 明朝" w:hint="eastAsia"/>
          <w:sz w:val="20"/>
          <w:szCs w:val="22"/>
        </w:rPr>
        <w:t>就業可能日</w:t>
      </w:r>
      <w:r w:rsidRPr="00355E6A">
        <w:rPr>
          <w:rFonts w:ascii="ＭＳ 明朝" w:hAnsi="ＭＳ 明朝"/>
          <w:sz w:val="20"/>
          <w:szCs w:val="22"/>
        </w:rPr>
        <w:t>等を</w:t>
      </w:r>
      <w:r w:rsidRPr="00355E6A">
        <w:rPr>
          <w:rFonts w:ascii="ＭＳ 明朝" w:hAnsi="ＭＳ 明朝" w:hint="eastAsia"/>
          <w:sz w:val="20"/>
          <w:szCs w:val="22"/>
        </w:rPr>
        <w:t>申出</w:t>
      </w:r>
      <w:r w:rsidRPr="00355E6A">
        <w:rPr>
          <w:rFonts w:ascii="ＭＳ 明朝" w:hAnsi="ＭＳ 明朝"/>
          <w:sz w:val="20"/>
          <w:szCs w:val="22"/>
        </w:rPr>
        <w:t>ることができるものとする。</w:t>
      </w:r>
    </w:p>
    <w:p w14:paraId="09298351" w14:textId="77777777" w:rsidR="008D089F" w:rsidRPr="00355E6A" w:rsidRDefault="008D089F" w:rsidP="00355E6A">
      <w:pPr>
        <w:snapToGrid w:val="0"/>
        <w:rPr>
          <w:rFonts w:ascii="ＤＦ平成ゴシック体W5" w:eastAsia="ＤＦ平成ゴシック体W5" w:hAnsi="ＭＳ 明朝"/>
          <w:spacing w:val="-8"/>
          <w:sz w:val="20"/>
          <w:szCs w:val="22"/>
        </w:rPr>
      </w:pPr>
      <w:r w:rsidRPr="00355E6A">
        <w:rPr>
          <w:rFonts w:ascii="ＤＦ平成ゴシック体W5" w:eastAsia="ＤＦ平成ゴシック体W5" w:hAnsi="ＭＳ 明朝" w:hint="eastAsia"/>
          <w:spacing w:val="-8"/>
          <w:sz w:val="20"/>
          <w:szCs w:val="22"/>
        </w:rPr>
        <w:t>（有効期間）</w:t>
      </w:r>
    </w:p>
    <w:p w14:paraId="189F636A" w14:textId="77777777" w:rsidR="00B80B76" w:rsidRPr="00355E6A" w:rsidRDefault="008D089F" w:rsidP="00355E6A">
      <w:pPr>
        <w:snapToGrid w:val="0"/>
        <w:ind w:left="184" w:hangingChars="100" w:hanging="184"/>
        <w:rPr>
          <w:rFonts w:ascii="ＭＳ 明朝" w:hAnsi="ＭＳ 明朝"/>
          <w:spacing w:val="-8"/>
          <w:sz w:val="20"/>
          <w:szCs w:val="22"/>
        </w:rPr>
      </w:pPr>
      <w:r w:rsidRPr="00355E6A">
        <w:rPr>
          <w:rFonts w:ascii="ＭＳ 明朝" w:hAnsi="ＭＳ 明朝" w:hint="eastAsia"/>
          <w:spacing w:val="-8"/>
          <w:sz w:val="20"/>
          <w:szCs w:val="22"/>
        </w:rPr>
        <w:t>第</w:t>
      </w:r>
      <w:r w:rsidR="00355E6A" w:rsidRPr="00355E6A">
        <w:rPr>
          <w:rFonts w:ascii="ＭＳ 明朝" w:hAnsi="ＭＳ 明朝" w:hint="eastAsia"/>
          <w:spacing w:val="-8"/>
          <w:sz w:val="20"/>
          <w:szCs w:val="22"/>
        </w:rPr>
        <w:t>10</w:t>
      </w:r>
      <w:r w:rsidR="00583F8C">
        <w:rPr>
          <w:rFonts w:ascii="ＭＳ 明朝" w:hAnsi="ＭＳ 明朝" w:hint="eastAsia"/>
          <w:spacing w:val="-8"/>
          <w:sz w:val="20"/>
          <w:szCs w:val="22"/>
        </w:rPr>
        <w:t xml:space="preserve">条　本協定の有効期間は、　　年　月　日から　　年　月　</w:t>
      </w:r>
      <w:r w:rsidRPr="00355E6A">
        <w:rPr>
          <w:rFonts w:ascii="ＭＳ 明朝" w:hAnsi="ＭＳ 明朝" w:hint="eastAsia"/>
          <w:spacing w:val="-8"/>
          <w:sz w:val="20"/>
          <w:szCs w:val="22"/>
        </w:rPr>
        <w:t>日までとする。ただし、有効期間満了の１か月前までに、会社、組合いずれからも申出がないときには、更に１年間有効期間を延長するものとし、以降も同様とする。</w:t>
      </w:r>
    </w:p>
    <w:p w14:paraId="35B59AB2" w14:textId="77777777" w:rsidR="00355E6A" w:rsidRPr="00355E6A" w:rsidRDefault="00355E6A" w:rsidP="00355E6A">
      <w:pPr>
        <w:snapToGrid w:val="0"/>
        <w:ind w:leftChars="100" w:left="210" w:firstLineChars="100" w:firstLine="184"/>
        <w:rPr>
          <w:rFonts w:ascii="ＭＳ 明朝" w:eastAsia="DengXian" w:hAnsi="ＭＳ 明朝"/>
          <w:spacing w:val="-8"/>
          <w:sz w:val="20"/>
          <w:szCs w:val="22"/>
          <w:lang w:eastAsia="zh-CN"/>
        </w:rPr>
      </w:pPr>
    </w:p>
    <w:p w14:paraId="12FC798E" w14:textId="77777777" w:rsidR="00355E6A" w:rsidRPr="00355E6A" w:rsidRDefault="00355E6A" w:rsidP="00355E6A">
      <w:pPr>
        <w:snapToGrid w:val="0"/>
        <w:ind w:leftChars="100" w:left="210" w:firstLineChars="100" w:firstLine="184"/>
        <w:rPr>
          <w:rFonts w:ascii="ＭＳ 明朝" w:eastAsia="DengXian" w:hAnsi="ＭＳ 明朝"/>
          <w:spacing w:val="-8"/>
          <w:sz w:val="20"/>
          <w:szCs w:val="22"/>
          <w:lang w:eastAsia="zh-CN"/>
        </w:rPr>
      </w:pPr>
    </w:p>
    <w:p w14:paraId="7ACFFCB9" w14:textId="77777777" w:rsidR="00355E6A" w:rsidRPr="00355E6A" w:rsidRDefault="00355E6A" w:rsidP="00355E6A">
      <w:pPr>
        <w:snapToGrid w:val="0"/>
        <w:rPr>
          <w:rFonts w:ascii="ＭＳ 明朝" w:eastAsia="DengXian" w:hAnsi="ＭＳ 明朝" w:hint="eastAsia"/>
          <w:spacing w:val="-8"/>
          <w:sz w:val="20"/>
          <w:szCs w:val="22"/>
          <w:lang w:eastAsia="zh-CN"/>
        </w:rPr>
      </w:pPr>
    </w:p>
    <w:p w14:paraId="181F31A2" w14:textId="77777777" w:rsidR="00355E6A" w:rsidRPr="00355E6A" w:rsidRDefault="00355E6A" w:rsidP="00355E6A">
      <w:pPr>
        <w:snapToGrid w:val="0"/>
        <w:ind w:leftChars="100" w:left="210" w:firstLineChars="100" w:firstLine="184"/>
        <w:rPr>
          <w:rFonts w:ascii="ＭＳ 明朝" w:eastAsia="DengXian" w:hAnsi="ＭＳ 明朝"/>
          <w:spacing w:val="-8"/>
          <w:sz w:val="20"/>
          <w:szCs w:val="22"/>
          <w:lang w:eastAsia="zh-CN"/>
        </w:rPr>
      </w:pPr>
    </w:p>
    <w:p w14:paraId="7FBFC108" w14:textId="77777777" w:rsidR="00355E6A" w:rsidRPr="00355E6A" w:rsidRDefault="00355E6A" w:rsidP="00E6148C">
      <w:pPr>
        <w:wordWrap w:val="0"/>
        <w:snapToGrid w:val="0"/>
        <w:ind w:leftChars="100" w:left="210" w:firstLineChars="100" w:firstLine="184"/>
        <w:jc w:val="right"/>
        <w:rPr>
          <w:rFonts w:ascii="ＭＳ 明朝" w:eastAsia="DengXian" w:hAnsi="ＭＳ 明朝"/>
          <w:spacing w:val="-8"/>
          <w:sz w:val="20"/>
          <w:szCs w:val="22"/>
          <w:lang w:eastAsia="zh-CN"/>
        </w:rPr>
      </w:pPr>
      <w:r w:rsidRPr="00355E6A">
        <w:rPr>
          <w:rFonts w:ascii="ＭＳ 明朝" w:hAnsi="ＭＳ 明朝" w:hint="eastAsia"/>
          <w:spacing w:val="-8"/>
          <w:sz w:val="20"/>
          <w:szCs w:val="22"/>
          <w:lang w:eastAsia="zh-CN"/>
        </w:rPr>
        <w:t>年</w:t>
      </w:r>
      <w:r w:rsidRPr="00355E6A">
        <w:rPr>
          <w:rFonts w:ascii="ＭＳ 明朝" w:hAnsi="ＭＳ 明朝" w:hint="eastAsia"/>
          <w:spacing w:val="-8"/>
          <w:sz w:val="20"/>
          <w:szCs w:val="22"/>
        </w:rPr>
        <w:t xml:space="preserve">　</w:t>
      </w:r>
      <w:r w:rsidRPr="00355E6A">
        <w:rPr>
          <w:rFonts w:ascii="ＭＳ 明朝" w:hAnsi="ＭＳ 明朝" w:hint="eastAsia"/>
          <w:spacing w:val="-8"/>
          <w:sz w:val="20"/>
          <w:szCs w:val="22"/>
          <w:lang w:eastAsia="zh-CN"/>
        </w:rPr>
        <w:t>月</w:t>
      </w:r>
      <w:r w:rsidRPr="00355E6A">
        <w:rPr>
          <w:rFonts w:ascii="ＭＳ 明朝" w:hAnsi="ＭＳ 明朝" w:hint="eastAsia"/>
          <w:spacing w:val="-8"/>
          <w:sz w:val="20"/>
          <w:szCs w:val="22"/>
        </w:rPr>
        <w:t xml:space="preserve">　</w:t>
      </w:r>
      <w:r w:rsidR="008D089F" w:rsidRPr="00355E6A">
        <w:rPr>
          <w:rFonts w:ascii="ＭＳ 明朝" w:hAnsi="ＭＳ 明朝" w:hint="eastAsia"/>
          <w:spacing w:val="-8"/>
          <w:sz w:val="20"/>
          <w:szCs w:val="22"/>
          <w:lang w:eastAsia="zh-CN"/>
        </w:rPr>
        <w:t>日</w:t>
      </w:r>
      <w:r w:rsidR="00D55CC8" w:rsidRPr="00355E6A">
        <w:rPr>
          <w:rFonts w:ascii="ＭＳ 明朝" w:hAnsi="ＭＳ 明朝" w:hint="eastAsia"/>
          <w:spacing w:val="-8"/>
          <w:sz w:val="20"/>
          <w:szCs w:val="22"/>
        </w:rPr>
        <w:t xml:space="preserve">　</w:t>
      </w:r>
      <w:r w:rsidR="00700B0F">
        <w:rPr>
          <w:rFonts w:ascii="ＭＳ 明朝" w:hAnsi="ＭＳ 明朝" w:hint="eastAsia"/>
          <w:spacing w:val="-8"/>
          <w:sz w:val="20"/>
          <w:szCs w:val="22"/>
        </w:rPr>
        <w:t xml:space="preserve">　</w:t>
      </w:r>
      <w:r w:rsidR="00E6148C">
        <w:rPr>
          <w:rFonts w:ascii="ＭＳ 明朝" w:hAnsi="ＭＳ 明朝" w:hint="eastAsia"/>
          <w:spacing w:val="-8"/>
          <w:sz w:val="20"/>
          <w:szCs w:val="22"/>
        </w:rPr>
        <w:t xml:space="preserve">　　</w:t>
      </w:r>
      <w:r w:rsidR="00700B0F">
        <w:rPr>
          <w:rFonts w:ascii="ＭＳ 明朝" w:hAnsi="ＭＳ 明朝" w:hint="eastAsia"/>
          <w:spacing w:val="-8"/>
          <w:sz w:val="20"/>
          <w:szCs w:val="22"/>
        </w:rPr>
        <w:t xml:space="preserve">　</w:t>
      </w:r>
      <w:r w:rsidR="008D089F" w:rsidRPr="00355E6A">
        <w:rPr>
          <w:rFonts w:ascii="ＭＳ 明朝" w:hAnsi="ＭＳ 明朝" w:hint="eastAsia"/>
          <w:spacing w:val="-8"/>
          <w:sz w:val="20"/>
          <w:szCs w:val="22"/>
          <w:lang w:eastAsia="zh-CN"/>
        </w:rPr>
        <w:t>株式会社</w:t>
      </w:r>
      <w:r w:rsidR="00381890">
        <w:rPr>
          <w:rFonts w:ascii="ＭＳ 明朝" w:hAnsi="ＭＳ 明朝" w:hint="eastAsia"/>
          <w:spacing w:val="-8"/>
          <w:sz w:val="20"/>
          <w:szCs w:val="22"/>
          <w:lang w:eastAsia="zh-CN"/>
        </w:rPr>
        <w:t xml:space="preserve">　　</w:t>
      </w:r>
      <w:r w:rsidR="008D089F" w:rsidRPr="00355E6A">
        <w:rPr>
          <w:rFonts w:ascii="ＭＳ 明朝" w:hAnsi="ＭＳ 明朝" w:hint="eastAsia"/>
          <w:spacing w:val="-8"/>
          <w:sz w:val="20"/>
          <w:szCs w:val="22"/>
          <w:lang w:eastAsia="zh-CN"/>
        </w:rPr>
        <w:t xml:space="preserve">代表取締役　 　　　　</w:t>
      </w:r>
    </w:p>
    <w:p w14:paraId="7A5D3E0C" w14:textId="77777777" w:rsidR="00D16E5D" w:rsidRPr="00355E6A" w:rsidRDefault="00700B0F" w:rsidP="00355E6A">
      <w:pPr>
        <w:wordWrap w:val="0"/>
        <w:snapToGrid w:val="0"/>
        <w:ind w:leftChars="100" w:left="210" w:firstLineChars="700" w:firstLine="1288"/>
        <w:jc w:val="right"/>
        <w:rPr>
          <w:rFonts w:ascii="ＭＳ 明朝" w:hAnsi="ＭＳ 明朝" w:hint="eastAsia"/>
          <w:spacing w:val="-8"/>
          <w:szCs w:val="22"/>
        </w:rPr>
      </w:pPr>
      <w:r>
        <w:rPr>
          <w:rFonts w:ascii="ＭＳ 明朝" w:hAnsi="ＭＳ 明朝" w:hint="eastAsia"/>
          <w:spacing w:val="-8"/>
          <w:sz w:val="20"/>
          <w:szCs w:val="22"/>
        </w:rPr>
        <w:t xml:space="preserve">　　</w:t>
      </w:r>
      <w:r w:rsidR="00381890">
        <w:rPr>
          <w:rFonts w:ascii="ＭＳ 明朝" w:hAnsi="ＭＳ 明朝" w:hint="eastAsia"/>
          <w:spacing w:val="-8"/>
          <w:sz w:val="20"/>
          <w:szCs w:val="22"/>
        </w:rPr>
        <w:t xml:space="preserve">労働組合　　</w:t>
      </w:r>
      <w:r w:rsidR="008D089F" w:rsidRPr="00355E6A">
        <w:rPr>
          <w:rFonts w:ascii="ＭＳ 明朝" w:hAnsi="ＭＳ 明朝" w:hint="eastAsia"/>
          <w:spacing w:val="-8"/>
          <w:sz w:val="20"/>
          <w:szCs w:val="22"/>
        </w:rPr>
        <w:t xml:space="preserve">執行委員長　 　</w:t>
      </w:r>
      <w:r w:rsidR="008D089F" w:rsidRPr="00355E6A">
        <w:rPr>
          <w:rFonts w:ascii="ＭＳ 明朝" w:hAnsi="ＭＳ 明朝" w:hint="eastAsia"/>
          <w:spacing w:val="-8"/>
          <w:sz w:val="18"/>
          <w:szCs w:val="22"/>
        </w:rPr>
        <w:t xml:space="preserve">　</w:t>
      </w:r>
      <w:r w:rsidR="008D089F" w:rsidRPr="00355E6A">
        <w:rPr>
          <w:rFonts w:ascii="ＭＳ 明朝" w:hAnsi="ＭＳ 明朝" w:hint="eastAsia"/>
          <w:spacing w:val="-8"/>
          <w:sz w:val="20"/>
          <w:szCs w:val="22"/>
        </w:rPr>
        <w:t xml:space="preserve">　</w:t>
      </w:r>
      <w:r w:rsidR="008D089F" w:rsidRPr="00355E6A">
        <w:rPr>
          <w:rFonts w:ascii="ＭＳ 明朝" w:hAnsi="ＭＳ 明朝" w:hint="eastAsia"/>
          <w:spacing w:val="-8"/>
          <w:szCs w:val="22"/>
        </w:rPr>
        <w:t xml:space="preserve">　</w:t>
      </w:r>
    </w:p>
    <w:sectPr w:rsidR="00D16E5D" w:rsidRPr="00355E6A" w:rsidSect="00355E6A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12F1" w14:textId="77777777" w:rsidR="00C10233" w:rsidRDefault="00C10233">
      <w:r>
        <w:separator/>
      </w:r>
    </w:p>
  </w:endnote>
  <w:endnote w:type="continuationSeparator" w:id="0">
    <w:p w14:paraId="7DCD8AC1" w14:textId="77777777" w:rsidR="00C10233" w:rsidRDefault="00C1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86A47D7D-4024-441A-8510-58C6074AAF2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モトヤゴシック3">
    <w:altName w:val="Malgun Gothic Semilight"/>
    <w:charset w:val="80"/>
    <w:family w:val="modern"/>
    <w:pitch w:val="variable"/>
    <w:sig w:usb0="00000000" w:usb1="08476CF8" w:usb2="00000010" w:usb3="00000000" w:csb0="00020000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  <w:font w:name="___WRD_EMBED_SUB_41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  <w:embedRegular r:id="rId2" w:subsetted="1" w:fontKey="{E6B87BCB-990C-4279-B91C-2DCBE2AD85FB}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2F06" w14:textId="77777777" w:rsidR="00C10233" w:rsidRDefault="00C10233">
      <w:r>
        <w:separator/>
      </w:r>
    </w:p>
  </w:footnote>
  <w:footnote w:type="continuationSeparator" w:id="0">
    <w:p w14:paraId="7AB243EC" w14:textId="77777777" w:rsidR="00C10233" w:rsidRDefault="00C1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1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2675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B5E"/>
    <w:rsid w:val="0015023C"/>
    <w:rsid w:val="001902BF"/>
    <w:rsid w:val="001B0390"/>
    <w:rsid w:val="001C1497"/>
    <w:rsid w:val="001D038F"/>
    <w:rsid w:val="001E6C2E"/>
    <w:rsid w:val="0020420B"/>
    <w:rsid w:val="0020717B"/>
    <w:rsid w:val="00222071"/>
    <w:rsid w:val="00233555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55E6A"/>
    <w:rsid w:val="0036557B"/>
    <w:rsid w:val="00376519"/>
    <w:rsid w:val="00381890"/>
    <w:rsid w:val="00397C34"/>
    <w:rsid w:val="003B0775"/>
    <w:rsid w:val="003C2547"/>
    <w:rsid w:val="003C5EE7"/>
    <w:rsid w:val="003D025B"/>
    <w:rsid w:val="003D5444"/>
    <w:rsid w:val="003E0839"/>
    <w:rsid w:val="00410259"/>
    <w:rsid w:val="00415706"/>
    <w:rsid w:val="00434C1B"/>
    <w:rsid w:val="00447F42"/>
    <w:rsid w:val="00457306"/>
    <w:rsid w:val="00471EC1"/>
    <w:rsid w:val="00477903"/>
    <w:rsid w:val="004806A1"/>
    <w:rsid w:val="004A29CD"/>
    <w:rsid w:val="004B0AC6"/>
    <w:rsid w:val="004B2E7C"/>
    <w:rsid w:val="004C233C"/>
    <w:rsid w:val="004C6CAB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83F8C"/>
    <w:rsid w:val="005B4FBB"/>
    <w:rsid w:val="005B500A"/>
    <w:rsid w:val="005D6C90"/>
    <w:rsid w:val="005E4A72"/>
    <w:rsid w:val="005E5745"/>
    <w:rsid w:val="005F1826"/>
    <w:rsid w:val="005F3E42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71D8"/>
    <w:rsid w:val="006E6091"/>
    <w:rsid w:val="006E74AB"/>
    <w:rsid w:val="006F1E03"/>
    <w:rsid w:val="006F7A7A"/>
    <w:rsid w:val="00700B0F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715B0"/>
    <w:rsid w:val="008A69CF"/>
    <w:rsid w:val="008B66D6"/>
    <w:rsid w:val="008D089F"/>
    <w:rsid w:val="008D6CB5"/>
    <w:rsid w:val="00904702"/>
    <w:rsid w:val="00906F1B"/>
    <w:rsid w:val="009330FE"/>
    <w:rsid w:val="00943E7F"/>
    <w:rsid w:val="0094612D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37C53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85D4B"/>
    <w:rsid w:val="00B9123A"/>
    <w:rsid w:val="00BC2236"/>
    <w:rsid w:val="00BE31F6"/>
    <w:rsid w:val="00BF6911"/>
    <w:rsid w:val="00C10233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749B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4975"/>
    <w:rsid w:val="00D67C20"/>
    <w:rsid w:val="00D836DD"/>
    <w:rsid w:val="00DA6590"/>
    <w:rsid w:val="00DB38D9"/>
    <w:rsid w:val="00DC4D60"/>
    <w:rsid w:val="00E123F0"/>
    <w:rsid w:val="00E27698"/>
    <w:rsid w:val="00E30E9D"/>
    <w:rsid w:val="00E34ED0"/>
    <w:rsid w:val="00E361C3"/>
    <w:rsid w:val="00E50F06"/>
    <w:rsid w:val="00E6148C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1691"/>
    <w:rsid w:val="00F1710C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0AEC"/>
    <w:rsid w:val="00F72653"/>
    <w:rsid w:val="00F84916"/>
    <w:rsid w:val="00FA7C95"/>
    <w:rsid w:val="00FC110D"/>
    <w:rsid w:val="00FE0C0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43FA0F"/>
  <w15:chartTrackingRefBased/>
  <w15:docId w15:val="{AC0544A6-9332-460C-A875-5246EA5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325F-86DB-458E-8CE4-B762E03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紀子(sugiyama-noriko)</dc:creator>
  <cp:keywords/>
  <cp:lastModifiedBy>杉山 紀子(sugiyama-noriko)</cp:lastModifiedBy>
  <cp:revision>2</cp:revision>
  <cp:lastPrinted>2022-02-17T06:03:00Z</cp:lastPrinted>
  <dcterms:created xsi:type="dcterms:W3CDTF">2023-02-21T06:13:00Z</dcterms:created>
  <dcterms:modified xsi:type="dcterms:W3CDTF">2023-02-21T06:13:00Z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