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C7" w:rsidRDefault="009803C7" w:rsidP="009803C7">
      <w:pPr>
        <w:jc w:val="center"/>
        <w:rPr>
          <w:rFonts w:ascii="HGP創英角ｺﾞｼｯｸUB" w:eastAsia="HGP創英角ｺﾞｼｯｸUB" w:hAnsi="HGP創英角ｺﾞｼｯｸUB"/>
          <w:sz w:val="36"/>
        </w:rPr>
      </w:pPr>
      <w:r w:rsidRPr="009803C7">
        <w:rPr>
          <w:rFonts w:ascii="HGP創英角ｺﾞｼｯｸUB" w:eastAsia="HGP創英角ｺﾞｼｯｸUB" w:hAnsi="HGP創英角ｺﾞｼｯｸUB" w:hint="eastAsia"/>
          <w:sz w:val="36"/>
        </w:rPr>
        <w:t>作業条件の簡易な調査における問診票（例）</w:t>
      </w:r>
    </w:p>
    <w:p w:rsidR="009803C7" w:rsidRPr="009803C7" w:rsidRDefault="009803C7" w:rsidP="009803C7">
      <w:pPr>
        <w:jc w:val="center"/>
        <w:rPr>
          <w:rFonts w:ascii="HGP創英角ｺﾞｼｯｸUB" w:eastAsia="HGP創英角ｺﾞｼｯｸUB" w:hAnsi="HGP創英角ｺﾞｼｯｸUB" w:hint="eastAsia"/>
        </w:rPr>
      </w:pPr>
    </w:p>
    <w:p w:rsidR="009803C7" w:rsidRDefault="009803C7" w:rsidP="009803C7">
      <w:pPr>
        <w:spacing w:line="400" w:lineRule="exact"/>
        <w:rPr>
          <w:rFonts w:ascii="游ゴシック" w:eastAsia="游ゴシック" w:hAnsi="游ゴシック"/>
          <w:sz w:val="24"/>
          <w:szCs w:val="24"/>
        </w:rPr>
      </w:pPr>
      <w:r w:rsidRPr="009803C7">
        <w:rPr>
          <w:rFonts w:ascii="游ゴシック" w:eastAsia="游ゴシック" w:hAnsi="游ゴシック" w:hint="eastAsia"/>
          <w:sz w:val="24"/>
          <w:szCs w:val="24"/>
        </w:rPr>
        <w:t>最近</w:t>
      </w:r>
      <w:r w:rsidRPr="009803C7">
        <w:rPr>
          <w:rFonts w:ascii="游ゴシック" w:eastAsia="游ゴシック" w:hAnsi="游ゴシック"/>
          <w:sz w:val="24"/>
          <w:szCs w:val="24"/>
        </w:rPr>
        <w:t>6ヶ月の間の、あなたの職場や作業での化学物質ばく露に関する以下の質問にお答え下さい。</w:t>
      </w:r>
    </w:p>
    <w:p w:rsidR="009803C7" w:rsidRPr="009803C7" w:rsidRDefault="009803C7" w:rsidP="009803C7">
      <w:pPr>
        <w:spacing w:line="400" w:lineRule="exact"/>
        <w:jc w:val="center"/>
        <w:rPr>
          <w:rFonts w:ascii="游ゴシック" w:eastAsia="游ゴシック" w:hAnsi="游ゴシック"/>
          <w:sz w:val="24"/>
          <w:szCs w:val="24"/>
        </w:rPr>
      </w:pPr>
      <w:r w:rsidRPr="009803C7">
        <w:rPr>
          <w:rFonts w:ascii="游ゴシック" w:eastAsia="游ゴシック" w:hAnsi="游ゴシック" w:hint="eastAsia"/>
          <w:sz w:val="24"/>
          <w:szCs w:val="24"/>
        </w:rPr>
        <w:t>（</w:t>
      </w:r>
      <w:r w:rsidRPr="009803C7">
        <w:rPr>
          <w:rFonts w:ascii="游ゴシック" w:eastAsia="游ゴシック" w:hAnsi="游ゴシック" w:hint="eastAsia"/>
          <w:sz w:val="24"/>
          <w:szCs w:val="24"/>
          <w:u w:val="single"/>
        </w:rPr>
        <w:t>注：ばく露とは、化学物質を吸入したり、化学物質に触れたりすること。</w:t>
      </w:r>
      <w:r w:rsidRPr="009803C7">
        <w:rPr>
          <w:rFonts w:ascii="游ゴシック" w:eastAsia="游ゴシック" w:hAnsi="游ゴシック" w:hint="eastAsia"/>
          <w:sz w:val="24"/>
          <w:szCs w:val="24"/>
        </w:rPr>
        <w:t>）</w:t>
      </w:r>
    </w:p>
    <w:p w:rsidR="009803C7" w:rsidRPr="009803C7" w:rsidRDefault="009803C7" w:rsidP="009803C7">
      <w:pPr>
        <w:spacing w:line="400" w:lineRule="exact"/>
        <w:rPr>
          <w:rFonts w:ascii="游ゴシック" w:eastAsia="游ゴシック" w:hAnsi="游ゴシック" w:hint="eastAsia"/>
          <w:sz w:val="24"/>
          <w:szCs w:val="24"/>
        </w:rPr>
      </w:pPr>
    </w:p>
    <w:p w:rsidR="009803C7" w:rsidRPr="009803C7" w:rsidRDefault="009803C7" w:rsidP="009803C7">
      <w:pPr>
        <w:spacing w:line="400" w:lineRule="exact"/>
        <w:rPr>
          <w:rFonts w:ascii="游ゴシック" w:eastAsia="游ゴシック" w:hAnsi="游ゴシック"/>
          <w:b/>
          <w:sz w:val="24"/>
          <w:szCs w:val="24"/>
        </w:rPr>
      </w:pPr>
      <w:r w:rsidRPr="009803C7">
        <w:rPr>
          <w:rFonts w:ascii="游ゴシック" w:eastAsia="游ゴシック" w:hAnsi="游ゴシック" w:hint="eastAsia"/>
          <w:b/>
          <w:sz w:val="24"/>
          <w:szCs w:val="24"/>
          <w:bdr w:val="single" w:sz="4" w:space="0" w:color="auto"/>
        </w:rPr>
        <w:t>１）該当する化学物質について、通常の作業での平均的な使用頻度をお答え下さい。</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w:t>
      </w:r>
      <w:r w:rsidRPr="009803C7">
        <w:rPr>
          <w:rFonts w:ascii="游ゴシック" w:eastAsia="游ゴシック" w:hAnsi="游ゴシック" w:hint="eastAsia"/>
          <w:sz w:val="24"/>
          <w:szCs w:val="24"/>
        </w:rPr>
        <w:t xml:space="preserve">　</w:t>
      </w:r>
      <w:r w:rsidRPr="009803C7">
        <w:rPr>
          <w:rFonts w:ascii="游ゴシック" w:eastAsia="游ゴシック" w:hAnsi="游ゴシック"/>
          <w:sz w:val="24"/>
          <w:szCs w:val="24"/>
        </w:rPr>
        <w:t xml:space="preserve"> 時間／</w:t>
      </w:r>
      <w:r w:rsidRPr="009803C7">
        <w:rPr>
          <w:rFonts w:ascii="游ゴシック" w:eastAsia="游ゴシック" w:hAnsi="游ゴシック" w:hint="eastAsia"/>
          <w:sz w:val="24"/>
          <w:szCs w:val="24"/>
        </w:rPr>
        <w:t xml:space="preserve">　</w:t>
      </w:r>
      <w:r w:rsidRPr="009803C7">
        <w:rPr>
          <w:rFonts w:ascii="游ゴシック" w:eastAsia="游ゴシック" w:hAnsi="游ゴシック"/>
          <w:sz w:val="24"/>
          <w:szCs w:val="24"/>
        </w:rPr>
        <w:t>日）</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w:t>
      </w:r>
      <w:r w:rsidRPr="009803C7">
        <w:rPr>
          <w:rFonts w:ascii="游ゴシック" w:eastAsia="游ゴシック" w:hAnsi="游ゴシック"/>
          <w:sz w:val="24"/>
          <w:szCs w:val="24"/>
        </w:rPr>
        <w:t xml:space="preserve"> </w:t>
      </w:r>
      <w:r w:rsidRPr="009803C7">
        <w:rPr>
          <w:rFonts w:ascii="游ゴシック" w:eastAsia="游ゴシック" w:hAnsi="游ゴシック" w:hint="eastAsia"/>
          <w:sz w:val="24"/>
          <w:szCs w:val="24"/>
        </w:rPr>
        <w:t xml:space="preserve">　　</w:t>
      </w:r>
      <w:r w:rsidRPr="009803C7">
        <w:rPr>
          <w:rFonts w:ascii="游ゴシック" w:eastAsia="游ゴシック" w:hAnsi="游ゴシック"/>
          <w:sz w:val="24"/>
          <w:szCs w:val="24"/>
        </w:rPr>
        <w:t>日／</w:t>
      </w:r>
      <w:r w:rsidRPr="009803C7">
        <w:rPr>
          <w:rFonts w:ascii="游ゴシック" w:eastAsia="游ゴシック" w:hAnsi="游ゴシック" w:hint="eastAsia"/>
          <w:sz w:val="24"/>
          <w:szCs w:val="24"/>
        </w:rPr>
        <w:t xml:space="preserve">　</w:t>
      </w:r>
      <w:r w:rsidRPr="009803C7">
        <w:rPr>
          <w:rFonts w:ascii="游ゴシック" w:eastAsia="游ゴシック" w:hAnsi="游ゴシック"/>
          <w:sz w:val="24"/>
          <w:szCs w:val="24"/>
        </w:rPr>
        <w:t>週）</w:t>
      </w:r>
    </w:p>
    <w:p w:rsidR="009803C7" w:rsidRPr="009803C7" w:rsidRDefault="009803C7" w:rsidP="009803C7">
      <w:pPr>
        <w:spacing w:line="400" w:lineRule="exact"/>
        <w:ind w:firstLineChars="100" w:firstLine="240"/>
        <w:rPr>
          <w:rFonts w:ascii="游ゴシック" w:eastAsia="游ゴシック" w:hAnsi="游ゴシック" w:hint="eastAsia"/>
          <w:sz w:val="24"/>
          <w:szCs w:val="24"/>
        </w:rPr>
      </w:pPr>
    </w:p>
    <w:p w:rsidR="009803C7" w:rsidRPr="009803C7" w:rsidRDefault="009803C7" w:rsidP="009803C7">
      <w:pPr>
        <w:spacing w:line="400" w:lineRule="exact"/>
        <w:rPr>
          <w:rFonts w:ascii="游ゴシック" w:eastAsia="游ゴシック" w:hAnsi="游ゴシック"/>
          <w:b/>
          <w:sz w:val="24"/>
          <w:szCs w:val="24"/>
          <w:bdr w:val="single" w:sz="4" w:space="0" w:color="auto"/>
        </w:rPr>
      </w:pPr>
      <w:r w:rsidRPr="009803C7">
        <w:rPr>
          <w:rFonts w:ascii="游ゴシック" w:eastAsia="游ゴシック" w:hAnsi="游ゴシック" w:hint="eastAsia"/>
          <w:b/>
          <w:sz w:val="24"/>
          <w:szCs w:val="24"/>
          <w:bdr w:val="single" w:sz="4" w:space="0" w:color="auto"/>
        </w:rPr>
        <w:t>２）作業工程や取扱量等に変更がありましたか？</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・作業工程の変更</w:t>
      </w:r>
      <w:r w:rsidRPr="009803C7">
        <w:rPr>
          <w:rFonts w:ascii="游ゴシック" w:eastAsia="游ゴシック" w:hAnsi="游ゴシック"/>
          <w:sz w:val="24"/>
          <w:szCs w:val="24"/>
        </w:rPr>
        <w:t xml:space="preserve"> ⇒ 有り ･ 無し ･ わからない</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・取扱量・使用頻度</w:t>
      </w:r>
      <w:r w:rsidRPr="009803C7">
        <w:rPr>
          <w:rFonts w:ascii="游ゴシック" w:eastAsia="游ゴシック" w:hAnsi="游ゴシック"/>
          <w:sz w:val="24"/>
          <w:szCs w:val="24"/>
        </w:rPr>
        <w:t xml:space="preserve"> ⇒ 増えた ・ 減った ・ 変わらない ･ わからない</w:t>
      </w:r>
    </w:p>
    <w:p w:rsidR="009803C7" w:rsidRPr="009803C7" w:rsidRDefault="009803C7" w:rsidP="009803C7">
      <w:pPr>
        <w:spacing w:line="400" w:lineRule="exact"/>
        <w:ind w:firstLineChars="100" w:firstLine="240"/>
        <w:rPr>
          <w:rFonts w:ascii="游ゴシック" w:eastAsia="游ゴシック" w:hAnsi="游ゴシック" w:hint="eastAsia"/>
          <w:sz w:val="24"/>
          <w:szCs w:val="24"/>
        </w:rPr>
      </w:pPr>
    </w:p>
    <w:p w:rsidR="009803C7" w:rsidRPr="009803C7" w:rsidRDefault="009803C7" w:rsidP="009803C7">
      <w:pPr>
        <w:spacing w:line="400" w:lineRule="exact"/>
        <w:rPr>
          <w:rFonts w:ascii="游ゴシック" w:eastAsia="游ゴシック" w:hAnsi="游ゴシック"/>
          <w:b/>
          <w:sz w:val="24"/>
          <w:szCs w:val="24"/>
          <w:bdr w:val="single" w:sz="4" w:space="0" w:color="auto"/>
        </w:rPr>
      </w:pPr>
      <w:r w:rsidRPr="009803C7">
        <w:rPr>
          <w:rFonts w:ascii="游ゴシック" w:eastAsia="游ゴシック" w:hAnsi="游ゴシック" w:hint="eastAsia"/>
          <w:b/>
          <w:sz w:val="24"/>
          <w:szCs w:val="24"/>
          <w:bdr w:val="single" w:sz="4" w:space="0" w:color="auto"/>
        </w:rPr>
        <w:t>３）局所排気装置を作業時に使用していますか？</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・常に使用している</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・時々使用している</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・設置されていない</w:t>
      </w:r>
    </w:p>
    <w:p w:rsidR="009803C7" w:rsidRDefault="009803C7" w:rsidP="009803C7">
      <w:pPr>
        <w:spacing w:line="400" w:lineRule="exact"/>
        <w:ind w:firstLineChars="100" w:firstLine="240"/>
        <w:rPr>
          <w:rFonts w:ascii="游ゴシック" w:eastAsia="游ゴシック" w:hAnsi="游ゴシック"/>
          <w:sz w:val="24"/>
          <w:szCs w:val="24"/>
        </w:rPr>
      </w:pPr>
    </w:p>
    <w:p w:rsidR="009803C7" w:rsidRPr="009803C7" w:rsidRDefault="009803C7" w:rsidP="009803C7">
      <w:pPr>
        <w:spacing w:line="400" w:lineRule="exact"/>
        <w:ind w:firstLineChars="100" w:firstLine="240"/>
        <w:rPr>
          <w:rFonts w:ascii="游ゴシック" w:eastAsia="游ゴシック" w:hAnsi="游ゴシック" w:hint="eastAsia"/>
          <w:sz w:val="24"/>
          <w:szCs w:val="24"/>
        </w:rPr>
      </w:pPr>
    </w:p>
    <w:p w:rsidR="009803C7" w:rsidRPr="009803C7" w:rsidRDefault="009803C7" w:rsidP="009803C7">
      <w:pPr>
        <w:spacing w:line="400" w:lineRule="exact"/>
        <w:rPr>
          <w:rFonts w:ascii="游ゴシック" w:eastAsia="游ゴシック" w:hAnsi="游ゴシック"/>
          <w:b/>
          <w:sz w:val="24"/>
          <w:szCs w:val="24"/>
          <w:bdr w:val="single" w:sz="4" w:space="0" w:color="auto"/>
        </w:rPr>
      </w:pPr>
      <w:r w:rsidRPr="009803C7">
        <w:rPr>
          <w:rFonts w:ascii="游ゴシック" w:eastAsia="游ゴシック" w:hAnsi="游ゴシック" w:hint="eastAsia"/>
          <w:b/>
          <w:sz w:val="24"/>
          <w:szCs w:val="24"/>
          <w:bdr w:val="single" w:sz="4" w:space="0" w:color="auto"/>
        </w:rPr>
        <w:t>４）保護具を使用していますか？</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・常に使用している</w:t>
      </w:r>
      <w:r w:rsidRPr="009803C7">
        <w:rPr>
          <w:rFonts w:ascii="游ゴシック" w:eastAsia="游ゴシック" w:hAnsi="游ゴシック"/>
          <w:sz w:val="24"/>
          <w:szCs w:val="24"/>
        </w:rPr>
        <w:t xml:space="preserve"> ⇒保護具の種類（ ）</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・時々使用している</w:t>
      </w:r>
      <w:r w:rsidRPr="009803C7">
        <w:rPr>
          <w:rFonts w:ascii="游ゴシック" w:eastAsia="游ゴシック" w:hAnsi="游ゴシック"/>
          <w:sz w:val="24"/>
          <w:szCs w:val="24"/>
        </w:rPr>
        <w:t xml:space="preserve"> ⇒保護具の種類（ ）</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・使用していない</w:t>
      </w:r>
    </w:p>
    <w:p w:rsidR="009803C7" w:rsidRPr="009803C7" w:rsidRDefault="009803C7" w:rsidP="009803C7">
      <w:pPr>
        <w:spacing w:line="400" w:lineRule="exact"/>
        <w:ind w:firstLineChars="100" w:firstLine="240"/>
        <w:rPr>
          <w:rFonts w:ascii="游ゴシック" w:eastAsia="游ゴシック" w:hAnsi="游ゴシック" w:hint="eastAsia"/>
          <w:sz w:val="24"/>
          <w:szCs w:val="24"/>
        </w:rPr>
      </w:pPr>
    </w:p>
    <w:p w:rsidR="009803C7" w:rsidRPr="009803C7" w:rsidRDefault="009803C7" w:rsidP="009803C7">
      <w:pPr>
        <w:spacing w:line="400" w:lineRule="exact"/>
        <w:rPr>
          <w:rFonts w:ascii="游ゴシック" w:eastAsia="游ゴシック" w:hAnsi="游ゴシック"/>
          <w:b/>
          <w:sz w:val="24"/>
          <w:szCs w:val="24"/>
          <w:bdr w:val="single" w:sz="4" w:space="0" w:color="auto"/>
        </w:rPr>
      </w:pPr>
      <w:r w:rsidRPr="009803C7">
        <w:rPr>
          <w:rFonts w:ascii="游ゴシック" w:eastAsia="游ゴシック" w:hAnsi="游ゴシック" w:hint="eastAsia"/>
          <w:b/>
          <w:sz w:val="24"/>
          <w:szCs w:val="24"/>
          <w:bdr w:val="single" w:sz="4" w:space="0" w:color="auto"/>
        </w:rPr>
        <w:t>５）事故や修理等で、当該化学物質に大量にばく露したことがありましたか？</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・あった</w:t>
      </w:r>
    </w:p>
    <w:p w:rsidR="009803C7" w:rsidRP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・なかった</w:t>
      </w:r>
    </w:p>
    <w:p w:rsid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hint="eastAsia"/>
          <w:sz w:val="24"/>
          <w:szCs w:val="24"/>
        </w:rPr>
        <w:t>・わからない</w:t>
      </w:r>
    </w:p>
    <w:p w:rsidR="009803C7" w:rsidRDefault="009803C7" w:rsidP="009803C7">
      <w:pPr>
        <w:spacing w:line="400" w:lineRule="exact"/>
        <w:ind w:firstLineChars="100" w:firstLine="240"/>
        <w:rPr>
          <w:rFonts w:ascii="游ゴシック" w:eastAsia="游ゴシック" w:hAnsi="游ゴシック"/>
          <w:sz w:val="24"/>
          <w:szCs w:val="24"/>
        </w:rPr>
      </w:pPr>
    </w:p>
    <w:p w:rsidR="009803C7" w:rsidRDefault="009803C7" w:rsidP="009803C7">
      <w:pPr>
        <w:spacing w:line="400" w:lineRule="exact"/>
        <w:ind w:firstLineChars="100" w:firstLine="240"/>
        <w:rPr>
          <w:rFonts w:ascii="游ゴシック" w:eastAsia="游ゴシック" w:hAnsi="游ゴシック"/>
          <w:sz w:val="24"/>
          <w:szCs w:val="24"/>
        </w:rPr>
      </w:pPr>
    </w:p>
    <w:p w:rsidR="009803C7" w:rsidRDefault="009803C7" w:rsidP="009803C7">
      <w:pPr>
        <w:spacing w:line="400" w:lineRule="exact"/>
        <w:ind w:firstLineChars="100" w:firstLine="240"/>
        <w:rPr>
          <w:rFonts w:ascii="游ゴシック" w:eastAsia="游ゴシック" w:hAnsi="游ゴシック"/>
          <w:sz w:val="24"/>
          <w:szCs w:val="24"/>
        </w:rPr>
      </w:pPr>
    </w:p>
    <w:p w:rsidR="009803C7" w:rsidRDefault="009803C7" w:rsidP="009803C7">
      <w:pPr>
        <w:spacing w:line="400" w:lineRule="exact"/>
        <w:ind w:firstLineChars="100" w:firstLine="240"/>
        <w:rPr>
          <w:rFonts w:ascii="游ゴシック" w:eastAsia="游ゴシック" w:hAnsi="游ゴシック"/>
          <w:sz w:val="24"/>
          <w:szCs w:val="24"/>
        </w:rPr>
      </w:pPr>
    </w:p>
    <w:p w:rsidR="009803C7" w:rsidRPr="009803C7" w:rsidRDefault="009803C7" w:rsidP="009803C7">
      <w:pPr>
        <w:spacing w:line="400" w:lineRule="exact"/>
        <w:ind w:firstLineChars="100" w:firstLine="240"/>
        <w:rPr>
          <w:rFonts w:ascii="游ゴシック" w:eastAsia="游ゴシック" w:hAnsi="游ゴシック" w:hint="eastAsia"/>
          <w:sz w:val="24"/>
          <w:szCs w:val="24"/>
        </w:rPr>
      </w:pPr>
      <w:bookmarkStart w:id="0" w:name="_GoBack"/>
      <w:bookmarkEnd w:id="0"/>
    </w:p>
    <w:p w:rsidR="009803C7" w:rsidRDefault="009803C7" w:rsidP="009803C7">
      <w:pPr>
        <w:spacing w:line="400" w:lineRule="exact"/>
        <w:ind w:firstLineChars="100" w:firstLine="240"/>
        <w:rPr>
          <w:rFonts w:ascii="游ゴシック" w:eastAsia="游ゴシック" w:hAnsi="游ゴシック"/>
          <w:sz w:val="24"/>
          <w:szCs w:val="24"/>
        </w:rPr>
      </w:pPr>
      <w:r w:rsidRPr="009803C7">
        <w:rPr>
          <w:rFonts w:ascii="游ゴシック" w:eastAsia="游ゴシック" w:hAnsi="游ゴシック"/>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152400</wp:posOffset>
                </wp:positionV>
                <wp:extent cx="61912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rsidR="009803C7" w:rsidRPr="009803C7" w:rsidRDefault="009803C7" w:rsidP="009803C7">
                            <w:pPr>
                              <w:spacing w:line="400" w:lineRule="exact"/>
                              <w:rPr>
                                <w:rFonts w:ascii="游ゴシック" w:eastAsia="游ゴシック" w:hAnsi="游ゴシック"/>
                                <w:b/>
                                <w:sz w:val="24"/>
                                <w:szCs w:val="24"/>
                              </w:rPr>
                            </w:pPr>
                            <w:r w:rsidRPr="009803C7">
                              <w:rPr>
                                <w:rFonts w:ascii="游ゴシック" w:eastAsia="游ゴシック" w:hAnsi="游ゴシック" w:hint="eastAsia"/>
                                <w:b/>
                                <w:sz w:val="24"/>
                                <w:szCs w:val="24"/>
                              </w:rPr>
                              <w:t>※</w:t>
                            </w:r>
                            <w:r w:rsidRPr="009803C7">
                              <w:rPr>
                                <w:rFonts w:ascii="游ゴシック" w:eastAsia="游ゴシック" w:hAnsi="游ゴシック"/>
                                <w:b/>
                                <w:sz w:val="24"/>
                                <w:szCs w:val="24"/>
                              </w:rPr>
                              <w:t xml:space="preserve"> この問診票（例）は、当該物質の製造又は取扱い業務に常時従事する労働者に対して、定期</w:t>
                            </w:r>
                            <w:r w:rsidRPr="009803C7">
                              <w:rPr>
                                <w:rFonts w:ascii="游ゴシック" w:eastAsia="游ゴシック" w:hAnsi="游ゴシック" w:hint="eastAsia"/>
                                <w:b/>
                                <w:sz w:val="24"/>
                                <w:szCs w:val="24"/>
                              </w:rPr>
                              <w:t>に実施する健康診断における例示です。雇入れ又は配置替えの際の健康診断及び過去に当該物質の製造又は取扱い業務に常時従事した労働者に対する健康診断においては、適宜必要な項目を聴取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2pt;width:4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yGRAIAAFg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">
                <v:textbox style="mso-fit-shape-to-text:t">
                  <w:txbxContent>
                    <w:p w:rsidR="009803C7" w:rsidRPr="009803C7" w:rsidRDefault="009803C7" w:rsidP="009803C7">
                      <w:pPr>
                        <w:spacing w:line="400" w:lineRule="exact"/>
                        <w:rPr>
                          <w:rFonts w:ascii="游ゴシック" w:eastAsia="游ゴシック" w:hAnsi="游ゴシック"/>
                          <w:b/>
                          <w:sz w:val="24"/>
                          <w:szCs w:val="24"/>
                        </w:rPr>
                      </w:pPr>
                      <w:r w:rsidRPr="009803C7">
                        <w:rPr>
                          <w:rFonts w:ascii="游ゴシック" w:eastAsia="游ゴシック" w:hAnsi="游ゴシック" w:hint="eastAsia"/>
                          <w:b/>
                          <w:sz w:val="24"/>
                          <w:szCs w:val="24"/>
                        </w:rPr>
                        <w:t>※</w:t>
                      </w:r>
                      <w:r w:rsidRPr="009803C7">
                        <w:rPr>
                          <w:rFonts w:ascii="游ゴシック" w:eastAsia="游ゴシック" w:hAnsi="游ゴシック"/>
                          <w:b/>
                          <w:sz w:val="24"/>
                          <w:szCs w:val="24"/>
                        </w:rPr>
                        <w:t xml:space="preserve"> この問診票（例）は、当該物質の製造又は取扱い業務に常時従事する労働者に対して、定期</w:t>
                      </w:r>
                      <w:r w:rsidRPr="009803C7">
                        <w:rPr>
                          <w:rFonts w:ascii="游ゴシック" w:eastAsia="游ゴシック" w:hAnsi="游ゴシック" w:hint="eastAsia"/>
                          <w:b/>
                          <w:sz w:val="24"/>
                          <w:szCs w:val="24"/>
                        </w:rPr>
                        <w:t>に実施する健康診断における例示です。雇入れ又は配置替えの際の健康診断及び過去に当該物質の製造又は取扱い業務に常時従事した労働者に対する健康診断においては、適宜必要な項目を聴取してください。</w:t>
                      </w:r>
                    </w:p>
                  </w:txbxContent>
                </v:textbox>
              </v:shape>
            </w:pict>
          </mc:Fallback>
        </mc:AlternateContent>
      </w:r>
    </w:p>
    <w:p w:rsidR="009803C7" w:rsidRDefault="009803C7" w:rsidP="009803C7">
      <w:pPr>
        <w:spacing w:line="400" w:lineRule="exact"/>
        <w:ind w:firstLineChars="100" w:firstLine="240"/>
        <w:rPr>
          <w:rFonts w:ascii="游ゴシック" w:eastAsia="游ゴシック" w:hAnsi="游ゴシック"/>
          <w:sz w:val="24"/>
          <w:szCs w:val="24"/>
        </w:rPr>
      </w:pPr>
    </w:p>
    <w:p w:rsidR="009803C7" w:rsidRDefault="009803C7" w:rsidP="009803C7">
      <w:pPr>
        <w:spacing w:line="400" w:lineRule="exact"/>
        <w:ind w:firstLineChars="100" w:firstLine="240"/>
        <w:rPr>
          <w:rFonts w:ascii="游ゴシック" w:eastAsia="游ゴシック" w:hAnsi="游ゴシック"/>
          <w:sz w:val="24"/>
          <w:szCs w:val="24"/>
        </w:rPr>
      </w:pPr>
    </w:p>
    <w:p w:rsidR="009803C7" w:rsidRDefault="009803C7" w:rsidP="009803C7">
      <w:pPr>
        <w:spacing w:line="400" w:lineRule="exact"/>
        <w:ind w:firstLineChars="100" w:firstLine="240"/>
        <w:rPr>
          <w:rFonts w:ascii="游ゴシック" w:eastAsia="游ゴシック" w:hAnsi="游ゴシック"/>
          <w:sz w:val="24"/>
          <w:szCs w:val="24"/>
        </w:rPr>
      </w:pPr>
    </w:p>
    <w:p w:rsidR="009803C7" w:rsidRPr="009803C7" w:rsidRDefault="009803C7" w:rsidP="009803C7">
      <w:pPr>
        <w:spacing w:line="400" w:lineRule="exact"/>
        <w:ind w:firstLineChars="100" w:firstLine="240"/>
        <w:rPr>
          <w:rFonts w:ascii="游ゴシック" w:eastAsia="游ゴシック" w:hAnsi="游ゴシック" w:hint="eastAsia"/>
          <w:sz w:val="24"/>
          <w:szCs w:val="24"/>
        </w:rPr>
      </w:pPr>
    </w:p>
    <w:sectPr w:rsidR="009803C7" w:rsidRPr="009803C7" w:rsidSect="009803C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C7" w:rsidRDefault="009803C7" w:rsidP="009803C7">
      <w:r>
        <w:separator/>
      </w:r>
    </w:p>
  </w:endnote>
  <w:endnote w:type="continuationSeparator" w:id="0">
    <w:p w:rsidR="009803C7" w:rsidRDefault="009803C7" w:rsidP="0098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C7" w:rsidRPr="009803C7" w:rsidRDefault="009803C7" w:rsidP="009803C7">
    <w:pPr>
      <w:pStyle w:val="a5"/>
      <w:jc w:val="right"/>
      <w:rPr>
        <w:rFonts w:ascii="游ゴシック" w:eastAsia="游ゴシック" w:hAnsi="游ゴシック"/>
      </w:rPr>
    </w:pPr>
    <w:r w:rsidRPr="009803C7">
      <w:rPr>
        <w:rFonts w:ascii="游ゴシック" w:eastAsia="游ゴシック" w:hAnsi="游ゴシック" w:hint="eastAsia"/>
      </w:rPr>
      <w:t>（</w:t>
    </w:r>
    <w:r w:rsidRPr="009803C7">
      <w:rPr>
        <w:rFonts w:ascii="游ゴシック" w:eastAsia="游ゴシック" w:hAnsi="游ゴシック" w:hint="eastAsia"/>
      </w:rPr>
      <w:t>参考通達：平成</w:t>
    </w:r>
    <w:r w:rsidRPr="009803C7">
      <w:rPr>
        <w:rFonts w:ascii="游ゴシック" w:eastAsia="游ゴシック" w:hAnsi="游ゴシック"/>
      </w:rPr>
      <w:t>21年３月25日付基安労発第0325001号）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C7" w:rsidRDefault="009803C7" w:rsidP="009803C7">
      <w:r>
        <w:separator/>
      </w:r>
    </w:p>
  </w:footnote>
  <w:footnote w:type="continuationSeparator" w:id="0">
    <w:p w:rsidR="009803C7" w:rsidRDefault="009803C7" w:rsidP="00980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C7"/>
    <w:rsid w:val="004677F7"/>
    <w:rsid w:val="00851B42"/>
    <w:rsid w:val="00980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2DF9E"/>
  <w15:chartTrackingRefBased/>
  <w15:docId w15:val="{01349561-2AAF-439E-BF18-C247D20A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3C7"/>
    <w:pPr>
      <w:tabs>
        <w:tab w:val="center" w:pos="4252"/>
        <w:tab w:val="right" w:pos="8504"/>
      </w:tabs>
      <w:snapToGrid w:val="0"/>
    </w:pPr>
  </w:style>
  <w:style w:type="character" w:customStyle="1" w:styleId="a4">
    <w:name w:val="ヘッダー (文字)"/>
    <w:basedOn w:val="a0"/>
    <w:link w:val="a3"/>
    <w:uiPriority w:val="99"/>
    <w:rsid w:val="009803C7"/>
  </w:style>
  <w:style w:type="paragraph" w:styleId="a5">
    <w:name w:val="footer"/>
    <w:basedOn w:val="a"/>
    <w:link w:val="a6"/>
    <w:uiPriority w:val="99"/>
    <w:unhideWhenUsed/>
    <w:rsid w:val="009803C7"/>
    <w:pPr>
      <w:tabs>
        <w:tab w:val="center" w:pos="4252"/>
        <w:tab w:val="right" w:pos="8504"/>
      </w:tabs>
      <w:snapToGrid w:val="0"/>
    </w:pPr>
  </w:style>
  <w:style w:type="character" w:customStyle="1" w:styleId="a6">
    <w:name w:val="フッター (文字)"/>
    <w:basedOn w:val="a0"/>
    <w:link w:val="a5"/>
    <w:uiPriority w:val="99"/>
    <w:rsid w:val="0098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中村史樹</dc:creator>
  <cp:keywords/>
  <dc:description/>
  <cp:lastModifiedBy>中村史樹</cp:lastModifiedBy>
  <cp:revision>1</cp:revision>
  <dcterms:created xsi:type="dcterms:W3CDTF">2021-09-30T04:47:00Z</dcterms:created>
  <dcterms:modified xsi:type="dcterms:W3CDTF">2021-09-30T04:57:00Z</dcterms:modified>
</cp:coreProperties>
</file>