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9A9F" w14:textId="5EFC8151" w:rsidR="000A6EA6" w:rsidRPr="000A6EA6" w:rsidRDefault="004E4A19">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noProof/>
          <w:sz w:val="24"/>
          <w:szCs w:val="24"/>
        </w:rPr>
        <mc:AlternateContent>
          <mc:Choice Requires="wps">
            <w:drawing>
              <wp:anchor distT="0" distB="0" distL="114300" distR="114300" simplePos="0" relativeHeight="251659264" behindDoc="0" locked="0" layoutInCell="1" allowOverlap="1" wp14:anchorId="656A237F" wp14:editId="1BBF51B2">
                <wp:simplePos x="0" y="0"/>
                <wp:positionH relativeFrom="margin">
                  <wp:align>right</wp:align>
                </wp:positionH>
                <wp:positionV relativeFrom="paragraph">
                  <wp:posOffset>42545</wp:posOffset>
                </wp:positionV>
                <wp:extent cx="5686425" cy="800100"/>
                <wp:effectExtent l="19050" t="19050" r="28575" b="19050"/>
                <wp:wrapNone/>
                <wp:docPr id="1" name="スクロール: 横 1"/>
                <wp:cNvGraphicFramePr/>
                <a:graphic xmlns:a="http://schemas.openxmlformats.org/drawingml/2006/main">
                  <a:graphicData uri="http://schemas.microsoft.com/office/word/2010/wordprocessingShape">
                    <wps:wsp>
                      <wps:cNvSpPr/>
                      <wps:spPr>
                        <a:xfrm>
                          <a:off x="0" y="0"/>
                          <a:ext cx="5686425" cy="800100"/>
                        </a:xfrm>
                        <a:prstGeom prst="horizontalScroll">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CF6A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396.55pt;margin-top:3.35pt;width:447.75pt;height: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" filled="f" strokecolor="black [3213]" strokeweight="3pt">
                <v:stroke joinstyle="miter"/>
                <w10:wrap anchorx="margin"/>
              </v:shape>
            </w:pict>
          </mc:Fallback>
        </mc:AlternateContent>
      </w:r>
      <w:r w:rsidR="000A6EA6">
        <w:rPr>
          <w:rFonts w:ascii="HGS創英角ﾎﾟｯﾌﾟ体" w:eastAsia="HGS創英角ﾎﾟｯﾌﾟ体" w:hAnsi="HGS創英角ﾎﾟｯﾌﾟ体" w:hint="eastAsia"/>
          <w:sz w:val="24"/>
          <w:szCs w:val="24"/>
        </w:rPr>
        <w:t xml:space="preserve">　</w:t>
      </w:r>
    </w:p>
    <w:p w14:paraId="2A265624" w14:textId="52750D9B" w:rsidR="00EA6FBE" w:rsidRPr="009D47CD" w:rsidRDefault="00EA6FBE" w:rsidP="006C7228">
      <w:pPr>
        <w:ind w:firstLineChars="100" w:firstLine="361"/>
        <w:jc w:val="center"/>
        <w:rPr>
          <w:rFonts w:ascii="HGS創英角ﾎﾟｯﾌﾟ体" w:eastAsia="HGS創英角ﾎﾟｯﾌﾟ体" w:hAnsi="HGS創英角ﾎﾟｯﾌﾟ体"/>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HGS創英角ﾎﾟｯﾌﾟ体" w:eastAsia="HGS創英角ﾎﾟｯﾌﾟ体" w:hAnsi="HGS創英角ﾎﾟｯﾌﾟ体"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１２月は「</w:t>
      </w:r>
      <w:r w:rsidR="00EB5F12">
        <w:rPr>
          <w:rFonts w:ascii="HGS創英角ﾎﾟｯﾌﾟ体" w:eastAsia="HGS創英角ﾎﾟｯﾌﾟ体" w:hAnsi="HGS創英角ﾎﾟｯﾌﾟ体"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職場の</w:t>
      </w:r>
      <w:r>
        <w:rPr>
          <w:rFonts w:ascii="HGS創英角ﾎﾟｯﾌﾟ体" w:eastAsia="HGS創英角ﾎﾟｯﾌﾟ体" w:hAnsi="HGS創英角ﾎﾟｯﾌﾟ体"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ハラスメント撲滅月間」です</w:t>
      </w:r>
    </w:p>
    <w:p w14:paraId="4804813C" w14:textId="77777777" w:rsidR="000A6EA6" w:rsidRPr="000A6EA6" w:rsidRDefault="000A6EA6">
      <w:pPr>
        <w:rPr>
          <w:rFonts w:ascii="ＭＳ 明朝" w:eastAsia="ＭＳ 明朝" w:hAnsi="ＭＳ 明朝"/>
          <w:sz w:val="24"/>
          <w:szCs w:val="24"/>
        </w:rPr>
      </w:pPr>
    </w:p>
    <w:p w14:paraId="1CA38315" w14:textId="2C2C7060" w:rsidR="000A6EA6" w:rsidRPr="000A6EA6" w:rsidRDefault="000A6EA6" w:rsidP="006C7228">
      <w:pPr>
        <w:ind w:firstLineChars="2100" w:firstLine="5040"/>
        <w:jc w:val="right"/>
        <w:rPr>
          <w:rFonts w:ascii="ＭＳ ゴシック" w:eastAsia="ＭＳ ゴシック" w:hAnsi="ＭＳ ゴシック"/>
          <w:sz w:val="24"/>
          <w:szCs w:val="24"/>
        </w:rPr>
      </w:pPr>
      <w:r w:rsidRPr="000A6EA6">
        <w:rPr>
          <w:rFonts w:ascii="ＭＳ ゴシック" w:eastAsia="ＭＳ ゴシック" w:hAnsi="ＭＳ ゴシック" w:hint="eastAsia"/>
          <w:sz w:val="24"/>
          <w:szCs w:val="24"/>
        </w:rPr>
        <w:t>京都労働局雇用環境・均等室</w:t>
      </w:r>
    </w:p>
    <w:p w14:paraId="3B77C99A" w14:textId="77777777" w:rsidR="000A6EA6" w:rsidRPr="005D79D7" w:rsidRDefault="000A6EA6">
      <w:pPr>
        <w:rPr>
          <w:rFonts w:ascii="ＭＳ ゴシック" w:eastAsia="ＭＳ ゴシック" w:hAnsi="ＭＳ ゴシック"/>
          <w:szCs w:val="21"/>
        </w:rPr>
      </w:pPr>
    </w:p>
    <w:p w14:paraId="4F16560C" w14:textId="77777777" w:rsidR="00E855CC" w:rsidRPr="00E855CC" w:rsidRDefault="000A6EA6" w:rsidP="00E855CC">
      <w:pPr>
        <w:rPr>
          <w:rFonts w:ascii="ＭＳ ゴシック" w:eastAsia="ＭＳ ゴシック" w:hAnsi="ＭＳ ゴシック"/>
          <w:szCs w:val="21"/>
        </w:rPr>
      </w:pPr>
      <w:r w:rsidRPr="005D79D7">
        <w:rPr>
          <w:rFonts w:ascii="ＭＳ ゴシック" w:eastAsia="ＭＳ ゴシック" w:hAnsi="ＭＳ ゴシック" w:hint="eastAsia"/>
          <w:szCs w:val="21"/>
        </w:rPr>
        <w:t xml:space="preserve">　</w:t>
      </w:r>
      <w:r w:rsidR="00E855CC" w:rsidRPr="00E855CC">
        <w:rPr>
          <w:rFonts w:ascii="ＭＳ ゴシック" w:eastAsia="ＭＳ ゴシック" w:hAnsi="ＭＳ ゴシック" w:hint="eastAsia"/>
          <w:szCs w:val="21"/>
        </w:rPr>
        <w:t>職場におけるハラスメントは、働く人が能力を十分に発揮することの妨げになることはもちろん、個人としての尊厳や人権を不当に傷つける等の人権に関わる許されない行為です。また、企業にとっても、会社秩序の乱れや業務への支障が生じたり、貴重な人材の損失に繋がり、社会的評価にも悪影響を与えかねない大きな問題です。</w:t>
      </w:r>
    </w:p>
    <w:p w14:paraId="60FD3DAA" w14:textId="26EFF549" w:rsidR="004E4A19" w:rsidRDefault="00E855CC" w:rsidP="00E855CC">
      <w:pPr>
        <w:rPr>
          <w:rFonts w:ascii="ＭＳ ゴシック" w:eastAsia="ＭＳ ゴシック" w:hAnsi="ＭＳ ゴシック"/>
          <w:szCs w:val="21"/>
        </w:rPr>
      </w:pPr>
      <w:r w:rsidRPr="00E855CC">
        <w:rPr>
          <w:rFonts w:ascii="ＭＳ ゴシック" w:eastAsia="ＭＳ ゴシック" w:hAnsi="ＭＳ ゴシック" w:hint="eastAsia"/>
          <w:szCs w:val="21"/>
        </w:rPr>
        <w:t xml:space="preserve">　厚生労働省では、ハラスメントのない職場づくりを推進するため、年末に向けて業務の繁忙等によりハラスメントが発生しやすいと考えられる</w:t>
      </w:r>
      <w:r w:rsidRPr="00E855CC">
        <w:rPr>
          <w:rFonts w:ascii="ＭＳ ゴシック" w:eastAsia="ＭＳ ゴシック" w:hAnsi="ＭＳ ゴシック"/>
          <w:szCs w:val="21"/>
        </w:rPr>
        <w:t>12月を「職場のハラスメント撲滅月間」と定め、集中的な広報を実施します。</w:t>
      </w:r>
    </w:p>
    <w:p w14:paraId="6D9D7C02" w14:textId="4BD8115D" w:rsidR="008B0F34" w:rsidRDefault="008B0F34" w:rsidP="00E855C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915E8" w:rsidRPr="00C915E8">
        <w:rPr>
          <w:rFonts w:ascii="ＭＳ ゴシック" w:eastAsia="ＭＳ ゴシック" w:hAnsi="ＭＳ ゴシック" w:hint="eastAsia"/>
          <w:szCs w:val="21"/>
        </w:rPr>
        <w:t>その一環として、「職場におけるハラスメント対策シンポジウム」を</w:t>
      </w:r>
      <w:r w:rsidR="00C915E8" w:rsidRPr="00C915E8">
        <w:rPr>
          <w:rFonts w:ascii="ＭＳ ゴシック" w:eastAsia="ＭＳ ゴシック" w:hAnsi="ＭＳ ゴシック"/>
          <w:szCs w:val="21"/>
        </w:rPr>
        <w:t>12月10日（火）にオンラインで開催します。是非、ご覧ください。</w:t>
      </w:r>
    </w:p>
    <w:p w14:paraId="4A8B289B" w14:textId="77777777" w:rsidR="00B87EAC" w:rsidRPr="00B87EAC" w:rsidRDefault="00B87EAC" w:rsidP="00B87EAC">
      <w:pPr>
        <w:rPr>
          <w:rFonts w:ascii="ＭＳ ゴシック" w:eastAsia="ＭＳ ゴシック" w:hAnsi="ＭＳ ゴシック"/>
          <w:szCs w:val="21"/>
        </w:rPr>
      </w:pPr>
      <w:r w:rsidRPr="00B87EAC">
        <w:rPr>
          <w:rFonts w:ascii="ＭＳ ゴシック" w:eastAsia="ＭＳ ゴシック" w:hAnsi="ＭＳ ゴシック" w:hint="eastAsia"/>
          <w:szCs w:val="21"/>
        </w:rPr>
        <w:t>■「職場におけるハラスメント対策シンポジウム」開催</w:t>
      </w:r>
    </w:p>
    <w:p w14:paraId="57A19CE5" w14:textId="77777777" w:rsidR="00B87EAC" w:rsidRPr="00B87EAC" w:rsidRDefault="00B87EAC" w:rsidP="00B87EAC">
      <w:pPr>
        <w:rPr>
          <w:rFonts w:ascii="ＭＳ ゴシック" w:eastAsia="ＭＳ ゴシック" w:hAnsi="ＭＳ ゴシック"/>
          <w:szCs w:val="21"/>
        </w:rPr>
      </w:pPr>
      <w:r w:rsidRPr="00B87EAC">
        <w:rPr>
          <w:rFonts w:ascii="ＭＳ ゴシック" w:eastAsia="ＭＳ ゴシック" w:hAnsi="ＭＳ ゴシック" w:hint="eastAsia"/>
          <w:szCs w:val="21"/>
        </w:rPr>
        <w:t>【開催概要】</w:t>
      </w:r>
    </w:p>
    <w:p w14:paraId="6E0CEE2E" w14:textId="6AFA33BE" w:rsidR="00B87EAC" w:rsidRPr="00B87EAC" w:rsidRDefault="00B87EAC" w:rsidP="00B87EAC">
      <w:pPr>
        <w:rPr>
          <w:rFonts w:ascii="ＭＳ ゴシック" w:eastAsia="ＭＳ ゴシック" w:hAnsi="ＭＳ ゴシック"/>
          <w:szCs w:val="21"/>
        </w:rPr>
      </w:pPr>
      <w:r w:rsidRPr="00B87EAC">
        <w:rPr>
          <w:rFonts w:ascii="ＭＳ ゴシック" w:eastAsia="ＭＳ ゴシック" w:hAnsi="ＭＳ ゴシック" w:hint="eastAsia"/>
          <w:szCs w:val="21"/>
        </w:rPr>
        <w:t>・開催日：令和</w:t>
      </w:r>
      <w:r w:rsidR="007C44FB">
        <w:rPr>
          <w:rFonts w:ascii="ＭＳ ゴシック" w:eastAsia="ＭＳ ゴシック" w:hAnsi="ＭＳ ゴシック" w:hint="eastAsia"/>
          <w:szCs w:val="21"/>
        </w:rPr>
        <w:t>７</w:t>
      </w:r>
      <w:r w:rsidRPr="00B87EAC">
        <w:rPr>
          <w:rFonts w:ascii="ＭＳ ゴシック" w:eastAsia="ＭＳ ゴシック" w:hAnsi="ＭＳ ゴシック" w:hint="eastAsia"/>
          <w:szCs w:val="21"/>
        </w:rPr>
        <w:t>年</w:t>
      </w:r>
      <w:r w:rsidRPr="00B87EAC">
        <w:rPr>
          <w:rFonts w:ascii="ＭＳ ゴシック" w:eastAsia="ＭＳ ゴシック" w:hAnsi="ＭＳ ゴシック"/>
          <w:szCs w:val="21"/>
        </w:rPr>
        <w:t>12月10日（</w:t>
      </w:r>
      <w:r w:rsidR="00611E5D">
        <w:rPr>
          <w:rFonts w:ascii="ＭＳ ゴシック" w:eastAsia="ＭＳ ゴシック" w:hAnsi="ＭＳ ゴシック" w:hint="eastAsia"/>
          <w:szCs w:val="21"/>
        </w:rPr>
        <w:t>水</w:t>
      </w:r>
      <w:r w:rsidRPr="00B87EAC">
        <w:rPr>
          <w:rFonts w:ascii="ＭＳ ゴシック" w:eastAsia="ＭＳ ゴシック" w:hAnsi="ＭＳ ゴシック"/>
          <w:szCs w:val="21"/>
        </w:rPr>
        <w:t>）13:30～15:15（13:00オンライン画面スタート）</w:t>
      </w:r>
    </w:p>
    <w:p w14:paraId="011A579F" w14:textId="77777777" w:rsidR="00B87EAC" w:rsidRPr="00B87EAC" w:rsidRDefault="00B87EAC" w:rsidP="00B87EAC">
      <w:pPr>
        <w:rPr>
          <w:rFonts w:ascii="ＭＳ ゴシック" w:eastAsia="ＭＳ ゴシック" w:hAnsi="ＭＳ ゴシック"/>
          <w:szCs w:val="21"/>
        </w:rPr>
      </w:pPr>
      <w:r w:rsidRPr="00B87EAC">
        <w:rPr>
          <w:rFonts w:ascii="ＭＳ ゴシック" w:eastAsia="ＭＳ ゴシック" w:hAnsi="ＭＳ ゴシック" w:hint="eastAsia"/>
          <w:szCs w:val="21"/>
        </w:rPr>
        <w:t>・会場：オンラインで配信</w:t>
      </w:r>
    </w:p>
    <w:p w14:paraId="6AA01A71" w14:textId="77777777" w:rsidR="00B87EAC" w:rsidRPr="00B87EAC" w:rsidRDefault="00B87EAC" w:rsidP="00B87EAC">
      <w:pPr>
        <w:rPr>
          <w:rFonts w:ascii="ＭＳ ゴシック" w:eastAsia="ＭＳ ゴシック" w:hAnsi="ＭＳ ゴシック"/>
          <w:szCs w:val="21"/>
        </w:rPr>
      </w:pPr>
      <w:r w:rsidRPr="00B87EAC">
        <w:rPr>
          <w:rFonts w:ascii="ＭＳ ゴシック" w:eastAsia="ＭＳ ゴシック" w:hAnsi="ＭＳ ゴシック" w:hint="eastAsia"/>
          <w:szCs w:val="21"/>
        </w:rPr>
        <w:t>・参加費：無料</w:t>
      </w:r>
    </w:p>
    <w:p w14:paraId="2DE66C0A" w14:textId="77777777" w:rsidR="00B87EAC" w:rsidRPr="00B87EAC" w:rsidRDefault="00B87EAC" w:rsidP="00B87EAC">
      <w:pPr>
        <w:rPr>
          <w:rFonts w:ascii="ＭＳ ゴシック" w:eastAsia="ＭＳ ゴシック" w:hAnsi="ＭＳ ゴシック"/>
          <w:szCs w:val="21"/>
        </w:rPr>
      </w:pPr>
      <w:r w:rsidRPr="00B87EAC">
        <w:rPr>
          <w:rFonts w:ascii="ＭＳ ゴシック" w:eastAsia="ＭＳ ゴシック" w:hAnsi="ＭＳ ゴシック" w:hint="eastAsia"/>
          <w:szCs w:val="21"/>
        </w:rPr>
        <w:t>【詳細・参加申込はこちら】</w:t>
      </w:r>
    </w:p>
    <w:p w14:paraId="05F26A23" w14:textId="6A888A76" w:rsidR="006A53A5" w:rsidRPr="006A53A5" w:rsidRDefault="00B87EAC" w:rsidP="00B87EAC">
      <w:pPr>
        <w:rPr>
          <w:rFonts w:ascii="ＭＳ ゴシック" w:eastAsia="ＭＳ ゴシック" w:hAnsi="ＭＳ ゴシック" w:hint="eastAsia"/>
          <w:szCs w:val="21"/>
        </w:rPr>
      </w:pPr>
      <w:r w:rsidRPr="00B87EAC">
        <w:rPr>
          <w:rFonts w:ascii="ＭＳ ゴシック" w:eastAsia="ＭＳ ゴシック" w:hAnsi="ＭＳ ゴシック" w:hint="eastAsia"/>
          <w:szCs w:val="21"/>
        </w:rPr>
        <w:t xml:space="preserve">　</w:t>
      </w:r>
      <w:r w:rsidR="006A53A5" w:rsidRPr="006A53A5">
        <w:rPr>
          <w:rFonts w:ascii="ＭＳ ゴシック" w:eastAsia="ＭＳ ゴシック" w:hAnsi="ＭＳ ゴシック"/>
          <w:szCs w:val="21"/>
        </w:rPr>
        <w:t>https://www.no-harassment.mhlw.go.jp/symposium </w:t>
      </w:r>
    </w:p>
    <w:p w14:paraId="7481D50F" w14:textId="77777777" w:rsidR="00AC5113" w:rsidRPr="00AC5113" w:rsidRDefault="00AC5113" w:rsidP="00B87EAC">
      <w:pPr>
        <w:rPr>
          <w:rFonts w:ascii="ＭＳ ゴシック" w:eastAsia="ＭＳ ゴシック" w:hAnsi="ＭＳ ゴシック"/>
          <w:szCs w:val="21"/>
        </w:rPr>
      </w:pPr>
    </w:p>
    <w:p w14:paraId="4206FAAD" w14:textId="0AAB30C0" w:rsidR="009F4389" w:rsidRPr="009F4389" w:rsidRDefault="009F4389" w:rsidP="009F4389">
      <w:pPr>
        <w:rPr>
          <w:rFonts w:ascii="ＭＳ ゴシック" w:eastAsia="ＭＳ ゴシック" w:hAnsi="ＭＳ ゴシック"/>
          <w:szCs w:val="21"/>
        </w:rPr>
      </w:pPr>
      <w:r w:rsidRPr="009F4389">
        <w:rPr>
          <w:rFonts w:ascii="ＭＳ ゴシック" w:eastAsia="ＭＳ ゴシック" w:hAnsi="ＭＳ ゴシック" w:hint="eastAsia"/>
          <w:szCs w:val="21"/>
        </w:rPr>
        <w:t>■ハラスメント対策の総合情報サイト「あかるい職場応援団」</w:t>
      </w:r>
    </w:p>
    <w:p w14:paraId="25C97592" w14:textId="65D29C8D" w:rsidR="00631763" w:rsidRPr="006A53A5" w:rsidRDefault="00AA4796" w:rsidP="009F4389">
      <w:pPr>
        <w:rPr>
          <w:rFonts w:ascii="ＭＳ ゴシック" w:eastAsia="ＭＳ ゴシック" w:hAnsi="ＭＳ ゴシック"/>
          <w:szCs w:val="21"/>
        </w:rPr>
      </w:pPr>
      <w:hyperlink r:id="rId9" w:history="1">
        <w:r w:rsidRPr="006A53A5">
          <w:rPr>
            <w:rStyle w:val="a3"/>
            <w:rFonts w:ascii="ＭＳ ゴシック" w:eastAsia="ＭＳ ゴシック" w:hAnsi="ＭＳ ゴシック"/>
            <w:szCs w:val="21"/>
          </w:rPr>
          <w:t>https://www.no-harassment.mhlw.go.jp/</w:t>
        </w:r>
      </w:hyperlink>
    </w:p>
    <w:p w14:paraId="5C38325F" w14:textId="3495D2CE" w:rsidR="00FD1FD5" w:rsidRPr="00FD1FD5" w:rsidRDefault="00AA4796" w:rsidP="009F4389">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77C27" w:rsidRPr="00377C27">
        <w:rPr>
          <w:rFonts w:ascii="ＭＳ ゴシック" w:eastAsia="ＭＳ ゴシック" w:hAnsi="ＭＳ ゴシック"/>
          <w:szCs w:val="21"/>
        </w:rPr>
        <w:drawing>
          <wp:inline distT="0" distB="0" distL="0" distR="0" wp14:anchorId="72C4F5A2" wp14:editId="0D0E132C">
            <wp:extent cx="1981200" cy="2814654"/>
            <wp:effectExtent l="0" t="0" r="0" b="5080"/>
            <wp:docPr id="212799911" name="図 1" descr="ロゴ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9911" name="図 1" descr="ロゴ が含まれている画像&#10;&#10;AI によって生成されたコンテンツは間違っている可能性があります。"/>
                    <pic:cNvPicPr/>
                  </pic:nvPicPr>
                  <pic:blipFill>
                    <a:blip r:embed="rId10"/>
                    <a:stretch>
                      <a:fillRect/>
                    </a:stretch>
                  </pic:blipFill>
                  <pic:spPr>
                    <a:xfrm flipH="1">
                      <a:off x="0" y="0"/>
                      <a:ext cx="2023898" cy="2875314"/>
                    </a:xfrm>
                    <a:prstGeom prst="rect">
                      <a:avLst/>
                    </a:prstGeom>
                  </pic:spPr>
                </pic:pic>
              </a:graphicData>
            </a:graphic>
          </wp:inline>
        </w:drawing>
      </w:r>
      <w:r w:rsidR="00F523B2">
        <w:rPr>
          <w:rFonts w:ascii="ＭＳ ゴシック" w:eastAsia="ＭＳ ゴシック" w:hAnsi="ＭＳ ゴシック"/>
          <w:noProof/>
          <w:szCs w:val="21"/>
        </w:rPr>
        <w:drawing>
          <wp:inline distT="0" distB="0" distL="0" distR="0" wp14:anchorId="158A6A5C" wp14:editId="74C5779B">
            <wp:extent cx="1066800" cy="1066800"/>
            <wp:effectExtent l="0" t="0" r="0" b="0"/>
            <wp:docPr id="19774177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00CF6C41">
        <w:rPr>
          <w:rFonts w:ascii="ＭＳ ゴシック" w:eastAsia="ＭＳ ゴシック" w:hAnsi="ＭＳ ゴシック" w:hint="eastAsia"/>
          <w:szCs w:val="21"/>
        </w:rPr>
        <w:t>シンポジウム参加申込ＱＲコード</w:t>
      </w:r>
    </w:p>
    <w:sectPr w:rsidR="00FD1FD5" w:rsidRPr="00FD1FD5" w:rsidSect="00C2734C">
      <w:pgSz w:w="11906" w:h="16838" w:code="9"/>
      <w:pgMar w:top="1418" w:right="170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BC30" w14:textId="77777777" w:rsidR="00FD5B09" w:rsidRDefault="00FD5B09" w:rsidP="008A0EDC">
      <w:r>
        <w:separator/>
      </w:r>
    </w:p>
  </w:endnote>
  <w:endnote w:type="continuationSeparator" w:id="0">
    <w:p w14:paraId="3F71EA12" w14:textId="77777777" w:rsidR="00FD5B09" w:rsidRDefault="00FD5B09" w:rsidP="008A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EC5D" w14:textId="77777777" w:rsidR="00FD5B09" w:rsidRDefault="00FD5B09" w:rsidP="008A0EDC">
      <w:r>
        <w:separator/>
      </w:r>
    </w:p>
  </w:footnote>
  <w:footnote w:type="continuationSeparator" w:id="0">
    <w:p w14:paraId="5F1159F3" w14:textId="77777777" w:rsidR="00FD5B09" w:rsidRDefault="00FD5B09" w:rsidP="008A0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6"/>
    <w:rsid w:val="000904B3"/>
    <w:rsid w:val="000A5C7E"/>
    <w:rsid w:val="000A6EA6"/>
    <w:rsid w:val="000C18B6"/>
    <w:rsid w:val="000F0C69"/>
    <w:rsid w:val="00166480"/>
    <w:rsid w:val="001B1ED2"/>
    <w:rsid w:val="00202050"/>
    <w:rsid w:val="002225F2"/>
    <w:rsid w:val="00231C31"/>
    <w:rsid w:val="0027130D"/>
    <w:rsid w:val="002804B7"/>
    <w:rsid w:val="002B42E8"/>
    <w:rsid w:val="002C28FA"/>
    <w:rsid w:val="0033305B"/>
    <w:rsid w:val="00350E0A"/>
    <w:rsid w:val="00376AD8"/>
    <w:rsid w:val="00376AE7"/>
    <w:rsid w:val="00377C27"/>
    <w:rsid w:val="00380807"/>
    <w:rsid w:val="00385994"/>
    <w:rsid w:val="003A37D7"/>
    <w:rsid w:val="003F2276"/>
    <w:rsid w:val="0043320A"/>
    <w:rsid w:val="004A0121"/>
    <w:rsid w:val="004E15ED"/>
    <w:rsid w:val="004E4A19"/>
    <w:rsid w:val="00540580"/>
    <w:rsid w:val="00551351"/>
    <w:rsid w:val="0056506B"/>
    <w:rsid w:val="005D1051"/>
    <w:rsid w:val="005D79D7"/>
    <w:rsid w:val="00611E5D"/>
    <w:rsid w:val="00631763"/>
    <w:rsid w:val="006568F5"/>
    <w:rsid w:val="006A53A5"/>
    <w:rsid w:val="006A7105"/>
    <w:rsid w:val="006C7228"/>
    <w:rsid w:val="006D5DDA"/>
    <w:rsid w:val="006E6B49"/>
    <w:rsid w:val="006F418D"/>
    <w:rsid w:val="00726BDA"/>
    <w:rsid w:val="00743710"/>
    <w:rsid w:val="00774C2C"/>
    <w:rsid w:val="007944B1"/>
    <w:rsid w:val="007C44FB"/>
    <w:rsid w:val="00800411"/>
    <w:rsid w:val="008278B9"/>
    <w:rsid w:val="0086779F"/>
    <w:rsid w:val="008A0EDC"/>
    <w:rsid w:val="008B0F34"/>
    <w:rsid w:val="0090190A"/>
    <w:rsid w:val="0096696A"/>
    <w:rsid w:val="009A0C04"/>
    <w:rsid w:val="009A2F56"/>
    <w:rsid w:val="009A7C97"/>
    <w:rsid w:val="009C14C9"/>
    <w:rsid w:val="009D47CD"/>
    <w:rsid w:val="009E21B4"/>
    <w:rsid w:val="009F4389"/>
    <w:rsid w:val="00A4646E"/>
    <w:rsid w:val="00A47EC6"/>
    <w:rsid w:val="00A820CA"/>
    <w:rsid w:val="00A97737"/>
    <w:rsid w:val="00AA4796"/>
    <w:rsid w:val="00AC5113"/>
    <w:rsid w:val="00AD49C1"/>
    <w:rsid w:val="00AD51EC"/>
    <w:rsid w:val="00AD79D3"/>
    <w:rsid w:val="00B34484"/>
    <w:rsid w:val="00B53FA7"/>
    <w:rsid w:val="00B8636F"/>
    <w:rsid w:val="00B87EAC"/>
    <w:rsid w:val="00BB4F5E"/>
    <w:rsid w:val="00BD0862"/>
    <w:rsid w:val="00BD561F"/>
    <w:rsid w:val="00BE7410"/>
    <w:rsid w:val="00BF0AA9"/>
    <w:rsid w:val="00C05AF9"/>
    <w:rsid w:val="00C2734C"/>
    <w:rsid w:val="00C5468C"/>
    <w:rsid w:val="00C915E8"/>
    <w:rsid w:val="00CC4B85"/>
    <w:rsid w:val="00CD0043"/>
    <w:rsid w:val="00CF6C41"/>
    <w:rsid w:val="00D060EB"/>
    <w:rsid w:val="00D17847"/>
    <w:rsid w:val="00D376F5"/>
    <w:rsid w:val="00D66CDF"/>
    <w:rsid w:val="00DB4B28"/>
    <w:rsid w:val="00DC0B88"/>
    <w:rsid w:val="00E14ACC"/>
    <w:rsid w:val="00E71629"/>
    <w:rsid w:val="00E855CC"/>
    <w:rsid w:val="00E93247"/>
    <w:rsid w:val="00EA6FBE"/>
    <w:rsid w:val="00EB5F12"/>
    <w:rsid w:val="00F00D4A"/>
    <w:rsid w:val="00F523B2"/>
    <w:rsid w:val="00FD1FD5"/>
    <w:rsid w:val="00FD5B09"/>
    <w:rsid w:val="00FE1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94383"/>
  <w15:chartTrackingRefBased/>
  <w15:docId w15:val="{D270813E-ABFF-41E1-A9CA-502662BB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A19"/>
    <w:rPr>
      <w:color w:val="0563C1" w:themeColor="hyperlink"/>
      <w:u w:val="single"/>
    </w:rPr>
  </w:style>
  <w:style w:type="character" w:styleId="a4">
    <w:name w:val="Unresolved Mention"/>
    <w:basedOn w:val="a0"/>
    <w:uiPriority w:val="99"/>
    <w:semiHidden/>
    <w:unhideWhenUsed/>
    <w:rsid w:val="004E4A19"/>
    <w:rPr>
      <w:color w:val="605E5C"/>
      <w:shd w:val="clear" w:color="auto" w:fill="E1DFDD"/>
    </w:rPr>
  </w:style>
  <w:style w:type="paragraph" w:styleId="a5">
    <w:name w:val="header"/>
    <w:basedOn w:val="a"/>
    <w:link w:val="a6"/>
    <w:uiPriority w:val="99"/>
    <w:unhideWhenUsed/>
    <w:rsid w:val="00B8636F"/>
    <w:pPr>
      <w:tabs>
        <w:tab w:val="center" w:pos="4252"/>
        <w:tab w:val="right" w:pos="8504"/>
      </w:tabs>
      <w:snapToGrid w:val="0"/>
    </w:pPr>
  </w:style>
  <w:style w:type="character" w:customStyle="1" w:styleId="a6">
    <w:name w:val="ヘッダー (文字)"/>
    <w:basedOn w:val="a0"/>
    <w:link w:val="a5"/>
    <w:uiPriority w:val="99"/>
    <w:rsid w:val="00B8636F"/>
  </w:style>
  <w:style w:type="paragraph" w:styleId="a7">
    <w:name w:val="footer"/>
    <w:basedOn w:val="a"/>
    <w:link w:val="a8"/>
    <w:uiPriority w:val="99"/>
    <w:unhideWhenUsed/>
    <w:rsid w:val="00B8636F"/>
    <w:pPr>
      <w:tabs>
        <w:tab w:val="center" w:pos="4252"/>
        <w:tab w:val="right" w:pos="8504"/>
      </w:tabs>
      <w:snapToGrid w:val="0"/>
    </w:pPr>
  </w:style>
  <w:style w:type="character" w:customStyle="1" w:styleId="a8">
    <w:name w:val="フッター (文字)"/>
    <w:basedOn w:val="a0"/>
    <w:link w:val="a7"/>
    <w:uiPriority w:val="99"/>
    <w:rsid w:val="00B8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no-harassment.mhlw.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8a618e-3026-40d3-9937-7fec771b73aa">
      <Terms xmlns="http://schemas.microsoft.com/office/infopath/2007/PartnerControls"/>
    </lcf76f155ced4ddcb4097134ff3c332f>
    <TaxCatchAll xmlns="c8886e6d-ca38-4783-ac23-8bd097117a79" xsi:nil="true"/>
    <Owner xmlns="828a618e-3026-40d3-9937-7fec771b73a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6C6E4EDC3908F44B3E100046BFA48D1" ma:contentTypeVersion="14" ma:contentTypeDescription="新しいドキュメントを作成します。" ma:contentTypeScope="" ma:versionID="1cb2ed8e358fc05fa9e5de8bd1143c4d">
  <xsd:schema xmlns:xsd="http://www.w3.org/2001/XMLSchema" xmlns:xs="http://www.w3.org/2001/XMLSchema" xmlns:p="http://schemas.microsoft.com/office/2006/metadata/properties" xmlns:ns2="828a618e-3026-40d3-9937-7fec771b73aa" xmlns:ns3="c8886e6d-ca38-4783-ac23-8bd097117a79" targetNamespace="http://schemas.microsoft.com/office/2006/metadata/properties" ma:root="true" ma:fieldsID="5bd292af4cdbd8bab8824ba9d99b2600" ns2:_="" ns3:_="">
    <xsd:import namespace="828a618e-3026-40d3-9937-7fec771b73aa"/>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a618e-3026-40d3-9937-7fec771b73a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a83fda-d216-41dd-93ee-40c5e860c9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CB789-AB58-4ED9-9381-7837E7285BB8}">
  <ds:schemaRefs>
    <ds:schemaRef ds:uri="http://schemas.microsoft.com/office/2006/metadata/properties"/>
    <ds:schemaRef ds:uri="http://schemas.microsoft.com/office/infopath/2007/PartnerControls"/>
    <ds:schemaRef ds:uri="828a618e-3026-40d3-9937-7fec771b73aa"/>
    <ds:schemaRef ds:uri="c8886e6d-ca38-4783-ac23-8bd097117a79"/>
  </ds:schemaRefs>
</ds:datastoreItem>
</file>

<file path=customXml/itemProps2.xml><?xml version="1.0" encoding="utf-8"?>
<ds:datastoreItem xmlns:ds="http://schemas.openxmlformats.org/officeDocument/2006/customXml" ds:itemID="{8D3BA09E-7F11-419B-A64D-4A5B14346131}"/>
</file>

<file path=customXml/itemProps3.xml><?xml version="1.0" encoding="utf-8"?>
<ds:datastoreItem xmlns:ds="http://schemas.openxmlformats.org/officeDocument/2006/customXml" ds:itemID="{BCCCC3D9-2714-481B-BDA1-B86F9BF9B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Words>
  <Characters>567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0x01010006C6E4EDC3908F44B3E100046BFA48D1</vt:lpwstr>
  </property>
  <property fmtid="{D5CDD505-2E9C-101B-9397-08002B2CF9AE}" pid="3" name="MediaServiceImageTags">
    <vt:lpwstr/>
  </property>
</Properties>
</file>