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3BA60" w14:textId="2057AB6A" w:rsidR="003F3347" w:rsidRPr="004F7EDE" w:rsidRDefault="0005238A" w:rsidP="00404823">
      <w:pPr>
        <w:spacing w:line="360" w:lineRule="auto"/>
        <w:rPr>
          <w:rFonts w:ascii="HG創英角ｺﾞｼｯｸUB" w:eastAsia="HG創英角ｺﾞｼｯｸUB" w:hAnsi="HG創英角ｺﾞｼｯｸUB"/>
          <w:b/>
          <w:bCs/>
          <w:sz w:val="28"/>
          <w:szCs w:val="28"/>
        </w:rPr>
      </w:pPr>
      <w:r>
        <w:rPr>
          <w:rFonts w:ascii="ＭＳ 明朝" w:eastAsia="ＭＳ 明朝" w:hAnsi="ＭＳ 明朝"/>
          <w:noProof/>
          <w:sz w:val="24"/>
          <w:szCs w:val="28"/>
        </w:rPr>
        <w:drawing>
          <wp:anchor distT="0" distB="0" distL="114300" distR="114300" simplePos="0" relativeHeight="251697152" behindDoc="0" locked="0" layoutInCell="1" allowOverlap="1" wp14:anchorId="3DCC2423" wp14:editId="5E57D640">
            <wp:simplePos x="0" y="0"/>
            <wp:positionH relativeFrom="margin">
              <wp:posOffset>164465</wp:posOffset>
            </wp:positionH>
            <wp:positionV relativeFrom="paragraph">
              <wp:posOffset>364490</wp:posOffset>
            </wp:positionV>
            <wp:extent cx="5400040" cy="2848610"/>
            <wp:effectExtent l="0" t="0" r="0" b="8890"/>
            <wp:wrapSquare wrapText="bothSides"/>
            <wp:docPr id="1183199632" name="図 1" descr="アザラシの写真にテキストが書いてある｜｜｜ｐ&#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199632" name="図 1" descr="アザラシの写真にテキストが書いてある｜｜｜ｐ&#10;&#10;AI 生成コンテンツは誤りを含む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40" cy="2848610"/>
                    </a:xfrm>
                    <a:prstGeom prst="rect">
                      <a:avLst/>
                    </a:prstGeom>
                  </pic:spPr>
                </pic:pic>
              </a:graphicData>
            </a:graphic>
          </wp:anchor>
        </w:drawing>
      </w:r>
      <w:r w:rsidR="00A37BEC">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bCs/>
          <w:sz w:val="28"/>
          <w:szCs w:val="28"/>
        </w:rPr>
        <mc:AlternateContent>
          <mc:Choice Requires="w16se">
            <w16se:symEx w16se:font="Segoe UI Emoji" w16se:char="1F337"/>
          </mc:Choice>
          <mc:Fallback>
            <w:t>🌷</w:t>
          </mc:Fallback>
        </mc:AlternateContent>
      </w:r>
      <w:r w:rsidR="006E6AA1" w:rsidRPr="006E4733">
        <w:rPr>
          <w:rFonts w:ascii="HG丸ｺﾞｼｯｸM-PRO" w:eastAsia="HG丸ｺﾞｼｯｸM-PRO" w:hAnsi="HG丸ｺﾞｼｯｸM-PRO" w:hint="eastAsia"/>
          <w:b/>
          <w:bCs/>
          <w:sz w:val="28"/>
          <w:szCs w:val="28"/>
        </w:rPr>
        <w:t>事業主</w:t>
      </w:r>
      <w:r w:rsidR="00203F36" w:rsidRPr="006E4733">
        <w:rPr>
          <w:rFonts w:ascii="HG丸ｺﾞｼｯｸM-PRO" w:eastAsia="HG丸ｺﾞｼｯｸM-PRO" w:hAnsi="HG丸ｺﾞｼｯｸM-PRO" w:hint="eastAsia"/>
          <w:b/>
          <w:bCs/>
          <w:sz w:val="28"/>
          <w:szCs w:val="28"/>
        </w:rPr>
        <w:t>の皆様へ</w:t>
      </w:r>
      <w:r w:rsidR="00A37BEC">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bCs/>
          <w:sz w:val="28"/>
          <w:szCs w:val="28"/>
        </w:rPr>
        <mc:AlternateContent>
          <mc:Choice Requires="w16se">
            <w16se:symEx w16se:font="Segoe UI Emoji" w16se:char="1F337"/>
          </mc:Choice>
          <mc:Fallback>
            <w:t>🌷</w:t>
          </mc:Fallback>
        </mc:AlternateContent>
      </w:r>
      <w:r w:rsidR="00A37BEC">
        <w:rPr>
          <mc:AlternateContent>
            <mc:Choice Requires="w16se">
              <w:rFonts w:hint="eastAsia"/>
            </mc:Choice>
            <mc:Fallback>
              <w:rFonts w:ascii="Segoe UI Emoji" w:eastAsia="Segoe UI Emoji" w:hAnsi="Segoe UI Emoji" w:cs="Segoe UI Emoji"/>
            </mc:Fallback>
          </mc:AlternateContent>
          <w:noProof/>
        </w:rPr>
        <mc:AlternateContent>
          <mc:Choice Requires="w16se">
            <w16se:symEx w16se:font="Segoe UI Emoji" w16se:char="1F337"/>
          </mc:Choice>
          <mc:Fallback>
            <w:t>🌷</w:t>
          </mc:Fallback>
        </mc:AlternateContent>
      </w:r>
    </w:p>
    <w:p w14:paraId="5994013F" w14:textId="77777777" w:rsidR="00CC1CF8" w:rsidRDefault="00CC1CF8" w:rsidP="006E4733">
      <w:pPr>
        <w:ind w:leftChars="100" w:left="210"/>
        <w:rPr>
          <w:rFonts w:ascii="ＭＳ ゴシック" w:eastAsia="ＭＳ ゴシック" w:hAnsi="ＭＳ ゴシック"/>
          <w:sz w:val="22"/>
        </w:rPr>
      </w:pPr>
    </w:p>
    <w:p w14:paraId="453CB7FA" w14:textId="77777777" w:rsidR="00292DB8" w:rsidRDefault="003F3347" w:rsidP="004A6036">
      <w:pPr>
        <w:ind w:leftChars="100" w:left="210" w:firstLineChars="100" w:firstLine="220"/>
        <w:rPr>
          <w:rFonts w:ascii="ＭＳ ゴシック" w:eastAsia="ＭＳ ゴシック" w:hAnsi="ＭＳ ゴシック"/>
          <w:sz w:val="22"/>
        </w:rPr>
      </w:pPr>
      <w:r w:rsidRPr="00CA09A9">
        <w:rPr>
          <w:rFonts w:ascii="ＭＳ ゴシック" w:eastAsia="ＭＳ ゴシック" w:hAnsi="ＭＳ ゴシック" w:hint="eastAsia"/>
          <w:sz w:val="22"/>
        </w:rPr>
        <w:t>年次有給休暇【労働基準法第39条】は、</w:t>
      </w:r>
      <w:r w:rsidR="002979CD">
        <w:rPr>
          <w:rFonts w:ascii="ＭＳ ゴシック" w:eastAsia="ＭＳ ゴシック" w:hAnsi="ＭＳ ゴシック" w:hint="eastAsia"/>
          <w:sz w:val="22"/>
        </w:rPr>
        <w:t>法律で定められた労働者に与えられた権利です。</w:t>
      </w:r>
    </w:p>
    <w:p w14:paraId="5566273B" w14:textId="2C5147D0" w:rsidR="00B800EE" w:rsidRDefault="0071720A" w:rsidP="004A6036">
      <w:pPr>
        <w:ind w:leftChars="100" w:left="210" w:firstLineChars="100" w:firstLine="220"/>
        <w:rPr>
          <w:rFonts w:ascii="ＭＳ ゴシック" w:eastAsia="ＭＳ ゴシック" w:hAnsi="ＭＳ ゴシック"/>
          <w:sz w:val="22"/>
        </w:rPr>
      </w:pPr>
      <w:r w:rsidRPr="00CA09A9">
        <w:rPr>
          <w:rFonts w:ascii="ＭＳ ゴシック" w:eastAsia="ＭＳ ゴシック" w:hAnsi="ＭＳ ゴシック" w:hint="eastAsia"/>
          <w:sz w:val="22"/>
        </w:rPr>
        <w:t>所定の休日以外で、賃金の支払いを受けて仕事を休め</w:t>
      </w:r>
      <w:r w:rsidR="00BD34D1">
        <w:rPr>
          <w:rFonts w:ascii="ＭＳ ゴシック" w:eastAsia="ＭＳ ゴシック" w:hAnsi="ＭＳ ゴシック" w:hint="eastAsia"/>
          <w:sz w:val="22"/>
        </w:rPr>
        <w:t>ます</w:t>
      </w:r>
      <w:r w:rsidRPr="00CA09A9">
        <w:rPr>
          <w:rFonts w:ascii="ＭＳ ゴシック" w:eastAsia="ＭＳ ゴシック" w:hAnsi="ＭＳ ゴシック" w:hint="eastAsia"/>
          <w:sz w:val="22"/>
        </w:rPr>
        <w:t>。</w:t>
      </w:r>
      <w:r w:rsidR="00175A28">
        <w:rPr>
          <w:rFonts w:ascii="ＭＳ ゴシック" w:eastAsia="ＭＳ ゴシック" w:hAnsi="ＭＳ ゴシック" w:hint="eastAsia"/>
          <w:sz w:val="22"/>
        </w:rPr>
        <w:t>正社員、パートタイム労働者</w:t>
      </w:r>
      <w:r w:rsidR="00AF1B45">
        <w:rPr>
          <w:rFonts w:ascii="ＭＳ ゴシック" w:eastAsia="ＭＳ ゴシック" w:hAnsi="ＭＳ ゴシック" w:hint="eastAsia"/>
          <w:sz w:val="22"/>
        </w:rPr>
        <w:t>、シフト制労働者などの区分に関係なく、以下の要件を満たしている全ての</w:t>
      </w:r>
      <w:r w:rsidR="00A563F2">
        <w:rPr>
          <w:rFonts w:ascii="ＭＳ ゴシック" w:eastAsia="ＭＳ ゴシック" w:hAnsi="ＭＳ ゴシック" w:hint="eastAsia"/>
          <w:sz w:val="22"/>
        </w:rPr>
        <w:t>労働者に、</w:t>
      </w:r>
      <w:r w:rsidR="000A7166">
        <w:rPr>
          <w:rFonts w:ascii="ＭＳ ゴシック" w:eastAsia="ＭＳ ゴシック" w:hAnsi="ＭＳ ゴシック" w:hint="eastAsia"/>
          <w:sz w:val="22"/>
        </w:rPr>
        <w:t>年次有給休暇は付与されます。</w:t>
      </w:r>
    </w:p>
    <w:p w14:paraId="13289428" w14:textId="1E5E8CA5" w:rsidR="00B079C7" w:rsidRDefault="00B079C7" w:rsidP="002A2A3C">
      <w:pPr>
        <w:ind w:firstLineChars="100" w:firstLine="220"/>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87936" behindDoc="0" locked="0" layoutInCell="1" allowOverlap="1" wp14:anchorId="2C466AE9" wp14:editId="3C28774B">
                <wp:simplePos x="0" y="0"/>
                <wp:positionH relativeFrom="column">
                  <wp:posOffset>138875</wp:posOffset>
                </wp:positionH>
                <wp:positionV relativeFrom="paragraph">
                  <wp:posOffset>94207</wp:posOffset>
                </wp:positionV>
                <wp:extent cx="5588759" cy="1166884"/>
                <wp:effectExtent l="0" t="0" r="12065" b="14605"/>
                <wp:wrapNone/>
                <wp:docPr id="1273874510" name="テキスト ボックス 1"/>
                <wp:cNvGraphicFramePr/>
                <a:graphic xmlns:a="http://schemas.openxmlformats.org/drawingml/2006/main">
                  <a:graphicData uri="http://schemas.microsoft.com/office/word/2010/wordprocessingShape">
                    <wps:wsp>
                      <wps:cNvSpPr txBox="1"/>
                      <wps:spPr>
                        <a:xfrm>
                          <a:off x="0" y="0"/>
                          <a:ext cx="5588759" cy="1166884"/>
                        </a:xfrm>
                        <a:prstGeom prst="rect">
                          <a:avLst/>
                        </a:prstGeom>
                        <a:solidFill>
                          <a:schemeClr val="lt1"/>
                        </a:solidFill>
                        <a:ln w="6350">
                          <a:solidFill>
                            <a:prstClr val="black"/>
                          </a:solidFill>
                        </a:ln>
                      </wps:spPr>
                      <wps:txbx>
                        <w:txbxContent>
                          <w:p w14:paraId="0AF859FF" w14:textId="34A1897A" w:rsidR="00B079C7" w:rsidRPr="001F4FFD" w:rsidRDefault="00B079C7">
                            <w:pPr>
                              <w:rPr>
                                <w:rFonts w:ascii="BIZ UDゴシック" w:eastAsia="BIZ UDゴシック" w:hAnsi="BIZ UDゴシック"/>
                                <w:b/>
                                <w:bCs/>
                                <w:sz w:val="24"/>
                                <w:szCs w:val="24"/>
                              </w:rPr>
                            </w:pPr>
                            <w:r w:rsidRPr="001F4FFD">
                              <w:rPr>
                                <w:rFonts w:ascii="BIZ UDゴシック" w:eastAsia="BIZ UDゴシック" w:hAnsi="BIZ UDゴシック" w:hint="eastAsia"/>
                                <w:b/>
                                <w:bCs/>
                                <w:sz w:val="24"/>
                                <w:szCs w:val="24"/>
                              </w:rPr>
                              <w:t>労働基準法において</w:t>
                            </w:r>
                            <w:r w:rsidR="00096D12" w:rsidRPr="001F4FFD">
                              <w:rPr>
                                <w:rFonts w:ascii="BIZ UDゴシック" w:eastAsia="BIZ UDゴシック" w:hAnsi="BIZ UDゴシック" w:hint="eastAsia"/>
                                <w:b/>
                                <w:bCs/>
                                <w:sz w:val="24"/>
                                <w:szCs w:val="24"/>
                              </w:rPr>
                              <w:t>、労働者は</w:t>
                            </w:r>
                          </w:p>
                          <w:p w14:paraId="632F05A8" w14:textId="6DB20E1B" w:rsidR="00B079C7" w:rsidRDefault="00B079C7"/>
                          <w:p w14:paraId="734F8033" w14:textId="710E0DB0" w:rsidR="00B079C7" w:rsidRDefault="00B079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66AE9" id="_x0000_t202" coordsize="21600,21600" o:spt="202" path="m,l,21600r21600,l21600,xe">
                <v:stroke joinstyle="miter"/>
                <v:path gradientshapeok="t" o:connecttype="rect"/>
              </v:shapetype>
              <v:shape id="テキスト ボックス 1" o:spid="_x0000_s1026" type="#_x0000_t202" style="position:absolute;left:0;text-align:left;margin-left:10.95pt;margin-top:7.4pt;width:440.05pt;height:91.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" fillcolor="white [3201]" strokeweight=".5pt">
                <v:textbox>
                  <w:txbxContent>
                    <w:p w14:paraId="0AF859FF" w14:textId="34A1897A" w:rsidR="00B079C7" w:rsidRPr="001F4FFD" w:rsidRDefault="00B079C7">
                      <w:pPr>
                        <w:rPr>
                          <w:rFonts w:ascii="BIZ UDゴシック" w:eastAsia="BIZ UDゴシック" w:hAnsi="BIZ UDゴシック"/>
                          <w:b/>
                          <w:bCs/>
                          <w:sz w:val="24"/>
                          <w:szCs w:val="24"/>
                        </w:rPr>
                      </w:pPr>
                      <w:r w:rsidRPr="001F4FFD">
                        <w:rPr>
                          <w:rFonts w:ascii="BIZ UDゴシック" w:eastAsia="BIZ UDゴシック" w:hAnsi="BIZ UDゴシック" w:hint="eastAsia"/>
                          <w:b/>
                          <w:bCs/>
                          <w:sz w:val="24"/>
                          <w:szCs w:val="24"/>
                        </w:rPr>
                        <w:t>労働基準法において</w:t>
                      </w:r>
                      <w:r w:rsidR="00096D12" w:rsidRPr="001F4FFD">
                        <w:rPr>
                          <w:rFonts w:ascii="BIZ UDゴシック" w:eastAsia="BIZ UDゴシック" w:hAnsi="BIZ UDゴシック" w:hint="eastAsia"/>
                          <w:b/>
                          <w:bCs/>
                          <w:sz w:val="24"/>
                          <w:szCs w:val="24"/>
                        </w:rPr>
                        <w:t>、労働者は</w:t>
                      </w:r>
                    </w:p>
                    <w:p w14:paraId="632F05A8" w14:textId="6DB20E1B" w:rsidR="00B079C7" w:rsidRDefault="00B079C7"/>
                    <w:p w14:paraId="734F8033" w14:textId="710E0DB0" w:rsidR="00B079C7" w:rsidRDefault="00B079C7"/>
                  </w:txbxContent>
                </v:textbox>
              </v:shape>
            </w:pict>
          </mc:Fallback>
        </mc:AlternateContent>
      </w:r>
    </w:p>
    <w:p w14:paraId="223629FB" w14:textId="11226027" w:rsidR="00B079C7" w:rsidRDefault="00B079C7" w:rsidP="002A2A3C">
      <w:pPr>
        <w:ind w:firstLineChars="100" w:firstLine="220"/>
        <w:rPr>
          <w:rFonts w:ascii="ＭＳ ゴシック" w:eastAsia="ＭＳ ゴシック" w:hAnsi="ＭＳ ゴシック"/>
          <w:sz w:val="22"/>
        </w:rPr>
      </w:pPr>
    </w:p>
    <w:p w14:paraId="65A23459" w14:textId="46DE1B0F" w:rsidR="00B079C7" w:rsidRDefault="00746178" w:rsidP="002A2A3C">
      <w:pPr>
        <w:ind w:firstLineChars="100" w:firstLine="220"/>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88960" behindDoc="0" locked="0" layoutInCell="1" allowOverlap="1" wp14:anchorId="007EA15E" wp14:editId="38249E2D">
                <wp:simplePos x="0" y="0"/>
                <wp:positionH relativeFrom="column">
                  <wp:posOffset>220762</wp:posOffset>
                </wp:positionH>
                <wp:positionV relativeFrom="paragraph">
                  <wp:posOffset>116300</wp:posOffset>
                </wp:positionV>
                <wp:extent cx="3022600" cy="293427"/>
                <wp:effectExtent l="0" t="0" r="25400" b="11430"/>
                <wp:wrapNone/>
                <wp:docPr id="126369169" name="テキスト ボックス 2"/>
                <wp:cNvGraphicFramePr/>
                <a:graphic xmlns:a="http://schemas.openxmlformats.org/drawingml/2006/main">
                  <a:graphicData uri="http://schemas.microsoft.com/office/word/2010/wordprocessingShape">
                    <wps:wsp>
                      <wps:cNvSpPr txBox="1"/>
                      <wps:spPr>
                        <a:xfrm>
                          <a:off x="0" y="0"/>
                          <a:ext cx="3022600" cy="293427"/>
                        </a:xfrm>
                        <a:prstGeom prst="rect">
                          <a:avLst/>
                        </a:prstGeom>
                        <a:solidFill>
                          <a:schemeClr val="accent1">
                            <a:lumMod val="75000"/>
                          </a:schemeClr>
                        </a:solidFill>
                        <a:ln w="6350">
                          <a:solidFill>
                            <a:prstClr val="black"/>
                          </a:solidFill>
                        </a:ln>
                      </wps:spPr>
                      <wps:txbx>
                        <w:txbxContent>
                          <w:p w14:paraId="16D5A06E" w14:textId="39134746" w:rsidR="00096D12" w:rsidRPr="001D5F0D" w:rsidRDefault="005B5F20">
                            <w:pPr>
                              <w:rPr>
                                <w:rFonts w:ascii="BIZ UDPゴシック" w:eastAsia="BIZ UDPゴシック" w:hAnsi="BIZ UDPゴシック"/>
                                <w:b/>
                                <w:bCs/>
                                <w:color w:val="FFFFFF"/>
                                <w:szCs w:val="21"/>
                              </w:rPr>
                            </w:pPr>
                            <w:r w:rsidRPr="001D5F0D">
                              <w:rPr>
                                <w:rFonts w:ascii="BIZ UDPゴシック" w:eastAsia="BIZ UDPゴシック" w:hAnsi="BIZ UDPゴシック" w:hint="eastAsia"/>
                                <w:b/>
                                <w:bCs/>
                                <w:color w:val="FFFFFF"/>
                                <w:szCs w:val="21"/>
                              </w:rPr>
                              <w:t>１．半年間継続して雇われている</w:t>
                            </w:r>
                          </w:p>
                          <w:p w14:paraId="6F70D292" w14:textId="77777777" w:rsidR="005B5F20" w:rsidRPr="004D3CCE" w:rsidRDefault="005B5F20">
                            <w:pPr>
                              <w:rPr>
                                <w:b/>
                                <w:bCs/>
                                <w:color w:val="FFFFFF"/>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EA15E" id="テキスト ボックス 2" o:spid="_x0000_s1027" type="#_x0000_t202" style="position:absolute;left:0;text-align:left;margin-left:17.4pt;margin-top:9.15pt;width:238pt;height:23.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" fillcolor="#2e74b5 [2404]" strokeweight=".5pt">
                <v:textbox>
                  <w:txbxContent>
                    <w:p w14:paraId="16D5A06E" w14:textId="39134746" w:rsidR="00096D12" w:rsidRPr="001D5F0D" w:rsidRDefault="005B5F20">
                      <w:pPr>
                        <w:rPr>
                          <w:rFonts w:ascii="BIZ UDPゴシック" w:eastAsia="BIZ UDPゴシック" w:hAnsi="BIZ UDPゴシック"/>
                          <w:b/>
                          <w:bCs/>
                          <w:color w:val="FFFFFF"/>
                          <w:szCs w:val="21"/>
                        </w:rPr>
                      </w:pPr>
                      <w:r w:rsidRPr="001D5F0D">
                        <w:rPr>
                          <w:rFonts w:ascii="BIZ UDPゴシック" w:eastAsia="BIZ UDPゴシック" w:hAnsi="BIZ UDPゴシック" w:hint="eastAsia"/>
                          <w:b/>
                          <w:bCs/>
                          <w:color w:val="FFFFFF"/>
                          <w:szCs w:val="21"/>
                        </w:rPr>
                        <w:t>１．半年間継続して雇われている</w:t>
                      </w:r>
                    </w:p>
                    <w:p w14:paraId="6F70D292" w14:textId="77777777" w:rsidR="005B5F20" w:rsidRPr="004D3CCE" w:rsidRDefault="005B5F20">
                      <w:pPr>
                        <w:rPr>
                          <w:b/>
                          <w:bCs/>
                          <w:color w:val="FFFFFF"/>
                          <w:sz w:val="24"/>
                          <w:szCs w:val="24"/>
                        </w:rPr>
                      </w:pPr>
                    </w:p>
                  </w:txbxContent>
                </v:textbox>
              </v:shape>
            </w:pict>
          </mc:Fallback>
        </mc:AlternateContent>
      </w:r>
      <w:r w:rsidR="00EA63EE">
        <w:rPr>
          <w:rFonts w:ascii="ＭＳ ゴシック" w:eastAsia="ＭＳ ゴシック" w:hAnsi="ＭＳ ゴシック"/>
          <w:noProof/>
          <w:sz w:val="22"/>
        </w:rPr>
        <mc:AlternateContent>
          <mc:Choice Requires="wps">
            <w:drawing>
              <wp:anchor distT="0" distB="0" distL="114300" distR="114300" simplePos="0" relativeHeight="251692032" behindDoc="0" locked="0" layoutInCell="1" allowOverlap="1" wp14:anchorId="30139F2C" wp14:editId="1A7F2EF5">
                <wp:simplePos x="0" y="0"/>
                <wp:positionH relativeFrom="column">
                  <wp:posOffset>3687293</wp:posOffset>
                </wp:positionH>
                <wp:positionV relativeFrom="paragraph">
                  <wp:posOffset>106301</wp:posOffset>
                </wp:positionV>
                <wp:extent cx="1890215" cy="722781"/>
                <wp:effectExtent l="0" t="0" r="15240" b="20320"/>
                <wp:wrapNone/>
                <wp:docPr id="948615629" name="テキスト ボックス 7"/>
                <wp:cNvGraphicFramePr/>
                <a:graphic xmlns:a="http://schemas.openxmlformats.org/drawingml/2006/main">
                  <a:graphicData uri="http://schemas.microsoft.com/office/word/2010/wordprocessingShape">
                    <wps:wsp>
                      <wps:cNvSpPr txBox="1"/>
                      <wps:spPr>
                        <a:xfrm>
                          <a:off x="0" y="0"/>
                          <a:ext cx="1890215" cy="722781"/>
                        </a:xfrm>
                        <a:prstGeom prst="rect">
                          <a:avLst/>
                        </a:prstGeom>
                        <a:solidFill>
                          <a:schemeClr val="accent1">
                            <a:lumMod val="75000"/>
                          </a:schemeClr>
                        </a:solidFill>
                        <a:ln w="6350">
                          <a:solidFill>
                            <a:prstClr val="black"/>
                          </a:solidFill>
                        </a:ln>
                      </wps:spPr>
                      <wps:txbx>
                        <w:txbxContent>
                          <w:p w14:paraId="526D0900" w14:textId="48A35F57" w:rsidR="00C45AD6" w:rsidRPr="001D5F0D" w:rsidRDefault="00C45AD6">
                            <w:pPr>
                              <w:rPr>
                                <w:rFonts w:ascii="BIZ UDPゴシック" w:eastAsia="BIZ UDPゴシック" w:hAnsi="BIZ UDPゴシック"/>
                                <w:b/>
                                <w:bCs/>
                                <w:color w:val="FFFFFF"/>
                                <w:sz w:val="22"/>
                              </w:rPr>
                            </w:pPr>
                            <w:r w:rsidRPr="001D5F0D">
                              <w:rPr>
                                <w:rFonts w:ascii="BIZ UDPゴシック" w:eastAsia="BIZ UDPゴシック" w:hAnsi="BIZ UDPゴシック" w:hint="eastAsia"/>
                                <w:b/>
                                <w:bCs/>
                                <w:color w:val="FFFFFF"/>
                                <w:sz w:val="22"/>
                              </w:rPr>
                              <w:t>この2点を満たしていれば</w:t>
                            </w:r>
                          </w:p>
                          <w:p w14:paraId="52214F44" w14:textId="3C06CD9F" w:rsidR="00C45AD6" w:rsidRPr="001D5F0D" w:rsidRDefault="00C45AD6">
                            <w:pPr>
                              <w:rPr>
                                <w:rFonts w:ascii="BIZ UDPゴシック" w:eastAsia="BIZ UDPゴシック" w:hAnsi="BIZ UDPゴシック"/>
                                <w:b/>
                                <w:bCs/>
                                <w:color w:val="FFFFFF"/>
                                <w:sz w:val="22"/>
                              </w:rPr>
                            </w:pPr>
                            <w:r w:rsidRPr="001D5F0D">
                              <w:rPr>
                                <w:rFonts w:ascii="BIZ UDPゴシック" w:eastAsia="BIZ UDPゴシック" w:hAnsi="BIZ UDPゴシック" w:hint="eastAsia"/>
                                <w:b/>
                                <w:bCs/>
                                <w:color w:val="FFFFFF"/>
                                <w:sz w:val="22"/>
                              </w:rPr>
                              <w:t>年次有給休暇を</w:t>
                            </w:r>
                          </w:p>
                          <w:p w14:paraId="7FA45858" w14:textId="49CBE253" w:rsidR="00C45AD6" w:rsidRPr="001D5F0D" w:rsidRDefault="00C45AD6">
                            <w:pPr>
                              <w:rPr>
                                <w:rFonts w:ascii="BIZ UDPゴシック" w:eastAsia="BIZ UDPゴシック" w:hAnsi="BIZ UDPゴシック"/>
                                <w:b/>
                                <w:bCs/>
                                <w:color w:val="FFFFFF"/>
                                <w:sz w:val="22"/>
                              </w:rPr>
                            </w:pPr>
                            <w:r w:rsidRPr="001D5F0D">
                              <w:rPr>
                                <w:rFonts w:ascii="BIZ UDPゴシック" w:eastAsia="BIZ UDPゴシック" w:hAnsi="BIZ UDPゴシック" w:hint="eastAsia"/>
                                <w:b/>
                                <w:bCs/>
                                <w:color w:val="FFFFFF"/>
                                <w:sz w:val="22"/>
                              </w:rPr>
                              <w:t>取得することができます。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39F2C" id="テキスト ボックス 7" o:spid="_x0000_s1028" type="#_x0000_t202" style="position:absolute;left:0;text-align:left;margin-left:290.35pt;margin-top:8.35pt;width:148.85pt;height:56.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" fillcolor="#2e74b5 [2404]" strokeweight=".5pt">
                <v:textbox>
                  <w:txbxContent>
                    <w:p w14:paraId="526D0900" w14:textId="48A35F57" w:rsidR="00C45AD6" w:rsidRPr="001D5F0D" w:rsidRDefault="00C45AD6">
                      <w:pPr>
                        <w:rPr>
                          <w:rFonts w:ascii="BIZ UDPゴシック" w:eastAsia="BIZ UDPゴシック" w:hAnsi="BIZ UDPゴシック"/>
                          <w:b/>
                          <w:bCs/>
                          <w:color w:val="FFFFFF"/>
                          <w:sz w:val="22"/>
                        </w:rPr>
                      </w:pPr>
                      <w:r w:rsidRPr="001D5F0D">
                        <w:rPr>
                          <w:rFonts w:ascii="BIZ UDPゴシック" w:eastAsia="BIZ UDPゴシック" w:hAnsi="BIZ UDPゴシック" w:hint="eastAsia"/>
                          <w:b/>
                          <w:bCs/>
                          <w:color w:val="FFFFFF"/>
                          <w:sz w:val="22"/>
                        </w:rPr>
                        <w:t>この2点を満たしていれば</w:t>
                      </w:r>
                    </w:p>
                    <w:p w14:paraId="52214F44" w14:textId="3C06CD9F" w:rsidR="00C45AD6" w:rsidRPr="001D5F0D" w:rsidRDefault="00C45AD6">
                      <w:pPr>
                        <w:rPr>
                          <w:rFonts w:ascii="BIZ UDPゴシック" w:eastAsia="BIZ UDPゴシック" w:hAnsi="BIZ UDPゴシック"/>
                          <w:b/>
                          <w:bCs/>
                          <w:color w:val="FFFFFF"/>
                          <w:sz w:val="22"/>
                        </w:rPr>
                      </w:pPr>
                      <w:r w:rsidRPr="001D5F0D">
                        <w:rPr>
                          <w:rFonts w:ascii="BIZ UDPゴシック" w:eastAsia="BIZ UDPゴシック" w:hAnsi="BIZ UDPゴシック" w:hint="eastAsia"/>
                          <w:b/>
                          <w:bCs/>
                          <w:color w:val="FFFFFF"/>
                          <w:sz w:val="22"/>
                        </w:rPr>
                        <w:t>年次有給休暇を</w:t>
                      </w:r>
                    </w:p>
                    <w:p w14:paraId="7FA45858" w14:textId="49CBE253" w:rsidR="00C45AD6" w:rsidRPr="001D5F0D" w:rsidRDefault="00C45AD6">
                      <w:pPr>
                        <w:rPr>
                          <w:rFonts w:ascii="BIZ UDPゴシック" w:eastAsia="BIZ UDPゴシック" w:hAnsi="BIZ UDPゴシック"/>
                          <w:b/>
                          <w:bCs/>
                          <w:color w:val="FFFFFF"/>
                          <w:sz w:val="22"/>
                        </w:rPr>
                      </w:pPr>
                      <w:r w:rsidRPr="001D5F0D">
                        <w:rPr>
                          <w:rFonts w:ascii="BIZ UDPゴシック" w:eastAsia="BIZ UDPゴシック" w:hAnsi="BIZ UDPゴシック" w:hint="eastAsia"/>
                          <w:b/>
                          <w:bCs/>
                          <w:color w:val="FFFFFF"/>
                          <w:sz w:val="22"/>
                        </w:rPr>
                        <w:t>取得することができます。</w:t>
                      </w:r>
                    </w:p>
                  </w:txbxContent>
                </v:textbox>
              </v:shape>
            </w:pict>
          </mc:Fallback>
        </mc:AlternateContent>
      </w:r>
    </w:p>
    <w:p w14:paraId="31053BAE" w14:textId="5FA94841" w:rsidR="00B079C7" w:rsidRDefault="00826E4F" w:rsidP="002A2A3C">
      <w:pPr>
        <w:ind w:firstLineChars="100" w:firstLine="220"/>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91008" behindDoc="0" locked="0" layoutInCell="1" allowOverlap="1" wp14:anchorId="7C45C990" wp14:editId="5590C15D">
                <wp:simplePos x="0" y="0"/>
                <wp:positionH relativeFrom="column">
                  <wp:posOffset>3292020</wp:posOffset>
                </wp:positionH>
                <wp:positionV relativeFrom="paragraph">
                  <wp:posOffset>33466</wp:posOffset>
                </wp:positionV>
                <wp:extent cx="347838" cy="479094"/>
                <wp:effectExtent l="0" t="38100" r="33655" b="54610"/>
                <wp:wrapNone/>
                <wp:docPr id="1799916858" name="矢印: 右 6"/>
                <wp:cNvGraphicFramePr/>
                <a:graphic xmlns:a="http://schemas.openxmlformats.org/drawingml/2006/main">
                  <a:graphicData uri="http://schemas.microsoft.com/office/word/2010/wordprocessingShape">
                    <wps:wsp>
                      <wps:cNvSpPr/>
                      <wps:spPr>
                        <a:xfrm>
                          <a:off x="0" y="0"/>
                          <a:ext cx="347838" cy="479094"/>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6364D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6" o:spid="_x0000_s1026" type="#_x0000_t13" style="position:absolute;margin-left:259.2pt;margin-top:2.65pt;width:27.4pt;height:37.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" adj="10800" fillcolor="#5b9bd5 [3204]" strokecolor="#091723 [484]" strokeweight="1pt"/>
            </w:pict>
          </mc:Fallback>
        </mc:AlternateContent>
      </w:r>
    </w:p>
    <w:p w14:paraId="3C5F1218" w14:textId="62152FFC" w:rsidR="00B079C7" w:rsidRDefault="001D5F0D" w:rsidP="002A2A3C">
      <w:pPr>
        <w:ind w:firstLineChars="100" w:firstLine="220"/>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89984" behindDoc="0" locked="0" layoutInCell="1" allowOverlap="1" wp14:anchorId="79F8F454" wp14:editId="66B72123">
                <wp:simplePos x="0" y="0"/>
                <wp:positionH relativeFrom="column">
                  <wp:posOffset>220762</wp:posOffset>
                </wp:positionH>
                <wp:positionV relativeFrom="paragraph">
                  <wp:posOffset>114745</wp:posOffset>
                </wp:positionV>
                <wp:extent cx="3022979" cy="293427"/>
                <wp:effectExtent l="0" t="0" r="25400" b="11430"/>
                <wp:wrapNone/>
                <wp:docPr id="1328039918" name="テキスト ボックス 5"/>
                <wp:cNvGraphicFramePr/>
                <a:graphic xmlns:a="http://schemas.openxmlformats.org/drawingml/2006/main">
                  <a:graphicData uri="http://schemas.microsoft.com/office/word/2010/wordprocessingShape">
                    <wps:wsp>
                      <wps:cNvSpPr txBox="1"/>
                      <wps:spPr>
                        <a:xfrm>
                          <a:off x="0" y="0"/>
                          <a:ext cx="3022979" cy="293427"/>
                        </a:xfrm>
                        <a:prstGeom prst="rect">
                          <a:avLst/>
                        </a:prstGeom>
                        <a:solidFill>
                          <a:schemeClr val="accent1">
                            <a:lumMod val="75000"/>
                          </a:schemeClr>
                        </a:solidFill>
                        <a:ln w="6350">
                          <a:solidFill>
                            <a:prstClr val="black"/>
                          </a:solidFill>
                        </a:ln>
                      </wps:spPr>
                      <wps:txbx>
                        <w:txbxContent>
                          <w:p w14:paraId="019C092D" w14:textId="765FEC41" w:rsidR="00130D31" w:rsidRPr="001D5F0D" w:rsidRDefault="00130D31">
                            <w:pPr>
                              <w:rPr>
                                <w:rFonts w:ascii="BIZ UDPゴシック" w:eastAsia="BIZ UDPゴシック" w:hAnsi="BIZ UDPゴシック"/>
                                <w:b/>
                                <w:bCs/>
                                <w:color w:val="FFFFFF"/>
                                <w:szCs w:val="21"/>
                              </w:rPr>
                            </w:pPr>
                            <w:r w:rsidRPr="001D5F0D">
                              <w:rPr>
                                <w:rFonts w:ascii="BIZ UDPゴシック" w:eastAsia="BIZ UDPゴシック" w:hAnsi="BIZ UDPゴシック" w:hint="eastAsia"/>
                                <w:b/>
                                <w:bCs/>
                                <w:color w:val="FFFFFF"/>
                                <w:szCs w:val="21"/>
                              </w:rPr>
                              <w:t>２．全労働日の8割以上</w:t>
                            </w:r>
                            <w:r w:rsidR="00826E4F" w:rsidRPr="001D5F0D">
                              <w:rPr>
                                <w:rFonts w:ascii="BIZ UDPゴシック" w:eastAsia="BIZ UDPゴシック" w:hAnsi="BIZ UDPゴシック" w:hint="eastAsia"/>
                                <w:b/>
                                <w:bCs/>
                                <w:color w:val="FFFFFF"/>
                                <w:szCs w:val="21"/>
                              </w:rPr>
                              <w:t>を出勤している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8F454" id="テキスト ボックス 5" o:spid="_x0000_s1029" type="#_x0000_t202" style="position:absolute;left:0;text-align:left;margin-left:17.4pt;margin-top:9.05pt;width:238.05pt;height:23.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" fillcolor="#2e74b5 [2404]" strokeweight=".5pt">
                <v:textbox>
                  <w:txbxContent>
                    <w:p w14:paraId="019C092D" w14:textId="765FEC41" w:rsidR="00130D31" w:rsidRPr="001D5F0D" w:rsidRDefault="00130D31">
                      <w:pPr>
                        <w:rPr>
                          <w:rFonts w:ascii="BIZ UDPゴシック" w:eastAsia="BIZ UDPゴシック" w:hAnsi="BIZ UDPゴシック"/>
                          <w:b/>
                          <w:bCs/>
                          <w:color w:val="FFFFFF"/>
                          <w:szCs w:val="21"/>
                        </w:rPr>
                      </w:pPr>
                      <w:r w:rsidRPr="001D5F0D">
                        <w:rPr>
                          <w:rFonts w:ascii="BIZ UDPゴシック" w:eastAsia="BIZ UDPゴシック" w:hAnsi="BIZ UDPゴシック" w:hint="eastAsia"/>
                          <w:b/>
                          <w:bCs/>
                          <w:color w:val="FFFFFF"/>
                          <w:szCs w:val="21"/>
                        </w:rPr>
                        <w:t>２．全労働日の8割以上</w:t>
                      </w:r>
                      <w:r w:rsidR="00826E4F" w:rsidRPr="001D5F0D">
                        <w:rPr>
                          <w:rFonts w:ascii="BIZ UDPゴシック" w:eastAsia="BIZ UDPゴシック" w:hAnsi="BIZ UDPゴシック" w:hint="eastAsia"/>
                          <w:b/>
                          <w:bCs/>
                          <w:color w:val="FFFFFF"/>
                          <w:szCs w:val="21"/>
                        </w:rPr>
                        <w:t>を出勤している</w:t>
                      </w:r>
                    </w:p>
                  </w:txbxContent>
                </v:textbox>
              </v:shape>
            </w:pict>
          </mc:Fallback>
        </mc:AlternateContent>
      </w:r>
    </w:p>
    <w:p w14:paraId="63C08519" w14:textId="2E3FD683" w:rsidR="00B079C7" w:rsidRDefault="00B079C7" w:rsidP="002A2A3C">
      <w:pPr>
        <w:ind w:firstLineChars="100" w:firstLine="220"/>
        <w:rPr>
          <w:rFonts w:ascii="ＭＳ ゴシック" w:eastAsia="ＭＳ ゴシック" w:hAnsi="ＭＳ ゴシック"/>
          <w:sz w:val="22"/>
        </w:rPr>
      </w:pPr>
    </w:p>
    <w:p w14:paraId="16FE2A73" w14:textId="77777777" w:rsidR="00B079C7" w:rsidRDefault="00B079C7" w:rsidP="002A2A3C">
      <w:pPr>
        <w:ind w:firstLineChars="100" w:firstLine="220"/>
        <w:rPr>
          <w:rFonts w:ascii="ＭＳ ゴシック" w:eastAsia="ＭＳ ゴシック" w:hAnsi="ＭＳ ゴシック"/>
          <w:sz w:val="22"/>
        </w:rPr>
      </w:pPr>
    </w:p>
    <w:p w14:paraId="5646A7A6" w14:textId="2214A791" w:rsidR="00C3371C" w:rsidRDefault="00C3371C" w:rsidP="00C3371C">
      <w:pPr>
        <w:ind w:firstLineChars="100" w:firstLine="220"/>
        <w:rPr>
          <w:rFonts w:ascii="ＭＳ ゴシック" w:eastAsia="ＭＳ ゴシック" w:hAnsi="ＭＳ ゴシック"/>
          <w:sz w:val="22"/>
        </w:rPr>
      </w:pPr>
      <w:r w:rsidRPr="00CA09A9">
        <w:rPr>
          <w:rFonts w:ascii="ＭＳ ゴシック" w:eastAsia="ＭＳ ゴシック" w:hAnsi="ＭＳ ゴシック"/>
          <w:noProof/>
          <w:sz w:val="22"/>
          <w:lang w:bidi="en-US"/>
        </w:rPr>
        <w:drawing>
          <wp:anchor distT="0" distB="0" distL="114300" distR="114300" simplePos="0" relativeHeight="251694080" behindDoc="0" locked="0" layoutInCell="1" allowOverlap="1" wp14:anchorId="2E1381B2" wp14:editId="1CDCB777">
            <wp:simplePos x="0" y="0"/>
            <wp:positionH relativeFrom="margin">
              <wp:posOffset>4628515</wp:posOffset>
            </wp:positionH>
            <wp:positionV relativeFrom="paragraph">
              <wp:posOffset>105410</wp:posOffset>
            </wp:positionV>
            <wp:extent cx="654685" cy="600075"/>
            <wp:effectExtent l="0" t="0" r="0" b="9525"/>
            <wp:wrapSquare wrapText="bothSides"/>
            <wp:docPr id="742917848" name="図 1" descr="散布図, 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816354" name="図 1" descr="散布図, QR コード&#10;&#10;AI によって生成されたコンテンツは間違っている可能性があります。"/>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4685" cy="600075"/>
                    </a:xfrm>
                    <a:prstGeom prst="rect">
                      <a:avLst/>
                    </a:prstGeom>
                  </pic:spPr>
                </pic:pic>
              </a:graphicData>
            </a:graphic>
            <wp14:sizeRelH relativeFrom="margin">
              <wp14:pctWidth>0</wp14:pctWidth>
            </wp14:sizeRelH>
            <wp14:sizeRelV relativeFrom="margin">
              <wp14:pctHeight>0</wp14:pctHeight>
            </wp14:sizeRelV>
          </wp:anchor>
        </w:drawing>
      </w:r>
      <w:r w:rsidR="003A2294">
        <w:rPr>
          <w:rFonts w:ascii="ＭＳ ゴシック" w:eastAsia="ＭＳ ゴシック" w:hAnsi="ＭＳ ゴシック" w:hint="eastAsia"/>
          <w:sz w:val="22"/>
        </w:rPr>
        <w:t>●</w:t>
      </w:r>
      <w:r w:rsidR="00073E70" w:rsidRPr="006F6ADF">
        <w:rPr>
          <w:rFonts w:ascii="ＭＳ ゴシック" w:eastAsia="ＭＳ ゴシック" w:hAnsi="ＭＳ ゴシック" w:hint="eastAsia"/>
          <w:b/>
          <w:bCs/>
          <w:sz w:val="22"/>
        </w:rPr>
        <w:t>年次有給休暇の比例付与</w:t>
      </w:r>
      <w:r w:rsidR="005661AA">
        <w:rPr>
          <w:rFonts w:ascii="ＭＳ ゴシック" w:eastAsia="ＭＳ ゴシック" w:hAnsi="ＭＳ ゴシック" w:hint="eastAsia"/>
          <w:b/>
          <w:bCs/>
          <w:sz w:val="22"/>
        </w:rPr>
        <w:t>等</w:t>
      </w:r>
      <w:r w:rsidR="00073E70" w:rsidRPr="006F6ADF">
        <w:rPr>
          <w:rFonts w:ascii="ＭＳ ゴシック" w:eastAsia="ＭＳ ゴシック" w:hAnsi="ＭＳ ゴシック" w:hint="eastAsia"/>
          <w:b/>
          <w:bCs/>
          <w:sz w:val="22"/>
        </w:rPr>
        <w:t>の詳細はこちら</w:t>
      </w:r>
      <w:r w:rsidR="00B37DF8">
        <w:rPr>
          <w:rFonts w:ascii="ＭＳ ゴシック" w:eastAsia="ＭＳ ゴシック" w:hAnsi="ＭＳ ゴシック" w:hint="eastAsia"/>
          <w:sz w:val="22"/>
        </w:rPr>
        <w:t xml:space="preserve">　</w:t>
      </w:r>
      <w:r w:rsidR="00B37DF8" w:rsidRPr="00AB6BB8">
        <w:rPr>
          <w:rFonts w:ascii="ＭＳ ゴシック" w:eastAsia="ＭＳ ゴシック" w:hAnsi="ＭＳ ゴシック" w:hint="eastAsia"/>
          <w:sz w:val="28"/>
          <w:szCs w:val="28"/>
        </w:rPr>
        <w:t>➡</w:t>
      </w:r>
    </w:p>
    <w:p w14:paraId="52C5D0BF" w14:textId="6BB33D61" w:rsidR="003049CD" w:rsidRPr="00CA09A9" w:rsidRDefault="00B37DF8" w:rsidP="00C3371C">
      <w:pPr>
        <w:ind w:firstLineChars="100" w:firstLine="210"/>
        <w:rPr>
          <w:rFonts w:ascii="ＭＳ ゴシック" w:eastAsia="ＭＳ ゴシック" w:hAnsi="ＭＳ ゴシック"/>
          <w:sz w:val="22"/>
        </w:rPr>
      </w:pPr>
      <w:hyperlink r:id="rId12" w:history="1">
        <w:r w:rsidRPr="00DB6361">
          <w:rPr>
            <w:rStyle w:val="a9"/>
            <w:rFonts w:ascii="ＭＳ ゴシック" w:eastAsia="ＭＳ ゴシック" w:hAnsi="ＭＳ ゴシック"/>
            <w:sz w:val="22"/>
          </w:rPr>
          <w:t>https://work-holiday.mhlw.go.jp/kyuuka-sokushin/jigyousya.html</w:t>
        </w:r>
      </w:hyperlink>
    </w:p>
    <w:p w14:paraId="09E60EED" w14:textId="24514C2C" w:rsidR="003049CD" w:rsidRPr="00332981" w:rsidRDefault="00EA010C" w:rsidP="00332981">
      <w:pPr>
        <w:spacing w:line="360" w:lineRule="exact"/>
        <w:ind w:firstLineChars="100" w:firstLine="201"/>
        <w:rPr>
          <w:rFonts w:ascii="ＭＳ ゴシック" w:eastAsia="ＭＳ ゴシック" w:hAnsi="ＭＳ ゴシック"/>
          <w:b/>
          <w:bCs/>
          <w:sz w:val="20"/>
          <w:szCs w:val="20"/>
        </w:rPr>
      </w:pPr>
      <w:r w:rsidRPr="00332981">
        <w:rPr>
          <w:rFonts w:ascii="ＭＳ ゴシック" w:eastAsia="ＭＳ ゴシック" w:hAnsi="ＭＳ ゴシック" w:hint="eastAsia"/>
          <w:b/>
          <w:bCs/>
          <w:sz w:val="20"/>
          <w:szCs w:val="20"/>
        </w:rPr>
        <w:t>（</w:t>
      </w:r>
      <w:r w:rsidR="00332981" w:rsidRPr="00332981">
        <w:rPr>
          <w:rFonts w:ascii="ＭＳ ゴシック" w:eastAsia="ＭＳ ゴシック" w:hAnsi="ＭＳ ゴシック" w:hint="eastAsia"/>
          <w:b/>
          <w:bCs/>
          <w:sz w:val="20"/>
          <w:szCs w:val="20"/>
        </w:rPr>
        <w:t>年次有給休暇取得促進特設サイト）</w:t>
      </w:r>
    </w:p>
    <w:p w14:paraId="5CD40080" w14:textId="77777777" w:rsidR="005E72DC" w:rsidRPr="00CA09A9" w:rsidRDefault="005E72DC" w:rsidP="007B2B9C">
      <w:pPr>
        <w:spacing w:line="360" w:lineRule="exact"/>
        <w:ind w:leftChars="100" w:left="210" w:firstLineChars="100" w:firstLine="220"/>
        <w:rPr>
          <w:rFonts w:ascii="ＭＳ ゴシック" w:eastAsia="ＭＳ ゴシック" w:hAnsi="ＭＳ ゴシック"/>
          <w:sz w:val="22"/>
        </w:rPr>
      </w:pPr>
      <w:r w:rsidRPr="00CA09A9">
        <w:rPr>
          <w:rFonts w:ascii="ＭＳ ゴシック" w:eastAsia="ＭＳ ゴシック" w:hAnsi="ＭＳ ゴシック" w:hint="eastAsia"/>
          <w:sz w:val="22"/>
        </w:rPr>
        <w:t>働き方・休み方の改善をこれからも継続的に行うためには、計画的な業務運営や休暇の分散化にも資する年次有給休暇の計画的付与制度</w:t>
      </w:r>
      <w:r w:rsidRPr="00FB5DE2">
        <w:rPr>
          <w:rFonts w:ascii="ＭＳ ゴシック" w:eastAsia="ＭＳ ゴシック" w:hAnsi="ＭＳ ゴシック" w:hint="eastAsia"/>
          <w:b/>
          <w:bCs/>
          <w:sz w:val="22"/>
        </w:rPr>
        <w:t>（※１）</w:t>
      </w:r>
      <w:r w:rsidRPr="00CA09A9">
        <w:rPr>
          <w:rFonts w:ascii="ＭＳ ゴシック" w:eastAsia="ＭＳ ゴシック" w:hAnsi="ＭＳ ゴシック" w:hint="eastAsia"/>
          <w:sz w:val="22"/>
        </w:rPr>
        <w:t>や、労働者の様々な事情に応じた柔軟な働き方・休み方に資する時間単位の年次有給休暇</w:t>
      </w:r>
      <w:r w:rsidRPr="00FB5DE2">
        <w:rPr>
          <w:rFonts w:ascii="ＭＳ ゴシック" w:eastAsia="ＭＳ ゴシック" w:hAnsi="ＭＳ ゴシック" w:hint="eastAsia"/>
          <w:b/>
          <w:bCs/>
          <w:sz w:val="22"/>
        </w:rPr>
        <w:t>（※２）</w:t>
      </w:r>
      <w:r w:rsidRPr="00CA09A9">
        <w:rPr>
          <w:rFonts w:ascii="ＭＳ ゴシック" w:eastAsia="ＭＳ ゴシック" w:hAnsi="ＭＳ ゴシック" w:hint="eastAsia"/>
          <w:sz w:val="22"/>
        </w:rPr>
        <w:t>の活用が効果的です。</w:t>
      </w:r>
    </w:p>
    <w:p w14:paraId="4C2421D0" w14:textId="256CE2A9" w:rsidR="005E72DC" w:rsidRPr="00CA09A9" w:rsidRDefault="005E72DC" w:rsidP="007B2B9C">
      <w:pPr>
        <w:spacing w:line="360" w:lineRule="exact"/>
        <w:ind w:leftChars="100" w:left="210" w:firstLineChars="100" w:firstLine="220"/>
        <w:rPr>
          <w:rFonts w:ascii="ＭＳ ゴシック" w:eastAsia="ＭＳ ゴシック" w:hAnsi="ＭＳ ゴシック"/>
          <w:sz w:val="22"/>
        </w:rPr>
      </w:pPr>
      <w:r w:rsidRPr="00CA09A9">
        <w:rPr>
          <w:rFonts w:ascii="ＭＳ ゴシック" w:eastAsia="ＭＳ ゴシック" w:hAnsi="ＭＳ ゴシック" w:hint="eastAsia"/>
          <w:sz w:val="22"/>
        </w:rPr>
        <w:t>労使一体となって年次有給休暇を上手に活用するために、この</w:t>
      </w:r>
      <w:r w:rsidR="000D79B0">
        <w:rPr>
          <w:rFonts w:ascii="ＭＳ ゴシック" w:eastAsia="ＭＳ ゴシック" w:hAnsi="ＭＳ ゴシック" w:hint="eastAsia"/>
          <w:sz w:val="22"/>
        </w:rPr>
        <w:t>春季</w:t>
      </w:r>
      <w:r w:rsidRPr="00CA09A9">
        <w:rPr>
          <w:rFonts w:ascii="ＭＳ ゴシック" w:eastAsia="ＭＳ ゴシック" w:hAnsi="ＭＳ ゴシック" w:hint="eastAsia"/>
          <w:sz w:val="22"/>
        </w:rPr>
        <w:t>に向けて導入をご検討ください。</w:t>
      </w:r>
      <w:r w:rsidR="00EA3B85">
        <w:rPr>
          <w:rFonts w:ascii="ＭＳ ゴシック" w:eastAsia="ＭＳ ゴシック" w:hAnsi="ＭＳ ゴシック" w:hint="eastAsia"/>
          <w:sz w:val="22"/>
        </w:rPr>
        <w:t xml:space="preserve">　　　　　　　　　　　　　　　　　　　　　　　　　　　　　　　　　　　　　　　　　　　　　　　　　　　　　　</w:t>
      </w:r>
    </w:p>
    <w:p w14:paraId="7213158E" w14:textId="77777777" w:rsidR="00274B54" w:rsidRPr="00A63094" w:rsidRDefault="00274B54" w:rsidP="007B2B9C">
      <w:pPr>
        <w:spacing w:line="360" w:lineRule="exact"/>
        <w:ind w:leftChars="100" w:left="612" w:hangingChars="200" w:hanging="402"/>
        <w:rPr>
          <w:rFonts w:ascii="ＭＳ ゴシック" w:eastAsia="ＭＳ ゴシック" w:hAnsi="ＭＳ ゴシック"/>
          <w:sz w:val="20"/>
          <w:szCs w:val="20"/>
        </w:rPr>
      </w:pPr>
      <w:r w:rsidRPr="00A63094">
        <w:rPr>
          <w:rFonts w:ascii="ＭＳ ゴシック" w:eastAsia="ＭＳ ゴシック" w:hAnsi="ＭＳ ゴシック" w:hint="eastAsia"/>
          <w:b/>
          <w:bCs/>
          <w:sz w:val="20"/>
          <w:szCs w:val="20"/>
        </w:rPr>
        <w:t>（※１）</w:t>
      </w:r>
      <w:r w:rsidRPr="00A63094">
        <w:rPr>
          <w:rFonts w:ascii="ＭＳ ゴシック" w:eastAsia="ＭＳ ゴシック" w:hAnsi="ＭＳ ゴシック" w:hint="eastAsia"/>
          <w:sz w:val="20"/>
          <w:szCs w:val="20"/>
        </w:rPr>
        <w:t>年次有給休暇の付与日数のうち、５日を除いた残りの日数については、労使協定を締結すれば、計画的に取得日を割り振ることができる制度です。</w:t>
      </w:r>
    </w:p>
    <w:p w14:paraId="174910E3" w14:textId="4AA3C237" w:rsidR="00854539" w:rsidRPr="00A63094" w:rsidRDefault="00274B54" w:rsidP="007B2B9C">
      <w:pPr>
        <w:spacing w:line="360" w:lineRule="exact"/>
        <w:ind w:leftChars="100" w:left="612" w:hangingChars="200" w:hanging="402"/>
        <w:rPr>
          <w:rFonts w:ascii="ＭＳ ゴシック" w:eastAsia="ＭＳ ゴシック" w:hAnsi="ＭＳ ゴシック"/>
          <w:sz w:val="20"/>
          <w:szCs w:val="20"/>
        </w:rPr>
      </w:pPr>
      <w:r w:rsidRPr="00A63094">
        <w:rPr>
          <w:rFonts w:ascii="ＭＳ ゴシック" w:eastAsia="ＭＳ ゴシック" w:hAnsi="ＭＳ ゴシック" w:hint="eastAsia"/>
          <w:b/>
          <w:bCs/>
          <w:sz w:val="20"/>
          <w:szCs w:val="20"/>
        </w:rPr>
        <w:t>（※２）</w:t>
      </w:r>
      <w:r w:rsidRPr="00A63094">
        <w:rPr>
          <w:rFonts w:ascii="ＭＳ ゴシック" w:eastAsia="ＭＳ ゴシック" w:hAnsi="ＭＳ ゴシック" w:hint="eastAsia"/>
          <w:sz w:val="20"/>
          <w:szCs w:val="20"/>
        </w:rPr>
        <w:t>年次有給休暇の付与は原則１日単位ですが、労使協定を締結すれば年５日の範囲内で時間単位の取得が可能となります。</w:t>
      </w:r>
    </w:p>
    <w:p w14:paraId="03DCA6EA" w14:textId="075E9B6A" w:rsidR="004169EF" w:rsidRPr="00274B54" w:rsidRDefault="004169EF" w:rsidP="00CD2E23">
      <w:pPr>
        <w:spacing w:line="360" w:lineRule="exact"/>
        <w:ind w:left="660" w:hangingChars="300" w:hanging="660"/>
        <w:rPr>
          <w:rFonts w:ascii="ＭＳ ゴシック" w:eastAsia="ＭＳ ゴシック" w:hAnsi="ＭＳ ゴシック"/>
          <w:noProof/>
          <w:sz w:val="22"/>
        </w:rPr>
      </w:pPr>
      <w:r w:rsidRPr="00CA09A9">
        <w:rPr>
          <w:rFonts w:ascii="ＭＳ ゴシック" w:eastAsia="ＭＳ ゴシック" w:hAnsi="ＭＳ ゴシック"/>
          <w:noProof/>
          <w:color w:val="2E74B5" w:themeColor="accent1" w:themeShade="BF"/>
          <w:sz w:val="22"/>
          <w:lang w:bidi="en-US"/>
        </w:rPr>
        <mc:AlternateContent>
          <mc:Choice Requires="wps">
            <w:drawing>
              <wp:anchor distT="0" distB="0" distL="114300" distR="114300" simplePos="0" relativeHeight="251680768" behindDoc="0" locked="0" layoutInCell="1" allowOverlap="1" wp14:anchorId="287C52D2" wp14:editId="6C632BD2">
                <wp:simplePos x="0" y="0"/>
                <wp:positionH relativeFrom="column">
                  <wp:posOffset>56373</wp:posOffset>
                </wp:positionH>
                <wp:positionV relativeFrom="paragraph">
                  <wp:posOffset>60989</wp:posOffset>
                </wp:positionV>
                <wp:extent cx="5847080" cy="1528549"/>
                <wp:effectExtent l="0" t="0" r="20320" b="14605"/>
                <wp:wrapNone/>
                <wp:docPr id="1056225758" name="四角形: 角を丸くする 1"/>
                <wp:cNvGraphicFramePr/>
                <a:graphic xmlns:a="http://schemas.openxmlformats.org/drawingml/2006/main">
                  <a:graphicData uri="http://schemas.microsoft.com/office/word/2010/wordprocessingShape">
                    <wps:wsp>
                      <wps:cNvSpPr/>
                      <wps:spPr>
                        <a:xfrm>
                          <a:off x="0" y="0"/>
                          <a:ext cx="5847080" cy="1528549"/>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F4D1E5" id="四角形: 角を丸くする 1" o:spid="_x0000_s1026" style="position:absolute;margin-left:4.45pt;margin-top:4.8pt;width:460.4pt;height:120.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" filled="f" strokecolor="#091723 [484]" strokeweight="1pt">
                <v:stroke joinstyle="miter"/>
              </v:roundrect>
            </w:pict>
          </mc:Fallback>
        </mc:AlternateContent>
      </w:r>
    </w:p>
    <w:p w14:paraId="5959AD30" w14:textId="77777777" w:rsidR="00B2583B" w:rsidRPr="00A63094" w:rsidRDefault="008D126A" w:rsidP="00B2583B">
      <w:pPr>
        <w:spacing w:line="360" w:lineRule="exact"/>
        <w:ind w:firstLineChars="100" w:firstLine="220"/>
        <w:rPr>
          <w:rFonts w:ascii="ＭＳ ゴシック" w:eastAsia="ＭＳ ゴシック" w:hAnsi="ＭＳ ゴシック"/>
          <w:b/>
          <w:bCs/>
          <w:sz w:val="22"/>
          <w:lang w:bidi="en-US"/>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noProof/>
          <w:sz w:val="22"/>
          <w:lang w:bidi="en-US"/>
        </w:rPr>
        <mc:AlternateContent>
          <mc:Choice Requires="w16se">
            <w16se:symEx w16se:font="Segoe UI Emoji" w16se:char="1F41B"/>
          </mc:Choice>
          <mc:Fallback>
            <w:t>🐛</w:t>
          </mc:Fallback>
        </mc:AlternateContent>
      </w:r>
      <w:r w:rsidR="004B61AE" w:rsidRPr="00A63094">
        <w:rPr>
          <w:rFonts w:ascii="ＭＳ ゴシック" w:eastAsia="ＭＳ ゴシック" w:hAnsi="ＭＳ ゴシック" w:hint="eastAsia"/>
          <w:b/>
          <w:bCs/>
          <w:noProof/>
          <w:sz w:val="22"/>
          <w:lang w:bidi="en-US"/>
        </w:rPr>
        <w:t>「働き方</w:t>
      </w:r>
      <w:r w:rsidR="00E042EF" w:rsidRPr="00A63094">
        <w:rPr>
          <w:rFonts w:ascii="ＭＳ ゴシック" w:eastAsia="ＭＳ ゴシック" w:hAnsi="ＭＳ ゴシック" w:hint="eastAsia"/>
          <w:b/>
          <w:bCs/>
          <w:sz w:val="22"/>
          <w:lang w:bidi="en-US"/>
        </w:rPr>
        <w:t>・休み方改善コンサルタント」が労働時間の設定等の改善に関する事業主</w:t>
      </w:r>
      <w:r w:rsidR="00E94FFA" w:rsidRPr="00A63094">
        <w:rPr>
          <w:rFonts w:ascii="ＭＳ ゴシック" w:eastAsia="ＭＳ ゴシック" w:hAnsi="ＭＳ ゴシック" w:hint="eastAsia"/>
          <w:b/>
          <w:bCs/>
          <w:sz w:val="22"/>
          <w:lang w:bidi="en-US"/>
        </w:rPr>
        <w:t>等</w:t>
      </w:r>
    </w:p>
    <w:p w14:paraId="27776493" w14:textId="03FB4383" w:rsidR="00E042EF" w:rsidRPr="00A63094" w:rsidRDefault="00E042EF" w:rsidP="00B2583B">
      <w:pPr>
        <w:spacing w:line="360" w:lineRule="exact"/>
        <w:ind w:firstLineChars="200" w:firstLine="442"/>
        <w:rPr>
          <w:rFonts w:ascii="ＭＳ ゴシック" w:eastAsia="ＭＳ ゴシック" w:hAnsi="ＭＳ ゴシック"/>
          <w:b/>
          <w:bCs/>
          <w:sz w:val="22"/>
          <w:lang w:bidi="en-US"/>
        </w:rPr>
      </w:pPr>
      <w:r w:rsidRPr="00A63094">
        <w:rPr>
          <w:rFonts w:ascii="ＭＳ ゴシック" w:eastAsia="ＭＳ ゴシック" w:hAnsi="ＭＳ ゴシック" w:hint="eastAsia"/>
          <w:b/>
          <w:bCs/>
          <w:sz w:val="22"/>
          <w:lang w:bidi="en-US"/>
        </w:rPr>
        <w:t>からの</w:t>
      </w:r>
      <w:r w:rsidR="00E94FFA" w:rsidRPr="00A63094">
        <w:rPr>
          <w:rFonts w:ascii="ＭＳ ゴシック" w:eastAsia="ＭＳ ゴシック" w:hAnsi="ＭＳ ゴシック" w:hint="eastAsia"/>
          <w:b/>
          <w:bCs/>
          <w:sz w:val="22"/>
          <w:lang w:bidi="en-US"/>
        </w:rPr>
        <w:t>各種</w:t>
      </w:r>
      <w:r w:rsidRPr="00A63094">
        <w:rPr>
          <w:rFonts w:ascii="ＭＳ ゴシック" w:eastAsia="ＭＳ ゴシック" w:hAnsi="ＭＳ ゴシック" w:hint="eastAsia"/>
          <w:b/>
          <w:bCs/>
          <w:sz w:val="22"/>
          <w:lang w:bidi="en-US"/>
        </w:rPr>
        <w:t>相談に</w:t>
      </w:r>
      <w:r w:rsidR="00CB0D03" w:rsidRPr="00A63094">
        <w:rPr>
          <w:rFonts w:ascii="ＭＳ ゴシック" w:eastAsia="ＭＳ ゴシック" w:hAnsi="ＭＳ ゴシック" w:hint="eastAsia"/>
          <w:b/>
          <w:bCs/>
          <w:sz w:val="22"/>
          <w:lang w:bidi="en-US"/>
        </w:rPr>
        <w:t>応じて</w:t>
      </w:r>
      <w:r w:rsidRPr="00A63094">
        <w:rPr>
          <w:rFonts w:ascii="ＭＳ ゴシック" w:eastAsia="ＭＳ ゴシック" w:hAnsi="ＭＳ ゴシック" w:hint="eastAsia"/>
          <w:b/>
          <w:bCs/>
          <w:sz w:val="22"/>
          <w:lang w:bidi="en-US"/>
        </w:rPr>
        <w:t>アドバイスを行っています。（無料）</w:t>
      </w:r>
    </w:p>
    <w:p w14:paraId="19D8C8D9" w14:textId="103CED1A" w:rsidR="0064072F" w:rsidRPr="00CA09A9" w:rsidRDefault="00E042EF" w:rsidP="0064072F">
      <w:pPr>
        <w:spacing w:line="360" w:lineRule="exact"/>
        <w:ind w:firstLineChars="200" w:firstLine="440"/>
        <w:rPr>
          <w:rFonts w:ascii="ＭＳ ゴシック" w:eastAsia="ＭＳ ゴシック" w:hAnsi="ＭＳ ゴシック"/>
          <w:sz w:val="22"/>
          <w:lang w:bidi="en-US"/>
        </w:rPr>
      </w:pPr>
      <w:r w:rsidRPr="00CA09A9">
        <w:rPr>
          <w:rFonts w:ascii="ＭＳ ゴシック" w:eastAsia="ＭＳ ゴシック" w:hAnsi="ＭＳ ゴシック" w:hint="eastAsia"/>
          <w:sz w:val="22"/>
          <w:lang w:bidi="en-US"/>
        </w:rPr>
        <w:t xml:space="preserve">　神奈川労働局雇用環境・均等部　指導課　</w:t>
      </w:r>
      <w:r w:rsidR="00661A56">
        <w:rPr>
          <w:rFonts w:ascii="ＭＳ ゴシック" w:eastAsia="ＭＳ ゴシック" w:hAnsi="ＭＳ ゴシック" w:hint="eastAsia"/>
          <w:sz w:val="22"/>
          <w:lang w:bidi="en-US"/>
        </w:rPr>
        <w:t xml:space="preserve">電話　</w:t>
      </w:r>
      <w:r w:rsidR="0064072F" w:rsidRPr="00CA09A9">
        <w:rPr>
          <w:rFonts w:ascii="ＭＳ ゴシック" w:eastAsia="ＭＳ ゴシック" w:hAnsi="ＭＳ ゴシック" w:hint="eastAsia"/>
          <w:sz w:val="22"/>
          <w:lang w:bidi="en-US"/>
        </w:rPr>
        <w:t>０４５－２１１－７３８０</w:t>
      </w:r>
    </w:p>
    <w:p w14:paraId="162A5511" w14:textId="77777777" w:rsidR="005B07A6" w:rsidRDefault="008D126A" w:rsidP="004169EF">
      <w:pPr>
        <w:spacing w:line="360" w:lineRule="exact"/>
        <w:ind w:firstLineChars="100" w:firstLine="220"/>
        <w:rPr>
          <w:rFonts w:ascii="ＭＳ ゴシック" w:eastAsia="ＭＳ ゴシック" w:hAnsi="ＭＳ ゴシック"/>
          <w:noProof/>
          <w:sz w:val="22"/>
          <w:lang w:bidi="en-US"/>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noProof/>
          <w:sz w:val="22"/>
          <w:lang w:bidi="en-US"/>
        </w:rPr>
        <mc:AlternateContent>
          <mc:Choice Requires="w16se">
            <w16se:symEx w16se:font="Segoe UI Emoji" w16se:char="1F41B"/>
          </mc:Choice>
          <mc:Fallback>
            <w:t>🐛</w:t>
          </mc:Fallback>
        </mc:AlternateContent>
      </w:r>
      <w:r w:rsidR="0071007C" w:rsidRPr="00A63094">
        <w:rPr>
          <w:rFonts w:ascii="ＭＳ ゴシック" w:eastAsia="ＭＳ ゴシック" w:hAnsi="ＭＳ ゴシック" w:hint="eastAsia"/>
          <w:b/>
          <w:bCs/>
          <w:noProof/>
          <w:sz w:val="22"/>
          <w:lang w:bidi="en-US"/>
        </w:rPr>
        <w:t>年次有給休暇</w:t>
      </w:r>
      <w:r w:rsidR="001D1B33" w:rsidRPr="00A63094">
        <w:rPr>
          <w:rFonts w:ascii="ＭＳ ゴシック" w:eastAsia="ＭＳ ゴシック" w:hAnsi="ＭＳ ゴシック" w:hint="eastAsia"/>
          <w:b/>
          <w:bCs/>
          <w:noProof/>
          <w:sz w:val="22"/>
          <w:lang w:bidi="en-US"/>
        </w:rPr>
        <w:t>取得促進の周知担当</w:t>
      </w:r>
    </w:p>
    <w:p w14:paraId="03CA3DD0" w14:textId="6C36D482" w:rsidR="006516E9" w:rsidRPr="00CA09A9" w:rsidRDefault="005B07A6" w:rsidP="004169EF">
      <w:pPr>
        <w:spacing w:line="360" w:lineRule="exact"/>
        <w:ind w:firstLineChars="100" w:firstLine="220"/>
        <w:rPr>
          <w:rFonts w:ascii="ＭＳ ゴシック" w:eastAsia="ＭＳ ゴシック" w:hAnsi="ＭＳ ゴシック"/>
          <w:sz w:val="22"/>
          <w:lang w:bidi="en-US"/>
        </w:rPr>
      </w:pPr>
      <w:r>
        <w:rPr>
          <w:rFonts w:ascii="ＭＳ ゴシック" w:eastAsia="ＭＳ ゴシック" w:hAnsi="ＭＳ ゴシック" w:hint="eastAsia"/>
          <w:sz w:val="22"/>
          <w:lang w:bidi="en-US"/>
        </w:rPr>
        <w:t xml:space="preserve">　　</w:t>
      </w:r>
      <w:r w:rsidR="006516E9" w:rsidRPr="00CA09A9">
        <w:rPr>
          <w:rFonts w:ascii="ＭＳ ゴシック" w:eastAsia="ＭＳ ゴシック" w:hAnsi="ＭＳ ゴシック" w:hint="eastAsia"/>
          <w:sz w:val="22"/>
          <w:lang w:bidi="en-US"/>
        </w:rPr>
        <w:t xml:space="preserve">神奈川労働局雇用環境・均等部　</w:t>
      </w:r>
      <w:r w:rsidR="001D1B33" w:rsidRPr="00CA09A9">
        <w:rPr>
          <w:rFonts w:ascii="ＭＳ ゴシック" w:eastAsia="ＭＳ ゴシック" w:hAnsi="ＭＳ ゴシック" w:hint="eastAsia"/>
          <w:sz w:val="22"/>
          <w:lang w:bidi="en-US"/>
        </w:rPr>
        <w:t>企画課</w:t>
      </w:r>
      <w:r w:rsidR="006516E9" w:rsidRPr="00CA09A9">
        <w:rPr>
          <w:rFonts w:ascii="ＭＳ ゴシック" w:eastAsia="ＭＳ ゴシック" w:hAnsi="ＭＳ ゴシック" w:hint="eastAsia"/>
          <w:sz w:val="22"/>
          <w:lang w:bidi="en-US"/>
        </w:rPr>
        <w:t xml:space="preserve">　</w:t>
      </w:r>
      <w:r w:rsidR="00661A56">
        <w:rPr>
          <w:rFonts w:ascii="ＭＳ ゴシック" w:eastAsia="ＭＳ ゴシック" w:hAnsi="ＭＳ ゴシック" w:hint="eastAsia"/>
          <w:sz w:val="22"/>
          <w:lang w:bidi="en-US"/>
        </w:rPr>
        <w:t xml:space="preserve">電話　</w:t>
      </w:r>
      <w:r w:rsidR="006516E9" w:rsidRPr="00CA09A9">
        <w:rPr>
          <w:rFonts w:ascii="ＭＳ ゴシック" w:eastAsia="ＭＳ ゴシック" w:hAnsi="ＭＳ ゴシック" w:hint="eastAsia"/>
          <w:sz w:val="22"/>
          <w:lang w:bidi="en-US"/>
        </w:rPr>
        <w:t>０４５－２１１－７３</w:t>
      </w:r>
      <w:r w:rsidR="00075F1F" w:rsidRPr="00CA09A9">
        <w:rPr>
          <w:rFonts w:ascii="ＭＳ ゴシック" w:eastAsia="ＭＳ ゴシック" w:hAnsi="ＭＳ ゴシック" w:hint="eastAsia"/>
          <w:sz w:val="22"/>
          <w:lang w:bidi="en-US"/>
        </w:rPr>
        <w:t>５７</w:t>
      </w:r>
    </w:p>
    <w:sectPr w:rsidR="006516E9" w:rsidRPr="00CA09A9" w:rsidSect="005B07A6">
      <w:pgSz w:w="11906" w:h="16838" w:code="9"/>
      <w:pgMar w:top="851" w:right="1361" w:bottom="851" w:left="136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FC6D6" w14:textId="77777777" w:rsidR="00C62FA2" w:rsidRDefault="00C62FA2" w:rsidP="00E27A63">
      <w:r>
        <w:separator/>
      </w:r>
    </w:p>
  </w:endnote>
  <w:endnote w:type="continuationSeparator" w:id="0">
    <w:p w14:paraId="4DF86149" w14:textId="77777777" w:rsidR="00C62FA2" w:rsidRDefault="00C62FA2" w:rsidP="00E2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99BBB" w14:textId="77777777" w:rsidR="00C62FA2" w:rsidRDefault="00C62FA2" w:rsidP="00E27A63">
      <w:r>
        <w:separator/>
      </w:r>
    </w:p>
  </w:footnote>
  <w:footnote w:type="continuationSeparator" w:id="0">
    <w:p w14:paraId="6DC5BA36" w14:textId="77777777" w:rsidR="00C62FA2" w:rsidRDefault="00C62FA2" w:rsidP="00E27A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877"/>
    <w:rsid w:val="0001608E"/>
    <w:rsid w:val="00017438"/>
    <w:rsid w:val="00024BE0"/>
    <w:rsid w:val="00040207"/>
    <w:rsid w:val="00042C89"/>
    <w:rsid w:val="0005238A"/>
    <w:rsid w:val="00062490"/>
    <w:rsid w:val="00067DD0"/>
    <w:rsid w:val="00073E70"/>
    <w:rsid w:val="00075F1F"/>
    <w:rsid w:val="00096D12"/>
    <w:rsid w:val="000A5294"/>
    <w:rsid w:val="000A6D44"/>
    <w:rsid w:val="000A7166"/>
    <w:rsid w:val="000B7487"/>
    <w:rsid w:val="000D79B0"/>
    <w:rsid w:val="001122D9"/>
    <w:rsid w:val="001234FC"/>
    <w:rsid w:val="00126F39"/>
    <w:rsid w:val="00130D31"/>
    <w:rsid w:val="001353A1"/>
    <w:rsid w:val="0013782A"/>
    <w:rsid w:val="00137EB1"/>
    <w:rsid w:val="00156F4A"/>
    <w:rsid w:val="001670E0"/>
    <w:rsid w:val="00170B57"/>
    <w:rsid w:val="00171803"/>
    <w:rsid w:val="00175A28"/>
    <w:rsid w:val="00193A2F"/>
    <w:rsid w:val="001A44FA"/>
    <w:rsid w:val="001A6B7A"/>
    <w:rsid w:val="001D0D11"/>
    <w:rsid w:val="001D1B33"/>
    <w:rsid w:val="001D5F0D"/>
    <w:rsid w:val="001F4FFD"/>
    <w:rsid w:val="00201B14"/>
    <w:rsid w:val="00203F36"/>
    <w:rsid w:val="00223C71"/>
    <w:rsid w:val="00225717"/>
    <w:rsid w:val="002263F0"/>
    <w:rsid w:val="002267C2"/>
    <w:rsid w:val="002355F6"/>
    <w:rsid w:val="00244078"/>
    <w:rsid w:val="00264F2E"/>
    <w:rsid w:val="00274B54"/>
    <w:rsid w:val="0028510D"/>
    <w:rsid w:val="00287320"/>
    <w:rsid w:val="00287842"/>
    <w:rsid w:val="00292DB8"/>
    <w:rsid w:val="002941B6"/>
    <w:rsid w:val="002979CD"/>
    <w:rsid w:val="002A2A3C"/>
    <w:rsid w:val="002C44B2"/>
    <w:rsid w:val="002D0514"/>
    <w:rsid w:val="002E0579"/>
    <w:rsid w:val="003049CD"/>
    <w:rsid w:val="00332981"/>
    <w:rsid w:val="00366D79"/>
    <w:rsid w:val="00377ED6"/>
    <w:rsid w:val="00393C0A"/>
    <w:rsid w:val="003A18EC"/>
    <w:rsid w:val="003A2294"/>
    <w:rsid w:val="003D46B2"/>
    <w:rsid w:val="003D6217"/>
    <w:rsid w:val="003D7177"/>
    <w:rsid w:val="003F3347"/>
    <w:rsid w:val="00404823"/>
    <w:rsid w:val="004169EF"/>
    <w:rsid w:val="00432781"/>
    <w:rsid w:val="00435F4A"/>
    <w:rsid w:val="004409B6"/>
    <w:rsid w:val="00442D9C"/>
    <w:rsid w:val="004512FC"/>
    <w:rsid w:val="00460E41"/>
    <w:rsid w:val="004650C4"/>
    <w:rsid w:val="0047321F"/>
    <w:rsid w:val="00476873"/>
    <w:rsid w:val="004856C1"/>
    <w:rsid w:val="004872C8"/>
    <w:rsid w:val="00487B8D"/>
    <w:rsid w:val="00495521"/>
    <w:rsid w:val="004A6036"/>
    <w:rsid w:val="004A6DEA"/>
    <w:rsid w:val="004B5A3D"/>
    <w:rsid w:val="004B61AE"/>
    <w:rsid w:val="004B78E9"/>
    <w:rsid w:val="004D3CCE"/>
    <w:rsid w:val="004D6282"/>
    <w:rsid w:val="004F2B5C"/>
    <w:rsid w:val="004F2FC1"/>
    <w:rsid w:val="004F6FF8"/>
    <w:rsid w:val="004F7AAC"/>
    <w:rsid w:val="004F7EDE"/>
    <w:rsid w:val="00505F11"/>
    <w:rsid w:val="00526DB2"/>
    <w:rsid w:val="00531BA4"/>
    <w:rsid w:val="0053720B"/>
    <w:rsid w:val="005439BD"/>
    <w:rsid w:val="00555FBE"/>
    <w:rsid w:val="0056591D"/>
    <w:rsid w:val="005661AA"/>
    <w:rsid w:val="00567BFB"/>
    <w:rsid w:val="005725FF"/>
    <w:rsid w:val="005772C6"/>
    <w:rsid w:val="005849AB"/>
    <w:rsid w:val="00585C81"/>
    <w:rsid w:val="00595894"/>
    <w:rsid w:val="005B07A6"/>
    <w:rsid w:val="005B5F20"/>
    <w:rsid w:val="005B6D25"/>
    <w:rsid w:val="005C3250"/>
    <w:rsid w:val="005D616B"/>
    <w:rsid w:val="005E0ADE"/>
    <w:rsid w:val="005E5440"/>
    <w:rsid w:val="005E72DC"/>
    <w:rsid w:val="00617782"/>
    <w:rsid w:val="00626261"/>
    <w:rsid w:val="00630D3F"/>
    <w:rsid w:val="006346F8"/>
    <w:rsid w:val="0064072F"/>
    <w:rsid w:val="00642718"/>
    <w:rsid w:val="006516E9"/>
    <w:rsid w:val="00661A56"/>
    <w:rsid w:val="0066562A"/>
    <w:rsid w:val="006960F0"/>
    <w:rsid w:val="006971FA"/>
    <w:rsid w:val="006A0323"/>
    <w:rsid w:val="006A16AE"/>
    <w:rsid w:val="006C4032"/>
    <w:rsid w:val="006E0E59"/>
    <w:rsid w:val="006E4733"/>
    <w:rsid w:val="006E6AA1"/>
    <w:rsid w:val="006F147C"/>
    <w:rsid w:val="006F6ADF"/>
    <w:rsid w:val="007034AC"/>
    <w:rsid w:val="007062E0"/>
    <w:rsid w:val="0071007C"/>
    <w:rsid w:val="0071720A"/>
    <w:rsid w:val="00746178"/>
    <w:rsid w:val="00755540"/>
    <w:rsid w:val="00760739"/>
    <w:rsid w:val="007615A5"/>
    <w:rsid w:val="00771A52"/>
    <w:rsid w:val="00780327"/>
    <w:rsid w:val="007807BD"/>
    <w:rsid w:val="00786CD2"/>
    <w:rsid w:val="007A5FB0"/>
    <w:rsid w:val="007A6C92"/>
    <w:rsid w:val="007B2B9C"/>
    <w:rsid w:val="007D28C5"/>
    <w:rsid w:val="007D661E"/>
    <w:rsid w:val="007E3BDA"/>
    <w:rsid w:val="007E6373"/>
    <w:rsid w:val="0080298B"/>
    <w:rsid w:val="00805996"/>
    <w:rsid w:val="00814D56"/>
    <w:rsid w:val="0081779A"/>
    <w:rsid w:val="00826E4F"/>
    <w:rsid w:val="00836D93"/>
    <w:rsid w:val="00853A90"/>
    <w:rsid w:val="00854539"/>
    <w:rsid w:val="008660D1"/>
    <w:rsid w:val="008666FF"/>
    <w:rsid w:val="008668A5"/>
    <w:rsid w:val="0087117C"/>
    <w:rsid w:val="0088352A"/>
    <w:rsid w:val="00893BF7"/>
    <w:rsid w:val="008C12B3"/>
    <w:rsid w:val="008D126A"/>
    <w:rsid w:val="008E139F"/>
    <w:rsid w:val="00916EB5"/>
    <w:rsid w:val="009616AE"/>
    <w:rsid w:val="00973D26"/>
    <w:rsid w:val="00980009"/>
    <w:rsid w:val="00981137"/>
    <w:rsid w:val="009841C0"/>
    <w:rsid w:val="00986C06"/>
    <w:rsid w:val="00990F52"/>
    <w:rsid w:val="009925CA"/>
    <w:rsid w:val="009B104F"/>
    <w:rsid w:val="009B11F6"/>
    <w:rsid w:val="009B5F0C"/>
    <w:rsid w:val="009C0054"/>
    <w:rsid w:val="009D6A56"/>
    <w:rsid w:val="009E1BFB"/>
    <w:rsid w:val="00A37BEC"/>
    <w:rsid w:val="00A42167"/>
    <w:rsid w:val="00A563F2"/>
    <w:rsid w:val="00A63094"/>
    <w:rsid w:val="00AB4343"/>
    <w:rsid w:val="00AB6BB8"/>
    <w:rsid w:val="00AE7207"/>
    <w:rsid w:val="00AF1B45"/>
    <w:rsid w:val="00AF5863"/>
    <w:rsid w:val="00B079C7"/>
    <w:rsid w:val="00B10EEE"/>
    <w:rsid w:val="00B132FC"/>
    <w:rsid w:val="00B2583B"/>
    <w:rsid w:val="00B37DF8"/>
    <w:rsid w:val="00B44990"/>
    <w:rsid w:val="00B648D5"/>
    <w:rsid w:val="00B713DC"/>
    <w:rsid w:val="00B800EE"/>
    <w:rsid w:val="00B81436"/>
    <w:rsid w:val="00B83F3F"/>
    <w:rsid w:val="00B90829"/>
    <w:rsid w:val="00B9429B"/>
    <w:rsid w:val="00B967B2"/>
    <w:rsid w:val="00B96891"/>
    <w:rsid w:val="00BB43AE"/>
    <w:rsid w:val="00BD34D1"/>
    <w:rsid w:val="00BD3598"/>
    <w:rsid w:val="00BD496C"/>
    <w:rsid w:val="00BD72E4"/>
    <w:rsid w:val="00C002FF"/>
    <w:rsid w:val="00C0522E"/>
    <w:rsid w:val="00C05BF0"/>
    <w:rsid w:val="00C10F9D"/>
    <w:rsid w:val="00C222B6"/>
    <w:rsid w:val="00C25001"/>
    <w:rsid w:val="00C314E8"/>
    <w:rsid w:val="00C3371C"/>
    <w:rsid w:val="00C45AD6"/>
    <w:rsid w:val="00C528E8"/>
    <w:rsid w:val="00C548E4"/>
    <w:rsid w:val="00C61FA8"/>
    <w:rsid w:val="00C62FA2"/>
    <w:rsid w:val="00C649A5"/>
    <w:rsid w:val="00C71523"/>
    <w:rsid w:val="00C92179"/>
    <w:rsid w:val="00C934B7"/>
    <w:rsid w:val="00CA09A9"/>
    <w:rsid w:val="00CA188C"/>
    <w:rsid w:val="00CA3098"/>
    <w:rsid w:val="00CA443E"/>
    <w:rsid w:val="00CA6C7A"/>
    <w:rsid w:val="00CB0D03"/>
    <w:rsid w:val="00CC1385"/>
    <w:rsid w:val="00CC1CF8"/>
    <w:rsid w:val="00CC7439"/>
    <w:rsid w:val="00CD2332"/>
    <w:rsid w:val="00CD2E23"/>
    <w:rsid w:val="00CD2E67"/>
    <w:rsid w:val="00CE4540"/>
    <w:rsid w:val="00CE4D76"/>
    <w:rsid w:val="00CF61BB"/>
    <w:rsid w:val="00CF7A19"/>
    <w:rsid w:val="00D054A1"/>
    <w:rsid w:val="00D1732B"/>
    <w:rsid w:val="00D217E6"/>
    <w:rsid w:val="00D34DBD"/>
    <w:rsid w:val="00D4058C"/>
    <w:rsid w:val="00D40705"/>
    <w:rsid w:val="00D63BC9"/>
    <w:rsid w:val="00D87E2E"/>
    <w:rsid w:val="00D94D72"/>
    <w:rsid w:val="00DA0021"/>
    <w:rsid w:val="00DA4068"/>
    <w:rsid w:val="00DB33CB"/>
    <w:rsid w:val="00DB3C80"/>
    <w:rsid w:val="00DB4D56"/>
    <w:rsid w:val="00DB5CE7"/>
    <w:rsid w:val="00DB7DD7"/>
    <w:rsid w:val="00DC089C"/>
    <w:rsid w:val="00DC6303"/>
    <w:rsid w:val="00DF4593"/>
    <w:rsid w:val="00DF6EC8"/>
    <w:rsid w:val="00E042EF"/>
    <w:rsid w:val="00E1661F"/>
    <w:rsid w:val="00E27A63"/>
    <w:rsid w:val="00E513E6"/>
    <w:rsid w:val="00E53A15"/>
    <w:rsid w:val="00E6391E"/>
    <w:rsid w:val="00E64B87"/>
    <w:rsid w:val="00E676F0"/>
    <w:rsid w:val="00E71908"/>
    <w:rsid w:val="00E755B0"/>
    <w:rsid w:val="00E76E9C"/>
    <w:rsid w:val="00E94FFA"/>
    <w:rsid w:val="00EA010C"/>
    <w:rsid w:val="00EA3B85"/>
    <w:rsid w:val="00EA4279"/>
    <w:rsid w:val="00EA63EE"/>
    <w:rsid w:val="00EC0040"/>
    <w:rsid w:val="00EC1FE5"/>
    <w:rsid w:val="00EC517B"/>
    <w:rsid w:val="00EE438A"/>
    <w:rsid w:val="00EE6095"/>
    <w:rsid w:val="00EF4818"/>
    <w:rsid w:val="00F05DFD"/>
    <w:rsid w:val="00F15FF6"/>
    <w:rsid w:val="00F21921"/>
    <w:rsid w:val="00F348C3"/>
    <w:rsid w:val="00F36F64"/>
    <w:rsid w:val="00F67BF4"/>
    <w:rsid w:val="00F73877"/>
    <w:rsid w:val="00F777BA"/>
    <w:rsid w:val="00F84079"/>
    <w:rsid w:val="00F8563C"/>
    <w:rsid w:val="00F92ACD"/>
    <w:rsid w:val="00F95E94"/>
    <w:rsid w:val="00FA2E54"/>
    <w:rsid w:val="00FA7ED2"/>
    <w:rsid w:val="00FB5DE2"/>
    <w:rsid w:val="00FB6944"/>
    <w:rsid w:val="00FC2C43"/>
    <w:rsid w:val="00FC69C4"/>
    <w:rsid w:val="00FE0FC3"/>
    <w:rsid w:val="00FE3F7F"/>
    <w:rsid w:val="00FE4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C1657B"/>
  <w15:chartTrackingRefBased/>
  <w15:docId w15:val="{50C81581-E03A-4BB6-BDA9-539BBCFF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07B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807BD"/>
    <w:rPr>
      <w:rFonts w:asciiTheme="majorHAnsi" w:eastAsiaTheme="majorEastAsia" w:hAnsiTheme="majorHAnsi" w:cstheme="majorBidi"/>
      <w:sz w:val="18"/>
      <w:szCs w:val="18"/>
    </w:rPr>
  </w:style>
  <w:style w:type="paragraph" w:styleId="a5">
    <w:name w:val="header"/>
    <w:basedOn w:val="a"/>
    <w:link w:val="a6"/>
    <w:uiPriority w:val="99"/>
    <w:unhideWhenUsed/>
    <w:rsid w:val="00E27A63"/>
    <w:pPr>
      <w:tabs>
        <w:tab w:val="center" w:pos="4252"/>
        <w:tab w:val="right" w:pos="8504"/>
      </w:tabs>
      <w:snapToGrid w:val="0"/>
    </w:pPr>
  </w:style>
  <w:style w:type="character" w:customStyle="1" w:styleId="a6">
    <w:name w:val="ヘッダー (文字)"/>
    <w:basedOn w:val="a0"/>
    <w:link w:val="a5"/>
    <w:uiPriority w:val="99"/>
    <w:rsid w:val="00E27A63"/>
  </w:style>
  <w:style w:type="paragraph" w:styleId="a7">
    <w:name w:val="footer"/>
    <w:basedOn w:val="a"/>
    <w:link w:val="a8"/>
    <w:uiPriority w:val="99"/>
    <w:unhideWhenUsed/>
    <w:rsid w:val="00E27A63"/>
    <w:pPr>
      <w:tabs>
        <w:tab w:val="center" w:pos="4252"/>
        <w:tab w:val="right" w:pos="8504"/>
      </w:tabs>
      <w:snapToGrid w:val="0"/>
    </w:pPr>
  </w:style>
  <w:style w:type="character" w:customStyle="1" w:styleId="a8">
    <w:name w:val="フッター (文字)"/>
    <w:basedOn w:val="a0"/>
    <w:link w:val="a7"/>
    <w:uiPriority w:val="99"/>
    <w:rsid w:val="00E27A63"/>
  </w:style>
  <w:style w:type="character" w:styleId="a9">
    <w:name w:val="Hyperlink"/>
    <w:basedOn w:val="a0"/>
    <w:uiPriority w:val="99"/>
    <w:unhideWhenUsed/>
    <w:rsid w:val="007D28C5"/>
    <w:rPr>
      <w:color w:val="0563C1" w:themeColor="hyperlink"/>
      <w:u w:val="single"/>
    </w:rPr>
  </w:style>
  <w:style w:type="character" w:styleId="aa">
    <w:name w:val="Unresolved Mention"/>
    <w:basedOn w:val="a0"/>
    <w:uiPriority w:val="99"/>
    <w:semiHidden/>
    <w:unhideWhenUsed/>
    <w:rsid w:val="007D28C5"/>
    <w:rPr>
      <w:color w:val="605E5C"/>
      <w:shd w:val="clear" w:color="auto" w:fill="E1DFDD"/>
    </w:rPr>
  </w:style>
  <w:style w:type="paragraph" w:styleId="ab">
    <w:name w:val="Revision"/>
    <w:hidden/>
    <w:uiPriority w:val="99"/>
    <w:semiHidden/>
    <w:rsid w:val="004856C1"/>
  </w:style>
  <w:style w:type="character" w:styleId="ac">
    <w:name w:val="FollowedHyperlink"/>
    <w:basedOn w:val="a0"/>
    <w:uiPriority w:val="99"/>
    <w:semiHidden/>
    <w:unhideWhenUsed/>
    <w:rsid w:val="00DA00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10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media/image2.png" Type="http://schemas.openxmlformats.org/officeDocument/2006/relationships/image"/><Relationship Id="rId12" Target="https://work-holiday.mhlw.go.jp/kyuuka-sokushin/jigyousya.html" TargetMode="External" Type="http://schemas.openxmlformats.org/officeDocument/2006/relationships/hyperlink"/><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67DB9929E0D6F4F94C9043DA0C22A68" ma:contentTypeVersion="14" ma:contentTypeDescription="新しいドキュメントを作成します。" ma:contentTypeScope="" ma:versionID="ae3d66ab6e344704e93ecbdafdc35d60">
  <xsd:schema xmlns:xsd="http://www.w3.org/2001/XMLSchema" xmlns:xs="http://www.w3.org/2001/XMLSchema" xmlns:p="http://schemas.microsoft.com/office/2006/metadata/properties" xmlns:ns2="79e86c68-2fe5-4f89-b85e-007209a136e4" xmlns:ns3="c8886e6d-ca38-4783-ac23-8bd097117a79" targetNamespace="http://schemas.microsoft.com/office/2006/metadata/properties" ma:root="true" ma:fieldsID="b6b3acb00a96bbb23dedb8e99eaa4419" ns2:_="" ns3:_="">
    <xsd:import namespace="79e86c68-2fe5-4f89-b85e-007209a136e4"/>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86c68-2fe5-4f89-b85e-007209a136e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4f42de2-4088-498b-949b-541397b25850}"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79e86c68-2fe5-4f89-b85e-007209a136e4">
      <Terms xmlns="http://schemas.microsoft.com/office/infopath/2007/PartnerControls"/>
    </lcf76f155ced4ddcb4097134ff3c332f>
    <Owner xmlns="79e86c68-2fe5-4f89-b85e-007209a136e4">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2D2CD-8154-4D59-BE59-3195C4AF1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86c68-2fe5-4f89-b85e-007209a136e4"/>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E3AF3D-AC55-4DF0-BD1B-592B60CB47DD}">
  <ds:schemaRefs>
    <ds:schemaRef ds:uri="http://purl.org/dc/dcmitype/"/>
    <ds:schemaRef ds:uri="http://schemas.microsoft.com/office/2006/metadata/properties"/>
    <ds:schemaRef ds:uri="79e86c68-2fe5-4f89-b85e-007209a136e4"/>
    <ds:schemaRef ds:uri="http://www.w3.org/XML/1998/namespace"/>
    <ds:schemaRef ds:uri="http://schemas.microsoft.com/office/2006/documentManagement/types"/>
    <ds:schemaRef ds:uri="c8886e6d-ca38-4783-ac23-8bd097117a79"/>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192F5979-D81F-459D-A83C-D20291207AF0}">
  <ds:schemaRefs>
    <ds:schemaRef ds:uri="http://schemas.microsoft.com/sharepoint/v3/contenttype/forms"/>
  </ds:schemaRefs>
</ds:datastoreItem>
</file>

<file path=customXml/itemProps4.xml><?xml version="1.0" encoding="utf-8"?>
<ds:datastoreItem xmlns:ds="http://schemas.openxmlformats.org/officeDocument/2006/customXml" ds:itemID="{B01D75DB-CF92-4FC0-9381-19C2EDE1D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128</Words>
  <Characters>732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0x010100267DB9929E0D6F4F94C9043DA0C22A68</vt:lpwstr>
  </property>
  <property fmtid="{D5CDD505-2E9C-101B-9397-08002B2CF9AE}" pid="3" name="MediaServiceImageTags">
    <vt:lpwstr/>
  </property>
</Properties>
</file>