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C20B" w14:textId="3FB83EB7" w:rsidR="00397F95" w:rsidRDefault="00435E2C" w:rsidP="00397F95">
      <w:pPr>
        <w:rPr>
          <w:rFonts w:ascii="HGPｺﾞｼｯｸM" w:eastAsia="HGPｺﾞｼｯｸM" w:hAnsi="ＭＳ Ｐ明朝"/>
          <w:sz w:val="24"/>
          <w:szCs w:val="24"/>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5408" behindDoc="0" locked="0" layoutInCell="1" allowOverlap="1" wp14:anchorId="4D0EF77B" wp14:editId="24226500">
                <wp:simplePos x="0" y="0"/>
                <wp:positionH relativeFrom="column">
                  <wp:posOffset>3248025</wp:posOffset>
                </wp:positionH>
                <wp:positionV relativeFrom="paragraph">
                  <wp:posOffset>218440</wp:posOffset>
                </wp:positionV>
                <wp:extent cx="2381250" cy="1033780"/>
                <wp:effectExtent l="0" t="0" r="19050" b="13970"/>
                <wp:wrapNone/>
                <wp:docPr id="6" name="グループ化 6"/>
                <wp:cNvGraphicFramePr/>
                <a:graphic xmlns:a="http://schemas.openxmlformats.org/drawingml/2006/main">
                  <a:graphicData uri="http://schemas.microsoft.com/office/word/2010/wordprocessingGroup">
                    <wpg:wgp>
                      <wpg:cNvGrpSpPr/>
                      <wpg:grpSpPr>
                        <a:xfrm>
                          <a:off x="0" y="0"/>
                          <a:ext cx="2381250" cy="1033780"/>
                          <a:chOff x="0" y="0"/>
                          <a:chExt cx="2781300" cy="1033780"/>
                        </a:xfrm>
                      </wpg:grpSpPr>
                      <wps:wsp>
                        <wps:cNvPr id="7" name="テキスト ボックス 2"/>
                        <wps:cNvSpPr txBox="1"/>
                        <wps:spPr>
                          <a:xfrm>
                            <a:off x="0" y="0"/>
                            <a:ext cx="2781300" cy="1033780"/>
                          </a:xfrm>
                          <a:prstGeom prst="rect">
                            <a:avLst/>
                          </a:prstGeom>
                          <a:solidFill>
                            <a:schemeClr val="lt1"/>
                          </a:solidFill>
                          <a:ln w="25400">
                            <a:solidFill>
                              <a:prstClr val="black"/>
                            </a:solidFill>
                            <a:prstDash val="dash"/>
                          </a:ln>
                        </wps:spPr>
                        <wps:txbx>
                          <w:txbxContent>
                            <w:p w14:paraId="7B863988" w14:textId="77777777" w:rsidR="00435E2C" w:rsidRDefault="00435E2C" w:rsidP="00435E2C">
                              <w:pPr>
                                <w:spacing w:line="320" w:lineRule="exact"/>
                                <w:ind w:rightChars="713" w:right="1497"/>
                                <w:jc w:val="left"/>
                                <w:rPr>
                                  <w:sz w:val="24"/>
                                  <w:szCs w:val="24"/>
                                </w:rPr>
                              </w:pPr>
                              <w:r>
                                <w:rPr>
                                  <w:rFonts w:hint="eastAsia"/>
                                  <w:sz w:val="24"/>
                                  <w:szCs w:val="24"/>
                                </w:rPr>
                                <w:t>下記広報文例の電子版はここにあります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47850" y="85725"/>
                            <a:ext cx="857250" cy="8572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D0EF77B" id="グループ化 6" o:spid="_x0000_s1026" style="position:absolute;left:0;text-align:left;margin-left:255.75pt;margin-top:17.2pt;width:187.5pt;height:81.4pt;z-index:251665408" coordsize="27813,10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">
                <v:shapetype id="_x0000_t202" coordsize="21600,21600" o:spt="202" path="m,l,21600r21600,l21600,xe">
                  <v:stroke joinstyle="miter"/>
                  <v:path gradientshapeok="t" o:connecttype="rect"/>
                </v:shapetype>
                <v:shape id="テキスト ボックス 2" o:spid="_x0000_s1027" type="#_x0000_t202" style="position:absolute;width:27813;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" fillcolor="white [3201]" strokeweight="2pt">
                  <v:stroke dashstyle="dash"/>
                  <v:textbox>
                    <w:txbxContent>
                      <w:p w14:paraId="7B863988" w14:textId="77777777" w:rsidR="00435E2C" w:rsidRDefault="00435E2C" w:rsidP="00435E2C">
                        <w:pPr>
                          <w:spacing w:line="320" w:lineRule="exact"/>
                          <w:ind w:rightChars="713" w:right="1497"/>
                          <w:jc w:val="left"/>
                          <w:rPr>
                            <w:sz w:val="24"/>
                            <w:szCs w:val="24"/>
                          </w:rPr>
                        </w:pPr>
                        <w:r>
                          <w:rPr>
                            <w:rFonts w:hint="eastAsia"/>
                            <w:sz w:val="24"/>
                            <w:szCs w:val="24"/>
                          </w:rPr>
                          <w:t>下記広報文例の電子版はここにあります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18478;top:857;width:857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">
                  <v:imagedata r:id="rId10" o:title=""/>
                </v:shape>
              </v:group>
            </w:pict>
          </mc:Fallback>
        </mc:AlternateContent>
      </w:r>
      <w:r w:rsidR="00397F95" w:rsidRPr="00397F95">
        <w:rPr>
          <w:rFonts w:ascii="HGPｺﾞｼｯｸM" w:eastAsia="HGPｺﾞｼｯｸM" w:hAnsi="ＭＳ Ｐ明朝" w:hint="eastAsia"/>
          <w:sz w:val="24"/>
          <w:szCs w:val="24"/>
        </w:rPr>
        <w:t>簡易版</w:t>
      </w:r>
    </w:p>
    <w:p w14:paraId="0CC81644" w14:textId="3579B194" w:rsidR="00435E2C" w:rsidRDefault="00435E2C" w:rsidP="00397F95">
      <w:pPr>
        <w:rPr>
          <w:rFonts w:ascii="HGPｺﾞｼｯｸM" w:eastAsia="HGPｺﾞｼｯｸM" w:hAnsi="ＭＳ Ｐ明朝"/>
          <w:sz w:val="24"/>
          <w:szCs w:val="24"/>
        </w:rPr>
      </w:pPr>
    </w:p>
    <w:p w14:paraId="0207223C" w14:textId="66B90414" w:rsidR="00435E2C" w:rsidRDefault="00435E2C" w:rsidP="00397F95">
      <w:pPr>
        <w:rPr>
          <w:rFonts w:ascii="HGPｺﾞｼｯｸM" w:eastAsia="HGPｺﾞｼｯｸM" w:hAnsi="ＭＳ Ｐ明朝"/>
          <w:sz w:val="24"/>
          <w:szCs w:val="24"/>
        </w:rPr>
      </w:pPr>
    </w:p>
    <w:p w14:paraId="62DE5A84" w14:textId="07437656" w:rsidR="00435E2C" w:rsidRDefault="00435E2C" w:rsidP="00397F95">
      <w:pPr>
        <w:rPr>
          <w:rFonts w:ascii="HGPｺﾞｼｯｸM" w:eastAsia="HGPｺﾞｼｯｸM" w:hAnsi="ＭＳ Ｐ明朝"/>
          <w:sz w:val="24"/>
          <w:szCs w:val="24"/>
        </w:rPr>
      </w:pPr>
    </w:p>
    <w:p w14:paraId="19F8C20C" w14:textId="77777777" w:rsidR="00CA7D09" w:rsidRPr="00EE0E03" w:rsidRDefault="00EE0E03" w:rsidP="00EE0E03">
      <w:pPr>
        <w:spacing w:line="400" w:lineRule="exact"/>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9F8C20D" w14:textId="77777777" w:rsidR="00F37796" w:rsidRPr="003B752B" w:rsidRDefault="00F37796" w:rsidP="00CA7D09">
      <w:pPr>
        <w:spacing w:line="600" w:lineRule="exact"/>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752B">
        <w:rPr>
          <w:rFonts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神奈川県最低賃金の改正のお知らせ</w:t>
      </w:r>
    </w:p>
    <w:p w14:paraId="19F8C20E" w14:textId="77777777" w:rsidR="00CA7D09" w:rsidRPr="00EE0E03" w:rsidRDefault="00EE0E03" w:rsidP="00EE0E03">
      <w:pPr>
        <w:spacing w:line="320" w:lineRule="exact"/>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63DCB"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CA7D09"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9F8C20F" w14:textId="3452751B" w:rsidR="00F37796" w:rsidRPr="00CA7D09" w:rsidRDefault="00F7042B" w:rsidP="00F37796">
      <w:pPr>
        <w:rPr>
          <w:b/>
          <w:sz w:val="28"/>
          <w:szCs w:val="28"/>
        </w:rPr>
      </w:pPr>
      <w:r>
        <w:rPr>
          <w:rFonts w:hint="eastAsia"/>
          <w:b/>
          <w:sz w:val="28"/>
          <w:szCs w:val="28"/>
        </w:rPr>
        <w:t>○　令和</w:t>
      </w:r>
      <w:r w:rsidR="009B21A9">
        <w:rPr>
          <w:rFonts w:hint="eastAsia"/>
          <w:b/>
          <w:sz w:val="28"/>
          <w:szCs w:val="28"/>
        </w:rPr>
        <w:t>７</w:t>
      </w:r>
      <w:r w:rsidR="00F37796" w:rsidRPr="00CA7D09">
        <w:rPr>
          <w:rFonts w:hint="eastAsia"/>
          <w:b/>
          <w:sz w:val="28"/>
          <w:szCs w:val="28"/>
        </w:rPr>
        <w:t>年</w:t>
      </w:r>
      <w:r w:rsidR="00F37796" w:rsidRPr="00CA7D09">
        <w:rPr>
          <w:b/>
          <w:sz w:val="28"/>
          <w:szCs w:val="28"/>
        </w:rPr>
        <w:t>10</w:t>
      </w:r>
      <w:r w:rsidR="00F37796" w:rsidRPr="00CA7D09">
        <w:rPr>
          <w:b/>
          <w:sz w:val="28"/>
          <w:szCs w:val="28"/>
        </w:rPr>
        <w:t>月</w:t>
      </w:r>
      <w:r w:rsidR="009B21A9">
        <w:rPr>
          <w:rFonts w:hint="eastAsia"/>
          <w:b/>
          <w:sz w:val="28"/>
          <w:szCs w:val="28"/>
        </w:rPr>
        <w:t>４</w:t>
      </w:r>
      <w:r w:rsidR="00F37796" w:rsidRPr="00CA7D09">
        <w:rPr>
          <w:b/>
          <w:sz w:val="28"/>
          <w:szCs w:val="28"/>
        </w:rPr>
        <w:t>日から、神奈川県最低賃金は</w:t>
      </w:r>
    </w:p>
    <w:p w14:paraId="19F8C210" w14:textId="44EB29D5" w:rsidR="00F37796" w:rsidRPr="000C5905" w:rsidRDefault="00F37796" w:rsidP="001E40D1">
      <w:pPr>
        <w:jc w:val="cente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0E03">
        <w:rPr>
          <w:rFonts w:hint="eastAsia"/>
          <w:b/>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時間額</w:t>
      </w:r>
      <w:r w:rsidR="00370551">
        <w:rPr>
          <w:rFonts w:hint="eastAsia"/>
          <w:b/>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Pr="00EE0E03">
        <w:rPr>
          <w:b/>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9B21A9">
        <w:rPr>
          <w:rFonts w:hint="eastAsia"/>
          <w:b/>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２２５</w:t>
      </w:r>
      <w:r w:rsidRPr="00EE0E03">
        <w:rPr>
          <w:b/>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円</w:t>
      </w:r>
      <w:r w:rsidRPr="00391A96">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9B21A9">
        <w:rPr>
          <w:rFonts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６３</w:t>
      </w:r>
      <w:r w:rsidRPr="00391A96">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円引き上げ）</w:t>
      </w:r>
    </w:p>
    <w:p w14:paraId="19F8C211" w14:textId="77777777" w:rsidR="001E40D1" w:rsidRPr="00CA7D09" w:rsidRDefault="001E40D1" w:rsidP="0034457B">
      <w:pPr>
        <w:spacing w:line="520" w:lineRule="exact"/>
        <w:ind w:firstLineChars="100" w:firstLine="280"/>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D09">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となります。</w:t>
      </w:r>
    </w:p>
    <w:p w14:paraId="19F8C212" w14:textId="77777777" w:rsidR="009D730E" w:rsidRDefault="00F37796" w:rsidP="0034457B">
      <w:pPr>
        <w:spacing w:line="520" w:lineRule="exact"/>
        <w:rPr>
          <w:b/>
          <w:sz w:val="28"/>
          <w:szCs w:val="28"/>
        </w:rPr>
      </w:pPr>
      <w:r w:rsidRPr="00CA7D09">
        <w:rPr>
          <w:rFonts w:hint="eastAsia"/>
          <w:b/>
          <w:sz w:val="28"/>
          <w:szCs w:val="28"/>
        </w:rPr>
        <w:t>○　神奈川県内の事業場で働く常用・臨時・パート・アルバイト等の</w:t>
      </w:r>
    </w:p>
    <w:p w14:paraId="19F8C213" w14:textId="77777777" w:rsidR="00F37796" w:rsidRDefault="00F37796" w:rsidP="0034457B">
      <w:pPr>
        <w:spacing w:line="520" w:lineRule="exact"/>
        <w:ind w:leftChars="135" w:left="283"/>
        <w:rPr>
          <w:b/>
          <w:sz w:val="28"/>
          <w:szCs w:val="28"/>
        </w:rPr>
      </w:pPr>
      <w:r w:rsidRPr="00CA7D09">
        <w:rPr>
          <w:rFonts w:hint="eastAsia"/>
          <w:b/>
          <w:sz w:val="28"/>
          <w:szCs w:val="28"/>
        </w:rPr>
        <w:t>雇用形態や呼称の如何を問わず、すべての労働者に適用されます。</w:t>
      </w:r>
    </w:p>
    <w:p w14:paraId="19F8C214" w14:textId="77777777" w:rsidR="00F7042B" w:rsidRDefault="00F7042B" w:rsidP="001E40D1">
      <w:pPr>
        <w:spacing w:line="480" w:lineRule="exact"/>
        <w:rPr>
          <w:b/>
          <w:sz w:val="28"/>
          <w:szCs w:val="28"/>
        </w:rPr>
      </w:pPr>
    </w:p>
    <w:p w14:paraId="19F8C215" w14:textId="77777777" w:rsidR="00D55417" w:rsidRPr="00EE0E03" w:rsidRDefault="00D55417" w:rsidP="00D55417">
      <w:pPr>
        <w:spacing w:line="400" w:lineRule="exact"/>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9F8C216" w14:textId="77777777" w:rsidR="00D55417" w:rsidRPr="00EC644C" w:rsidRDefault="00D55417" w:rsidP="00D55417">
      <w:pPr>
        <w:spacing w:line="600" w:lineRule="exact"/>
        <w:jc w:val="center"/>
        <w:rPr>
          <w:b/>
          <w:color w:val="000000" w:themeColor="text1"/>
          <w:sz w:val="36"/>
          <w:szCs w:val="36"/>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C644C">
        <w:rPr>
          <w:rFonts w:hint="eastAsia"/>
          <w:b/>
          <w:color w:val="000000" w:themeColor="text1"/>
          <w:sz w:val="36"/>
          <w:szCs w:val="36"/>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賃金引上げに活用できる「業務改善助成金」！！</w:t>
      </w:r>
    </w:p>
    <w:p w14:paraId="19F8C217" w14:textId="77777777" w:rsidR="00D55417" w:rsidRPr="00EE0E03" w:rsidRDefault="00D55417" w:rsidP="00D55417">
      <w:pPr>
        <w:spacing w:line="320" w:lineRule="exact"/>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0E03">
        <w:rPr>
          <w:rFonts w:ascii="ＭＳ 明朝" w:eastAsia="ＭＳ 明朝" w:hAnsi="ＭＳ 明朝" w:cs="ＭＳ 明朝"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9F8C218" w14:textId="77777777" w:rsidR="00B63DCB" w:rsidRPr="008677C8" w:rsidRDefault="00B63DCB" w:rsidP="008677C8">
      <w:pPr>
        <w:spacing w:line="400" w:lineRule="exact"/>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9F8C219" w14:textId="77777777" w:rsidR="00B63DCB" w:rsidRPr="00FF43D5" w:rsidRDefault="00B63DCB" w:rsidP="001E40D1">
      <w:pPr>
        <w:spacing w:line="480" w:lineRule="exact"/>
        <w:rPr>
          <w:rFonts w:asciiTheme="minorEastAsia" w:hAnsiTheme="minorEastAsia"/>
          <w:b/>
          <w:sz w:val="28"/>
          <w:szCs w:val="28"/>
        </w:rPr>
      </w:pPr>
      <w:r w:rsidRPr="00FF43D5">
        <w:rPr>
          <w:rFonts w:asciiTheme="minorEastAsia" w:hAnsiTheme="minorEastAsia" w:hint="eastAsia"/>
          <w:b/>
          <w:sz w:val="28"/>
          <w:szCs w:val="28"/>
        </w:rPr>
        <w:t>「業務改善助成金」は、「事業場内で最も低い賃金（事業場内最低賃金）」の引き上げを図る中小企業・小規模事業者を支援する助成金です</w:t>
      </w:r>
      <w:r w:rsidR="003F427E" w:rsidRPr="00FF43D5">
        <w:rPr>
          <w:rFonts w:asciiTheme="minorEastAsia" w:hAnsiTheme="minorEastAsia" w:hint="eastAsia"/>
          <w:b/>
          <w:sz w:val="28"/>
          <w:szCs w:val="28"/>
        </w:rPr>
        <w:t>。</w:t>
      </w:r>
    </w:p>
    <w:p w14:paraId="19F8C21A" w14:textId="77777777" w:rsidR="0034457B" w:rsidRPr="00FF43D5" w:rsidRDefault="00F37796" w:rsidP="00A115C7">
      <w:pPr>
        <w:spacing w:line="480" w:lineRule="exact"/>
        <w:ind w:left="280" w:hangingChars="100" w:hanging="280"/>
        <w:jc w:val="center"/>
        <w:rPr>
          <w:rFonts w:asciiTheme="minorEastAsia" w:hAnsiTheme="minorEastAsia"/>
          <w:b/>
          <w:sz w:val="32"/>
          <w:szCs w:val="32"/>
        </w:rPr>
      </w:pPr>
      <w:r w:rsidRPr="00FF43D5">
        <w:rPr>
          <w:rFonts w:asciiTheme="minorEastAsia" w:hAnsiTheme="minorEastAsia" w:hint="eastAsia"/>
          <w:b/>
          <w:sz w:val="28"/>
          <w:szCs w:val="28"/>
          <w:u w:val="thick"/>
        </w:rPr>
        <w:t>「神奈川働き方改革推進支援センター」</w:t>
      </w:r>
      <w:r w:rsidR="0034457B" w:rsidRPr="00FF43D5">
        <w:rPr>
          <w:rFonts w:asciiTheme="minorEastAsia" w:hAnsiTheme="minorEastAsia" w:hint="eastAsia"/>
          <w:b/>
          <w:sz w:val="28"/>
          <w:szCs w:val="28"/>
          <w:u w:val="thick"/>
        </w:rPr>
        <w:t>（</w:t>
      </w:r>
      <w:r w:rsidR="0034457B" w:rsidRPr="00FF43D5">
        <w:rPr>
          <w:rFonts w:asciiTheme="minorEastAsia" w:hAnsiTheme="minorEastAsia" w:hint="eastAsia"/>
          <w:b/>
          <w:sz w:val="28"/>
          <w:szCs w:val="28"/>
        </w:rPr>
        <w:t xml:space="preserve">電話　</w:t>
      </w:r>
      <w:r w:rsidR="0034457B" w:rsidRPr="00FF43D5">
        <w:rPr>
          <w:rFonts w:asciiTheme="minorEastAsia" w:hAnsiTheme="minorEastAsia"/>
          <w:b/>
          <w:sz w:val="28"/>
          <w:szCs w:val="28"/>
        </w:rPr>
        <w:t>0120-910-090 ）</w:t>
      </w:r>
    </w:p>
    <w:p w14:paraId="19F8C21B" w14:textId="77777777" w:rsidR="00F061CF" w:rsidRDefault="00F37796" w:rsidP="00F061CF">
      <w:pPr>
        <w:spacing w:line="480" w:lineRule="exact"/>
        <w:ind w:left="280" w:hangingChars="100" w:hanging="280"/>
        <w:rPr>
          <w:rFonts w:asciiTheme="minorEastAsia" w:hAnsiTheme="minorEastAsia"/>
          <w:b/>
          <w:sz w:val="28"/>
          <w:szCs w:val="28"/>
        </w:rPr>
      </w:pPr>
      <w:r w:rsidRPr="00FF43D5">
        <w:rPr>
          <w:rFonts w:asciiTheme="minorEastAsia" w:hAnsiTheme="minorEastAsia" w:hint="eastAsia"/>
          <w:b/>
          <w:sz w:val="28"/>
          <w:szCs w:val="28"/>
        </w:rPr>
        <w:t>にお問い合わせください。</w:t>
      </w:r>
    </w:p>
    <w:p w14:paraId="19F8C21C" w14:textId="77777777" w:rsidR="00FF43D5" w:rsidRPr="00FF43D5" w:rsidRDefault="00FF43D5" w:rsidP="00F061CF">
      <w:pPr>
        <w:spacing w:line="480" w:lineRule="exact"/>
        <w:ind w:left="280" w:hangingChars="100" w:hanging="280"/>
        <w:rPr>
          <w:rFonts w:asciiTheme="minorEastAsia" w:hAnsiTheme="minorEastAsia"/>
          <w:b/>
          <w:sz w:val="28"/>
          <w:szCs w:val="28"/>
        </w:rPr>
      </w:pPr>
    </w:p>
    <w:p w14:paraId="19F8C21D" w14:textId="77777777" w:rsidR="002545BA" w:rsidRPr="00FF43D5" w:rsidRDefault="00D55417" w:rsidP="00F061CF">
      <w:pPr>
        <w:spacing w:line="480" w:lineRule="exact"/>
        <w:ind w:left="280" w:hangingChars="100" w:hanging="280"/>
        <w:rPr>
          <w:b/>
          <w:sz w:val="28"/>
          <w:szCs w:val="28"/>
        </w:rPr>
      </w:pPr>
      <w:r>
        <w:rPr>
          <w:rFonts w:hint="eastAsia"/>
          <w:b/>
          <w:sz w:val="28"/>
          <w:szCs w:val="28"/>
        </w:rPr>
        <w:t xml:space="preserve">　</w:t>
      </w:r>
      <w:r w:rsidRPr="00D55417">
        <w:rPr>
          <w:rFonts w:hint="eastAsia"/>
          <w:b/>
          <w:sz w:val="36"/>
          <w:szCs w:val="36"/>
        </w:rPr>
        <w:t>さらに！</w:t>
      </w:r>
      <w:r w:rsidR="00FF43D5" w:rsidRPr="00FF43D5">
        <w:rPr>
          <w:rFonts w:hint="eastAsia"/>
          <w:b/>
          <w:sz w:val="28"/>
          <w:szCs w:val="28"/>
        </w:rPr>
        <w:t>厚生労働省は中小企業庁と連携し、最低賃金の引上げにより影響を受ける中小企業に対する支援を実施しています！！</w:t>
      </w:r>
    </w:p>
    <w:p w14:paraId="19F8C21E" w14:textId="77777777" w:rsidR="00FF43D5" w:rsidRPr="00FF43D5" w:rsidRDefault="00FF43D5" w:rsidP="00FF43D5">
      <w:pPr>
        <w:spacing w:line="480" w:lineRule="exact"/>
        <w:ind w:left="280" w:hangingChars="100" w:hanging="280"/>
        <w:rPr>
          <w:sz w:val="28"/>
          <w:szCs w:val="28"/>
        </w:rPr>
      </w:pPr>
      <w:r w:rsidRPr="00FF43D5">
        <w:rPr>
          <w:rFonts w:hint="eastAsia"/>
          <w:sz w:val="28"/>
          <w:szCs w:val="28"/>
        </w:rPr>
        <w:t>厚生労働省のインターネットサイトから、</w:t>
      </w:r>
    </w:p>
    <w:p w14:paraId="19F8C21F" w14:textId="77777777" w:rsidR="00FF43D5" w:rsidRPr="00FF43D5" w:rsidRDefault="00FF43D5" w:rsidP="00FF43D5">
      <w:pPr>
        <w:spacing w:line="480" w:lineRule="exact"/>
        <w:ind w:left="360" w:hangingChars="100" w:hanging="360"/>
        <w:rPr>
          <w:b/>
          <w:color w:val="000000" w:themeColor="text1"/>
          <w:sz w:val="36"/>
          <w:szCs w:val="36"/>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F43D5">
        <w:rPr>
          <w:rFonts w:hint="eastAsia"/>
          <w:b/>
          <w:color w:val="000000" w:themeColor="text1"/>
          <w:sz w:val="36"/>
          <w:szCs w:val="36"/>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「最低賃金・賃金引上げに向けた中小企業・小規模事業者への支援施策紹介マニュアル」（全文または概略版）</w:t>
      </w:r>
    </w:p>
    <w:p w14:paraId="19F8C220" w14:textId="77777777" w:rsidR="00FF43D5" w:rsidRPr="00FF43D5" w:rsidRDefault="00FF43D5" w:rsidP="00FF43D5">
      <w:pPr>
        <w:spacing w:line="480" w:lineRule="exact"/>
        <w:ind w:left="280" w:hangingChars="100" w:hanging="280"/>
        <w:rPr>
          <w:sz w:val="28"/>
          <w:szCs w:val="28"/>
        </w:rPr>
      </w:pPr>
      <w:r w:rsidRPr="00FF43D5">
        <w:rPr>
          <w:rFonts w:hint="eastAsia"/>
          <w:sz w:val="28"/>
          <w:szCs w:val="28"/>
        </w:rPr>
        <w:t>がダウンロードできます。</w:t>
      </w:r>
    </w:p>
    <w:p w14:paraId="3D21D12A" w14:textId="3DCDF87E" w:rsidR="00741683" w:rsidRDefault="00435E2C" w:rsidP="00F061CF">
      <w:pPr>
        <w:spacing w:line="480" w:lineRule="exact"/>
        <w:ind w:left="240" w:hangingChars="100" w:hanging="240"/>
        <w:rPr>
          <w:b/>
          <w:sz w:val="28"/>
          <w:szCs w:val="28"/>
          <w:u w:val="single"/>
        </w:rPr>
      </w:pPr>
      <w:r>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663360" behindDoc="0" locked="0" layoutInCell="1" allowOverlap="1" wp14:anchorId="6E01C742" wp14:editId="783F794D">
                <wp:simplePos x="0" y="0"/>
                <wp:positionH relativeFrom="margin">
                  <wp:align>right</wp:align>
                </wp:positionH>
                <wp:positionV relativeFrom="paragraph">
                  <wp:posOffset>294640</wp:posOffset>
                </wp:positionV>
                <wp:extent cx="2657475" cy="1033780"/>
                <wp:effectExtent l="0" t="0" r="28575" b="13970"/>
                <wp:wrapNone/>
                <wp:docPr id="2" name="グループ化 2"/>
                <wp:cNvGraphicFramePr/>
                <a:graphic xmlns:a="http://schemas.openxmlformats.org/drawingml/2006/main">
                  <a:graphicData uri="http://schemas.microsoft.com/office/word/2010/wordprocessingGroup">
                    <wpg:wgp>
                      <wpg:cNvGrpSpPr/>
                      <wpg:grpSpPr>
                        <a:xfrm>
                          <a:off x="0" y="0"/>
                          <a:ext cx="2657475" cy="1033780"/>
                          <a:chOff x="123824" y="0"/>
                          <a:chExt cx="2657475" cy="1033780"/>
                        </a:xfrm>
                      </wpg:grpSpPr>
                      <wps:wsp>
                        <wps:cNvPr id="4" name="テキスト ボックス 4"/>
                        <wps:cNvSpPr txBox="1"/>
                        <wps:spPr>
                          <a:xfrm>
                            <a:off x="123824" y="0"/>
                            <a:ext cx="2657475" cy="1033780"/>
                          </a:xfrm>
                          <a:prstGeom prst="rect">
                            <a:avLst/>
                          </a:prstGeom>
                          <a:solidFill>
                            <a:sysClr val="window" lastClr="FFFFFF"/>
                          </a:solidFill>
                          <a:ln w="25400">
                            <a:solidFill>
                              <a:prstClr val="black"/>
                            </a:solidFill>
                            <a:prstDash val="dash"/>
                          </a:ln>
                        </wps:spPr>
                        <wps:txbx>
                          <w:txbxContent>
                            <w:p w14:paraId="0C0F8CBF" w14:textId="77777777" w:rsidR="00435E2C" w:rsidRDefault="00435E2C" w:rsidP="00435E2C">
                              <w:pPr>
                                <w:spacing w:line="320" w:lineRule="exact"/>
                                <w:ind w:rightChars="713" w:right="1497"/>
                                <w:jc w:val="left"/>
                                <w:rPr>
                                  <w:sz w:val="24"/>
                                  <w:szCs w:val="24"/>
                                </w:rPr>
                              </w:pPr>
                              <w:r>
                                <w:rPr>
                                  <w:rFonts w:hint="eastAsia"/>
                                  <w:sz w:val="24"/>
                                  <w:szCs w:val="24"/>
                                </w:rPr>
                                <w:t xml:space="preserve">下記広報文例の電子版はここにあります→　</w:t>
                              </w:r>
                              <w:r>
                                <w:rPr>
                                  <w:rFonts w:hint="eastAsia"/>
                                  <w:sz w:val="24"/>
                                  <w:szCs w:val="24"/>
                                </w:rPr>
                                <w:t>→　→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47850" y="85725"/>
                            <a:ext cx="857250" cy="8572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6E01C742" id="グループ化 2" o:spid="_x0000_s1029" style="position:absolute;left:0;text-align:left;margin-left:158.05pt;margin-top:23.2pt;width:209.25pt;height:81.4pt;z-index:251663360;mso-position-horizontal:right;mso-position-horizontal-relative:margin" coordorigin="1238" coordsize="26574,10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">
                <v:shape id="テキスト ボックス 4" o:spid="_x0000_s1030" type="#_x0000_t202" style="position:absolute;left:1238;width:26574;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" fillcolor="window" strokeweight="2pt">
                  <v:stroke dashstyle="dash"/>
                  <v:textbox>
                    <w:txbxContent>
                      <w:p w14:paraId="0C0F8CBF" w14:textId="77777777" w:rsidR="00435E2C" w:rsidRDefault="00435E2C" w:rsidP="00435E2C">
                        <w:pPr>
                          <w:spacing w:line="320" w:lineRule="exact"/>
                          <w:ind w:rightChars="713" w:right="1497"/>
                          <w:jc w:val="left"/>
                          <w:rPr>
                            <w:sz w:val="24"/>
                            <w:szCs w:val="24"/>
                          </w:rPr>
                        </w:pPr>
                        <w:r>
                          <w:rPr>
                            <w:rFonts w:hint="eastAsia"/>
                            <w:sz w:val="24"/>
                            <w:szCs w:val="24"/>
                          </w:rPr>
                          <w:t xml:space="preserve">下記広報文例の電子版はここにあります→　</w:t>
                        </w:r>
                        <w:r>
                          <w:rPr>
                            <w:rFonts w:hint="eastAsia"/>
                            <w:sz w:val="24"/>
                            <w:szCs w:val="24"/>
                          </w:rPr>
                          <w:t>→　→　→</w:t>
                        </w:r>
                      </w:p>
                    </w:txbxContent>
                  </v:textbox>
                </v:shape>
                <v:shape id="図 5" o:spid="_x0000_s1031" type="#_x0000_t75" style="position:absolute;left:18478;top:857;width:857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">
                  <v:imagedata r:id="rId10" o:title=""/>
                </v:shape>
                <w10:wrap anchorx="margin"/>
              </v:group>
            </w:pict>
          </mc:Fallback>
        </mc:AlternateContent>
      </w:r>
      <w:r w:rsidR="0019006F">
        <w:rPr>
          <w:rFonts w:ascii="HGPｺﾞｼｯｸM" w:eastAsia="HGPｺﾞｼｯｸM" w:hAnsi="ＭＳ Ｐ明朝" w:hint="eastAsia"/>
          <w:sz w:val="24"/>
          <w:szCs w:val="24"/>
        </w:rPr>
        <w:t>省スペース版</w:t>
      </w:r>
    </w:p>
    <w:p w14:paraId="28E4E8CC" w14:textId="77777777" w:rsidR="00EC19E3" w:rsidRDefault="00EC19E3" w:rsidP="00F061CF">
      <w:pPr>
        <w:spacing w:line="480" w:lineRule="exact"/>
        <w:ind w:left="280" w:hangingChars="100" w:hanging="280"/>
        <w:rPr>
          <w:b/>
          <w:sz w:val="28"/>
          <w:szCs w:val="28"/>
          <w:u w:val="single"/>
        </w:rPr>
      </w:pPr>
    </w:p>
    <w:p w14:paraId="1B0CCECB" w14:textId="49908777" w:rsidR="00EC19E3" w:rsidRDefault="00EC19E3" w:rsidP="00F061CF">
      <w:pPr>
        <w:spacing w:line="480" w:lineRule="exact"/>
        <w:ind w:left="280" w:hangingChars="100" w:hanging="280"/>
        <w:rPr>
          <w:b/>
          <w:sz w:val="28"/>
          <w:szCs w:val="28"/>
          <w:u w:val="single"/>
        </w:rPr>
      </w:pPr>
    </w:p>
    <w:p w14:paraId="48A9CAB4" w14:textId="361D6660" w:rsidR="00435E2C" w:rsidRDefault="00435E2C" w:rsidP="00F061CF">
      <w:pPr>
        <w:spacing w:line="480" w:lineRule="exact"/>
        <w:ind w:left="280" w:hangingChars="100" w:hanging="280"/>
        <w:rPr>
          <w:b/>
          <w:sz w:val="28"/>
          <w:szCs w:val="28"/>
          <w:u w:val="single"/>
        </w:rPr>
      </w:pPr>
    </w:p>
    <w:p w14:paraId="20ED3DD4" w14:textId="77777777" w:rsidR="00435E2C" w:rsidRDefault="00435E2C" w:rsidP="00F061CF">
      <w:pPr>
        <w:spacing w:line="480" w:lineRule="exact"/>
        <w:ind w:left="280" w:hangingChars="100" w:hanging="280"/>
        <w:rPr>
          <w:b/>
          <w:sz w:val="28"/>
          <w:szCs w:val="28"/>
          <w:u w:val="single"/>
        </w:rPr>
      </w:pPr>
    </w:p>
    <w:p w14:paraId="2C21147E" w14:textId="70C39A8C" w:rsidR="00741683" w:rsidRDefault="0019006F" w:rsidP="00F061CF">
      <w:pPr>
        <w:spacing w:line="480" w:lineRule="exact"/>
        <w:ind w:left="400" w:hangingChars="100" w:hanging="400"/>
        <w:rPr>
          <w:b/>
          <w:sz w:val="28"/>
          <w:szCs w:val="28"/>
          <w:u w:val="single"/>
        </w:rPr>
      </w:pPr>
      <w:r w:rsidRPr="00741683">
        <w:rPr>
          <w:rFonts w:hint="eastAsia"/>
          <w:noProof/>
          <w:color w:val="000000" w:themeColor="text1"/>
          <w:sz w:val="40"/>
          <w:szCs w:val="40"/>
        </w:rPr>
        <mc:AlternateContent>
          <mc:Choice Requires="wps">
            <w:drawing>
              <wp:anchor distT="0" distB="0" distL="114300" distR="114300" simplePos="0" relativeHeight="251659264" behindDoc="0" locked="0" layoutInCell="1" allowOverlap="1" wp14:anchorId="26068934" wp14:editId="199F4C4A">
                <wp:simplePos x="0" y="0"/>
                <wp:positionH relativeFrom="column">
                  <wp:posOffset>-535940</wp:posOffset>
                </wp:positionH>
                <wp:positionV relativeFrom="paragraph">
                  <wp:posOffset>318136</wp:posOffset>
                </wp:positionV>
                <wp:extent cx="2524125" cy="3143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24125" cy="3143250"/>
                        </a:xfrm>
                        <a:prstGeom prst="rect">
                          <a:avLst/>
                        </a:prstGeom>
                        <a:solidFill>
                          <a:sysClr val="window" lastClr="FFFFFF"/>
                        </a:solidFill>
                        <a:ln w="6350">
                          <a:solidFill>
                            <a:prstClr val="black"/>
                          </a:solidFill>
                        </a:ln>
                      </wps:spPr>
                      <wps:txbx>
                        <w:txbxContent>
                          <w:p w14:paraId="2B44B4C9" w14:textId="77777777" w:rsidR="00EC19E3" w:rsidRPr="0019006F" w:rsidRDefault="00EC19E3" w:rsidP="00741683">
                            <w:pPr>
                              <w:spacing w:line="360" w:lineRule="auto"/>
                              <w:jc w:val="center"/>
                              <w:rPr>
                                <w:b/>
                                <w:szCs w:val="28"/>
                              </w:rPr>
                            </w:pPr>
                            <w:r w:rsidRPr="0019006F">
                              <w:rPr>
                                <w:rFonts w:hint="eastAsia"/>
                                <w:b/>
                                <w:szCs w:val="28"/>
                              </w:rPr>
                              <w:t>神奈川県最低賃金の改正のお知らせ</w:t>
                            </w:r>
                          </w:p>
                          <w:p w14:paraId="05D854D8" w14:textId="77777777" w:rsidR="00EC19E3" w:rsidRDefault="00EC19E3" w:rsidP="00741683">
                            <w:pPr>
                              <w:rPr>
                                <w:b/>
                                <w:sz w:val="24"/>
                                <w:szCs w:val="24"/>
                              </w:rPr>
                            </w:pPr>
                          </w:p>
                          <w:p w14:paraId="4487715B" w14:textId="77777777" w:rsidR="00EC19E3" w:rsidRPr="0019006F" w:rsidRDefault="00EC19E3" w:rsidP="0019006F">
                            <w:pPr>
                              <w:jc w:val="center"/>
                              <w:rPr>
                                <w:b/>
                                <w:sz w:val="28"/>
                                <w:szCs w:val="24"/>
                              </w:rPr>
                            </w:pPr>
                            <w:r w:rsidRPr="0019006F">
                              <w:rPr>
                                <w:b/>
                                <w:sz w:val="28"/>
                                <w:szCs w:val="24"/>
                              </w:rPr>
                              <w:t>神奈川県最低賃金</w:t>
                            </w:r>
                          </w:p>
                          <w:p w14:paraId="573BA36E" w14:textId="3EECB894" w:rsidR="00EC19E3" w:rsidRPr="00782C5C" w:rsidRDefault="00EC19E3" w:rsidP="0019006F">
                            <w:pPr>
                              <w:jc w:val="center"/>
                              <w:rPr>
                                <w:sz w:val="24"/>
                                <w:szCs w:val="24"/>
                              </w:rPr>
                            </w:pPr>
                            <w:r w:rsidRPr="00782C5C">
                              <w:rPr>
                                <w:rFonts w:hint="eastAsia"/>
                                <w:sz w:val="24"/>
                                <w:szCs w:val="24"/>
                              </w:rPr>
                              <w:t>（</w:t>
                            </w:r>
                            <w:r w:rsidRPr="00782C5C">
                              <w:rPr>
                                <w:sz w:val="24"/>
                                <w:szCs w:val="24"/>
                              </w:rPr>
                              <w:t>令和</w:t>
                            </w:r>
                            <w:r w:rsidR="009B21A9">
                              <w:rPr>
                                <w:rFonts w:hint="eastAsia"/>
                                <w:sz w:val="24"/>
                                <w:szCs w:val="24"/>
                              </w:rPr>
                              <w:t>７</w:t>
                            </w:r>
                            <w:r w:rsidRPr="00782C5C">
                              <w:rPr>
                                <w:sz w:val="24"/>
                                <w:szCs w:val="24"/>
                              </w:rPr>
                              <w:t>年</w:t>
                            </w:r>
                            <w:r w:rsidRPr="00782C5C">
                              <w:rPr>
                                <w:sz w:val="24"/>
                                <w:szCs w:val="24"/>
                              </w:rPr>
                              <w:t>10</w:t>
                            </w:r>
                            <w:r w:rsidRPr="00782C5C">
                              <w:rPr>
                                <w:sz w:val="24"/>
                                <w:szCs w:val="24"/>
                              </w:rPr>
                              <w:t>月</w:t>
                            </w:r>
                            <w:r w:rsidR="009B21A9">
                              <w:rPr>
                                <w:rFonts w:hint="eastAsia"/>
                                <w:sz w:val="24"/>
                                <w:szCs w:val="24"/>
                              </w:rPr>
                              <w:t>４</w:t>
                            </w:r>
                            <w:r w:rsidRPr="00782C5C">
                              <w:rPr>
                                <w:sz w:val="24"/>
                                <w:szCs w:val="24"/>
                              </w:rPr>
                              <w:t>日</w:t>
                            </w:r>
                            <w:r w:rsidRPr="00782C5C">
                              <w:rPr>
                                <w:rFonts w:hint="eastAsia"/>
                                <w:sz w:val="24"/>
                                <w:szCs w:val="24"/>
                              </w:rPr>
                              <w:t>～）</w:t>
                            </w:r>
                          </w:p>
                          <w:p w14:paraId="25F99F4F" w14:textId="35C9C0C7" w:rsidR="00EC19E3" w:rsidRPr="0019006F" w:rsidRDefault="00EC19E3" w:rsidP="00741683">
                            <w:pPr>
                              <w:jc w:val="center"/>
                              <w:rPr>
                                <w:rFonts w:ascii="ＭＳ Ｐゴシック" w:eastAsia="ＭＳ Ｐゴシック" w:hAnsi="ＭＳ Ｐゴシック"/>
                                <w:b/>
                                <w:sz w:val="44"/>
                                <w:szCs w:val="44"/>
                                <w:u w:val="single"/>
                              </w:rPr>
                            </w:pPr>
                            <w:r w:rsidRPr="0019006F">
                              <w:rPr>
                                <w:rFonts w:ascii="ＭＳ Ｐゴシック" w:eastAsia="ＭＳ Ｐゴシック" w:hAnsi="ＭＳ Ｐゴシック" w:hint="eastAsia"/>
                                <w:b/>
                                <w:sz w:val="44"/>
                                <w:szCs w:val="44"/>
                                <w:u w:val="single"/>
                              </w:rPr>
                              <w:t>時間額１</w:t>
                            </w:r>
                            <w:r w:rsidRPr="0019006F">
                              <w:rPr>
                                <w:rFonts w:ascii="ＭＳ Ｐゴシック" w:eastAsia="ＭＳ Ｐゴシック" w:hAnsi="ＭＳ Ｐゴシック"/>
                                <w:b/>
                                <w:sz w:val="44"/>
                                <w:szCs w:val="44"/>
                                <w:u w:val="single"/>
                              </w:rPr>
                              <w:t>,</w:t>
                            </w:r>
                            <w:r w:rsidR="009B21A9">
                              <w:rPr>
                                <w:rFonts w:ascii="ＭＳ Ｐゴシック" w:eastAsia="ＭＳ Ｐゴシック" w:hAnsi="ＭＳ Ｐゴシック" w:hint="eastAsia"/>
                                <w:b/>
                                <w:sz w:val="44"/>
                                <w:szCs w:val="44"/>
                                <w:u w:val="single"/>
                              </w:rPr>
                              <w:t>２２５</w:t>
                            </w:r>
                            <w:r w:rsidRPr="0019006F">
                              <w:rPr>
                                <w:rFonts w:ascii="ＭＳ Ｐゴシック" w:eastAsia="ＭＳ Ｐゴシック" w:hAnsi="ＭＳ Ｐゴシック"/>
                                <w:b/>
                                <w:sz w:val="44"/>
                                <w:szCs w:val="44"/>
                                <w:u w:val="single"/>
                              </w:rPr>
                              <w:t>円</w:t>
                            </w:r>
                          </w:p>
                          <w:p w14:paraId="74616633" w14:textId="77777777" w:rsidR="00EC19E3" w:rsidRDefault="00EC19E3" w:rsidP="00741683">
                            <w:pPr>
                              <w:spacing w:line="240" w:lineRule="exact"/>
                              <w:rPr>
                                <w:b/>
                              </w:rPr>
                            </w:pPr>
                          </w:p>
                          <w:p w14:paraId="579A9DD3" w14:textId="77777777" w:rsidR="00EC19E3" w:rsidRPr="0019006F" w:rsidRDefault="00EC19E3" w:rsidP="00741683">
                            <w:pPr>
                              <w:spacing w:line="360" w:lineRule="exact"/>
                              <w:rPr>
                                <w:szCs w:val="21"/>
                              </w:rPr>
                            </w:pPr>
                            <w:r w:rsidRPr="0019006F">
                              <w:rPr>
                                <w:rFonts w:hint="eastAsia"/>
                                <w:szCs w:val="21"/>
                              </w:rPr>
                              <w:t>神奈川県内の事業場で働く常用・臨時・パート・アルバイト等の雇用形態や呼称の如何を問わず、すべての労働者に適用されます。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68934" id="テキスト ボックス 1" o:spid="_x0000_s1032" type="#_x0000_t202" style="position:absolute;left:0;text-align:left;margin-left:-42.2pt;margin-top:25.05pt;width:19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" fillcolor="window" strokeweight=".5pt">
                <v:textbox>
                  <w:txbxContent>
                    <w:p w14:paraId="2B44B4C9" w14:textId="77777777" w:rsidR="00EC19E3" w:rsidRPr="0019006F" w:rsidRDefault="00EC19E3" w:rsidP="00741683">
                      <w:pPr>
                        <w:spacing w:line="360" w:lineRule="auto"/>
                        <w:jc w:val="center"/>
                        <w:rPr>
                          <w:b/>
                          <w:szCs w:val="28"/>
                        </w:rPr>
                      </w:pPr>
                      <w:r w:rsidRPr="0019006F">
                        <w:rPr>
                          <w:rFonts w:hint="eastAsia"/>
                          <w:b/>
                          <w:szCs w:val="28"/>
                        </w:rPr>
                        <w:t>神奈川県最低賃金の改正のお知らせ</w:t>
                      </w:r>
                    </w:p>
                    <w:p w14:paraId="05D854D8" w14:textId="77777777" w:rsidR="00EC19E3" w:rsidRDefault="00EC19E3" w:rsidP="00741683">
                      <w:pPr>
                        <w:rPr>
                          <w:b/>
                          <w:sz w:val="24"/>
                          <w:szCs w:val="24"/>
                        </w:rPr>
                      </w:pPr>
                    </w:p>
                    <w:p w14:paraId="4487715B" w14:textId="77777777" w:rsidR="00EC19E3" w:rsidRPr="0019006F" w:rsidRDefault="00EC19E3" w:rsidP="0019006F">
                      <w:pPr>
                        <w:jc w:val="center"/>
                        <w:rPr>
                          <w:b/>
                          <w:sz w:val="28"/>
                          <w:szCs w:val="24"/>
                        </w:rPr>
                      </w:pPr>
                      <w:r w:rsidRPr="0019006F">
                        <w:rPr>
                          <w:b/>
                          <w:sz w:val="28"/>
                          <w:szCs w:val="24"/>
                        </w:rPr>
                        <w:t>神奈川県最低賃金</w:t>
                      </w:r>
                    </w:p>
                    <w:p w14:paraId="573BA36E" w14:textId="3EECB894" w:rsidR="00EC19E3" w:rsidRPr="00782C5C" w:rsidRDefault="00EC19E3" w:rsidP="0019006F">
                      <w:pPr>
                        <w:jc w:val="center"/>
                        <w:rPr>
                          <w:sz w:val="24"/>
                          <w:szCs w:val="24"/>
                        </w:rPr>
                      </w:pPr>
                      <w:r w:rsidRPr="00782C5C">
                        <w:rPr>
                          <w:rFonts w:hint="eastAsia"/>
                          <w:sz w:val="24"/>
                          <w:szCs w:val="24"/>
                        </w:rPr>
                        <w:t>（</w:t>
                      </w:r>
                      <w:r w:rsidRPr="00782C5C">
                        <w:rPr>
                          <w:sz w:val="24"/>
                          <w:szCs w:val="24"/>
                        </w:rPr>
                        <w:t>令和</w:t>
                      </w:r>
                      <w:r w:rsidR="009B21A9">
                        <w:rPr>
                          <w:rFonts w:hint="eastAsia"/>
                          <w:sz w:val="24"/>
                          <w:szCs w:val="24"/>
                        </w:rPr>
                        <w:t>７</w:t>
                      </w:r>
                      <w:r w:rsidRPr="00782C5C">
                        <w:rPr>
                          <w:sz w:val="24"/>
                          <w:szCs w:val="24"/>
                        </w:rPr>
                        <w:t>年</w:t>
                      </w:r>
                      <w:r w:rsidRPr="00782C5C">
                        <w:rPr>
                          <w:sz w:val="24"/>
                          <w:szCs w:val="24"/>
                        </w:rPr>
                        <w:t>10</w:t>
                      </w:r>
                      <w:r w:rsidRPr="00782C5C">
                        <w:rPr>
                          <w:sz w:val="24"/>
                          <w:szCs w:val="24"/>
                        </w:rPr>
                        <w:t>月</w:t>
                      </w:r>
                      <w:r w:rsidR="009B21A9">
                        <w:rPr>
                          <w:rFonts w:hint="eastAsia"/>
                          <w:sz w:val="24"/>
                          <w:szCs w:val="24"/>
                        </w:rPr>
                        <w:t>４</w:t>
                      </w:r>
                      <w:r w:rsidRPr="00782C5C">
                        <w:rPr>
                          <w:sz w:val="24"/>
                          <w:szCs w:val="24"/>
                        </w:rPr>
                        <w:t>日</w:t>
                      </w:r>
                      <w:r w:rsidRPr="00782C5C">
                        <w:rPr>
                          <w:rFonts w:hint="eastAsia"/>
                          <w:sz w:val="24"/>
                          <w:szCs w:val="24"/>
                        </w:rPr>
                        <w:t>～）</w:t>
                      </w:r>
                    </w:p>
                    <w:p w14:paraId="25F99F4F" w14:textId="35C9C0C7" w:rsidR="00EC19E3" w:rsidRPr="0019006F" w:rsidRDefault="00EC19E3" w:rsidP="00741683">
                      <w:pPr>
                        <w:jc w:val="center"/>
                        <w:rPr>
                          <w:rFonts w:ascii="ＭＳ Ｐゴシック" w:eastAsia="ＭＳ Ｐゴシック" w:hAnsi="ＭＳ Ｐゴシック"/>
                          <w:b/>
                          <w:sz w:val="44"/>
                          <w:szCs w:val="44"/>
                          <w:u w:val="single"/>
                        </w:rPr>
                      </w:pPr>
                      <w:r w:rsidRPr="0019006F">
                        <w:rPr>
                          <w:rFonts w:ascii="ＭＳ Ｐゴシック" w:eastAsia="ＭＳ Ｐゴシック" w:hAnsi="ＭＳ Ｐゴシック" w:hint="eastAsia"/>
                          <w:b/>
                          <w:sz w:val="44"/>
                          <w:szCs w:val="44"/>
                          <w:u w:val="single"/>
                        </w:rPr>
                        <w:t>時間額１</w:t>
                      </w:r>
                      <w:r w:rsidRPr="0019006F">
                        <w:rPr>
                          <w:rFonts w:ascii="ＭＳ Ｐゴシック" w:eastAsia="ＭＳ Ｐゴシック" w:hAnsi="ＭＳ Ｐゴシック"/>
                          <w:b/>
                          <w:sz w:val="44"/>
                          <w:szCs w:val="44"/>
                          <w:u w:val="single"/>
                        </w:rPr>
                        <w:t>,</w:t>
                      </w:r>
                      <w:r w:rsidR="009B21A9">
                        <w:rPr>
                          <w:rFonts w:ascii="ＭＳ Ｐゴシック" w:eastAsia="ＭＳ Ｐゴシック" w:hAnsi="ＭＳ Ｐゴシック" w:hint="eastAsia"/>
                          <w:b/>
                          <w:sz w:val="44"/>
                          <w:szCs w:val="44"/>
                          <w:u w:val="single"/>
                        </w:rPr>
                        <w:t>２２５</w:t>
                      </w:r>
                      <w:r w:rsidRPr="0019006F">
                        <w:rPr>
                          <w:rFonts w:ascii="ＭＳ Ｐゴシック" w:eastAsia="ＭＳ Ｐゴシック" w:hAnsi="ＭＳ Ｐゴシック"/>
                          <w:b/>
                          <w:sz w:val="44"/>
                          <w:szCs w:val="44"/>
                          <w:u w:val="single"/>
                        </w:rPr>
                        <w:t>円</w:t>
                      </w:r>
                    </w:p>
                    <w:p w14:paraId="74616633" w14:textId="77777777" w:rsidR="00EC19E3" w:rsidRDefault="00EC19E3" w:rsidP="00741683">
                      <w:pPr>
                        <w:spacing w:line="240" w:lineRule="exact"/>
                        <w:rPr>
                          <w:b/>
                        </w:rPr>
                      </w:pPr>
                    </w:p>
                    <w:p w14:paraId="579A9DD3" w14:textId="77777777" w:rsidR="00EC19E3" w:rsidRPr="0019006F" w:rsidRDefault="00EC19E3" w:rsidP="00741683">
                      <w:pPr>
                        <w:spacing w:line="360" w:lineRule="exact"/>
                        <w:rPr>
                          <w:szCs w:val="21"/>
                        </w:rPr>
                      </w:pPr>
                      <w:r w:rsidRPr="0019006F">
                        <w:rPr>
                          <w:rFonts w:hint="eastAsia"/>
                          <w:szCs w:val="21"/>
                        </w:rPr>
                        <w:t>神奈川県内の事業場で働く常用・臨時・パート・アルバイト等の雇用形態や呼称の如何を問わず、すべての労働者に適用されます。</w:t>
                      </w:r>
                    </w:p>
                  </w:txbxContent>
                </v:textbox>
              </v:shape>
            </w:pict>
          </mc:Fallback>
        </mc:AlternateContent>
      </w:r>
    </w:p>
    <w:p w14:paraId="2583C5BD" w14:textId="454FB6E6" w:rsidR="00741683" w:rsidRDefault="0019006F" w:rsidP="00F061CF">
      <w:pPr>
        <w:spacing w:line="480" w:lineRule="exact"/>
        <w:ind w:left="400" w:hangingChars="100" w:hanging="400"/>
        <w:rPr>
          <w:b/>
          <w:sz w:val="28"/>
          <w:szCs w:val="28"/>
          <w:u w:val="single"/>
        </w:rPr>
      </w:pPr>
      <w:r w:rsidRPr="00741683">
        <w:rPr>
          <w:rFonts w:hint="eastAsia"/>
          <w:noProof/>
          <w:color w:val="000000" w:themeColor="text1"/>
          <w:sz w:val="40"/>
          <w:szCs w:val="40"/>
        </w:rPr>
        <mc:AlternateContent>
          <mc:Choice Requires="wps">
            <w:drawing>
              <wp:anchor distT="0" distB="0" distL="114300" distR="114300" simplePos="0" relativeHeight="251661312" behindDoc="0" locked="0" layoutInCell="1" allowOverlap="1" wp14:anchorId="08B3D22F" wp14:editId="1AF7FB33">
                <wp:simplePos x="0" y="0"/>
                <wp:positionH relativeFrom="column">
                  <wp:posOffset>2064385</wp:posOffset>
                </wp:positionH>
                <wp:positionV relativeFrom="paragraph">
                  <wp:posOffset>13335</wp:posOffset>
                </wp:positionV>
                <wp:extent cx="4343400" cy="3143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43400" cy="3143250"/>
                        </a:xfrm>
                        <a:prstGeom prst="rect">
                          <a:avLst/>
                        </a:prstGeom>
                        <a:solidFill>
                          <a:sysClr val="window" lastClr="FFFFFF"/>
                        </a:solidFill>
                        <a:ln w="6350">
                          <a:solidFill>
                            <a:prstClr val="black"/>
                          </a:solidFill>
                        </a:ln>
                      </wps:spPr>
                      <wps:txbx>
                        <w:txbxContent>
                          <w:p w14:paraId="731CD6D2" w14:textId="77777777" w:rsidR="00EC19E3" w:rsidRPr="0019006F" w:rsidRDefault="00EC19E3" w:rsidP="00741683">
                            <w:pPr>
                              <w:spacing w:line="280" w:lineRule="exact"/>
                              <w:jc w:val="center"/>
                              <w:rPr>
                                <w:b/>
                                <w:sz w:val="20"/>
                                <w:szCs w:val="24"/>
                              </w:rPr>
                            </w:pPr>
                            <w:r w:rsidRPr="0019006F">
                              <w:rPr>
                                <w:rFonts w:hint="eastAsia"/>
                                <w:b/>
                                <w:sz w:val="20"/>
                                <w:szCs w:val="24"/>
                              </w:rPr>
                              <w:t>賃金引上げに活用できる「業務改善助成金」の</w:t>
                            </w:r>
                            <w:r w:rsidRPr="0019006F">
                              <w:rPr>
                                <w:b/>
                                <w:sz w:val="20"/>
                                <w:szCs w:val="24"/>
                              </w:rPr>
                              <w:t>活用を</w:t>
                            </w:r>
                            <w:r w:rsidRPr="0019006F">
                              <w:rPr>
                                <w:rFonts w:hint="eastAsia"/>
                                <w:b/>
                                <w:sz w:val="20"/>
                                <w:szCs w:val="24"/>
                              </w:rPr>
                              <w:t>！</w:t>
                            </w:r>
                          </w:p>
                          <w:p w14:paraId="346A3991" w14:textId="77777777" w:rsidR="00EC19E3" w:rsidRPr="0019006F" w:rsidRDefault="00EC19E3" w:rsidP="00741683">
                            <w:pPr>
                              <w:rPr>
                                <w:b/>
                                <w:sz w:val="16"/>
                              </w:rPr>
                            </w:pPr>
                          </w:p>
                          <w:p w14:paraId="6A2F2C24" w14:textId="77777777" w:rsidR="00EC19E3" w:rsidRPr="0019006F" w:rsidRDefault="00EC19E3" w:rsidP="00741683">
                            <w:pPr>
                              <w:spacing w:line="320" w:lineRule="exact"/>
                              <w:rPr>
                                <w:sz w:val="20"/>
                                <w:szCs w:val="24"/>
                              </w:rPr>
                            </w:pPr>
                            <w:r w:rsidRPr="0019006F">
                              <w:rPr>
                                <w:rFonts w:hint="eastAsia"/>
                                <w:sz w:val="20"/>
                                <w:szCs w:val="24"/>
                              </w:rPr>
                              <w:t>「業務改善助成金」は、「事業場内で最も低い賃金（事業場内最低賃金）」の引き上げを図る中小企業・小規模事業者を支援する助成金です。</w:t>
                            </w:r>
                          </w:p>
                          <w:p w14:paraId="2EBD5152" w14:textId="77777777" w:rsidR="00EC19E3" w:rsidRPr="0019006F" w:rsidRDefault="00EC19E3" w:rsidP="00741683">
                            <w:pPr>
                              <w:spacing w:line="320" w:lineRule="exact"/>
                              <w:rPr>
                                <w:sz w:val="20"/>
                                <w:szCs w:val="24"/>
                                <w:u w:val="thick"/>
                              </w:rPr>
                            </w:pPr>
                            <w:r w:rsidRPr="0019006F">
                              <w:rPr>
                                <w:rFonts w:hint="eastAsia"/>
                                <w:sz w:val="20"/>
                                <w:szCs w:val="24"/>
                                <w:u w:val="thick"/>
                              </w:rPr>
                              <w:t>「神奈川働き方改革推進支援センター」</w:t>
                            </w:r>
                          </w:p>
                          <w:p w14:paraId="2FE59460" w14:textId="77777777" w:rsidR="00EC19E3" w:rsidRPr="0019006F" w:rsidRDefault="00EC19E3" w:rsidP="00741683">
                            <w:pPr>
                              <w:spacing w:line="320" w:lineRule="exact"/>
                              <w:rPr>
                                <w:sz w:val="20"/>
                                <w:szCs w:val="24"/>
                              </w:rPr>
                            </w:pPr>
                            <w:r w:rsidRPr="0019006F">
                              <w:rPr>
                                <w:rFonts w:hint="eastAsia"/>
                                <w:sz w:val="20"/>
                                <w:szCs w:val="24"/>
                              </w:rPr>
                              <w:t xml:space="preserve">（電話　</w:t>
                            </w:r>
                            <w:r w:rsidRPr="0019006F">
                              <w:rPr>
                                <w:sz w:val="20"/>
                                <w:szCs w:val="24"/>
                              </w:rPr>
                              <w:t xml:space="preserve">0120-910-090 </w:t>
                            </w:r>
                            <w:r w:rsidRPr="0019006F">
                              <w:rPr>
                                <w:sz w:val="20"/>
                                <w:szCs w:val="24"/>
                              </w:rPr>
                              <w:t>）</w:t>
                            </w:r>
                          </w:p>
                          <w:p w14:paraId="1579FBB2" w14:textId="77777777" w:rsidR="00EC19E3" w:rsidRPr="0019006F" w:rsidRDefault="00EC19E3" w:rsidP="00741683">
                            <w:pPr>
                              <w:spacing w:line="320" w:lineRule="exact"/>
                              <w:rPr>
                                <w:sz w:val="20"/>
                                <w:szCs w:val="24"/>
                              </w:rPr>
                            </w:pPr>
                            <w:r w:rsidRPr="0019006F">
                              <w:rPr>
                                <w:rFonts w:hint="eastAsia"/>
                                <w:sz w:val="20"/>
                                <w:szCs w:val="24"/>
                              </w:rPr>
                              <w:t>にお問い合わせください。</w:t>
                            </w:r>
                          </w:p>
                          <w:p w14:paraId="03B9A6D2" w14:textId="77777777" w:rsidR="00EC19E3" w:rsidRPr="0019006F" w:rsidRDefault="00EC19E3" w:rsidP="00741683">
                            <w:pPr>
                              <w:spacing w:line="320" w:lineRule="exact"/>
                              <w:rPr>
                                <w:sz w:val="20"/>
                                <w:szCs w:val="24"/>
                              </w:rPr>
                            </w:pPr>
                          </w:p>
                          <w:p w14:paraId="044180E3" w14:textId="77777777" w:rsidR="00EC19E3" w:rsidRPr="0019006F" w:rsidRDefault="00EC19E3" w:rsidP="00741683">
                            <w:pPr>
                              <w:spacing w:line="320" w:lineRule="exact"/>
                              <w:rPr>
                                <w:sz w:val="20"/>
                                <w:szCs w:val="24"/>
                              </w:rPr>
                            </w:pPr>
                            <w:r w:rsidRPr="0019006F">
                              <w:rPr>
                                <w:rFonts w:hint="eastAsia"/>
                                <w:sz w:val="20"/>
                                <w:szCs w:val="24"/>
                              </w:rPr>
                              <w:t>また、厚生労働省と中小企業庁が連携し、最低賃金の引上げにより影響を受ける中小企業に対する支援の周知を実施しています！</w:t>
                            </w:r>
                          </w:p>
                          <w:p w14:paraId="5FFA3996" w14:textId="77777777" w:rsidR="00EC19E3" w:rsidRPr="0019006F" w:rsidRDefault="00EC19E3" w:rsidP="00741683">
                            <w:pPr>
                              <w:spacing w:line="320" w:lineRule="exact"/>
                              <w:rPr>
                                <w:sz w:val="20"/>
                                <w:szCs w:val="24"/>
                              </w:rPr>
                            </w:pPr>
                            <w:r w:rsidRPr="0019006F">
                              <w:rPr>
                                <w:rFonts w:hint="eastAsia"/>
                                <w:sz w:val="20"/>
                                <w:szCs w:val="24"/>
                              </w:rPr>
                              <w:t>厚生労働省のインターネットサイトから、</w:t>
                            </w:r>
                          </w:p>
                          <w:p w14:paraId="1D802761" w14:textId="77777777" w:rsidR="00EC19E3" w:rsidRPr="0019006F" w:rsidRDefault="00EC19E3" w:rsidP="00741683">
                            <w:pPr>
                              <w:spacing w:line="320" w:lineRule="exact"/>
                              <w:rPr>
                                <w:sz w:val="20"/>
                                <w:szCs w:val="24"/>
                                <w:u w:val="thick"/>
                              </w:rPr>
                            </w:pPr>
                            <w:r w:rsidRPr="0019006F">
                              <w:rPr>
                                <w:rFonts w:hint="eastAsia"/>
                                <w:sz w:val="20"/>
                                <w:szCs w:val="24"/>
                                <w:u w:val="thick"/>
                              </w:rPr>
                              <w:t>「最低賃金・賃金引上げに向けた中小企業・小規模事業者への支援施策紹介マニュアル」（全文または概略版）</w:t>
                            </w:r>
                          </w:p>
                          <w:p w14:paraId="58737FB1" w14:textId="77777777" w:rsidR="00EC19E3" w:rsidRPr="0019006F" w:rsidRDefault="00EC19E3" w:rsidP="00741683">
                            <w:pPr>
                              <w:spacing w:line="320" w:lineRule="exact"/>
                              <w:rPr>
                                <w:sz w:val="20"/>
                                <w:szCs w:val="24"/>
                              </w:rPr>
                            </w:pPr>
                            <w:r w:rsidRPr="0019006F">
                              <w:rPr>
                                <w:rFonts w:hint="eastAsia"/>
                                <w:sz w:val="20"/>
                                <w:szCs w:val="24"/>
                              </w:rPr>
                              <w:t>がダウンロードできます。</w:t>
                            </w:r>
                          </w:p>
                          <w:p w14:paraId="61F67FC4" w14:textId="77777777" w:rsidR="00EC19E3" w:rsidRPr="0019006F" w:rsidRDefault="00EC19E3" w:rsidP="0074168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D22F" id="テキスト ボックス 3" o:spid="_x0000_s1033" type="#_x0000_t202" style="position:absolute;left:0;text-align:left;margin-left:162.55pt;margin-top:1.05pt;width:34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" fillcolor="window" strokeweight=".5pt">
                <v:textbox>
                  <w:txbxContent>
                    <w:p w14:paraId="731CD6D2" w14:textId="77777777" w:rsidR="00EC19E3" w:rsidRPr="0019006F" w:rsidRDefault="00EC19E3" w:rsidP="00741683">
                      <w:pPr>
                        <w:spacing w:line="280" w:lineRule="exact"/>
                        <w:jc w:val="center"/>
                        <w:rPr>
                          <w:b/>
                          <w:sz w:val="20"/>
                          <w:szCs w:val="24"/>
                        </w:rPr>
                      </w:pPr>
                      <w:r w:rsidRPr="0019006F">
                        <w:rPr>
                          <w:rFonts w:hint="eastAsia"/>
                          <w:b/>
                          <w:sz w:val="20"/>
                          <w:szCs w:val="24"/>
                        </w:rPr>
                        <w:t>賃金引上げに活用できる「業務改善助成金」の</w:t>
                      </w:r>
                      <w:r w:rsidRPr="0019006F">
                        <w:rPr>
                          <w:b/>
                          <w:sz w:val="20"/>
                          <w:szCs w:val="24"/>
                        </w:rPr>
                        <w:t>活用を</w:t>
                      </w:r>
                      <w:r w:rsidRPr="0019006F">
                        <w:rPr>
                          <w:rFonts w:hint="eastAsia"/>
                          <w:b/>
                          <w:sz w:val="20"/>
                          <w:szCs w:val="24"/>
                        </w:rPr>
                        <w:t>！</w:t>
                      </w:r>
                    </w:p>
                    <w:p w14:paraId="346A3991" w14:textId="77777777" w:rsidR="00EC19E3" w:rsidRPr="0019006F" w:rsidRDefault="00EC19E3" w:rsidP="00741683">
                      <w:pPr>
                        <w:rPr>
                          <w:b/>
                          <w:sz w:val="16"/>
                        </w:rPr>
                      </w:pPr>
                    </w:p>
                    <w:p w14:paraId="6A2F2C24" w14:textId="77777777" w:rsidR="00EC19E3" w:rsidRPr="0019006F" w:rsidRDefault="00EC19E3" w:rsidP="00741683">
                      <w:pPr>
                        <w:spacing w:line="320" w:lineRule="exact"/>
                        <w:rPr>
                          <w:sz w:val="20"/>
                          <w:szCs w:val="24"/>
                        </w:rPr>
                      </w:pPr>
                      <w:r w:rsidRPr="0019006F">
                        <w:rPr>
                          <w:rFonts w:hint="eastAsia"/>
                          <w:sz w:val="20"/>
                          <w:szCs w:val="24"/>
                        </w:rPr>
                        <w:t>「業務改善助成金」は、「事業場内で最も低い賃金（事業場内最低賃金）」の引き上げを図る中小企業・小規模事業者を支援する助成金です。</w:t>
                      </w:r>
                    </w:p>
                    <w:p w14:paraId="2EBD5152" w14:textId="77777777" w:rsidR="00EC19E3" w:rsidRPr="0019006F" w:rsidRDefault="00EC19E3" w:rsidP="00741683">
                      <w:pPr>
                        <w:spacing w:line="320" w:lineRule="exact"/>
                        <w:rPr>
                          <w:sz w:val="20"/>
                          <w:szCs w:val="24"/>
                          <w:u w:val="thick"/>
                        </w:rPr>
                      </w:pPr>
                      <w:r w:rsidRPr="0019006F">
                        <w:rPr>
                          <w:rFonts w:hint="eastAsia"/>
                          <w:sz w:val="20"/>
                          <w:szCs w:val="24"/>
                          <w:u w:val="thick"/>
                        </w:rPr>
                        <w:t>「神奈川働き方改革推進支援センター」</w:t>
                      </w:r>
                    </w:p>
                    <w:p w14:paraId="2FE59460" w14:textId="77777777" w:rsidR="00EC19E3" w:rsidRPr="0019006F" w:rsidRDefault="00EC19E3" w:rsidP="00741683">
                      <w:pPr>
                        <w:spacing w:line="320" w:lineRule="exact"/>
                        <w:rPr>
                          <w:sz w:val="20"/>
                          <w:szCs w:val="24"/>
                        </w:rPr>
                      </w:pPr>
                      <w:r w:rsidRPr="0019006F">
                        <w:rPr>
                          <w:rFonts w:hint="eastAsia"/>
                          <w:sz w:val="20"/>
                          <w:szCs w:val="24"/>
                        </w:rPr>
                        <w:t xml:space="preserve">（電話　</w:t>
                      </w:r>
                      <w:r w:rsidRPr="0019006F">
                        <w:rPr>
                          <w:sz w:val="20"/>
                          <w:szCs w:val="24"/>
                        </w:rPr>
                        <w:t xml:space="preserve">0120-910-090 </w:t>
                      </w:r>
                      <w:r w:rsidRPr="0019006F">
                        <w:rPr>
                          <w:sz w:val="20"/>
                          <w:szCs w:val="24"/>
                        </w:rPr>
                        <w:t>）</w:t>
                      </w:r>
                    </w:p>
                    <w:p w14:paraId="1579FBB2" w14:textId="77777777" w:rsidR="00EC19E3" w:rsidRPr="0019006F" w:rsidRDefault="00EC19E3" w:rsidP="00741683">
                      <w:pPr>
                        <w:spacing w:line="320" w:lineRule="exact"/>
                        <w:rPr>
                          <w:sz w:val="20"/>
                          <w:szCs w:val="24"/>
                        </w:rPr>
                      </w:pPr>
                      <w:r w:rsidRPr="0019006F">
                        <w:rPr>
                          <w:rFonts w:hint="eastAsia"/>
                          <w:sz w:val="20"/>
                          <w:szCs w:val="24"/>
                        </w:rPr>
                        <w:t>にお問い合わせください。</w:t>
                      </w:r>
                    </w:p>
                    <w:p w14:paraId="03B9A6D2" w14:textId="77777777" w:rsidR="00EC19E3" w:rsidRPr="0019006F" w:rsidRDefault="00EC19E3" w:rsidP="00741683">
                      <w:pPr>
                        <w:spacing w:line="320" w:lineRule="exact"/>
                        <w:rPr>
                          <w:sz w:val="20"/>
                          <w:szCs w:val="24"/>
                        </w:rPr>
                      </w:pPr>
                    </w:p>
                    <w:p w14:paraId="044180E3" w14:textId="77777777" w:rsidR="00EC19E3" w:rsidRPr="0019006F" w:rsidRDefault="00EC19E3" w:rsidP="00741683">
                      <w:pPr>
                        <w:spacing w:line="320" w:lineRule="exact"/>
                        <w:rPr>
                          <w:sz w:val="20"/>
                          <w:szCs w:val="24"/>
                        </w:rPr>
                      </w:pPr>
                      <w:r w:rsidRPr="0019006F">
                        <w:rPr>
                          <w:rFonts w:hint="eastAsia"/>
                          <w:sz w:val="20"/>
                          <w:szCs w:val="24"/>
                        </w:rPr>
                        <w:t>また、厚生労働省と中小企業庁が連携し、最低賃金の引上げにより影響を受ける中小企業に対する支援の周知を実施しています！</w:t>
                      </w:r>
                    </w:p>
                    <w:p w14:paraId="5FFA3996" w14:textId="77777777" w:rsidR="00EC19E3" w:rsidRPr="0019006F" w:rsidRDefault="00EC19E3" w:rsidP="00741683">
                      <w:pPr>
                        <w:spacing w:line="320" w:lineRule="exact"/>
                        <w:rPr>
                          <w:sz w:val="20"/>
                          <w:szCs w:val="24"/>
                        </w:rPr>
                      </w:pPr>
                      <w:r w:rsidRPr="0019006F">
                        <w:rPr>
                          <w:rFonts w:hint="eastAsia"/>
                          <w:sz w:val="20"/>
                          <w:szCs w:val="24"/>
                        </w:rPr>
                        <w:t>厚生労働省のインターネットサイトから、</w:t>
                      </w:r>
                    </w:p>
                    <w:p w14:paraId="1D802761" w14:textId="77777777" w:rsidR="00EC19E3" w:rsidRPr="0019006F" w:rsidRDefault="00EC19E3" w:rsidP="00741683">
                      <w:pPr>
                        <w:spacing w:line="320" w:lineRule="exact"/>
                        <w:rPr>
                          <w:sz w:val="20"/>
                          <w:szCs w:val="24"/>
                          <w:u w:val="thick"/>
                        </w:rPr>
                      </w:pPr>
                      <w:r w:rsidRPr="0019006F">
                        <w:rPr>
                          <w:rFonts w:hint="eastAsia"/>
                          <w:sz w:val="20"/>
                          <w:szCs w:val="24"/>
                          <w:u w:val="thick"/>
                        </w:rPr>
                        <w:t>「最低賃金・賃金引上げに向けた中小企業・小規模事業者への支援施策紹介マニュアル」（全文または概略版）</w:t>
                      </w:r>
                    </w:p>
                    <w:p w14:paraId="58737FB1" w14:textId="77777777" w:rsidR="00EC19E3" w:rsidRPr="0019006F" w:rsidRDefault="00EC19E3" w:rsidP="00741683">
                      <w:pPr>
                        <w:spacing w:line="320" w:lineRule="exact"/>
                        <w:rPr>
                          <w:sz w:val="20"/>
                          <w:szCs w:val="24"/>
                        </w:rPr>
                      </w:pPr>
                      <w:r w:rsidRPr="0019006F">
                        <w:rPr>
                          <w:rFonts w:hint="eastAsia"/>
                          <w:sz w:val="20"/>
                          <w:szCs w:val="24"/>
                        </w:rPr>
                        <w:t>がダウンロードできます。</w:t>
                      </w:r>
                    </w:p>
                    <w:p w14:paraId="61F67FC4" w14:textId="77777777" w:rsidR="00EC19E3" w:rsidRPr="0019006F" w:rsidRDefault="00EC19E3" w:rsidP="00741683">
                      <w:pPr>
                        <w:rPr>
                          <w:sz w:val="18"/>
                        </w:rPr>
                      </w:pPr>
                    </w:p>
                  </w:txbxContent>
                </v:textbox>
              </v:shape>
            </w:pict>
          </mc:Fallback>
        </mc:AlternateContent>
      </w:r>
    </w:p>
    <w:p w14:paraId="217BD53B" w14:textId="50B9DEAA" w:rsidR="00741683" w:rsidRDefault="00741683" w:rsidP="00F061CF">
      <w:pPr>
        <w:spacing w:line="480" w:lineRule="exact"/>
        <w:ind w:left="280" w:hangingChars="100" w:hanging="280"/>
        <w:rPr>
          <w:b/>
          <w:sz w:val="28"/>
          <w:szCs w:val="28"/>
          <w:u w:val="single"/>
        </w:rPr>
      </w:pPr>
    </w:p>
    <w:p w14:paraId="49331633" w14:textId="7B0867B9" w:rsidR="00741683" w:rsidRDefault="00741683" w:rsidP="00F061CF">
      <w:pPr>
        <w:spacing w:line="480" w:lineRule="exact"/>
        <w:ind w:left="280" w:hangingChars="100" w:hanging="280"/>
        <w:rPr>
          <w:b/>
          <w:sz w:val="28"/>
          <w:szCs w:val="28"/>
          <w:u w:val="single"/>
        </w:rPr>
      </w:pPr>
    </w:p>
    <w:p w14:paraId="1783C959" w14:textId="50F1616C" w:rsidR="00741683" w:rsidRDefault="00741683" w:rsidP="00F061CF">
      <w:pPr>
        <w:spacing w:line="480" w:lineRule="exact"/>
        <w:ind w:left="280" w:hangingChars="100" w:hanging="280"/>
        <w:rPr>
          <w:b/>
          <w:sz w:val="28"/>
          <w:szCs w:val="28"/>
          <w:u w:val="single"/>
        </w:rPr>
      </w:pPr>
    </w:p>
    <w:p w14:paraId="0B7B79DD" w14:textId="0A0AC34E" w:rsidR="00741683" w:rsidRDefault="00741683" w:rsidP="00F061CF">
      <w:pPr>
        <w:spacing w:line="480" w:lineRule="exact"/>
        <w:ind w:left="280" w:hangingChars="100" w:hanging="280"/>
        <w:rPr>
          <w:b/>
          <w:sz w:val="28"/>
          <w:szCs w:val="28"/>
          <w:u w:val="single"/>
        </w:rPr>
      </w:pPr>
    </w:p>
    <w:p w14:paraId="3C3E4B73" w14:textId="1FB30211" w:rsidR="00741683" w:rsidRDefault="00741683" w:rsidP="00F061CF">
      <w:pPr>
        <w:spacing w:line="480" w:lineRule="exact"/>
        <w:ind w:left="280" w:hangingChars="100" w:hanging="280"/>
        <w:rPr>
          <w:b/>
          <w:sz w:val="28"/>
          <w:szCs w:val="28"/>
          <w:u w:val="single"/>
        </w:rPr>
      </w:pPr>
    </w:p>
    <w:p w14:paraId="2C4419E4" w14:textId="6FC234A1" w:rsidR="00741683" w:rsidRDefault="00741683" w:rsidP="00F061CF">
      <w:pPr>
        <w:spacing w:line="480" w:lineRule="exact"/>
        <w:ind w:left="280" w:hangingChars="100" w:hanging="280"/>
        <w:rPr>
          <w:b/>
          <w:sz w:val="28"/>
          <w:szCs w:val="28"/>
          <w:u w:val="single"/>
        </w:rPr>
      </w:pPr>
    </w:p>
    <w:p w14:paraId="21139116" w14:textId="7A846706" w:rsidR="00741683" w:rsidRDefault="00741683" w:rsidP="00F061CF">
      <w:pPr>
        <w:spacing w:line="480" w:lineRule="exact"/>
        <w:ind w:left="280" w:hangingChars="100" w:hanging="280"/>
        <w:rPr>
          <w:b/>
          <w:sz w:val="28"/>
          <w:szCs w:val="28"/>
          <w:u w:val="single"/>
        </w:rPr>
      </w:pPr>
    </w:p>
    <w:p w14:paraId="69DBE1A2" w14:textId="7F03B270" w:rsidR="00741683" w:rsidRDefault="00741683" w:rsidP="00F061CF">
      <w:pPr>
        <w:spacing w:line="480" w:lineRule="exact"/>
        <w:ind w:left="280" w:hangingChars="100" w:hanging="280"/>
        <w:rPr>
          <w:b/>
          <w:sz w:val="28"/>
          <w:szCs w:val="28"/>
          <w:u w:val="single"/>
        </w:rPr>
      </w:pPr>
    </w:p>
    <w:p w14:paraId="4FE1D5E8" w14:textId="0FCD0888" w:rsidR="00741683" w:rsidRDefault="00741683" w:rsidP="00F061CF">
      <w:pPr>
        <w:spacing w:line="480" w:lineRule="exact"/>
        <w:ind w:left="280" w:hangingChars="100" w:hanging="280"/>
        <w:rPr>
          <w:b/>
          <w:sz w:val="28"/>
          <w:szCs w:val="28"/>
          <w:u w:val="single"/>
        </w:rPr>
      </w:pPr>
    </w:p>
    <w:p w14:paraId="6BA22B93" w14:textId="67AC4AED" w:rsidR="00741683" w:rsidRDefault="00741683" w:rsidP="00F061CF">
      <w:pPr>
        <w:spacing w:line="480" w:lineRule="exact"/>
        <w:ind w:left="280" w:hangingChars="100" w:hanging="280"/>
        <w:rPr>
          <w:b/>
          <w:sz w:val="28"/>
          <w:szCs w:val="28"/>
          <w:u w:val="single"/>
        </w:rPr>
      </w:pPr>
    </w:p>
    <w:p w14:paraId="7B5935B6" w14:textId="587B1182" w:rsidR="00741683" w:rsidRPr="00741683" w:rsidRDefault="00741683" w:rsidP="00F061CF">
      <w:pPr>
        <w:spacing w:line="480" w:lineRule="exact"/>
        <w:ind w:left="280" w:hangingChars="100" w:hanging="280"/>
        <w:rPr>
          <w:b/>
          <w:sz w:val="28"/>
          <w:szCs w:val="28"/>
          <w:u w:val="single"/>
        </w:rPr>
      </w:pPr>
    </w:p>
    <w:sectPr w:rsidR="00741683" w:rsidRPr="00741683" w:rsidSect="007C2C19">
      <w:pgSz w:w="11906" w:h="16838" w:code="9"/>
      <w:pgMar w:top="1134" w:right="1361" w:bottom="1134" w:left="147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C225" w14:textId="77777777" w:rsidR="00EC19E3" w:rsidRDefault="00EC19E3" w:rsidP="00485BBE">
      <w:r>
        <w:separator/>
      </w:r>
    </w:p>
  </w:endnote>
  <w:endnote w:type="continuationSeparator" w:id="0">
    <w:p w14:paraId="19F8C226" w14:textId="77777777" w:rsidR="00EC19E3" w:rsidRDefault="00EC19E3" w:rsidP="0048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C223" w14:textId="77777777" w:rsidR="00EC19E3" w:rsidRDefault="00EC19E3" w:rsidP="00485BBE">
      <w:r>
        <w:separator/>
      </w:r>
    </w:p>
  </w:footnote>
  <w:footnote w:type="continuationSeparator" w:id="0">
    <w:p w14:paraId="19F8C224" w14:textId="77777777" w:rsidR="00EC19E3" w:rsidRDefault="00EC19E3" w:rsidP="0048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0"/>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96"/>
    <w:rsid w:val="000C5905"/>
    <w:rsid w:val="00102831"/>
    <w:rsid w:val="0019006F"/>
    <w:rsid w:val="001E40D1"/>
    <w:rsid w:val="002545BA"/>
    <w:rsid w:val="002A7DDF"/>
    <w:rsid w:val="002D0457"/>
    <w:rsid w:val="00337409"/>
    <w:rsid w:val="0034457B"/>
    <w:rsid w:val="00370551"/>
    <w:rsid w:val="0038378E"/>
    <w:rsid w:val="00391A96"/>
    <w:rsid w:val="00397F95"/>
    <w:rsid w:val="003B752B"/>
    <w:rsid w:val="003F427E"/>
    <w:rsid w:val="00435E2C"/>
    <w:rsid w:val="00485BBE"/>
    <w:rsid w:val="005311EA"/>
    <w:rsid w:val="0053539B"/>
    <w:rsid w:val="00562C9B"/>
    <w:rsid w:val="00690127"/>
    <w:rsid w:val="00741683"/>
    <w:rsid w:val="0075598F"/>
    <w:rsid w:val="007716FB"/>
    <w:rsid w:val="007C2C19"/>
    <w:rsid w:val="008677C8"/>
    <w:rsid w:val="008B6C31"/>
    <w:rsid w:val="009A1300"/>
    <w:rsid w:val="009B21A9"/>
    <w:rsid w:val="009D730E"/>
    <w:rsid w:val="00A115C7"/>
    <w:rsid w:val="00B63DCB"/>
    <w:rsid w:val="00CA7D09"/>
    <w:rsid w:val="00D43F9A"/>
    <w:rsid w:val="00D55417"/>
    <w:rsid w:val="00E47053"/>
    <w:rsid w:val="00E57D67"/>
    <w:rsid w:val="00EC19E3"/>
    <w:rsid w:val="00EC644C"/>
    <w:rsid w:val="00EE0E03"/>
    <w:rsid w:val="00F061CF"/>
    <w:rsid w:val="00F37796"/>
    <w:rsid w:val="00F7042B"/>
    <w:rsid w:val="00FF43D5"/>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F8C20B"/>
  <w15:chartTrackingRefBased/>
  <w15:docId w15:val="{BC261F0C-3DA5-4EAF-B4D9-77DB90D9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5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15C7"/>
    <w:rPr>
      <w:rFonts w:asciiTheme="majorHAnsi" w:eastAsiaTheme="majorEastAsia" w:hAnsiTheme="majorHAnsi" w:cstheme="majorBidi"/>
      <w:sz w:val="18"/>
      <w:szCs w:val="18"/>
    </w:rPr>
  </w:style>
  <w:style w:type="paragraph" w:styleId="a5">
    <w:name w:val="header"/>
    <w:basedOn w:val="a"/>
    <w:link w:val="a6"/>
    <w:uiPriority w:val="99"/>
    <w:unhideWhenUsed/>
    <w:rsid w:val="003B752B"/>
    <w:pPr>
      <w:tabs>
        <w:tab w:val="center" w:pos="4252"/>
        <w:tab w:val="right" w:pos="8504"/>
      </w:tabs>
      <w:snapToGrid w:val="0"/>
    </w:pPr>
  </w:style>
  <w:style w:type="character" w:customStyle="1" w:styleId="a6">
    <w:name w:val="ヘッダー (文字)"/>
    <w:basedOn w:val="a0"/>
    <w:link w:val="a5"/>
    <w:uiPriority w:val="99"/>
    <w:rsid w:val="003B752B"/>
  </w:style>
  <w:style w:type="paragraph" w:styleId="a7">
    <w:name w:val="footer"/>
    <w:basedOn w:val="a"/>
    <w:link w:val="a8"/>
    <w:uiPriority w:val="99"/>
    <w:unhideWhenUsed/>
    <w:rsid w:val="003B752B"/>
    <w:pPr>
      <w:tabs>
        <w:tab w:val="center" w:pos="4252"/>
        <w:tab w:val="right" w:pos="8504"/>
      </w:tabs>
      <w:snapToGrid w:val="0"/>
    </w:pPr>
  </w:style>
  <w:style w:type="character" w:customStyle="1" w:styleId="a8">
    <w:name w:val="フッター (文字)"/>
    <w:basedOn w:val="a0"/>
    <w:link w:val="a7"/>
    <w:uiPriority w:val="99"/>
    <w:rsid w:val="003B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14573">
      <w:bodyDiv w:val="1"/>
      <w:marLeft w:val="0"/>
      <w:marRight w:val="0"/>
      <w:marTop w:val="0"/>
      <w:marBottom w:val="0"/>
      <w:divBdr>
        <w:top w:val="none" w:sz="0" w:space="0" w:color="auto"/>
        <w:left w:val="none" w:sz="0" w:space="0" w:color="auto"/>
        <w:bottom w:val="none" w:sz="0" w:space="0" w:color="auto"/>
        <w:right w:val="none" w:sz="0" w:space="0" w:color="auto"/>
      </w:divBdr>
    </w:div>
    <w:div w:id="20763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_rels/theme1.xml.rels><?xml version="1.0" encoding="UTF-8" standalone="yes"?><Relationships xmlns="http://schemas.openxmlformats.org/package/2006/relationships"><Relationship Id="rId1" Target="../media/image3.jpeg" Type="http://schemas.openxmlformats.org/officeDocument/2006/relationships/image"/></Relationships>
</file>

<file path=word/theme/theme1.xml><?xml version="1.0" encoding="utf-8"?>
<a:theme xmlns:a="http://schemas.openxmlformats.org/drawingml/2006/main" name="イオン">
  <a:themeElements>
    <a:clrScheme name="イオ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ED20C-7DF0-49E7-971F-913482BFD5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1446A4-89C8-4ED8-A82E-63CC0FDA7ED4}">
  <ds:schemaRefs>
    <ds:schemaRef ds:uri="http://schemas.microsoft.com/sharepoint/v3/contenttype/forms"/>
  </ds:schemaRefs>
</ds:datastoreItem>
</file>

<file path=customXml/itemProps3.xml><?xml version="1.0" encoding="utf-8"?>
<ds:datastoreItem xmlns:ds="http://schemas.openxmlformats.org/officeDocument/2006/customXml" ds:itemID="{0670C5E8-F405-42DD-9744-1EE499CD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Words>
  <Characters>481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