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2FA2" w14:textId="769FC9FC" w:rsidR="00B22942" w:rsidRDefault="00B22942" w:rsidP="00B62177">
      <w:pPr>
        <w:pStyle w:val="10"/>
        <w:shd w:val="clear" w:color="auto" w:fill="auto"/>
        <w:spacing w:after="340"/>
        <w:jc w:val="center"/>
      </w:pPr>
    </w:p>
    <w:p w14:paraId="666DC5C3" w14:textId="77777777" w:rsidR="008B5C19" w:rsidRDefault="00AB1201" w:rsidP="008B5C19">
      <w:pPr>
        <w:pStyle w:val="10"/>
        <w:shd w:val="clear" w:color="auto" w:fill="auto"/>
        <w:rPr>
          <w:rFonts w:ascii="BIZ UDPゴシック" w:eastAsia="BIZ UDPゴシック" w:hAnsi="BIZ UDPゴシック"/>
          <w:b/>
          <w:bCs/>
        </w:rPr>
      </w:pPr>
      <w:r w:rsidRPr="008B5C19">
        <w:rPr>
          <w:rFonts w:ascii="BIZ UDPゴシック" w:eastAsia="BIZ UDPゴシック" w:hAnsi="BIZ UDPゴシック"/>
          <w:b/>
          <w:bCs/>
        </w:rPr>
        <w:t>事業主の皆様へ</w:t>
      </w:r>
      <w:r w:rsidR="008B5C19">
        <w:rPr>
          <w:rFonts w:ascii="BIZ UDPゴシック" w:eastAsia="BIZ UDPゴシック" w:hAnsi="BIZ UDPゴシック" w:hint="eastAsia"/>
          <w:b/>
          <w:bCs/>
        </w:rPr>
        <w:t xml:space="preserve">　</w:t>
      </w:r>
    </w:p>
    <w:p w14:paraId="583787BB" w14:textId="6A40D7E6" w:rsidR="00AB1201" w:rsidRPr="00B85EC5" w:rsidRDefault="00D66B3A" w:rsidP="006E5EB7">
      <w:pPr>
        <w:pStyle w:val="10"/>
        <w:shd w:val="clear" w:color="auto" w:fill="auto"/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</w:pPr>
      <w:r w:rsidRPr="00B85EC5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32"/>
          <w:szCs w:val="32"/>
        </w:rPr>
        <mc:AlternateContent>
          <mc:Choice Requires="w16se">
            <w16se:symEx w16se:font="Segoe UI Emoji" w16se:char="1F342"/>
          </mc:Choice>
          <mc:Fallback>
            <w:t>🍂</w:t>
          </mc:Fallback>
        </mc:AlternateContent>
      </w:r>
      <w:r w:rsidR="00AB1201" w:rsidRPr="00B85EC5"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  <w:t>年次有給休暇を取得しやすい環境づくりに取り組みましょう。</w:t>
      </w:r>
      <w:r w:rsidR="00771013" w:rsidRPr="00B85EC5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32"/>
          <w:szCs w:val="32"/>
        </w:rPr>
        <mc:AlternateContent>
          <mc:Choice Requires="w16se">
            <w16se:symEx w16se:font="Segoe UI Emoji" w16se:char="1F342"/>
          </mc:Choice>
          <mc:Fallback>
            <w:t>🍂</w:t>
          </mc:Fallback>
        </mc:AlternateContent>
      </w:r>
    </w:p>
    <w:p w14:paraId="73031F80" w14:textId="0D847868" w:rsidR="00DA403D" w:rsidRDefault="00DA403D" w:rsidP="00DA403D">
      <w:pPr>
        <w:tabs>
          <w:tab w:val="left" w:pos="2325"/>
        </w:tabs>
        <w:spacing w:line="360" w:lineRule="exact"/>
        <w:ind w:firstLineChars="100" w:firstLine="220"/>
        <w:rPr>
          <w:rFonts w:ascii="ＭＳ ゴシック" w:eastAsia="ＭＳ ゴシック" w:hAnsi="ＭＳ ゴシック"/>
          <w:sz w:val="22"/>
          <w:lang w:eastAsia="ja-JP"/>
        </w:rPr>
      </w:pPr>
      <w:r w:rsidRPr="006D06EE">
        <w:rPr>
          <w:rFonts w:ascii="ＭＳ ゴシック" w:eastAsia="ＭＳ ゴシック" w:hAnsi="ＭＳ ゴシック" w:hint="eastAsia"/>
          <w:sz w:val="22"/>
          <w:lang w:eastAsia="ja-JP"/>
        </w:rPr>
        <w:t>年次有給休暇【労働基準法第39条】とは、所定の休日以外で、賃金の支払いを受けて仕事を休める日のことです。労働者の心身の疲労を回復させ、また、仕事と生活の調和を図るためにも、まとまった休暇を与えることは重要です。</w:t>
      </w:r>
    </w:p>
    <w:p w14:paraId="2ECFB434" w14:textId="77777777" w:rsidR="00771013" w:rsidRPr="006D06EE" w:rsidRDefault="00771013" w:rsidP="00DA403D">
      <w:pPr>
        <w:tabs>
          <w:tab w:val="left" w:pos="2325"/>
        </w:tabs>
        <w:spacing w:line="360" w:lineRule="exact"/>
        <w:ind w:firstLineChars="100" w:firstLine="220"/>
        <w:rPr>
          <w:rFonts w:ascii="ＭＳ ゴシック" w:eastAsia="ＭＳ ゴシック" w:hAnsi="ＭＳ ゴシック"/>
          <w:sz w:val="22"/>
          <w:lang w:eastAsia="ja-JP"/>
        </w:rPr>
      </w:pPr>
    </w:p>
    <w:p w14:paraId="216A2FA4" w14:textId="77777777" w:rsidR="00B22942" w:rsidRDefault="009F34D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16A2FB7" wp14:editId="105310DA">
            <wp:extent cx="5740400" cy="3116580"/>
            <wp:effectExtent l="0" t="0" r="0" b="762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755181" cy="31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A2FA5" w14:textId="77777777" w:rsidR="00B22942" w:rsidRDefault="00B22942">
      <w:pPr>
        <w:spacing w:after="299" w:line="1" w:lineRule="exact"/>
      </w:pPr>
    </w:p>
    <w:p w14:paraId="216A2FAB" w14:textId="12D50410" w:rsidR="00B22942" w:rsidRDefault="00AB1201" w:rsidP="006049E0">
      <w:pPr>
        <w:pStyle w:val="10"/>
        <w:shd w:val="clear" w:color="auto" w:fill="auto"/>
        <w:spacing w:line="276" w:lineRule="auto"/>
        <w:rPr>
          <w:lang w:val="en-US" w:bidi="en-US"/>
        </w:rPr>
      </w:pPr>
      <w:r>
        <w:rPr>
          <w:rFonts w:hint="eastAsia"/>
        </w:rPr>
        <w:t xml:space="preserve">　</w:t>
      </w:r>
      <w:r>
        <w:t>働き方・休み方の改善をこれからも継続的に行うためには、計画的な業務運営</w:t>
      </w:r>
      <w:r>
        <w:rPr>
          <w:lang w:val="en-US" w:bidi="en-US"/>
        </w:rPr>
        <w:t>や休暇の分散化にも資する年次有給休暇の計画的付与制度(※１)や、労働者の様々な事情に応じた柔軟な働き方・休み方に資する時間単位の年次有給休暇(※２)の活用が効果的です。</w:t>
      </w:r>
    </w:p>
    <w:p w14:paraId="410B58EA" w14:textId="19AC69B9" w:rsidR="00781C4B" w:rsidRPr="00781C4B" w:rsidRDefault="00781C4B" w:rsidP="009A79A1">
      <w:pPr>
        <w:pStyle w:val="10"/>
        <w:shd w:val="clear" w:color="auto" w:fill="auto"/>
        <w:ind w:left="440" w:right="660" w:hangingChars="200" w:hanging="440"/>
        <w:rPr>
          <w:sz w:val="22"/>
          <w:szCs w:val="22"/>
        </w:rPr>
      </w:pPr>
      <w:r w:rsidRPr="00781C4B">
        <w:rPr>
          <w:sz w:val="22"/>
          <w:szCs w:val="22"/>
          <w:lang w:val="en-US" w:bidi="en-US"/>
        </w:rPr>
        <w:t>(※１)年次有給休暇の付与日数のうち、５日を除いた残りの日数については、</w:t>
      </w:r>
      <w:r w:rsidR="000320BE">
        <w:rPr>
          <w:rFonts w:hint="eastAsia"/>
          <w:sz w:val="22"/>
          <w:szCs w:val="22"/>
        </w:rPr>
        <w:t>労</w:t>
      </w:r>
      <w:r w:rsidRPr="00781C4B">
        <w:rPr>
          <w:sz w:val="22"/>
          <w:szCs w:val="22"/>
        </w:rPr>
        <w:t>使</w:t>
      </w:r>
      <w:r w:rsidR="009A79A1">
        <w:rPr>
          <w:rFonts w:hint="eastAsia"/>
          <w:sz w:val="22"/>
          <w:szCs w:val="22"/>
        </w:rPr>
        <w:t>協</w:t>
      </w:r>
      <w:r w:rsidRPr="00781C4B">
        <w:rPr>
          <w:sz w:val="22"/>
          <w:szCs w:val="22"/>
        </w:rPr>
        <w:t>定を締結すれば、計画的に取得日を割り振ることができる制度で</w:t>
      </w:r>
      <w:r w:rsidR="000320BE">
        <w:rPr>
          <w:rFonts w:hint="eastAsia"/>
          <w:sz w:val="22"/>
          <w:szCs w:val="22"/>
        </w:rPr>
        <w:t>す。</w:t>
      </w:r>
    </w:p>
    <w:p w14:paraId="33B29F2D" w14:textId="4DD73C0D" w:rsidR="00781C4B" w:rsidRPr="00781C4B" w:rsidRDefault="00781C4B" w:rsidP="009A79A1">
      <w:pPr>
        <w:pStyle w:val="10"/>
        <w:shd w:val="clear" w:color="auto" w:fill="auto"/>
        <w:ind w:left="440" w:right="660" w:hangingChars="200" w:hanging="440"/>
        <w:rPr>
          <w:sz w:val="22"/>
          <w:szCs w:val="22"/>
        </w:rPr>
      </w:pPr>
      <w:r w:rsidRPr="00781C4B">
        <w:rPr>
          <w:sz w:val="22"/>
          <w:szCs w:val="22"/>
          <w:lang w:val="en-US" w:bidi="en-US"/>
        </w:rPr>
        <w:t>(※２)年次有給休暇の付与は原則１日単位ですが、労使協定を締結すれば年５</w:t>
      </w:r>
      <w:r w:rsidR="00620111">
        <w:rPr>
          <w:rFonts w:hint="eastAsia"/>
          <w:sz w:val="22"/>
          <w:szCs w:val="22"/>
          <w:lang w:val="en-US" w:bidi="en-US"/>
        </w:rPr>
        <w:t>日</w:t>
      </w:r>
      <w:r w:rsidRPr="00781C4B">
        <w:rPr>
          <w:sz w:val="22"/>
          <w:szCs w:val="22"/>
        </w:rPr>
        <w:t>の範囲内で時間単位の取得が可能となります。</w:t>
      </w:r>
    </w:p>
    <w:p w14:paraId="142475FE" w14:textId="77777777" w:rsidR="00895FFF" w:rsidRDefault="00A830AC" w:rsidP="00895FFF">
      <w:pPr>
        <w:pStyle w:val="10"/>
        <w:shd w:val="clear" w:color="auto" w:fill="auto"/>
        <w:ind w:leftChars="100" w:left="240" w:right="480"/>
        <w:rPr>
          <w:sz w:val="28"/>
          <w:szCs w:val="28"/>
        </w:rPr>
      </w:pPr>
      <w:r w:rsidRPr="00A830A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92D050"/>
          <w:sz w:val="28"/>
          <w:szCs w:val="28"/>
        </w:rPr>
        <mc:AlternateContent>
          <mc:Choice Requires="w16se">
            <w16se:symEx w16se:font="Segoe UI Emoji" w16se:char="1F41B"/>
          </mc:Choice>
          <mc:Fallback>
            <w:t>🐛</w:t>
          </mc:Fallback>
        </mc:AlternateContent>
      </w:r>
      <w:r w:rsidR="00F61FA9" w:rsidRPr="00620111">
        <w:rPr>
          <w:sz w:val="28"/>
          <w:szCs w:val="28"/>
        </w:rPr>
        <w:t>労使一体となって年次有給休暇を上手に活用するために、</w:t>
      </w:r>
    </w:p>
    <w:p w14:paraId="216A2FAD" w14:textId="7A86ACBB" w:rsidR="00B22942" w:rsidRPr="00620111" w:rsidRDefault="000C2D35" w:rsidP="00895FFF">
      <w:pPr>
        <w:pStyle w:val="10"/>
        <w:shd w:val="clear" w:color="auto" w:fill="auto"/>
        <w:ind w:leftChars="100" w:left="240" w:right="480" w:firstLineChars="400" w:firstLine="960"/>
        <w:rPr>
          <w:sz w:val="28"/>
          <w:szCs w:val="28"/>
        </w:rPr>
      </w:pPr>
      <w:r w:rsidRPr="00D66B3A">
        <w:rPr>
          <w:rFonts w:ascii="HGP創英角ﾎﾟｯﾌﾟ体" w:eastAsia="HGP創英角ﾎﾟｯﾌﾟ体" w:hAnsi="HGP創英角ﾎﾟｯﾌﾟ体"/>
          <w:noProof/>
          <w:color w:val="FF3399"/>
        </w:rPr>
        <mc:AlternateContent>
          <mc:Choice Requires="w16se">
            <w:drawing>
              <wp:anchor distT="0" distB="0" distL="114300" distR="114300" simplePos="0" relativeHeight="251659264" behindDoc="0" locked="0" layoutInCell="1" allowOverlap="1" wp14:anchorId="1C716D2D" wp14:editId="6AFB7CB3">
                <wp:simplePos x="0" y="0"/>
                <wp:positionH relativeFrom="margin">
                  <wp:posOffset>4800746</wp:posOffset>
                </wp:positionH>
                <wp:positionV relativeFrom="paragraph">
                  <wp:posOffset>318281</wp:posOffset>
                </wp:positionV>
                <wp:extent cx="843915" cy="752475"/>
                <wp:effectExtent l="0" t="0" r="0" b="9525"/>
                <wp:wrapThrough wrapText="bothSides">
                  <wp:wrapPolygon edited="0">
                    <wp:start x="0" y="0"/>
                    <wp:lineTo x="0" y="21327"/>
                    <wp:lineTo x="20966" y="21327"/>
                    <wp:lineTo x="20966" y="0"/>
                    <wp:lineTo x="0" y="0"/>
                  </wp:wrapPolygon>
                </wp:wrapThrough>
                <wp:docPr id="1359597655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9597655" name="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91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571F76" w:rsidRPr="00D66B3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3399"/>
          <w:sz w:val="28"/>
          <w:szCs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895FFF">
        <w:rPr>
          <w:rFonts w:hint="eastAsia"/>
          <w:color w:val="FF3399"/>
          <w:sz w:val="28"/>
          <w:szCs w:val="28"/>
        </w:rPr>
        <w:t xml:space="preserve"> </w:t>
      </w:r>
      <w:r w:rsidR="00571F76" w:rsidRPr="00620111">
        <w:rPr>
          <w:sz w:val="28"/>
          <w:szCs w:val="28"/>
        </w:rPr>
        <w:t>この春</w:t>
      </w:r>
      <w:r w:rsidR="00895FFF">
        <w:rPr>
          <w:rFonts w:hint="eastAsia"/>
          <w:sz w:val="28"/>
          <w:szCs w:val="28"/>
        </w:rPr>
        <w:t xml:space="preserve">　</w:t>
      </w:r>
      <w:r w:rsidR="008A3CDE" w:rsidRPr="00D66B3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3399"/>
          <w:sz w:val="28"/>
          <w:szCs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895FFF">
        <w:rPr>
          <w:rFonts w:hint="eastAsia"/>
          <w:color w:val="FF3399"/>
          <w:sz w:val="28"/>
          <w:szCs w:val="28"/>
        </w:rPr>
        <w:t xml:space="preserve">　</w:t>
      </w:r>
      <w:r w:rsidR="00571F76" w:rsidRPr="00620111">
        <w:rPr>
          <w:sz w:val="28"/>
          <w:szCs w:val="28"/>
        </w:rPr>
        <w:t>に向けて導入をご検討ください。</w:t>
      </w:r>
      <w:r w:rsidR="00A830AC" w:rsidRPr="00A830A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92D050"/>
          <w:sz w:val="28"/>
          <w:szCs w:val="28"/>
        </w:rPr>
        <mc:AlternateContent>
          <mc:Choice Requires="w16se">
            <w16se:symEx w16se:font="Segoe UI Emoji" w16se:char="1F41B"/>
          </mc:Choice>
          <mc:Fallback>
            <w:t>🐛</w:t>
          </mc:Fallback>
        </mc:AlternateContent>
      </w:r>
    </w:p>
    <w:p w14:paraId="216A2FAF" w14:textId="001986F2" w:rsidR="00B22942" w:rsidRPr="00151C91" w:rsidRDefault="000C2D35" w:rsidP="000C2D35">
      <w:pPr>
        <w:pStyle w:val="10"/>
        <w:shd w:val="clear" w:color="auto" w:fill="auto"/>
        <w:ind w:firstLineChars="100" w:firstLine="241"/>
        <w:rPr>
          <w:rFonts w:ascii="HGP創英角ﾎﾟｯﾌﾟ体" w:eastAsia="HGP創英角ﾎﾟｯﾌﾟ体" w:hAnsi="HGP創英角ﾎﾟｯﾌﾟ体"/>
        </w:rPr>
      </w:pPr>
      <w:bookmarkStart w:id="0" w:name="_Hlk190261468"/>
      <w:r w:rsidRPr="000C2D35">
        <w:rPr>
          <w:rFonts w:hint="eastAsia"/>
          <w:b/>
          <w:bCs/>
          <w:color w:val="auto"/>
        </w:rPr>
        <w:t>↓</w:t>
      </w:r>
      <w:bookmarkEnd w:id="0"/>
      <w:r w:rsidR="00F61FA9" w:rsidRPr="00151C91">
        <w:rPr>
          <w:rFonts w:ascii="HGP創英角ﾎﾟｯﾌﾟ体" w:eastAsia="HGP創英角ﾎﾟｯﾌﾟ体" w:hAnsi="HGP創英角ﾎﾟｯﾌﾟ体"/>
        </w:rPr>
        <w:t>詳しくは、「年次有給休暇取得促進特設サイト」をご覧ください。</w:t>
      </w:r>
      <w:r w:rsidR="00D134E7">
        <w:rPr>
          <w:rFonts w:ascii="HGP創英角ﾎﾟｯﾌﾟ体" w:eastAsia="HGP創英角ﾎﾟｯﾌﾟ体" w:hAnsi="HGP創英角ﾎﾟｯﾌﾟ体" w:hint="eastAsia"/>
        </w:rPr>
        <w:t xml:space="preserve"> →</w:t>
      </w:r>
      <w:r w:rsidR="00733977">
        <w:rPr>
          <w:rFonts w:ascii="HGP創英角ﾎﾟｯﾌﾟ体" w:eastAsia="HGP創英角ﾎﾟｯﾌﾟ体" w:hAnsi="HGP創英角ﾎﾟｯﾌﾟ体" w:hint="eastAsia"/>
        </w:rPr>
        <w:t xml:space="preserve">　　</w:t>
      </w:r>
    </w:p>
    <w:p w14:paraId="5A1D81FA" w14:textId="33AC5163" w:rsidR="001158F5" w:rsidRPr="00151C91" w:rsidRDefault="009F34DB" w:rsidP="000C2D35">
      <w:pPr>
        <w:pStyle w:val="10"/>
        <w:shd w:val="clear" w:color="auto" w:fill="auto"/>
        <w:spacing w:after="480"/>
        <w:ind w:firstLineChars="100" w:firstLine="240"/>
        <w:rPr>
          <w:rFonts w:ascii="HGP創英角ﾎﾟｯﾌﾟ体" w:eastAsia="HGP創英角ﾎﾟｯﾌﾟ体" w:hAnsi="HGP創英角ﾎﾟｯﾌﾟ体"/>
          <w:color w:val="0563C1"/>
          <w:u w:val="single"/>
          <w:lang w:val="en-US" w:bidi="en-US"/>
        </w:rPr>
      </w:pPr>
      <w:hyperlink r:id="rId11" w:history="1">
        <w:r w:rsidR="000C2D35" w:rsidRPr="00334282">
          <w:rPr>
            <w:rStyle w:val="a3"/>
            <w:rFonts w:ascii="HGP創英角ﾎﾟｯﾌﾟ体" w:eastAsia="HGP創英角ﾎﾟｯﾌﾟ体" w:hAnsi="HGP創英角ﾎﾟｯﾌﾟ体"/>
            <w:lang w:val="en-US" w:bidi="en-US"/>
          </w:rPr>
          <w:t>https://work-holiday.mhlw.go.jp/kyuuka-sokushin/</w:t>
        </w:r>
      </w:hyperlink>
      <w:r w:rsidR="00AD6911" w:rsidRPr="00151C91">
        <w:rPr>
          <w:rFonts w:ascii="HGP創英角ﾎﾟｯﾌﾟ体" w:eastAsia="HGP創英角ﾎﾟｯﾌﾟ体" w:hAnsi="HGP創英角ﾎﾟｯﾌﾟ体" w:hint="eastAsia"/>
          <w:color w:val="0563C1"/>
          <w:u w:val="single"/>
          <w:lang w:val="en-US" w:bidi="en-US"/>
        </w:rPr>
        <w:t xml:space="preserve">　　　　　　　　　　</w:t>
      </w:r>
    </w:p>
    <w:p w14:paraId="5864D56E" w14:textId="73AB4EDD" w:rsidR="0055158D" w:rsidRPr="00D201BD" w:rsidRDefault="00F449C4" w:rsidP="00A830AC">
      <w:pPr>
        <w:pStyle w:val="10"/>
        <w:shd w:val="clear" w:color="auto" w:fill="auto"/>
        <w:spacing w:after="480"/>
        <w:ind w:left="240" w:hangingChars="100" w:hanging="240"/>
        <w:rPr>
          <w:color w:val="auto"/>
          <w:lang w:val="en-US"/>
        </w:rPr>
      </w:pPr>
      <w:r w:rsidRPr="0086287E">
        <w:rPr>
          <w:noProof/>
          <w:color w:val="auto"/>
          <w:lang w:val="en-US" w:bidi="en-US"/>
        </w:rPr>
        <w:drawing>
          <wp:anchor distT="0" distB="0" distL="114300" distR="114300" simplePos="0" relativeHeight="251660288" behindDoc="0" locked="0" layoutInCell="1" allowOverlap="1" wp14:anchorId="49D4EA46" wp14:editId="6E5A93A1">
            <wp:simplePos x="0" y="0"/>
            <wp:positionH relativeFrom="margin">
              <wp:posOffset>4829126</wp:posOffset>
            </wp:positionH>
            <wp:positionV relativeFrom="paragraph">
              <wp:posOffset>188595</wp:posOffset>
            </wp:positionV>
            <wp:extent cx="787400" cy="772795"/>
            <wp:effectExtent l="0" t="0" r="0" b="8255"/>
            <wp:wrapSquare wrapText="bothSides"/>
            <wp:docPr id="20318163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635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1BD" w:rsidRPr="00D201BD">
        <w:rPr>
          <w:rFonts w:hint="eastAsia"/>
          <w:color w:val="auto"/>
          <w:lang w:val="en-US" w:bidi="en-US"/>
        </w:rPr>
        <w:t>（お問い合せ先）</w:t>
      </w:r>
      <w:r w:rsidR="001158F5">
        <w:rPr>
          <w:rFonts w:hint="eastAsia"/>
          <w:color w:val="auto"/>
          <w:lang w:val="en-US" w:bidi="en-US"/>
        </w:rPr>
        <w:t xml:space="preserve">　　　　　　　　　　　　　　　　　　　　　　　　　　　</w:t>
      </w:r>
      <w:r w:rsidR="0055158D">
        <w:rPr>
          <w:rFonts w:hint="eastAsia"/>
          <w:color w:val="auto"/>
          <w:lang w:val="en-US" w:bidi="en-US"/>
        </w:rPr>
        <w:t>〇年次有給休暇の取得促進について</w:t>
      </w:r>
      <w:r w:rsidR="001158F5">
        <w:rPr>
          <w:rFonts w:hint="eastAsia"/>
          <w:color w:val="auto"/>
          <w:lang w:val="en-US" w:bidi="en-US"/>
        </w:rPr>
        <w:t xml:space="preserve">　　　　　　　　　　</w:t>
      </w:r>
      <w:r w:rsidR="0055158D">
        <w:rPr>
          <w:rFonts w:hint="eastAsia"/>
          <w:color w:val="auto"/>
          <w:lang w:val="en-US" w:bidi="en-US"/>
        </w:rPr>
        <w:t xml:space="preserve">　</w:t>
      </w:r>
      <w:r w:rsidR="00B029B7">
        <w:rPr>
          <w:rFonts w:hint="eastAsia"/>
          <w:color w:val="auto"/>
          <w:lang w:val="en-US" w:bidi="en-US"/>
        </w:rPr>
        <w:t xml:space="preserve">　　　　　　　　　　</w:t>
      </w:r>
      <w:r w:rsidR="001158F5">
        <w:rPr>
          <w:rFonts w:hint="eastAsia"/>
          <w:color w:val="auto"/>
          <w:lang w:val="en-US" w:bidi="en-US"/>
        </w:rPr>
        <w:t xml:space="preserve">　</w:t>
      </w:r>
      <w:r w:rsidR="0055158D">
        <w:rPr>
          <w:rFonts w:hint="eastAsia"/>
          <w:color w:val="auto"/>
          <w:lang w:val="en-US" w:bidi="en-US"/>
        </w:rPr>
        <w:t>神奈川労働局</w:t>
      </w:r>
      <w:r w:rsidR="00B029B7">
        <w:rPr>
          <w:rFonts w:hint="eastAsia"/>
          <w:color w:val="auto"/>
          <w:lang w:val="en-US" w:bidi="en-US"/>
        </w:rPr>
        <w:t xml:space="preserve">雇用環境・均等部企画課　</w:t>
      </w:r>
      <w:r w:rsidR="009302F0">
        <w:rPr>
          <w:rFonts w:hint="eastAsia"/>
          <w:color w:val="auto"/>
          <w:lang w:val="en-US" w:bidi="en-US"/>
        </w:rPr>
        <w:t>✆</w:t>
      </w:r>
      <w:r w:rsidR="008B41E9">
        <w:rPr>
          <w:rFonts w:hint="eastAsia"/>
          <w:color w:val="auto"/>
          <w:lang w:val="en-US" w:bidi="en-US"/>
        </w:rPr>
        <w:t>045-211-7357</w:t>
      </w:r>
      <w:r w:rsidR="000D7B16">
        <w:rPr>
          <w:rFonts w:hint="eastAsia"/>
          <w:color w:val="auto"/>
          <w:lang w:val="en-US" w:bidi="en-US"/>
        </w:rPr>
        <w:t xml:space="preserve">　　　　　　　　　　　</w:t>
      </w:r>
      <w:r w:rsidR="008B41E9">
        <w:rPr>
          <w:rFonts w:hint="eastAsia"/>
          <w:color w:val="auto"/>
          <w:lang w:val="en-US" w:bidi="en-US"/>
        </w:rPr>
        <w:t xml:space="preserve">　〇</w:t>
      </w:r>
      <w:r w:rsidR="00F35729">
        <w:rPr>
          <w:rFonts w:hint="eastAsia"/>
          <w:color w:val="auto"/>
          <w:lang w:val="en-US" w:bidi="en-US"/>
        </w:rPr>
        <w:t>年次有給休暇制度について</w:t>
      </w:r>
      <w:r w:rsidR="00815A8E">
        <w:rPr>
          <w:rFonts w:hint="eastAsia"/>
          <w:color w:val="auto"/>
          <w:lang w:val="en-US" w:bidi="en-US"/>
        </w:rPr>
        <w:t xml:space="preserve">　</w:t>
      </w:r>
      <w:r w:rsidR="004F7E1A">
        <w:rPr>
          <w:rFonts w:hint="eastAsia"/>
          <w:color w:val="auto"/>
          <w:lang w:val="en-US" w:bidi="en-US"/>
        </w:rPr>
        <w:t xml:space="preserve">　　　　　　　　　　　　　</w:t>
      </w:r>
      <w:r w:rsidR="000D7B16">
        <w:rPr>
          <w:rFonts w:hint="eastAsia"/>
          <w:color w:val="auto"/>
          <w:lang w:val="en-US" w:bidi="en-US"/>
        </w:rPr>
        <w:t xml:space="preserve">　　　　　　</w:t>
      </w:r>
      <w:r w:rsidR="00F35729">
        <w:rPr>
          <w:rFonts w:hint="eastAsia"/>
          <w:color w:val="auto"/>
          <w:lang w:val="en-US" w:bidi="en-US"/>
        </w:rPr>
        <w:t>県内労働基準監督署又は</w:t>
      </w:r>
      <w:r w:rsidR="007C785F" w:rsidRPr="007C785F">
        <w:rPr>
          <w:rFonts w:hint="eastAsia"/>
          <w:b/>
          <w:bCs/>
          <w:color w:val="auto"/>
          <w:lang w:val="en-US"/>
        </w:rPr>
        <w:t>↓</w:t>
      </w:r>
      <w:r w:rsidR="0044767A" w:rsidRPr="008F3E87">
        <w:rPr>
          <w:rFonts w:ascii="HGP創英角ﾎﾟｯﾌﾟ体" w:eastAsia="HGP創英角ﾎﾟｯﾌﾟ体" w:hAnsi="HGP創英角ﾎﾟｯﾌﾟ体" w:hint="eastAsia"/>
          <w:b/>
          <w:bCs/>
          <w:color w:val="auto"/>
          <w:lang w:val="en-US" w:bidi="en-US"/>
        </w:rPr>
        <w:t>こちら</w:t>
      </w:r>
      <w:r w:rsidR="007C785F">
        <w:rPr>
          <w:rFonts w:ascii="HGP創英角ﾎﾟｯﾌﾟ体" w:eastAsia="HGP創英角ﾎﾟｯﾌﾟ体" w:hAnsi="HGP創英角ﾎﾟｯﾌﾟ体" w:hint="eastAsia"/>
          <w:b/>
          <w:bCs/>
          <w:color w:val="auto"/>
          <w:lang w:val="en-US" w:bidi="en-US"/>
        </w:rPr>
        <w:t xml:space="preserve">　</w:t>
      </w:r>
      <w:r w:rsidR="00A94AF9" w:rsidRPr="00F61FA9">
        <w:rPr>
          <w:rFonts w:ascii="HGP創英角ﾎﾟｯﾌﾟ体" w:eastAsia="HGP創英角ﾎﾟｯﾌﾟ体" w:hAnsi="HGP創英角ﾎﾟｯﾌﾟ体" w:hint="eastAsia"/>
          <w:b/>
          <w:bCs/>
          <w:color w:val="auto"/>
          <w:lang w:val="en-US" w:bidi="en-US"/>
        </w:rPr>
        <w:t>「年次有給休暇とは」</w:t>
      </w:r>
      <w:r w:rsidR="007C785F">
        <w:rPr>
          <w:rFonts w:ascii="HGP創英角ﾎﾟｯﾌﾟ体" w:eastAsia="HGP創英角ﾎﾟｯﾌﾟ体" w:hAnsi="HGP創英角ﾎﾟｯﾌﾟ体" w:hint="eastAsia"/>
          <w:b/>
          <w:bCs/>
          <w:color w:val="auto"/>
          <w:lang w:val="en-US" w:bidi="en-US"/>
        </w:rPr>
        <w:t xml:space="preserve">　</w:t>
      </w:r>
      <w:r w:rsidR="0044767A" w:rsidRPr="00F61FA9">
        <w:rPr>
          <w:rFonts w:ascii="HGP創英角ﾎﾟｯﾌﾟ体" w:eastAsia="HGP創英角ﾎﾟｯﾌﾟ体" w:hAnsi="HGP創英角ﾎﾟｯﾌﾟ体" w:hint="eastAsia"/>
          <w:b/>
          <w:bCs/>
          <w:color w:val="auto"/>
          <w:lang w:val="en-US" w:bidi="en-US"/>
        </w:rPr>
        <w:t>へ</w:t>
      </w:r>
      <w:r w:rsidR="007C785F">
        <w:rPr>
          <w:rFonts w:ascii="HGP創英角ﾎﾟｯﾌﾟ体" w:eastAsia="HGP創英角ﾎﾟｯﾌﾟ体" w:hAnsi="HGP創英角ﾎﾟｯﾌﾟ体" w:hint="eastAsia"/>
          <w:b/>
          <w:bCs/>
          <w:color w:val="auto"/>
          <w:lang w:val="en-US" w:bidi="en-US"/>
        </w:rPr>
        <w:t xml:space="preserve">　</w:t>
      </w:r>
      <w:r w:rsidR="00D134E7">
        <w:rPr>
          <w:rFonts w:ascii="HGP創英角ﾎﾟｯﾌﾟ体" w:eastAsia="HGP創英角ﾎﾟｯﾌﾟ体" w:hAnsi="HGP創英角ﾎﾟｯﾌﾟ体" w:hint="eastAsia"/>
          <w:b/>
          <w:bCs/>
          <w:color w:val="auto"/>
          <w:lang w:val="en-US" w:bidi="en-US"/>
        </w:rPr>
        <w:t xml:space="preserve">　↗</w:t>
      </w:r>
      <w:r w:rsidR="000D7B16">
        <w:rPr>
          <w:rFonts w:hint="eastAsia"/>
          <w:color w:val="auto"/>
          <w:lang w:val="en-US" w:bidi="en-US"/>
        </w:rPr>
        <w:t xml:space="preserve">　　　　　</w:t>
      </w:r>
      <w:hyperlink r:id="rId13" w:history="1">
        <w:r w:rsidR="00D134E7" w:rsidRPr="00334282">
          <w:rPr>
            <w:rStyle w:val="a3"/>
            <w:rFonts w:ascii="HGP創英角ﾎﾟｯﾌﾟ体" w:eastAsia="HGP創英角ﾎﾟｯﾌﾟ体" w:hAnsi="HGP創英角ﾎﾟｯﾌﾟ体"/>
            <w:lang w:val="en-US" w:bidi="en-US"/>
          </w:rPr>
          <w:t>https://work-holiday.mhlw.go.jp/kyuuka-sokushin/jigyousya.html</w:t>
        </w:r>
        <w:r w:rsidR="00D134E7" w:rsidRPr="00334282">
          <w:rPr>
            <w:rStyle w:val="a3"/>
            <w:rFonts w:ascii="HGP創英角ﾎﾟｯﾌﾟ体" w:eastAsia="HGP創英角ﾎﾟｯﾌﾟ体" w:hAnsi="HGP創英角ﾎﾟｯﾌﾟ体" w:hint="eastAsia"/>
            <w:lang w:val="en-US" w:bidi="en-US"/>
          </w:rPr>
          <w:t xml:space="preserve"> </w:t>
        </w:r>
      </w:hyperlink>
      <w:r w:rsidR="00F35729">
        <w:rPr>
          <w:rFonts w:hint="eastAsia"/>
          <w:color w:val="auto"/>
          <w:lang w:val="en-US" w:bidi="en-US"/>
        </w:rPr>
        <w:t xml:space="preserve">　　　　　　　　　　　　　　　　　　　　</w:t>
      </w:r>
    </w:p>
    <w:sectPr w:rsidR="0055158D" w:rsidRPr="00D201BD" w:rsidSect="00771013">
      <w:pgSz w:w="11900" w:h="16840" w:code="9"/>
      <w:pgMar w:top="505" w:right="1361" w:bottom="505" w:left="1361" w:header="79" w:footer="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960B" w14:textId="77777777" w:rsidR="00F454E9" w:rsidRDefault="00F454E9">
      <w:r>
        <w:separator/>
      </w:r>
    </w:p>
  </w:endnote>
  <w:endnote w:type="continuationSeparator" w:id="0">
    <w:p w14:paraId="73B2915A" w14:textId="77777777" w:rsidR="00F454E9" w:rsidRDefault="00F454E9">
      <w:r>
        <w:continuationSeparator/>
      </w:r>
    </w:p>
  </w:endnote>
  <w:endnote w:type="continuationNotice" w:id="1">
    <w:p w14:paraId="3D20F22F" w14:textId="77777777" w:rsidR="00F454E9" w:rsidRDefault="00F45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872E" w14:textId="77777777" w:rsidR="00F454E9" w:rsidRDefault="00F454E9"/>
  </w:footnote>
  <w:footnote w:type="continuationSeparator" w:id="0">
    <w:p w14:paraId="69886BF0" w14:textId="77777777" w:rsidR="00F454E9" w:rsidRDefault="00F454E9"/>
  </w:footnote>
  <w:footnote w:type="continuationNotice" w:id="1">
    <w:p w14:paraId="2696C3ED" w14:textId="77777777" w:rsidR="00F454E9" w:rsidRDefault="00F454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2"/>
    <w:rsid w:val="00020880"/>
    <w:rsid w:val="000320BE"/>
    <w:rsid w:val="000C2D35"/>
    <w:rsid w:val="000D7B16"/>
    <w:rsid w:val="00103D3B"/>
    <w:rsid w:val="001158F5"/>
    <w:rsid w:val="00151C91"/>
    <w:rsid w:val="00214E4C"/>
    <w:rsid w:val="002F2F22"/>
    <w:rsid w:val="00324E29"/>
    <w:rsid w:val="00343C57"/>
    <w:rsid w:val="004049CC"/>
    <w:rsid w:val="0041645A"/>
    <w:rsid w:val="0044767A"/>
    <w:rsid w:val="004F347A"/>
    <w:rsid w:val="004F7E1A"/>
    <w:rsid w:val="0052696A"/>
    <w:rsid w:val="0055158D"/>
    <w:rsid w:val="00571F76"/>
    <w:rsid w:val="006049E0"/>
    <w:rsid w:val="00620111"/>
    <w:rsid w:val="00656E46"/>
    <w:rsid w:val="006B4749"/>
    <w:rsid w:val="006E5EB7"/>
    <w:rsid w:val="00733977"/>
    <w:rsid w:val="00752379"/>
    <w:rsid w:val="00771013"/>
    <w:rsid w:val="00781C4B"/>
    <w:rsid w:val="007C785F"/>
    <w:rsid w:val="00815A8E"/>
    <w:rsid w:val="0086287E"/>
    <w:rsid w:val="00862C0E"/>
    <w:rsid w:val="0086542C"/>
    <w:rsid w:val="00895FFF"/>
    <w:rsid w:val="008A3CDE"/>
    <w:rsid w:val="008B41E9"/>
    <w:rsid w:val="008B5C19"/>
    <w:rsid w:val="008F3E87"/>
    <w:rsid w:val="009302F0"/>
    <w:rsid w:val="009A79A1"/>
    <w:rsid w:val="009F34DB"/>
    <w:rsid w:val="00A26737"/>
    <w:rsid w:val="00A52E8D"/>
    <w:rsid w:val="00A830AC"/>
    <w:rsid w:val="00A83AC4"/>
    <w:rsid w:val="00A94AF9"/>
    <w:rsid w:val="00AB1201"/>
    <w:rsid w:val="00AD6911"/>
    <w:rsid w:val="00B029B7"/>
    <w:rsid w:val="00B22942"/>
    <w:rsid w:val="00B62177"/>
    <w:rsid w:val="00B83049"/>
    <w:rsid w:val="00B85EC5"/>
    <w:rsid w:val="00BA269C"/>
    <w:rsid w:val="00BE576E"/>
    <w:rsid w:val="00C77563"/>
    <w:rsid w:val="00D134E7"/>
    <w:rsid w:val="00D201BD"/>
    <w:rsid w:val="00D66B3A"/>
    <w:rsid w:val="00DA403D"/>
    <w:rsid w:val="00DE16D9"/>
    <w:rsid w:val="00E34A96"/>
    <w:rsid w:val="00E909B0"/>
    <w:rsid w:val="00EE2DEF"/>
    <w:rsid w:val="00F35729"/>
    <w:rsid w:val="00F449C4"/>
    <w:rsid w:val="00F454E9"/>
    <w:rsid w:val="00F61FA9"/>
    <w:rsid w:val="00F86E9C"/>
    <w:rsid w:val="00FB3CE6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A2FA2"/>
  <w15:docId w15:val="{FE3D805E-E729-47E8-9FF6-787F5635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画像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画像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character" w:styleId="a3">
    <w:name w:val="Hyperlink"/>
    <w:basedOn w:val="a0"/>
    <w:uiPriority w:val="99"/>
    <w:unhideWhenUsed/>
    <w:rsid w:val="007523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237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3E8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2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62C0E"/>
    <w:rPr>
      <w:rFonts w:eastAsia="Times New Roman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62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62C0E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1" Target="https://work-holiday.mhlw.go.jp/kyuuka-sokushin/" TargetMode="External" Type="http://schemas.openxmlformats.org/officeDocument/2006/relationships/hyperlink"/><Relationship Id="rId12" Target="media/image3.png" Type="http://schemas.openxmlformats.org/officeDocument/2006/relationships/image"/><Relationship Id="rId13" Target="https://work-holiday.mhlw.go.jp/kyuuka-sokushin/jigyousya.html%20" TargetMode="External" Type="http://schemas.openxmlformats.org/officeDocument/2006/relationships/hyperlink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DB9929E0D6F4F94C9043DA0C22A68" ma:contentTypeVersion="14" ma:contentTypeDescription="新しいドキュメントを作成します。" ma:contentTypeScope="" ma:versionID="187b988012c96ed4fb76e42f139287cb">
  <xsd:schema xmlns:xsd="http://www.w3.org/2001/XMLSchema" xmlns:xs="http://www.w3.org/2001/XMLSchema" xmlns:p="http://schemas.microsoft.com/office/2006/metadata/properties" xmlns:ns2="79e86c68-2fe5-4f89-b85e-007209a136e4" xmlns:ns3="c8886e6d-ca38-4783-ac23-8bd097117a79" targetNamespace="http://schemas.microsoft.com/office/2006/metadata/properties" ma:root="true" ma:fieldsID="402852b3c75a9c1b6222a7ae31e0b403" ns2:_="" ns3:_="">
    <xsd:import namespace="79e86c68-2fe5-4f89-b85e-007209a136e4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86c68-2fe5-4f89-b85e-007209a136e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f42de2-4088-498b-949b-541397b25850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e86c68-2fe5-4f89-b85e-007209a136e4">
      <Terms xmlns="http://schemas.microsoft.com/office/infopath/2007/PartnerControls"/>
    </lcf76f155ced4ddcb4097134ff3c332f>
    <Owner xmlns="79e86c68-2fe5-4f89-b85e-007209a136e4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2614069D-4248-443B-BEEF-3CBE05609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AE481-FA83-4FFE-BEEC-7B126CEDA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86c68-2fe5-4f89-b85e-007209a136e4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BA10D-A3E1-4E8E-AF7B-7E6D5ED8EE4E}">
  <ds:schemaRefs>
    <ds:schemaRef ds:uri="http://schemas.microsoft.com/office/2006/metadata/properties"/>
    <ds:schemaRef ds:uri="http://schemas.microsoft.com/office/infopath/2007/PartnerControls"/>
    <ds:schemaRef ds:uri="79e86c68-2fe5-4f89-b85e-007209a136e4"/>
    <ds:schemaRef ds:uri="c8886e6d-ca38-4783-ac23-8bd097117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0x010100267DB9929E0D6F4F94C9043DA0C22A68</vt:lpwstr>
  </property>
  <property fmtid="{D5CDD505-2E9C-101B-9397-08002B2CF9AE}" pid="3" name="MediaServiceImageTags">
    <vt:lpwstr/>
  </property>
</Properties>
</file>