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12EF0" w14:textId="3ADF5ED0" w:rsidR="00462A64" w:rsidRDefault="00462A64">
      <w:pPr>
        <w:rPr>
          <w:rFonts w:ascii="ＭＳ ゴシック" w:eastAsia="ＭＳ ゴシック" w:hAnsi="ＭＳ ゴシック"/>
          <w:b/>
          <w:bCs/>
          <w:sz w:val="24"/>
          <w:szCs w:val="28"/>
        </w:rPr>
      </w:pPr>
      <w:r>
        <w:rPr>
          <w:rFonts w:ascii="ＭＳ ゴシック" w:eastAsia="ＭＳ ゴシック" w:hAnsi="ＭＳ ゴシック"/>
          <w:b/>
          <w:bCs/>
          <w:noProof/>
          <w:sz w:val="24"/>
          <w:szCs w:val="28"/>
        </w:rPr>
        <mc:AlternateContent>
          <mc:Choice Requires="wps">
            <w:drawing>
              <wp:anchor distT="0" distB="0" distL="114300" distR="114300" simplePos="0" relativeHeight="251659264" behindDoc="0" locked="0" layoutInCell="1" allowOverlap="1" wp14:anchorId="264516E0" wp14:editId="02526513">
                <wp:simplePos x="0" y="0"/>
                <wp:positionH relativeFrom="margin">
                  <wp:align>center</wp:align>
                </wp:positionH>
                <wp:positionV relativeFrom="paragraph">
                  <wp:posOffset>18415</wp:posOffset>
                </wp:positionV>
                <wp:extent cx="5879805" cy="1703424"/>
                <wp:effectExtent l="19050" t="19050" r="26035" b="11430"/>
                <wp:wrapNone/>
                <wp:docPr id="639848813" name="四角形: 角を丸くする 1"/>
                <wp:cNvGraphicFramePr/>
                <a:graphic xmlns:a="http://schemas.openxmlformats.org/drawingml/2006/main">
                  <a:graphicData uri="http://schemas.microsoft.com/office/word/2010/wordprocessingShape">
                    <wps:wsp>
                      <wps:cNvSpPr/>
                      <wps:spPr>
                        <a:xfrm>
                          <a:off x="0" y="0"/>
                          <a:ext cx="5879805" cy="1703424"/>
                        </a:xfrm>
                        <a:prstGeom prst="round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A8B566" id="四角形: 角を丸くする 1" o:spid="_x0000_s1026" style="position:absolute;margin-left:0;margin-top:1.45pt;width:463pt;height:134.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" filled="f" strokecolor="windowText" strokeweight="2.25pt">
                <v:stroke joinstyle="miter"/>
                <w10:wrap anchorx="margin"/>
              </v:roundrect>
            </w:pict>
          </mc:Fallback>
        </mc:AlternateContent>
      </w:r>
    </w:p>
    <w:p w14:paraId="2F921B5C" w14:textId="2DAB8D87" w:rsidR="00A062C2" w:rsidRPr="00462A64" w:rsidRDefault="00462A64">
      <w:pPr>
        <w:rPr>
          <w:rFonts w:ascii="ＭＳ ゴシック" w:eastAsia="ＭＳ ゴシック" w:hAnsi="ＭＳ ゴシック" w:hint="eastAsia"/>
          <w:b/>
          <w:bCs/>
          <w:sz w:val="24"/>
          <w:szCs w:val="28"/>
        </w:rPr>
      </w:pPr>
      <w:r>
        <w:rPr>
          <w:rFonts w:ascii="ＭＳ ゴシック" w:eastAsia="ＭＳ ゴシック" w:hAnsi="ＭＳ ゴシック" w:hint="eastAsia"/>
          <w:b/>
          <w:bCs/>
          <w:sz w:val="24"/>
          <w:szCs w:val="28"/>
        </w:rPr>
        <w:t>二</w:t>
      </w:r>
      <w:r w:rsidRPr="00140BBD">
        <w:rPr>
          <w:rFonts w:ascii="ＭＳ ゴシック" w:eastAsia="ＭＳ ゴシック" w:hAnsi="ＭＳ ゴシック" w:hint="eastAsia"/>
          <w:b/>
          <w:bCs/>
          <w:sz w:val="24"/>
          <w:szCs w:val="28"/>
        </w:rPr>
        <w:t>元適用事業所</w:t>
      </w:r>
      <w:r>
        <w:rPr>
          <w:rFonts w:ascii="ＭＳ ゴシック" w:eastAsia="ＭＳ ゴシック" w:hAnsi="ＭＳ ゴシック" w:hint="eastAsia"/>
          <w:b/>
          <w:bCs/>
          <w:sz w:val="24"/>
          <w:szCs w:val="28"/>
        </w:rPr>
        <w:t>の登録内容に変更が発生しましたら、</w:t>
      </w:r>
      <w:r>
        <w:rPr>
          <w:rFonts w:ascii="ＭＳ ゴシック" w:eastAsia="ＭＳ ゴシック" w:hAnsi="ＭＳ ゴシック" w:hint="eastAsia"/>
          <w:b/>
          <w:bCs/>
          <w:sz w:val="24"/>
          <w:szCs w:val="28"/>
        </w:rPr>
        <w:t>ハローワーク</w:t>
      </w:r>
      <w:r>
        <w:rPr>
          <w:rFonts w:ascii="ＭＳ ゴシック" w:eastAsia="ＭＳ ゴシック" w:hAnsi="ＭＳ ゴシック" w:hint="eastAsia"/>
          <w:b/>
          <w:bCs/>
          <w:sz w:val="24"/>
          <w:szCs w:val="28"/>
        </w:rPr>
        <w:t>へ『労働保険名称、所在地変更届』</w:t>
      </w:r>
      <w:r>
        <w:rPr>
          <w:rFonts w:ascii="ＭＳ ゴシック" w:eastAsia="ＭＳ ゴシック" w:hAnsi="ＭＳ ゴシック" w:hint="eastAsia"/>
          <w:b/>
          <w:bCs/>
          <w:sz w:val="24"/>
          <w:szCs w:val="28"/>
        </w:rPr>
        <w:t>と</w:t>
      </w:r>
      <w:r>
        <w:rPr>
          <w:rFonts w:ascii="ＭＳ ゴシック" w:eastAsia="ＭＳ ゴシック" w:hAnsi="ＭＳ ゴシック" w:hint="eastAsia"/>
          <w:b/>
          <w:bCs/>
          <w:sz w:val="24"/>
          <w:szCs w:val="28"/>
        </w:rPr>
        <w:t>『雇用保険事業主事業所各種変更届』を提出します。変更内容による添付資料は下記のとおりです。</w:t>
      </w:r>
    </w:p>
    <w:p w14:paraId="70F50922" w14:textId="2545F9BC" w:rsidR="00462A64" w:rsidRDefault="00462A64" w:rsidP="00462A64">
      <w:pPr>
        <w:ind w:left="361" w:hangingChars="150" w:hanging="361"/>
        <w:rPr>
          <w:rFonts w:ascii="ＭＳ ゴシック" w:eastAsia="ＭＳ ゴシック" w:hAnsi="ＭＳ ゴシック"/>
          <w:b/>
          <w:bCs/>
          <w:color w:val="000000" w:themeColor="text1"/>
          <w:sz w:val="24"/>
          <w:szCs w:val="28"/>
        </w:rPr>
      </w:pPr>
      <w:r w:rsidRPr="00462A64">
        <w:rPr>
          <w:rFonts w:ascii="ＭＳ ゴシック" w:eastAsia="ＭＳ ゴシック" w:hAnsi="ＭＳ ゴシック" w:hint="eastAsia"/>
          <w:b/>
          <w:bCs/>
          <w:color w:val="000000" w:themeColor="text1"/>
          <w:sz w:val="24"/>
          <w:szCs w:val="28"/>
        </w:rPr>
        <w:t>※ 労災保険は、『</w:t>
      </w:r>
      <w:r w:rsidRPr="00462A64">
        <w:rPr>
          <w:rFonts w:ascii="ＭＳ ゴシック" w:eastAsia="ＭＳ ゴシック" w:hAnsi="ＭＳ ゴシック" w:hint="eastAsia"/>
          <w:b/>
          <w:bCs/>
          <w:color w:val="000000" w:themeColor="text1"/>
          <w:sz w:val="24"/>
          <w:szCs w:val="28"/>
        </w:rPr>
        <w:t>労働保険名称、所在地変更届』</w:t>
      </w:r>
      <w:r w:rsidRPr="00462A64">
        <w:rPr>
          <w:rFonts w:ascii="ＭＳ ゴシック" w:eastAsia="ＭＳ ゴシック" w:hAnsi="ＭＳ ゴシック" w:hint="eastAsia"/>
          <w:b/>
          <w:bCs/>
          <w:color w:val="000000" w:themeColor="text1"/>
          <w:sz w:val="24"/>
          <w:szCs w:val="28"/>
        </w:rPr>
        <w:t>を</w:t>
      </w:r>
      <w:r>
        <w:rPr>
          <w:rFonts w:ascii="ＭＳ ゴシック" w:eastAsia="ＭＳ ゴシック" w:hAnsi="ＭＳ ゴシック" w:hint="eastAsia"/>
          <w:b/>
          <w:bCs/>
          <w:color w:val="000000" w:themeColor="text1"/>
          <w:sz w:val="24"/>
          <w:szCs w:val="28"/>
        </w:rPr>
        <w:t>労働基準監督署へ提出して　　ください。</w:t>
      </w:r>
    </w:p>
    <w:p w14:paraId="11C327CE" w14:textId="0EE2CBA7" w:rsidR="00462A64" w:rsidRDefault="00462A64" w:rsidP="00462A64">
      <w:pPr>
        <w:rPr>
          <w:rFonts w:ascii="ＭＳ ゴシック" w:eastAsia="ＭＳ ゴシック" w:hAnsi="ＭＳ ゴシック"/>
          <w:b/>
          <w:bCs/>
          <w:color w:val="FF0000"/>
          <w:sz w:val="24"/>
          <w:szCs w:val="28"/>
          <w:u w:val="single"/>
        </w:rPr>
      </w:pPr>
      <w:r w:rsidRPr="00CE49C7">
        <w:rPr>
          <w:rFonts w:ascii="ＭＳ ゴシック" w:eastAsia="ＭＳ ゴシック" w:hAnsi="ＭＳ ゴシック" w:hint="eastAsia"/>
          <w:b/>
          <w:bCs/>
          <w:color w:val="FF0000"/>
          <w:sz w:val="24"/>
          <w:szCs w:val="28"/>
          <w:u w:val="single"/>
        </w:rPr>
        <w:t>※ 法人の代表者変更のみの場合は届出不要です。</w:t>
      </w:r>
    </w:p>
    <w:p w14:paraId="3865672E" w14:textId="77777777" w:rsidR="00462A64" w:rsidRPr="00462A64" w:rsidRDefault="00462A64" w:rsidP="00462A64">
      <w:pPr>
        <w:rPr>
          <w:rFonts w:ascii="ＭＳ ゴシック" w:eastAsia="ＭＳ ゴシック" w:hAnsi="ＭＳ ゴシック" w:hint="eastAsia"/>
          <w:b/>
          <w:bCs/>
          <w:color w:val="FF0000"/>
          <w:sz w:val="24"/>
          <w:szCs w:val="28"/>
          <w:u w:val="single"/>
        </w:rPr>
      </w:pPr>
    </w:p>
    <w:p w14:paraId="401E79BE" w14:textId="77777777" w:rsidR="00A062C2" w:rsidRDefault="00A062C2">
      <w:pPr>
        <w:rPr>
          <w:rFonts w:ascii="ＭＳ ゴシック" w:eastAsia="ＭＳ ゴシック" w:hAnsi="ＭＳ ゴシック"/>
          <w:sz w:val="24"/>
          <w:szCs w:val="28"/>
        </w:rPr>
      </w:pPr>
    </w:p>
    <w:p w14:paraId="395F7DCE" w14:textId="7FBC08CE" w:rsidR="00A062C2" w:rsidRPr="00B8360D" w:rsidRDefault="00A062C2">
      <w:pPr>
        <w:rPr>
          <w:rFonts w:ascii="ＭＳ ゴシック" w:eastAsia="ＭＳ ゴシック" w:hAnsi="ＭＳ ゴシック"/>
          <w:b/>
          <w:bCs/>
          <w:sz w:val="24"/>
          <w:szCs w:val="28"/>
        </w:rPr>
      </w:pPr>
      <w:r w:rsidRPr="00B8360D">
        <w:rPr>
          <w:rFonts w:ascii="ＭＳ ゴシック" w:eastAsia="ＭＳ ゴシック" w:hAnsi="ＭＳ ゴシック" w:hint="eastAsia"/>
          <w:b/>
          <w:bCs/>
          <w:sz w:val="24"/>
          <w:szCs w:val="28"/>
        </w:rPr>
        <w:t>１．名称の変更</w:t>
      </w:r>
    </w:p>
    <w:p w14:paraId="138E2658" w14:textId="784BAA7C" w:rsidR="00A062C2" w:rsidRPr="002335AA" w:rsidRDefault="00A062C2" w:rsidP="00A062C2">
      <w:pPr>
        <w:ind w:firstLineChars="300" w:firstLine="723"/>
        <w:rPr>
          <w:rFonts w:ascii="ＭＳ ゴシック" w:eastAsia="ＭＳ ゴシック" w:hAnsi="ＭＳ ゴシック"/>
          <w:b/>
          <w:bCs/>
          <w:sz w:val="24"/>
          <w:szCs w:val="28"/>
        </w:rPr>
      </w:pPr>
      <w:r w:rsidRPr="002335AA">
        <w:rPr>
          <w:rFonts w:ascii="ＭＳ ゴシック" w:eastAsia="ＭＳ ゴシック" w:hAnsi="ＭＳ ゴシック" w:hint="eastAsia"/>
          <w:b/>
          <w:bCs/>
          <w:sz w:val="24"/>
          <w:szCs w:val="28"/>
        </w:rPr>
        <w:t>法人の場合：履歴事項全部証明書（概ね３か月以内に取得のもの）写し</w:t>
      </w:r>
    </w:p>
    <w:p w14:paraId="6A241D46" w14:textId="4CD63515" w:rsidR="00A062C2" w:rsidRPr="002335AA" w:rsidRDefault="00A062C2" w:rsidP="00A062C2">
      <w:pPr>
        <w:ind w:firstLineChars="300" w:firstLine="723"/>
        <w:rPr>
          <w:rFonts w:ascii="ＭＳ ゴシック" w:eastAsia="ＭＳ ゴシック" w:hAnsi="ＭＳ ゴシック"/>
          <w:sz w:val="24"/>
          <w:szCs w:val="28"/>
        </w:rPr>
      </w:pPr>
      <w:r w:rsidRPr="002335AA">
        <w:rPr>
          <w:rFonts w:ascii="ＭＳ ゴシック" w:eastAsia="ＭＳ ゴシック" w:hAnsi="ＭＳ ゴシック" w:hint="eastAsia"/>
          <w:b/>
          <w:bCs/>
          <w:sz w:val="24"/>
          <w:szCs w:val="28"/>
        </w:rPr>
        <w:t xml:space="preserve">　　　　　　</w:t>
      </w:r>
      <w:r w:rsidRPr="002335AA">
        <w:rPr>
          <w:rFonts w:ascii="ＭＳ ゴシック" w:eastAsia="ＭＳ ゴシック" w:hAnsi="ＭＳ ゴシック" w:hint="eastAsia"/>
          <w:sz w:val="24"/>
          <w:szCs w:val="28"/>
        </w:rPr>
        <w:t>※ 個人事業→法人成りの場合も同様</w:t>
      </w:r>
    </w:p>
    <w:p w14:paraId="612FEF7F" w14:textId="75561E71" w:rsidR="00A062C2" w:rsidRDefault="00A062C2" w:rsidP="00A062C2">
      <w:pPr>
        <w:ind w:firstLineChars="100" w:firstLine="241"/>
        <w:rPr>
          <w:rFonts w:ascii="ＭＳ ゴシック" w:eastAsia="ＭＳ ゴシック" w:hAnsi="ＭＳ ゴシック"/>
          <w:b/>
          <w:bCs/>
          <w:sz w:val="24"/>
          <w:szCs w:val="28"/>
        </w:rPr>
      </w:pPr>
      <w:r w:rsidRPr="002335AA">
        <w:rPr>
          <w:rFonts w:ascii="ＭＳ ゴシック" w:eastAsia="ＭＳ ゴシック" w:hAnsi="ＭＳ ゴシック" w:hint="eastAsia"/>
          <w:b/>
          <w:bCs/>
          <w:sz w:val="24"/>
          <w:szCs w:val="28"/>
        </w:rPr>
        <w:t>個人事業の場合：屋号変更を確認できるもの（取引先へのあいさつ状等）</w:t>
      </w:r>
    </w:p>
    <w:p w14:paraId="530C2A92" w14:textId="75F234A9" w:rsidR="00CE49C7" w:rsidRPr="00CE49C7" w:rsidRDefault="00CE49C7" w:rsidP="00CE49C7">
      <w:pPr>
        <w:ind w:leftChars="100" w:left="2490" w:hangingChars="950" w:hanging="2280"/>
        <w:rPr>
          <w:rFonts w:ascii="ＭＳ ゴシック" w:eastAsia="ＭＳ ゴシック" w:hAnsi="ＭＳ ゴシック"/>
          <w:sz w:val="20"/>
          <w:szCs w:val="21"/>
        </w:rPr>
      </w:pPr>
      <w:r>
        <w:rPr>
          <w:rFonts w:ascii="ＭＳ ゴシック" w:eastAsia="ＭＳ ゴシック" w:hAnsi="ＭＳ ゴシック" w:hint="eastAsia"/>
          <w:sz w:val="24"/>
          <w:szCs w:val="28"/>
        </w:rPr>
        <w:t xml:space="preserve">　　　　　　　</w:t>
      </w:r>
      <w:r w:rsidRPr="00CE49C7">
        <w:rPr>
          <w:rFonts w:ascii="ＭＳ ゴシック" w:eastAsia="ＭＳ ゴシック" w:hAnsi="ＭＳ ゴシック" w:hint="eastAsia"/>
          <w:sz w:val="20"/>
          <w:szCs w:val="21"/>
        </w:rPr>
        <w:t xml:space="preserve">　※ 事業主変更の場合は、現事業主の事業所廃止→新事業主の事業所設置となるのが通常の手続きとなりますが、家族・親族間の相続継承の場合</w:t>
      </w:r>
      <w:r>
        <w:rPr>
          <w:rFonts w:ascii="ＭＳ ゴシック" w:eastAsia="ＭＳ ゴシック" w:hAnsi="ＭＳ ゴシック" w:hint="eastAsia"/>
          <w:sz w:val="20"/>
          <w:szCs w:val="21"/>
        </w:rPr>
        <w:t>など、特別に「新旧同一認定」を受けて各種変更届により届出可能となる場合があります。事前にご相談願います。</w:t>
      </w:r>
    </w:p>
    <w:p w14:paraId="581D9F71" w14:textId="77777777" w:rsidR="00A062C2" w:rsidRDefault="00A062C2" w:rsidP="00A062C2">
      <w:pPr>
        <w:rPr>
          <w:rFonts w:ascii="ＭＳ ゴシック" w:eastAsia="ＭＳ ゴシック" w:hAnsi="ＭＳ ゴシック"/>
          <w:sz w:val="24"/>
          <w:szCs w:val="28"/>
        </w:rPr>
      </w:pPr>
    </w:p>
    <w:p w14:paraId="2EBFD60B" w14:textId="5EA9314B" w:rsidR="00A062C2" w:rsidRDefault="00B8360D" w:rsidP="00A062C2">
      <w:pPr>
        <w:rPr>
          <w:rFonts w:ascii="ＭＳ ゴシック" w:eastAsia="ＭＳ ゴシック" w:hAnsi="ＭＳ ゴシック"/>
          <w:b/>
          <w:bCs/>
          <w:sz w:val="24"/>
          <w:szCs w:val="28"/>
        </w:rPr>
      </w:pPr>
      <w:r w:rsidRPr="00B8360D">
        <w:rPr>
          <w:rFonts w:ascii="ＭＳ ゴシック" w:eastAsia="ＭＳ ゴシック" w:hAnsi="ＭＳ ゴシック" w:hint="eastAsia"/>
          <w:b/>
          <w:bCs/>
          <w:sz w:val="24"/>
          <w:szCs w:val="28"/>
        </w:rPr>
        <w:t>２</w:t>
      </w:r>
      <w:r w:rsidR="00A062C2" w:rsidRPr="00B8360D">
        <w:rPr>
          <w:rFonts w:ascii="ＭＳ ゴシック" w:eastAsia="ＭＳ ゴシック" w:hAnsi="ＭＳ ゴシック" w:hint="eastAsia"/>
          <w:b/>
          <w:bCs/>
          <w:sz w:val="24"/>
          <w:szCs w:val="28"/>
        </w:rPr>
        <w:t>．</w:t>
      </w:r>
      <w:r w:rsidRPr="00B8360D">
        <w:rPr>
          <w:rFonts w:ascii="ＭＳ ゴシック" w:eastAsia="ＭＳ ゴシック" w:hAnsi="ＭＳ ゴシック" w:hint="eastAsia"/>
          <w:b/>
          <w:bCs/>
          <w:sz w:val="24"/>
          <w:szCs w:val="28"/>
        </w:rPr>
        <w:t>所在地の</w:t>
      </w:r>
      <w:r w:rsidR="00A062C2" w:rsidRPr="00B8360D">
        <w:rPr>
          <w:rFonts w:ascii="ＭＳ ゴシック" w:eastAsia="ＭＳ ゴシック" w:hAnsi="ＭＳ ゴシック" w:hint="eastAsia"/>
          <w:b/>
          <w:bCs/>
          <w:sz w:val="24"/>
          <w:szCs w:val="28"/>
        </w:rPr>
        <w:t>変更</w:t>
      </w:r>
    </w:p>
    <w:p w14:paraId="15375CDD" w14:textId="05362641" w:rsidR="002335AA" w:rsidRPr="002335AA" w:rsidRDefault="002335AA" w:rsidP="002335AA">
      <w:pPr>
        <w:ind w:left="843" w:hangingChars="350" w:hanging="843"/>
        <w:rPr>
          <w:rFonts w:ascii="ＭＳ ゴシック" w:eastAsia="ＭＳ ゴシック" w:hAnsi="ＭＳ ゴシック"/>
          <w:sz w:val="24"/>
          <w:szCs w:val="28"/>
          <w:u w:val="single"/>
        </w:rPr>
      </w:pPr>
      <w:r>
        <w:rPr>
          <w:rFonts w:ascii="ＭＳ ゴシック" w:eastAsia="ＭＳ ゴシック" w:hAnsi="ＭＳ ゴシック" w:hint="eastAsia"/>
          <w:b/>
          <w:bCs/>
          <w:sz w:val="24"/>
          <w:szCs w:val="28"/>
        </w:rPr>
        <w:t xml:space="preserve">　　</w:t>
      </w:r>
      <w:r w:rsidRPr="002335AA">
        <w:rPr>
          <w:rFonts w:ascii="ＭＳ ゴシック" w:eastAsia="ＭＳ ゴシック" w:hAnsi="ＭＳ ゴシック" w:hint="eastAsia"/>
          <w:sz w:val="24"/>
          <w:szCs w:val="28"/>
          <w:u w:val="single"/>
        </w:rPr>
        <w:t>※</w:t>
      </w:r>
      <w:r w:rsidRPr="002335AA">
        <w:rPr>
          <w:rFonts w:ascii="ＭＳ ゴシック" w:eastAsia="ＭＳ ゴシック" w:hAnsi="ＭＳ ゴシック" w:hint="eastAsia"/>
          <w:b/>
          <w:bCs/>
          <w:sz w:val="24"/>
          <w:szCs w:val="28"/>
          <w:u w:val="single"/>
        </w:rPr>
        <w:t xml:space="preserve"> </w:t>
      </w:r>
      <w:r w:rsidRPr="002335AA">
        <w:rPr>
          <w:rFonts w:ascii="ＭＳ ゴシック" w:eastAsia="ＭＳ ゴシック" w:hAnsi="ＭＳ ゴシック" w:hint="eastAsia"/>
          <w:sz w:val="24"/>
          <w:szCs w:val="28"/>
          <w:u w:val="single"/>
        </w:rPr>
        <w:t>ハローワーク横浜管轄区域内での移転の場合、他のハローワーク管轄区域から移転される場合です。他のハローワーク管轄区域</w:t>
      </w:r>
      <w:r>
        <w:rPr>
          <w:rFonts w:ascii="ＭＳ ゴシック" w:eastAsia="ＭＳ ゴシック" w:hAnsi="ＭＳ ゴシック" w:hint="eastAsia"/>
          <w:sz w:val="24"/>
          <w:szCs w:val="28"/>
          <w:u w:val="single"/>
        </w:rPr>
        <w:t>へ移転される場合は、その区域を管轄するハローワークへの届出となります。</w:t>
      </w:r>
    </w:p>
    <w:p w14:paraId="3B44557D" w14:textId="77777777" w:rsidR="00A062C2" w:rsidRPr="002335AA" w:rsidRDefault="00A062C2" w:rsidP="00A062C2">
      <w:pPr>
        <w:ind w:firstLineChars="300" w:firstLine="723"/>
        <w:rPr>
          <w:rFonts w:ascii="ＭＳ ゴシック" w:eastAsia="ＭＳ ゴシック" w:hAnsi="ＭＳ ゴシック"/>
          <w:b/>
          <w:bCs/>
          <w:sz w:val="24"/>
          <w:szCs w:val="28"/>
        </w:rPr>
      </w:pPr>
      <w:r w:rsidRPr="002335AA">
        <w:rPr>
          <w:rFonts w:ascii="ＭＳ ゴシック" w:eastAsia="ＭＳ ゴシック" w:hAnsi="ＭＳ ゴシック" w:hint="eastAsia"/>
          <w:b/>
          <w:bCs/>
          <w:sz w:val="24"/>
          <w:szCs w:val="28"/>
        </w:rPr>
        <w:t>法人の場合：履歴事項全部証明書（概ね３か月以内に取得のもの）写し</w:t>
      </w:r>
    </w:p>
    <w:p w14:paraId="018F7500" w14:textId="7E3AE1DE" w:rsidR="00B8360D" w:rsidRPr="00B8360D" w:rsidRDefault="00B8360D" w:rsidP="00B8360D">
      <w:pPr>
        <w:ind w:left="2520" w:hangingChars="1050" w:hanging="2520"/>
        <w:rPr>
          <w:rFonts w:ascii="ＭＳ ゴシック" w:eastAsia="ＭＳ ゴシック" w:hAnsi="ＭＳ ゴシック"/>
          <w:sz w:val="24"/>
          <w:szCs w:val="28"/>
          <w:u w:val="single"/>
        </w:rPr>
      </w:pPr>
      <w:r>
        <w:rPr>
          <w:rFonts w:ascii="ＭＳ ゴシック" w:eastAsia="ＭＳ ゴシック" w:hAnsi="ＭＳ ゴシック" w:hint="eastAsia"/>
          <w:sz w:val="24"/>
          <w:szCs w:val="28"/>
        </w:rPr>
        <w:t xml:space="preserve">　　　　　　　　　</w:t>
      </w:r>
      <w:r w:rsidRPr="00B8360D">
        <w:rPr>
          <w:rFonts w:ascii="ＭＳ ゴシック" w:eastAsia="ＭＳ ゴシック" w:hAnsi="ＭＳ ゴシック" w:hint="eastAsia"/>
          <w:sz w:val="24"/>
          <w:szCs w:val="28"/>
          <w:u w:val="single"/>
        </w:rPr>
        <w:t>※ 登記上の所在地とオフィスの場所が異なる場合は、その　オフィスの賃貸借契約書も必要</w:t>
      </w:r>
    </w:p>
    <w:p w14:paraId="1F5989A4" w14:textId="2B888758" w:rsidR="00B8360D" w:rsidRPr="002335AA" w:rsidRDefault="00A062C2" w:rsidP="00B8360D">
      <w:pPr>
        <w:ind w:leftChars="100" w:left="2138" w:hangingChars="800" w:hanging="1928"/>
        <w:rPr>
          <w:rFonts w:ascii="ＭＳ ゴシック" w:eastAsia="ＭＳ ゴシック" w:hAnsi="ＭＳ ゴシック"/>
          <w:b/>
          <w:bCs/>
          <w:sz w:val="24"/>
          <w:szCs w:val="28"/>
        </w:rPr>
      </w:pPr>
      <w:r w:rsidRPr="002335AA">
        <w:rPr>
          <w:rFonts w:ascii="ＭＳ ゴシック" w:eastAsia="ＭＳ ゴシック" w:hAnsi="ＭＳ ゴシック" w:hint="eastAsia"/>
          <w:b/>
          <w:bCs/>
          <w:sz w:val="24"/>
          <w:szCs w:val="28"/>
        </w:rPr>
        <w:t>個人事業の場合：</w:t>
      </w:r>
      <w:r w:rsidR="00B8360D" w:rsidRPr="002335AA">
        <w:rPr>
          <w:rFonts w:ascii="ＭＳ ゴシック" w:eastAsia="ＭＳ ゴシック" w:hAnsi="ＭＳ ゴシック" w:hint="eastAsia"/>
          <w:b/>
          <w:bCs/>
          <w:sz w:val="24"/>
          <w:szCs w:val="28"/>
        </w:rPr>
        <w:t>事業主の新住所を確認できる住民票（概ね３か月以内に、世帯全員・マイナンバーは省略で取得したもの）</w:t>
      </w:r>
    </w:p>
    <w:p w14:paraId="063BAE89" w14:textId="640BA853" w:rsidR="00B8360D" w:rsidRPr="00B8360D" w:rsidRDefault="00B8360D" w:rsidP="00B8360D">
      <w:pPr>
        <w:ind w:leftChars="950" w:left="2355" w:hangingChars="150" w:hanging="36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Pr="00B8360D">
        <w:rPr>
          <w:rFonts w:ascii="ＭＳ ゴシック" w:eastAsia="ＭＳ ゴシック" w:hAnsi="ＭＳ ゴシック" w:hint="eastAsia"/>
          <w:sz w:val="24"/>
          <w:szCs w:val="28"/>
          <w:u w:val="single"/>
        </w:rPr>
        <w:t>事業主の自宅とは別にオフィスを設けている場合は、</w:t>
      </w:r>
      <w:r>
        <w:rPr>
          <w:rFonts w:ascii="ＭＳ ゴシック" w:eastAsia="ＭＳ ゴシック" w:hAnsi="ＭＳ ゴシック" w:hint="eastAsia"/>
          <w:sz w:val="24"/>
          <w:szCs w:val="28"/>
        </w:rPr>
        <w:t xml:space="preserve">     </w:t>
      </w:r>
      <w:r w:rsidRPr="00B8360D">
        <w:rPr>
          <w:rFonts w:ascii="ＭＳ ゴシック" w:eastAsia="ＭＳ ゴシック" w:hAnsi="ＭＳ ゴシック" w:hint="eastAsia"/>
          <w:sz w:val="24"/>
          <w:szCs w:val="28"/>
          <w:u w:val="single"/>
        </w:rPr>
        <w:t>そのオフィスの賃貸借契約書も必要</w:t>
      </w:r>
    </w:p>
    <w:p w14:paraId="2CB4DE9E" w14:textId="77777777" w:rsidR="00B8360D" w:rsidRDefault="00B8360D" w:rsidP="00B8360D">
      <w:pPr>
        <w:rPr>
          <w:rFonts w:ascii="ＭＳ ゴシック" w:eastAsia="ＭＳ ゴシック" w:hAnsi="ＭＳ ゴシック"/>
          <w:sz w:val="24"/>
          <w:szCs w:val="28"/>
        </w:rPr>
      </w:pPr>
    </w:p>
    <w:p w14:paraId="5998320E" w14:textId="2639E7EF" w:rsidR="002335AA" w:rsidRPr="00B8360D" w:rsidRDefault="002335AA" w:rsidP="002335AA">
      <w:pP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３</w:t>
      </w:r>
      <w:r w:rsidRPr="00B8360D">
        <w:rPr>
          <w:rFonts w:ascii="ＭＳ ゴシック" w:eastAsia="ＭＳ ゴシック" w:hAnsi="ＭＳ ゴシック" w:hint="eastAsia"/>
          <w:b/>
          <w:bCs/>
          <w:sz w:val="24"/>
          <w:szCs w:val="28"/>
        </w:rPr>
        <w:t>．</w:t>
      </w:r>
      <w:r>
        <w:rPr>
          <w:rFonts w:ascii="ＭＳ ゴシック" w:eastAsia="ＭＳ ゴシック" w:hAnsi="ＭＳ ゴシック" w:hint="eastAsia"/>
          <w:b/>
          <w:bCs/>
          <w:sz w:val="24"/>
          <w:szCs w:val="28"/>
        </w:rPr>
        <w:t>電話番号</w:t>
      </w:r>
      <w:r w:rsidRPr="00B8360D">
        <w:rPr>
          <w:rFonts w:ascii="ＭＳ ゴシック" w:eastAsia="ＭＳ ゴシック" w:hAnsi="ＭＳ ゴシック" w:hint="eastAsia"/>
          <w:b/>
          <w:bCs/>
          <w:sz w:val="24"/>
          <w:szCs w:val="28"/>
        </w:rPr>
        <w:t>の</w:t>
      </w:r>
      <w:r>
        <w:rPr>
          <w:rFonts w:ascii="ＭＳ ゴシック" w:eastAsia="ＭＳ ゴシック" w:hAnsi="ＭＳ ゴシック" w:hint="eastAsia"/>
          <w:b/>
          <w:bCs/>
          <w:sz w:val="24"/>
          <w:szCs w:val="28"/>
        </w:rPr>
        <w:t>みの</w:t>
      </w:r>
      <w:r w:rsidRPr="00B8360D">
        <w:rPr>
          <w:rFonts w:ascii="ＭＳ ゴシック" w:eastAsia="ＭＳ ゴシック" w:hAnsi="ＭＳ ゴシック" w:hint="eastAsia"/>
          <w:b/>
          <w:bCs/>
          <w:sz w:val="24"/>
          <w:szCs w:val="28"/>
        </w:rPr>
        <w:t>変更</w:t>
      </w:r>
    </w:p>
    <w:p w14:paraId="471A5E15" w14:textId="2FFF3364" w:rsidR="002335AA" w:rsidRDefault="002335AA" w:rsidP="002335AA">
      <w:pPr>
        <w:ind w:firstLineChars="200" w:firstLine="480"/>
        <w:rPr>
          <w:rFonts w:ascii="ＭＳ ゴシック" w:eastAsia="ＭＳ ゴシック" w:hAnsi="ＭＳ ゴシック"/>
          <w:sz w:val="24"/>
          <w:szCs w:val="28"/>
        </w:rPr>
      </w:pPr>
      <w:r>
        <w:rPr>
          <w:rFonts w:ascii="ＭＳ ゴシック" w:eastAsia="ＭＳ ゴシック" w:hAnsi="ＭＳ ゴシック" w:hint="eastAsia"/>
          <w:sz w:val="24"/>
          <w:szCs w:val="28"/>
        </w:rPr>
        <w:t>法人・個人事業いずれの場合も、特段の添付資料は不要</w:t>
      </w:r>
    </w:p>
    <w:p w14:paraId="6ECB150B" w14:textId="77777777" w:rsidR="002335AA" w:rsidRDefault="002335AA" w:rsidP="002335AA">
      <w:pPr>
        <w:rPr>
          <w:rFonts w:ascii="ＭＳ ゴシック" w:eastAsia="ＭＳ ゴシック" w:hAnsi="ＭＳ ゴシック"/>
          <w:sz w:val="24"/>
          <w:szCs w:val="28"/>
        </w:rPr>
      </w:pPr>
    </w:p>
    <w:p w14:paraId="30F9D88E" w14:textId="4DF89DE6" w:rsidR="002335AA" w:rsidRDefault="00276EBB" w:rsidP="002335AA">
      <w:pP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４</w:t>
      </w:r>
      <w:r w:rsidRPr="00B8360D">
        <w:rPr>
          <w:rFonts w:ascii="ＭＳ ゴシック" w:eastAsia="ＭＳ ゴシック" w:hAnsi="ＭＳ ゴシック" w:hint="eastAsia"/>
          <w:b/>
          <w:bCs/>
          <w:sz w:val="24"/>
          <w:szCs w:val="28"/>
        </w:rPr>
        <w:t>．</w:t>
      </w:r>
      <w:r>
        <w:rPr>
          <w:rFonts w:ascii="ＭＳ ゴシック" w:eastAsia="ＭＳ ゴシック" w:hAnsi="ＭＳ ゴシック" w:hint="eastAsia"/>
          <w:b/>
          <w:bCs/>
          <w:sz w:val="24"/>
          <w:szCs w:val="28"/>
        </w:rPr>
        <w:t>労働保険番号</w:t>
      </w:r>
      <w:r w:rsidRPr="00B8360D">
        <w:rPr>
          <w:rFonts w:ascii="ＭＳ ゴシック" w:eastAsia="ＭＳ ゴシック" w:hAnsi="ＭＳ ゴシック" w:hint="eastAsia"/>
          <w:b/>
          <w:bCs/>
          <w:sz w:val="24"/>
          <w:szCs w:val="28"/>
        </w:rPr>
        <w:t>の</w:t>
      </w:r>
      <w:r>
        <w:rPr>
          <w:rFonts w:ascii="ＭＳ ゴシック" w:eastAsia="ＭＳ ゴシック" w:hAnsi="ＭＳ ゴシック" w:hint="eastAsia"/>
          <w:b/>
          <w:bCs/>
          <w:sz w:val="24"/>
          <w:szCs w:val="28"/>
        </w:rPr>
        <w:t>みの</w:t>
      </w:r>
      <w:r w:rsidRPr="00B8360D">
        <w:rPr>
          <w:rFonts w:ascii="ＭＳ ゴシック" w:eastAsia="ＭＳ ゴシック" w:hAnsi="ＭＳ ゴシック" w:hint="eastAsia"/>
          <w:b/>
          <w:bCs/>
          <w:sz w:val="24"/>
          <w:szCs w:val="28"/>
        </w:rPr>
        <w:t>変更</w:t>
      </w:r>
    </w:p>
    <w:p w14:paraId="55B85BD2" w14:textId="7C3F5A3F" w:rsidR="00276EBB" w:rsidRDefault="00276EBB" w:rsidP="00276EBB">
      <w:pPr>
        <w:ind w:leftChars="200" w:left="420"/>
        <w:rPr>
          <w:rFonts w:ascii="ＭＳ ゴシック" w:eastAsia="ＭＳ ゴシック" w:hAnsi="ＭＳ ゴシック"/>
          <w:sz w:val="24"/>
          <w:szCs w:val="28"/>
        </w:rPr>
      </w:pPr>
      <w:r>
        <w:rPr>
          <w:rFonts w:ascii="ＭＳ ゴシック" w:eastAsia="ＭＳ ゴシック" w:hAnsi="ＭＳ ゴシック" w:hint="eastAsia"/>
          <w:sz w:val="24"/>
          <w:szCs w:val="28"/>
        </w:rPr>
        <w:t>労働保険事務組合に事務委託した場合は、事務組合が届出を行うので事業主が行う手続きはありませんが、</w:t>
      </w:r>
      <w:r w:rsidRPr="00CE49C7">
        <w:rPr>
          <w:rFonts w:ascii="ＭＳ ゴシック" w:eastAsia="ＭＳ ゴシック" w:hAnsi="ＭＳ ゴシック" w:hint="eastAsia"/>
          <w:sz w:val="24"/>
          <w:szCs w:val="28"/>
          <w:u w:val="single"/>
        </w:rPr>
        <w:t>労働保険事務組合への事務委託を止めて自らで手続き事務を行う際は届出が必要です</w:t>
      </w:r>
      <w:r>
        <w:rPr>
          <w:rFonts w:ascii="ＭＳ ゴシック" w:eastAsia="ＭＳ ゴシック" w:hAnsi="ＭＳ ゴシック" w:hint="eastAsia"/>
          <w:sz w:val="24"/>
          <w:szCs w:val="28"/>
        </w:rPr>
        <w:t>。</w:t>
      </w:r>
    </w:p>
    <w:p w14:paraId="68158A5F" w14:textId="77777777" w:rsidR="00276EBB" w:rsidRDefault="00276EBB" w:rsidP="00276EBB">
      <w:pPr>
        <w:rPr>
          <w:rFonts w:ascii="ＭＳ ゴシック" w:eastAsia="ＭＳ ゴシック" w:hAnsi="ＭＳ ゴシック"/>
          <w:sz w:val="24"/>
          <w:szCs w:val="28"/>
        </w:rPr>
      </w:pPr>
    </w:p>
    <w:p w14:paraId="5A5CD213" w14:textId="3CBA7DBC" w:rsidR="00276EBB" w:rsidRPr="00B8360D" w:rsidRDefault="00276EBB" w:rsidP="00276EBB">
      <w:pP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５</w:t>
      </w:r>
      <w:r w:rsidRPr="00B8360D">
        <w:rPr>
          <w:rFonts w:ascii="ＭＳ ゴシック" w:eastAsia="ＭＳ ゴシック" w:hAnsi="ＭＳ ゴシック" w:hint="eastAsia"/>
          <w:b/>
          <w:bCs/>
          <w:sz w:val="24"/>
          <w:szCs w:val="28"/>
        </w:rPr>
        <w:t>．</w:t>
      </w:r>
      <w:r>
        <w:rPr>
          <w:rFonts w:ascii="ＭＳ ゴシック" w:eastAsia="ＭＳ ゴシック" w:hAnsi="ＭＳ ゴシック" w:hint="eastAsia"/>
          <w:b/>
          <w:bCs/>
          <w:sz w:val="24"/>
          <w:szCs w:val="28"/>
        </w:rPr>
        <w:t>事業内容の</w:t>
      </w:r>
      <w:r w:rsidRPr="00B8360D">
        <w:rPr>
          <w:rFonts w:ascii="ＭＳ ゴシック" w:eastAsia="ＭＳ ゴシック" w:hAnsi="ＭＳ ゴシック" w:hint="eastAsia"/>
          <w:b/>
          <w:bCs/>
          <w:sz w:val="24"/>
          <w:szCs w:val="28"/>
        </w:rPr>
        <w:t>変更</w:t>
      </w:r>
    </w:p>
    <w:p w14:paraId="10D5314A" w14:textId="085B1A1E" w:rsidR="00276EBB" w:rsidRPr="00276EBB" w:rsidRDefault="00276EBB" w:rsidP="00276EBB">
      <w:pPr>
        <w:ind w:leftChars="200" w:left="420"/>
        <w:rPr>
          <w:rFonts w:ascii="ＭＳ ゴシック" w:eastAsia="ＭＳ ゴシック" w:hAnsi="ＭＳ ゴシック"/>
          <w:sz w:val="24"/>
          <w:szCs w:val="28"/>
        </w:rPr>
      </w:pPr>
      <w:r>
        <w:rPr>
          <w:rFonts w:ascii="ＭＳ ゴシック" w:eastAsia="ＭＳ ゴシック" w:hAnsi="ＭＳ ゴシック" w:hint="eastAsia"/>
          <w:sz w:val="24"/>
          <w:szCs w:val="28"/>
        </w:rPr>
        <w:t>元々の事業内容と変更後の事業内容</w:t>
      </w:r>
      <w:r w:rsidR="00462A64">
        <w:rPr>
          <w:rFonts w:ascii="ＭＳ ゴシック" w:eastAsia="ＭＳ ゴシック" w:hAnsi="ＭＳ ゴシック" w:hint="eastAsia"/>
          <w:sz w:val="24"/>
          <w:szCs w:val="28"/>
        </w:rPr>
        <w:t>についてハローワークにて確認のうえ、　変更可否を判断することになります。</w:t>
      </w:r>
      <w:r>
        <w:rPr>
          <w:rFonts w:ascii="ＭＳ ゴシック" w:eastAsia="ＭＳ ゴシック" w:hAnsi="ＭＳ ゴシック" w:hint="eastAsia"/>
          <w:sz w:val="24"/>
          <w:szCs w:val="28"/>
        </w:rPr>
        <w:t>個別にご相談をお願いします。</w:t>
      </w:r>
    </w:p>
    <w:sectPr w:rsidR="00276EBB" w:rsidRPr="00276EBB" w:rsidSect="00462A64">
      <w:pgSz w:w="11906" w:h="16838"/>
      <w:pgMar w:top="113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75EE" w14:textId="77777777" w:rsidR="00462A64" w:rsidRDefault="00462A64" w:rsidP="00462A64">
      <w:r>
        <w:separator/>
      </w:r>
    </w:p>
  </w:endnote>
  <w:endnote w:type="continuationSeparator" w:id="0">
    <w:p w14:paraId="7857282A" w14:textId="77777777" w:rsidR="00462A64" w:rsidRDefault="00462A64" w:rsidP="0046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F930" w14:textId="77777777" w:rsidR="00462A64" w:rsidRDefault="00462A64" w:rsidP="00462A64">
      <w:r>
        <w:separator/>
      </w:r>
    </w:p>
  </w:footnote>
  <w:footnote w:type="continuationSeparator" w:id="0">
    <w:p w14:paraId="4B1E997C" w14:textId="77777777" w:rsidR="00462A64" w:rsidRDefault="00462A64" w:rsidP="00462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A7"/>
    <w:rsid w:val="001F1633"/>
    <w:rsid w:val="00217605"/>
    <w:rsid w:val="002335AA"/>
    <w:rsid w:val="00276EBB"/>
    <w:rsid w:val="00462A64"/>
    <w:rsid w:val="005A74F5"/>
    <w:rsid w:val="006E2D43"/>
    <w:rsid w:val="00820A95"/>
    <w:rsid w:val="00952D95"/>
    <w:rsid w:val="00A062C2"/>
    <w:rsid w:val="00B8360D"/>
    <w:rsid w:val="00C16A48"/>
    <w:rsid w:val="00CD25A7"/>
    <w:rsid w:val="00CE49C7"/>
    <w:rsid w:val="00F31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3454AB"/>
  <w15:chartTrackingRefBased/>
  <w15:docId w15:val="{290776D7-1149-4000-AFD1-84ED6343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25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25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25A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25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25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25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25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25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25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25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25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25A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25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25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25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25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25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25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25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25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5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25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5A7"/>
    <w:pPr>
      <w:spacing w:before="160" w:after="160"/>
      <w:jc w:val="center"/>
    </w:pPr>
    <w:rPr>
      <w:i/>
      <w:iCs/>
      <w:color w:val="404040" w:themeColor="text1" w:themeTint="BF"/>
    </w:rPr>
  </w:style>
  <w:style w:type="character" w:customStyle="1" w:styleId="a8">
    <w:name w:val="引用文 (文字)"/>
    <w:basedOn w:val="a0"/>
    <w:link w:val="a7"/>
    <w:uiPriority w:val="29"/>
    <w:rsid w:val="00CD25A7"/>
    <w:rPr>
      <w:i/>
      <w:iCs/>
      <w:color w:val="404040" w:themeColor="text1" w:themeTint="BF"/>
    </w:rPr>
  </w:style>
  <w:style w:type="paragraph" w:styleId="a9">
    <w:name w:val="List Paragraph"/>
    <w:basedOn w:val="a"/>
    <w:uiPriority w:val="34"/>
    <w:qFormat/>
    <w:rsid w:val="00CD25A7"/>
    <w:pPr>
      <w:ind w:left="720"/>
      <w:contextualSpacing/>
    </w:pPr>
  </w:style>
  <w:style w:type="character" w:styleId="21">
    <w:name w:val="Intense Emphasis"/>
    <w:basedOn w:val="a0"/>
    <w:uiPriority w:val="21"/>
    <w:qFormat/>
    <w:rsid w:val="00CD25A7"/>
    <w:rPr>
      <w:i/>
      <w:iCs/>
      <w:color w:val="0F4761" w:themeColor="accent1" w:themeShade="BF"/>
    </w:rPr>
  </w:style>
  <w:style w:type="paragraph" w:styleId="22">
    <w:name w:val="Intense Quote"/>
    <w:basedOn w:val="a"/>
    <w:next w:val="a"/>
    <w:link w:val="23"/>
    <w:uiPriority w:val="30"/>
    <w:qFormat/>
    <w:rsid w:val="00CD2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25A7"/>
    <w:rPr>
      <w:i/>
      <w:iCs/>
      <w:color w:val="0F4761" w:themeColor="accent1" w:themeShade="BF"/>
    </w:rPr>
  </w:style>
  <w:style w:type="character" w:styleId="24">
    <w:name w:val="Intense Reference"/>
    <w:basedOn w:val="a0"/>
    <w:uiPriority w:val="32"/>
    <w:qFormat/>
    <w:rsid w:val="00CD25A7"/>
    <w:rPr>
      <w:b/>
      <w:bCs/>
      <w:smallCaps/>
      <w:color w:val="0F4761" w:themeColor="accent1" w:themeShade="BF"/>
      <w:spacing w:val="5"/>
    </w:rPr>
  </w:style>
  <w:style w:type="paragraph" w:styleId="aa">
    <w:name w:val="header"/>
    <w:basedOn w:val="a"/>
    <w:link w:val="ab"/>
    <w:uiPriority w:val="99"/>
    <w:unhideWhenUsed/>
    <w:rsid w:val="00462A64"/>
    <w:pPr>
      <w:tabs>
        <w:tab w:val="center" w:pos="4252"/>
        <w:tab w:val="right" w:pos="8504"/>
      </w:tabs>
      <w:snapToGrid w:val="0"/>
    </w:pPr>
  </w:style>
  <w:style w:type="character" w:customStyle="1" w:styleId="ab">
    <w:name w:val="ヘッダー (文字)"/>
    <w:basedOn w:val="a0"/>
    <w:link w:val="aa"/>
    <w:uiPriority w:val="99"/>
    <w:rsid w:val="00462A64"/>
  </w:style>
  <w:style w:type="paragraph" w:styleId="ac">
    <w:name w:val="footer"/>
    <w:basedOn w:val="a"/>
    <w:link w:val="ad"/>
    <w:uiPriority w:val="99"/>
    <w:unhideWhenUsed/>
    <w:rsid w:val="00462A64"/>
    <w:pPr>
      <w:tabs>
        <w:tab w:val="center" w:pos="4252"/>
        <w:tab w:val="right" w:pos="8504"/>
      </w:tabs>
      <w:snapToGrid w:val="0"/>
    </w:pPr>
  </w:style>
  <w:style w:type="character" w:customStyle="1" w:styleId="ad">
    <w:name w:val="フッター (文字)"/>
    <w:basedOn w:val="a0"/>
    <w:link w:val="ac"/>
    <w:uiPriority w:val="99"/>
    <w:rsid w:val="00462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135</Words>
  <Characters>772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