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25AB" w14:textId="77777777" w:rsidR="0010444E" w:rsidRDefault="00B52B9B" w:rsidP="0010444E">
      <w:pPr>
        <w:spacing w:line="306" w:lineRule="exact"/>
        <w:jc w:val="right"/>
      </w:pPr>
      <w:r>
        <w:t>募集要項－別添３</w:t>
      </w:r>
    </w:p>
    <w:p w14:paraId="7827C4D2" w14:textId="77777777" w:rsidR="00F47DF8" w:rsidRDefault="00F47DF8" w:rsidP="0010444E">
      <w:pPr>
        <w:spacing w:line="306" w:lineRule="exact"/>
        <w:jc w:val="right"/>
      </w:pPr>
    </w:p>
    <w:p w14:paraId="28B692DE" w14:textId="77777777" w:rsidR="0010444E" w:rsidRDefault="00212447" w:rsidP="00B677BC">
      <w:pPr>
        <w:spacing w:line="306" w:lineRule="exact"/>
        <w:jc w:val="center"/>
        <w:rPr>
          <w:rFonts w:cs="Times New Roman"/>
        </w:rPr>
      </w:pPr>
      <w:r>
        <w:rPr>
          <w:rFonts w:cs="Times New Roman"/>
        </w:rPr>
        <w:t>地域雇用活性化推進</w:t>
      </w:r>
      <w:r w:rsidR="0010444E" w:rsidRPr="0010444E">
        <w:rPr>
          <w:rFonts w:cs="Times New Roman"/>
        </w:rPr>
        <w:t>事業に係る</w:t>
      </w:r>
      <w:r w:rsidR="00C13FBB">
        <w:rPr>
          <w:rFonts w:cs="Times New Roman"/>
        </w:rPr>
        <w:t>企画書</w:t>
      </w:r>
      <w:r w:rsidR="0010444E" w:rsidRPr="0010444E">
        <w:rPr>
          <w:rFonts w:cs="Times New Roman"/>
        </w:rPr>
        <w:t>の評価について</w:t>
      </w:r>
    </w:p>
    <w:p w14:paraId="7F2D1BBF" w14:textId="77777777" w:rsidR="00C371B5" w:rsidRDefault="00C371B5" w:rsidP="0010444E">
      <w:pPr>
        <w:spacing w:line="306" w:lineRule="exact"/>
        <w:jc w:val="center"/>
        <w:rPr>
          <w:rFonts w:cs="Times New Roman"/>
        </w:rPr>
      </w:pPr>
    </w:p>
    <w:p w14:paraId="008E6B12" w14:textId="77777777" w:rsidR="0010444E" w:rsidRDefault="0010444E" w:rsidP="0010444E">
      <w:pPr>
        <w:spacing w:line="306" w:lineRule="exact"/>
        <w:jc w:val="center"/>
        <w:rPr>
          <w:rFonts w:cs="Times New Roman"/>
        </w:rPr>
      </w:pPr>
    </w:p>
    <w:p w14:paraId="72AE4E9A" w14:textId="77777777" w:rsidR="0010444E" w:rsidRDefault="0010444E" w:rsidP="0010444E">
      <w:r>
        <w:t xml:space="preserve">１　</w:t>
      </w:r>
      <w:r w:rsidR="00212447">
        <w:t>地域雇用活性化推進</w:t>
      </w:r>
      <w:r w:rsidR="00BD11A0">
        <w:t>事業</w:t>
      </w:r>
      <w:r w:rsidR="00212447">
        <w:t>選抜・</w:t>
      </w:r>
      <w:r w:rsidR="00BD11A0">
        <w:t>評価委員会</w:t>
      </w:r>
      <w:r>
        <w:t>の設置等</w:t>
      </w:r>
    </w:p>
    <w:p w14:paraId="240A6B93" w14:textId="77777777" w:rsidR="00C371B5" w:rsidRDefault="0010444E" w:rsidP="00BD11A0">
      <w:pPr>
        <w:ind w:left="482" w:hangingChars="200" w:hanging="482"/>
      </w:pPr>
      <w:r>
        <w:t>（１）</w:t>
      </w:r>
      <w:r w:rsidR="00212447">
        <w:t>地域雇用活性化推進</w:t>
      </w:r>
      <w:r w:rsidR="00C13FBB">
        <w:t>事業の</w:t>
      </w:r>
      <w:r w:rsidR="00BD11A0">
        <w:t>企画書</w:t>
      </w:r>
      <w:r w:rsidR="00C371B5">
        <w:t>評価のため、</w:t>
      </w:r>
      <w:r w:rsidR="00212447">
        <w:t>地域雇用活性化推進</w:t>
      </w:r>
      <w:r w:rsidR="000F6C73">
        <w:t>事業</w:t>
      </w:r>
      <w:r w:rsidR="00212447">
        <w:t>選抜・</w:t>
      </w:r>
      <w:r w:rsidR="00BD11A0" w:rsidRPr="00BD11A0">
        <w:t>評価委員会</w:t>
      </w:r>
      <w:r w:rsidR="000F6C73">
        <w:t>（以下「</w:t>
      </w:r>
      <w:r w:rsidR="00212447">
        <w:t>事業選抜・</w:t>
      </w:r>
      <w:r w:rsidR="000F6C73">
        <w:t>評価委員会」という。）</w:t>
      </w:r>
      <w:r w:rsidR="00C371B5">
        <w:t>を設置する。</w:t>
      </w:r>
    </w:p>
    <w:p w14:paraId="3ECDAE8F" w14:textId="77777777" w:rsidR="002311B2" w:rsidRDefault="00C371B5" w:rsidP="002311B2">
      <w:pPr>
        <w:ind w:leftChars="33" w:left="562" w:hangingChars="200" w:hanging="482"/>
      </w:pPr>
      <w:r>
        <w:t>（２）</w:t>
      </w:r>
      <w:r w:rsidR="00212447">
        <w:t>事業選抜・</w:t>
      </w:r>
      <w:r w:rsidR="00C577A9">
        <w:t>評価</w:t>
      </w:r>
      <w:r>
        <w:t>委員会は、提出された</w:t>
      </w:r>
      <w:r w:rsidR="00BD11A0">
        <w:t>企画書</w:t>
      </w:r>
      <w:r>
        <w:t>の内容について、審査</w:t>
      </w:r>
      <w:r w:rsidR="002B7A3D">
        <w:t>・選</w:t>
      </w:r>
      <w:r w:rsidR="000A4E7D">
        <w:t>抜</w:t>
      </w:r>
      <w:r>
        <w:t>を行う。</w:t>
      </w:r>
    </w:p>
    <w:p w14:paraId="73AE7AB7" w14:textId="77777777" w:rsidR="00C371B5" w:rsidRDefault="00C371B5" w:rsidP="00C371B5"/>
    <w:p w14:paraId="07A6A55C" w14:textId="77777777" w:rsidR="00D20E9B" w:rsidRDefault="00D20E9B" w:rsidP="00C371B5">
      <w:r>
        <w:t xml:space="preserve">２　</w:t>
      </w:r>
      <w:r w:rsidR="00C371B5">
        <w:t>審査方法</w:t>
      </w:r>
    </w:p>
    <w:p w14:paraId="1F227D09" w14:textId="77777777" w:rsidR="00C371B5" w:rsidRDefault="00C371B5" w:rsidP="001F3679">
      <w:pPr>
        <w:ind w:left="482" w:hangingChars="200" w:hanging="482"/>
      </w:pPr>
      <w:r>
        <w:t>（１）</w:t>
      </w:r>
      <w:r w:rsidR="00AE7F3F">
        <w:t>別紙</w:t>
      </w:r>
      <w:r w:rsidRPr="00BD11A0">
        <w:t>「</w:t>
      </w:r>
      <w:r w:rsidR="00212447">
        <w:t>地域雇用活性化推進</w:t>
      </w:r>
      <w:r w:rsidRPr="00BD11A0">
        <w:t>事業</w:t>
      </w:r>
      <w:r w:rsidR="00DC0B46">
        <w:t>企画書</w:t>
      </w:r>
      <w:r w:rsidR="00587D2F">
        <w:t>採点基準</w:t>
      </w:r>
      <w:r w:rsidRPr="00BD11A0">
        <w:t>」に基づき、委員ごとに</w:t>
      </w:r>
      <w:r w:rsidR="000F6C73">
        <w:t>採点</w:t>
      </w:r>
      <w:r w:rsidRPr="00BD11A0">
        <w:t>する。</w:t>
      </w:r>
    </w:p>
    <w:p w14:paraId="0923881B" w14:textId="77777777" w:rsidR="00C371B5" w:rsidRDefault="00A56DF0" w:rsidP="00C371B5">
      <w:pPr>
        <w:ind w:left="482" w:hangingChars="200" w:hanging="482"/>
        <w:rPr>
          <w:rFonts w:hint="default"/>
        </w:rPr>
      </w:pPr>
      <w:r>
        <w:t>（２）</w:t>
      </w:r>
      <w:r w:rsidR="000300EC">
        <w:t>（１）の審査結果</w:t>
      </w:r>
      <w:r w:rsidR="001F3679">
        <w:t>について</w:t>
      </w:r>
      <w:r w:rsidR="000300EC">
        <w:t>、</w:t>
      </w:r>
      <w:r w:rsidR="001F3679">
        <w:t>評価項目ごとに委員平均値（小数点以下は四捨五入とする。）を算出し、全項目の委員平均値を合計した点数を総得点として、</w:t>
      </w:r>
      <w:r w:rsidR="000300EC" w:rsidRPr="000300EC">
        <w:t>基準点を超えた提出者を</w:t>
      </w:r>
      <w:r w:rsidR="002111B8">
        <w:t>契約候補者</w:t>
      </w:r>
      <w:r w:rsidR="000300EC" w:rsidRPr="000300EC">
        <w:t>とする。</w:t>
      </w:r>
    </w:p>
    <w:p w14:paraId="33293260" w14:textId="77777777" w:rsidR="000300EC" w:rsidRDefault="000300EC" w:rsidP="000300EC">
      <w:pPr>
        <w:ind w:left="482" w:hangingChars="200" w:hanging="482"/>
      </w:pPr>
      <w:r>
        <w:t xml:space="preserve">　　　</w:t>
      </w:r>
      <w:r w:rsidRPr="000300EC">
        <w:t>ただし、契約候補者の経費概算の合計額が予算額を超えた場合は、最も評価の高い契約候補者から予算の範囲内で契約を締結することとする。</w:t>
      </w:r>
    </w:p>
    <w:p w14:paraId="4E7E5A0D" w14:textId="77777777" w:rsidR="0010444E" w:rsidRDefault="000300EC" w:rsidP="000300EC">
      <w:pPr>
        <w:ind w:leftChars="200" w:left="482" w:firstLineChars="100" w:firstLine="241"/>
      </w:pPr>
      <w:r>
        <w:t>審査基準「失格」が一つ以上該当する</w:t>
      </w:r>
      <w:r w:rsidR="009D0B83">
        <w:t>企画書</w:t>
      </w:r>
      <w:r w:rsidR="00EE3FC0">
        <w:t>について、会長</w:t>
      </w:r>
      <w:r w:rsidR="0094584D">
        <w:t>は各委員と協議を行うこととし、協議の結果、なお</w:t>
      </w:r>
      <w:r w:rsidR="00EE3FC0">
        <w:t>「失格」と判断された企画書の</w:t>
      </w:r>
      <w:r>
        <w:t>提案者は</w:t>
      </w:r>
      <w:r w:rsidR="00EE3FC0">
        <w:t>、</w:t>
      </w:r>
      <w:r>
        <w:t>契約候補者として選</w:t>
      </w:r>
      <w:r w:rsidR="000A4E7D">
        <w:t>抜</w:t>
      </w:r>
      <w:r>
        <w:t>しない。</w:t>
      </w:r>
    </w:p>
    <w:p w14:paraId="60518202" w14:textId="77777777" w:rsidR="000300EC" w:rsidRDefault="000300EC" w:rsidP="000300EC">
      <w:pPr>
        <w:tabs>
          <w:tab w:val="left" w:pos="426"/>
        </w:tabs>
      </w:pPr>
      <w:r>
        <w:t>（</w:t>
      </w:r>
      <w:r w:rsidR="002111B8">
        <w:t>３</w:t>
      </w:r>
      <w:r>
        <w:t>）</w:t>
      </w:r>
      <w:r w:rsidR="001F3679">
        <w:t>（</w:t>
      </w:r>
      <w:r w:rsidR="002111B8">
        <w:t>２</w:t>
      </w:r>
      <w:r w:rsidR="001F3679">
        <w:t>）の</w:t>
      </w:r>
      <w:r>
        <w:t>総得点が同点の場合、次の基準で契約候補者を選</w:t>
      </w:r>
      <w:r w:rsidR="000A4E7D">
        <w:t>抜</w:t>
      </w:r>
      <w:r>
        <w:t>する。</w:t>
      </w:r>
    </w:p>
    <w:p w14:paraId="31F56609" w14:textId="77777777" w:rsidR="000300EC" w:rsidRDefault="000300EC" w:rsidP="000300EC">
      <w:pPr>
        <w:tabs>
          <w:tab w:val="left" w:pos="426"/>
        </w:tabs>
      </w:pPr>
      <w:r>
        <w:t xml:space="preserve">　　ア　「Ａ」の数が多い者を契約候補者とする。</w:t>
      </w:r>
    </w:p>
    <w:p w14:paraId="2E5842E9" w14:textId="77777777" w:rsidR="000300EC" w:rsidRPr="000300EC" w:rsidRDefault="000300EC" w:rsidP="000300EC">
      <w:pPr>
        <w:tabs>
          <w:tab w:val="left" w:pos="426"/>
        </w:tabs>
      </w:pPr>
      <w:r>
        <w:t xml:space="preserve">　　イ　「Ａ」の数が同数の場合は、</w:t>
      </w:r>
      <w:r w:rsidR="00985ED7">
        <w:t>会長の一任で</w:t>
      </w:r>
      <w:r>
        <w:t>契約候補者を選</w:t>
      </w:r>
      <w:r w:rsidR="000A4E7D">
        <w:t>抜</w:t>
      </w:r>
      <w:r>
        <w:t>する。</w:t>
      </w:r>
    </w:p>
    <w:p w14:paraId="0B0B9DBE" w14:textId="77777777" w:rsidR="000300EC" w:rsidRPr="000300EC" w:rsidRDefault="000300EC" w:rsidP="000300EC">
      <w:pPr>
        <w:ind w:left="482" w:hangingChars="200" w:hanging="482"/>
      </w:pPr>
      <w:r>
        <w:t xml:space="preserve">　　　</w:t>
      </w:r>
    </w:p>
    <w:p w14:paraId="57AF453C" w14:textId="77777777" w:rsidR="0010444E" w:rsidRDefault="002311B2" w:rsidP="002311B2">
      <w:pPr>
        <w:tabs>
          <w:tab w:val="left" w:pos="241"/>
        </w:tabs>
      </w:pPr>
      <w:r>
        <w:t xml:space="preserve">３　</w:t>
      </w:r>
      <w:r w:rsidR="00212447">
        <w:t>事業選抜・</w:t>
      </w:r>
      <w:r>
        <w:t>評価結果の報告</w:t>
      </w:r>
    </w:p>
    <w:p w14:paraId="79FFE603" w14:textId="77777777" w:rsidR="002311B2" w:rsidRPr="00225207" w:rsidRDefault="002311B2" w:rsidP="007C18B1">
      <w:pPr>
        <w:tabs>
          <w:tab w:val="left" w:pos="241"/>
        </w:tabs>
        <w:ind w:left="241" w:hangingChars="100" w:hanging="241"/>
      </w:pPr>
      <w:r>
        <w:t xml:space="preserve">　　</w:t>
      </w:r>
      <w:r w:rsidR="00212447">
        <w:t>事業選抜・</w:t>
      </w:r>
      <w:r w:rsidR="00C577A9">
        <w:t>評価</w:t>
      </w:r>
      <w:r>
        <w:t>委員会は</w:t>
      </w:r>
      <w:r w:rsidR="007B748C">
        <w:t>、委員会事務局</w:t>
      </w:r>
      <w:r w:rsidR="009D0B83">
        <w:t>（</w:t>
      </w:r>
      <w:r w:rsidR="009D0B83" w:rsidRPr="009D0B83">
        <w:t>職業安定局地域雇用対策</w:t>
      </w:r>
      <w:r w:rsidR="005752B3">
        <w:t>課</w:t>
      </w:r>
      <w:r w:rsidR="009D0B83">
        <w:t>）</w:t>
      </w:r>
      <w:r w:rsidR="007B748C">
        <w:t>を通じ</w:t>
      </w:r>
      <w:r w:rsidR="009D0B83">
        <w:t>、</w:t>
      </w:r>
      <w:r w:rsidR="007C18B1">
        <w:t>評価結果</w:t>
      </w:r>
      <w:r w:rsidR="007C18B1" w:rsidRPr="00225207">
        <w:t>を各労働局支出負担行為担当官へ報告を行う。</w:t>
      </w:r>
    </w:p>
    <w:p w14:paraId="6927EB69" w14:textId="77777777" w:rsidR="0010444E" w:rsidRDefault="007C18B1" w:rsidP="008C79AE">
      <w:pPr>
        <w:tabs>
          <w:tab w:val="left" w:pos="241"/>
        </w:tabs>
        <w:ind w:left="241" w:hangingChars="100" w:hanging="241"/>
      </w:pPr>
      <w:r w:rsidRPr="00225207">
        <w:t xml:space="preserve">　　各労働局支出負担行為担当官は、</w:t>
      </w:r>
      <w:r w:rsidR="002C3BC1" w:rsidRPr="00225207">
        <w:t>提出者に対し</w:t>
      </w:r>
      <w:r w:rsidR="002C3BC1">
        <w:t>評価結果を通知する。</w:t>
      </w:r>
    </w:p>
    <w:p w14:paraId="3B7F11C2" w14:textId="77777777" w:rsidR="00F47DF8" w:rsidRDefault="008C79AE" w:rsidP="005A16A2">
      <w:pPr>
        <w:tabs>
          <w:tab w:val="left" w:pos="241"/>
        </w:tabs>
        <w:ind w:left="241" w:hangingChars="100" w:hanging="241"/>
        <w:rPr>
          <w:rFonts w:cs="Times New Roman"/>
        </w:rPr>
      </w:pPr>
      <w:r>
        <w:t xml:space="preserve">　　</w:t>
      </w:r>
      <w:r w:rsidRPr="008C79AE">
        <w:t>なお、</w:t>
      </w:r>
      <w:r w:rsidRPr="008C79AE">
        <w:rPr>
          <w:rFonts w:cs="Times New Roman"/>
        </w:rPr>
        <w:t>選抜された</w:t>
      </w:r>
      <w:r w:rsidR="00BD11A0">
        <w:rPr>
          <w:rFonts w:cs="Times New Roman"/>
        </w:rPr>
        <w:t>企画書に対して、</w:t>
      </w:r>
      <w:r w:rsidR="00212447">
        <w:rPr>
          <w:rFonts w:cs="Times New Roman"/>
        </w:rPr>
        <w:t>事業選抜・</w:t>
      </w:r>
      <w:r w:rsidR="000F6C73">
        <w:rPr>
          <w:rFonts w:cs="Times New Roman"/>
        </w:rPr>
        <w:t>評価委員会</w:t>
      </w:r>
      <w:r w:rsidRPr="008C79AE">
        <w:rPr>
          <w:rFonts w:cs="Times New Roman"/>
        </w:rPr>
        <w:t>から事業内容の一部変更や事業の実施に係る条件が付されることがある</w:t>
      </w:r>
      <w:r w:rsidR="005A16A2">
        <w:rPr>
          <w:rFonts w:cs="Times New Roman"/>
        </w:rPr>
        <w:t>。</w:t>
      </w:r>
    </w:p>
    <w:p w14:paraId="14D9078F" w14:textId="77777777" w:rsidR="0099657B" w:rsidRPr="0099657B" w:rsidRDefault="0099657B" w:rsidP="0099657B"/>
    <w:p w14:paraId="6503C8BF" w14:textId="77777777" w:rsidR="0099657B" w:rsidRPr="0099657B" w:rsidRDefault="0099657B" w:rsidP="0099657B"/>
    <w:p w14:paraId="5D393262" w14:textId="77777777" w:rsidR="0099657B" w:rsidRPr="0099657B" w:rsidRDefault="0099657B" w:rsidP="0099657B"/>
    <w:p w14:paraId="764EC220" w14:textId="77777777" w:rsidR="0099657B" w:rsidRDefault="0099657B" w:rsidP="0099657B">
      <w:pPr>
        <w:rPr>
          <w:rFonts w:cs="Times New Roman"/>
        </w:rPr>
      </w:pPr>
    </w:p>
    <w:p w14:paraId="467A2E60" w14:textId="77777777" w:rsidR="0099657B" w:rsidRPr="0099657B" w:rsidRDefault="0099657B" w:rsidP="0099657B">
      <w:pPr>
        <w:rPr>
          <w:rFonts w:cs="Times New Roman"/>
        </w:rPr>
      </w:pPr>
    </w:p>
    <w:p w14:paraId="5851F051" w14:textId="77777777" w:rsidR="0099657B" w:rsidRPr="0099657B" w:rsidRDefault="0099657B" w:rsidP="0099657B"/>
    <w:sectPr w:rsidR="0099657B" w:rsidRPr="0099657B" w:rsidSect="00E8351F">
      <w:footerReference w:type="even" r:id="rId9"/>
      <w:footnotePr>
        <w:numRestart w:val="eachPage"/>
      </w:footnotePr>
      <w:endnotePr>
        <w:numFmt w:val="decimal"/>
      </w:endnotePr>
      <w:pgSz w:w="11906" w:h="16838"/>
      <w:pgMar w:top="1134" w:right="1134" w:bottom="1134" w:left="1134" w:header="567" w:footer="737"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F1E1" w14:textId="77777777" w:rsidR="006C4B3E" w:rsidRDefault="006C4B3E">
      <w:pPr>
        <w:spacing w:before="327"/>
      </w:pPr>
      <w:r>
        <w:continuationSeparator/>
      </w:r>
    </w:p>
  </w:endnote>
  <w:endnote w:type="continuationSeparator" w:id="0">
    <w:p w14:paraId="30E1F0D2" w14:textId="77777777" w:rsidR="006C4B3E" w:rsidRDefault="006C4B3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E2A6" w14:textId="77777777" w:rsidR="00B72873" w:rsidRDefault="00B72873">
    <w:pPr>
      <w:framePr w:wrap="auto" w:vAnchor="page" w:hAnchor="margin" w:xAlign="center" w:y="15813"/>
      <w:spacing w:line="0" w:lineRule="atLeast"/>
      <w:jc w:val="center"/>
    </w:pPr>
    <w:r>
      <w:t xml:space="preserve">- </w:t>
    </w:r>
    <w:r>
      <w:fldChar w:fldCharType="begin"/>
    </w:r>
    <w:r>
      <w:instrText xml:space="preserve">= -2 + </w:instrText>
    </w:r>
    <w:r>
      <w:fldChar w:fldCharType="begin"/>
    </w:r>
    <w:r>
      <w:instrText xml:space="preserve">PAGE \* MERGEFORMAT </w:instrText>
    </w:r>
    <w:r>
      <w:fldChar w:fldCharType="separate"/>
    </w:r>
    <w:r w:rsidR="0099657B">
      <w:rPr>
        <w:rFonts w:hint="default"/>
        <w:noProof/>
      </w:rPr>
      <w:instrText>2</w:instrText>
    </w:r>
    <w:r>
      <w:fldChar w:fldCharType="end"/>
    </w:r>
    <w:r>
      <w:instrText xml:space="preserve"> \* Arabic</w:instrText>
    </w:r>
    <w:r>
      <w:fldChar w:fldCharType="separate"/>
    </w:r>
    <w:r w:rsidR="0099657B">
      <w:rPr>
        <w:rFonts w:hint="default"/>
        <w:noProof/>
      </w:rPr>
      <w:t>0</w:t>
    </w:r>
    <w:r>
      <w:fldChar w:fldCharType="end"/>
    </w:r>
    <w:r>
      <w:t xml:space="preserve"> -</w:t>
    </w:r>
  </w:p>
  <w:p w14:paraId="6521C90D" w14:textId="77777777" w:rsidR="00B72873" w:rsidRDefault="00B728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AAF" w14:textId="77777777" w:rsidR="006C4B3E" w:rsidRDefault="006C4B3E">
      <w:pPr>
        <w:spacing w:before="327"/>
      </w:pPr>
      <w:r>
        <w:continuationSeparator/>
      </w:r>
    </w:p>
  </w:footnote>
  <w:footnote w:type="continuationSeparator" w:id="0">
    <w:p w14:paraId="3211AF6B" w14:textId="77777777" w:rsidR="006C4B3E" w:rsidRDefault="006C4B3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7"/>
    <w:rsid w:val="00021D5B"/>
    <w:rsid w:val="000300EC"/>
    <w:rsid w:val="000404A9"/>
    <w:rsid w:val="00047170"/>
    <w:rsid w:val="000A0641"/>
    <w:rsid w:val="000A4E7D"/>
    <w:rsid w:val="000C5D0F"/>
    <w:rsid w:val="000F57FF"/>
    <w:rsid w:val="000F6C73"/>
    <w:rsid w:val="0010444E"/>
    <w:rsid w:val="00122BDA"/>
    <w:rsid w:val="00136117"/>
    <w:rsid w:val="00162A66"/>
    <w:rsid w:val="0016677E"/>
    <w:rsid w:val="001822E6"/>
    <w:rsid w:val="001B56F3"/>
    <w:rsid w:val="001F25D1"/>
    <w:rsid w:val="001F3679"/>
    <w:rsid w:val="001F6DD1"/>
    <w:rsid w:val="002111B8"/>
    <w:rsid w:val="00212447"/>
    <w:rsid w:val="00225207"/>
    <w:rsid w:val="002311B2"/>
    <w:rsid w:val="00266D3A"/>
    <w:rsid w:val="002A2E2F"/>
    <w:rsid w:val="002B7A3D"/>
    <w:rsid w:val="002C3BC1"/>
    <w:rsid w:val="002D5326"/>
    <w:rsid w:val="002F7516"/>
    <w:rsid w:val="00303B9A"/>
    <w:rsid w:val="00306913"/>
    <w:rsid w:val="0031224E"/>
    <w:rsid w:val="00314823"/>
    <w:rsid w:val="00316B42"/>
    <w:rsid w:val="0032258A"/>
    <w:rsid w:val="00322E9D"/>
    <w:rsid w:val="00326596"/>
    <w:rsid w:val="0033576A"/>
    <w:rsid w:val="003637FC"/>
    <w:rsid w:val="003728EE"/>
    <w:rsid w:val="003B3271"/>
    <w:rsid w:val="003C4C8C"/>
    <w:rsid w:val="003D2DC7"/>
    <w:rsid w:val="003F2EDD"/>
    <w:rsid w:val="00410D0A"/>
    <w:rsid w:val="00425E3C"/>
    <w:rsid w:val="00427E4B"/>
    <w:rsid w:val="004745E5"/>
    <w:rsid w:val="00483BC3"/>
    <w:rsid w:val="004A44F5"/>
    <w:rsid w:val="00534491"/>
    <w:rsid w:val="005573AE"/>
    <w:rsid w:val="00566131"/>
    <w:rsid w:val="005752B3"/>
    <w:rsid w:val="005808A4"/>
    <w:rsid w:val="00587D2F"/>
    <w:rsid w:val="005A16A2"/>
    <w:rsid w:val="006222A3"/>
    <w:rsid w:val="00624849"/>
    <w:rsid w:val="00627F6B"/>
    <w:rsid w:val="0065133F"/>
    <w:rsid w:val="00651A80"/>
    <w:rsid w:val="0065269F"/>
    <w:rsid w:val="00665DF2"/>
    <w:rsid w:val="00676CBE"/>
    <w:rsid w:val="006C4B3E"/>
    <w:rsid w:val="006C6066"/>
    <w:rsid w:val="00753AD6"/>
    <w:rsid w:val="007629DD"/>
    <w:rsid w:val="00787D8D"/>
    <w:rsid w:val="007B748C"/>
    <w:rsid w:val="007C18B1"/>
    <w:rsid w:val="007C2B38"/>
    <w:rsid w:val="007D6BFB"/>
    <w:rsid w:val="00807736"/>
    <w:rsid w:val="0084128E"/>
    <w:rsid w:val="00854F5A"/>
    <w:rsid w:val="00881570"/>
    <w:rsid w:val="008A773A"/>
    <w:rsid w:val="008C60F8"/>
    <w:rsid w:val="008C79AE"/>
    <w:rsid w:val="008D4BA0"/>
    <w:rsid w:val="008E6DAC"/>
    <w:rsid w:val="00935A50"/>
    <w:rsid w:val="00940CAA"/>
    <w:rsid w:val="0094319D"/>
    <w:rsid w:val="0094584D"/>
    <w:rsid w:val="00953E21"/>
    <w:rsid w:val="00966458"/>
    <w:rsid w:val="00972611"/>
    <w:rsid w:val="00985ED7"/>
    <w:rsid w:val="009912CF"/>
    <w:rsid w:val="0099528F"/>
    <w:rsid w:val="0099657B"/>
    <w:rsid w:val="009B11A0"/>
    <w:rsid w:val="009B2457"/>
    <w:rsid w:val="009D0B83"/>
    <w:rsid w:val="009D3052"/>
    <w:rsid w:val="009F07E0"/>
    <w:rsid w:val="00A023DA"/>
    <w:rsid w:val="00A3691A"/>
    <w:rsid w:val="00A42A8D"/>
    <w:rsid w:val="00A44DB0"/>
    <w:rsid w:val="00A56DF0"/>
    <w:rsid w:val="00A77B66"/>
    <w:rsid w:val="00A96007"/>
    <w:rsid w:val="00AA59D6"/>
    <w:rsid w:val="00AB7B4B"/>
    <w:rsid w:val="00AE7F3F"/>
    <w:rsid w:val="00B05FEC"/>
    <w:rsid w:val="00B226A9"/>
    <w:rsid w:val="00B306F4"/>
    <w:rsid w:val="00B37A14"/>
    <w:rsid w:val="00B52B9B"/>
    <w:rsid w:val="00B57FD8"/>
    <w:rsid w:val="00B677BC"/>
    <w:rsid w:val="00B72069"/>
    <w:rsid w:val="00B72873"/>
    <w:rsid w:val="00BA1838"/>
    <w:rsid w:val="00BA7C26"/>
    <w:rsid w:val="00BD11A0"/>
    <w:rsid w:val="00BD581D"/>
    <w:rsid w:val="00BF7225"/>
    <w:rsid w:val="00C13FBB"/>
    <w:rsid w:val="00C371B5"/>
    <w:rsid w:val="00C577A9"/>
    <w:rsid w:val="00C675CA"/>
    <w:rsid w:val="00C8094F"/>
    <w:rsid w:val="00CD6E14"/>
    <w:rsid w:val="00CE0525"/>
    <w:rsid w:val="00CE0B31"/>
    <w:rsid w:val="00CF7430"/>
    <w:rsid w:val="00D062D7"/>
    <w:rsid w:val="00D148E3"/>
    <w:rsid w:val="00D20E9B"/>
    <w:rsid w:val="00D26537"/>
    <w:rsid w:val="00D505FE"/>
    <w:rsid w:val="00D62D50"/>
    <w:rsid w:val="00D87098"/>
    <w:rsid w:val="00D936B2"/>
    <w:rsid w:val="00DA0AD0"/>
    <w:rsid w:val="00DA4602"/>
    <w:rsid w:val="00DC0B46"/>
    <w:rsid w:val="00DD6EB6"/>
    <w:rsid w:val="00DE4B84"/>
    <w:rsid w:val="00E04CEC"/>
    <w:rsid w:val="00E05B15"/>
    <w:rsid w:val="00E07A38"/>
    <w:rsid w:val="00E15814"/>
    <w:rsid w:val="00E15EC6"/>
    <w:rsid w:val="00E21D57"/>
    <w:rsid w:val="00E21E29"/>
    <w:rsid w:val="00E2536B"/>
    <w:rsid w:val="00E32C63"/>
    <w:rsid w:val="00E3518B"/>
    <w:rsid w:val="00E6394A"/>
    <w:rsid w:val="00E646C1"/>
    <w:rsid w:val="00E64E36"/>
    <w:rsid w:val="00E66CCA"/>
    <w:rsid w:val="00E823C6"/>
    <w:rsid w:val="00E8351F"/>
    <w:rsid w:val="00E84A57"/>
    <w:rsid w:val="00EA41AB"/>
    <w:rsid w:val="00EB57E4"/>
    <w:rsid w:val="00ED35D9"/>
    <w:rsid w:val="00ED7A27"/>
    <w:rsid w:val="00EE3FC0"/>
    <w:rsid w:val="00EE4BE9"/>
    <w:rsid w:val="00EF0123"/>
    <w:rsid w:val="00F01BE0"/>
    <w:rsid w:val="00F35A74"/>
    <w:rsid w:val="00F41766"/>
    <w:rsid w:val="00F42269"/>
    <w:rsid w:val="00F425BC"/>
    <w:rsid w:val="00F47DF8"/>
    <w:rsid w:val="00F50EB2"/>
    <w:rsid w:val="00F75D13"/>
    <w:rsid w:val="00FA7FC9"/>
    <w:rsid w:val="00FB74BC"/>
    <w:rsid w:val="00FC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7FD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Date"/>
    <w:basedOn w:val="a"/>
    <w:next w:val="a"/>
    <w:link w:val="a8"/>
    <w:uiPriority w:val="99"/>
    <w:semiHidden/>
    <w:unhideWhenUsed/>
    <w:rsid w:val="00F47DF8"/>
  </w:style>
  <w:style w:type="character" w:customStyle="1" w:styleId="a8">
    <w:name w:val="日付 (文字)"/>
    <w:link w:val="a7"/>
    <w:uiPriority w:val="99"/>
    <w:semiHidden/>
    <w:rsid w:val="00F47DF8"/>
    <w:rPr>
      <w:color w:val="000000"/>
      <w:sz w:val="24"/>
    </w:rPr>
  </w:style>
  <w:style w:type="paragraph" w:styleId="a9">
    <w:name w:val="Note Heading"/>
    <w:basedOn w:val="a"/>
    <w:next w:val="a"/>
    <w:link w:val="aa"/>
    <w:uiPriority w:val="99"/>
    <w:unhideWhenUsed/>
    <w:rsid w:val="00F47DF8"/>
    <w:pPr>
      <w:jc w:val="center"/>
    </w:pPr>
    <w:rPr>
      <w:rFonts w:hint="default"/>
    </w:rPr>
  </w:style>
  <w:style w:type="character" w:customStyle="1" w:styleId="aa">
    <w:name w:val="記 (文字)"/>
    <w:link w:val="a9"/>
    <w:uiPriority w:val="99"/>
    <w:rsid w:val="00F47DF8"/>
    <w:rPr>
      <w:color w:val="000000"/>
      <w:sz w:val="24"/>
    </w:rPr>
  </w:style>
  <w:style w:type="paragraph" w:styleId="ab">
    <w:name w:val="Closing"/>
    <w:basedOn w:val="a"/>
    <w:link w:val="ac"/>
    <w:uiPriority w:val="99"/>
    <w:unhideWhenUsed/>
    <w:rsid w:val="00F47DF8"/>
    <w:pPr>
      <w:jc w:val="right"/>
    </w:pPr>
    <w:rPr>
      <w:rFonts w:hint="default"/>
    </w:rPr>
  </w:style>
  <w:style w:type="character" w:customStyle="1" w:styleId="ac">
    <w:name w:val="結語 (文字)"/>
    <w:link w:val="ab"/>
    <w:uiPriority w:val="99"/>
    <w:rsid w:val="00F47DF8"/>
    <w:rPr>
      <w:color w:val="000000"/>
      <w:sz w:val="24"/>
    </w:rPr>
  </w:style>
  <w:style w:type="table" w:styleId="ad">
    <w:name w:val="Table Grid"/>
    <w:basedOn w:val="a1"/>
    <w:uiPriority w:val="59"/>
    <w:rsid w:val="00FB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4B84"/>
    <w:rPr>
      <w:rFonts w:ascii="Arial" w:eastAsia="ＭＳ ゴシック" w:hAnsi="Arial" w:cs="Times New Roman"/>
      <w:sz w:val="18"/>
      <w:szCs w:val="18"/>
    </w:rPr>
  </w:style>
  <w:style w:type="character" w:customStyle="1" w:styleId="af">
    <w:name w:val="吹き出し (文字)"/>
    <w:link w:val="ae"/>
    <w:uiPriority w:val="99"/>
    <w:semiHidden/>
    <w:rsid w:val="00DE4B84"/>
    <w:rPr>
      <w:rFonts w:ascii="Arial" w:eastAsia="ＭＳ ゴシック" w:hAnsi="Arial" w:cs="Times New Roman"/>
      <w:color w:val="000000"/>
      <w:sz w:val="18"/>
      <w:szCs w:val="18"/>
    </w:rPr>
  </w:style>
  <w:style w:type="character" w:styleId="af0">
    <w:name w:val="annotation reference"/>
    <w:uiPriority w:val="99"/>
    <w:semiHidden/>
    <w:unhideWhenUsed/>
    <w:rsid w:val="00B72069"/>
    <w:rPr>
      <w:sz w:val="18"/>
      <w:szCs w:val="18"/>
    </w:rPr>
  </w:style>
  <w:style w:type="paragraph" w:styleId="af1">
    <w:name w:val="annotation text"/>
    <w:basedOn w:val="a"/>
    <w:link w:val="af2"/>
    <w:uiPriority w:val="99"/>
    <w:semiHidden/>
    <w:unhideWhenUsed/>
    <w:rsid w:val="00B72069"/>
    <w:pPr>
      <w:jc w:val="left"/>
    </w:pPr>
  </w:style>
  <w:style w:type="character" w:customStyle="1" w:styleId="af2">
    <w:name w:val="コメント文字列 (文字)"/>
    <w:link w:val="af1"/>
    <w:uiPriority w:val="99"/>
    <w:semiHidden/>
    <w:rsid w:val="00B72069"/>
    <w:rPr>
      <w:color w:val="000000"/>
      <w:sz w:val="24"/>
    </w:rPr>
  </w:style>
  <w:style w:type="paragraph" w:styleId="af3">
    <w:name w:val="annotation subject"/>
    <w:basedOn w:val="af1"/>
    <w:next w:val="af1"/>
    <w:link w:val="af4"/>
    <w:uiPriority w:val="99"/>
    <w:semiHidden/>
    <w:unhideWhenUsed/>
    <w:rsid w:val="00B72069"/>
    <w:rPr>
      <w:b/>
      <w:bCs/>
    </w:rPr>
  </w:style>
  <w:style w:type="character" w:customStyle="1" w:styleId="af4">
    <w:name w:val="コメント内容 (文字)"/>
    <w:link w:val="af3"/>
    <w:uiPriority w:val="99"/>
    <w:semiHidden/>
    <w:rsid w:val="00B72069"/>
    <w:rPr>
      <w:b/>
      <w:bCs/>
      <w:color w:val="000000"/>
      <w:sz w:val="24"/>
    </w:rPr>
  </w:style>
  <w:style w:type="paragraph" w:styleId="af5">
    <w:name w:val="Revision"/>
    <w:hidden/>
    <w:uiPriority w:val="99"/>
    <w:semiHidden/>
    <w:rsid w:val="0096645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B4A0A57E-5CD6-4FF0-AA6A-9416CCC12380}">
  <ds:schemaRefs>
    <ds:schemaRef ds:uri="http://schemas.microsoft.com/sharepoint/v3/contenttype/forms"/>
  </ds:schemaRefs>
</ds:datastoreItem>
</file>

<file path=customXml/itemProps2.xml><?xml version="1.0" encoding="utf-8"?>
<ds:datastoreItem xmlns:ds="http://schemas.openxmlformats.org/officeDocument/2006/customXml" ds:itemID="{708E1D26-C504-413A-9FDB-5DBDD2F81E8C}"/>
</file>

<file path=customXml/itemProps3.xml><?xml version="1.0" encoding="utf-8"?>
<ds:datastoreItem xmlns:ds="http://schemas.openxmlformats.org/officeDocument/2006/customXml" ds:itemID="{EC4F580F-43CF-4BBA-AFE1-96375DD04341}">
  <ds:schemaRefs>
    <ds:schemaRef ds:uri="9b50d4b9-38ca-4730-bc66-60a2213c4b2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698</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ies>
</file>