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411" w:rsidRPr="00DF6E34" w:rsidRDefault="00FA5411" w:rsidP="00FA5411">
      <w:pPr>
        <w:pStyle w:val="Default"/>
        <w:jc w:val="center"/>
        <w:rPr>
          <w:rFonts w:ascii="ＭＳ 明朝" w:eastAsia="ＭＳ 明朝" w:hAnsi="ＭＳ 明朝"/>
          <w:b/>
          <w:sz w:val="36"/>
          <w:szCs w:val="36"/>
        </w:rPr>
      </w:pPr>
      <w:bookmarkStart w:id="0" w:name="_GoBack"/>
      <w:bookmarkEnd w:id="0"/>
      <w:r w:rsidRPr="00DF6E34">
        <w:rPr>
          <w:rFonts w:ascii="ＭＳ 明朝" w:eastAsia="ＭＳ 明朝" w:hAnsi="ＭＳ 明朝" w:hint="eastAsia"/>
          <w:b/>
          <w:sz w:val="36"/>
          <w:szCs w:val="36"/>
        </w:rPr>
        <w:t>心の健康づくり</w:t>
      </w:r>
      <w:r>
        <w:rPr>
          <w:rFonts w:ascii="ＭＳ 明朝" w:eastAsia="ＭＳ 明朝" w:hAnsi="ＭＳ 明朝" w:hint="eastAsia"/>
          <w:b/>
          <w:sz w:val="36"/>
          <w:szCs w:val="36"/>
        </w:rPr>
        <w:t>年間</w:t>
      </w:r>
      <w:r w:rsidRPr="00DF6E34">
        <w:rPr>
          <w:rFonts w:ascii="ＭＳ 明朝" w:eastAsia="ＭＳ 明朝" w:hAnsi="ＭＳ 明朝" w:hint="eastAsia"/>
          <w:b/>
          <w:sz w:val="36"/>
          <w:szCs w:val="36"/>
        </w:rPr>
        <w:t>計画の作成に</w:t>
      </w:r>
      <w:r>
        <w:rPr>
          <w:rFonts w:ascii="ＭＳ 明朝" w:eastAsia="ＭＳ 明朝" w:hAnsi="ＭＳ 明朝" w:hint="eastAsia"/>
          <w:b/>
          <w:sz w:val="36"/>
          <w:szCs w:val="36"/>
        </w:rPr>
        <w:t>ついて</w:t>
      </w:r>
    </w:p>
    <w:p w:rsidR="00FA5411" w:rsidRPr="00DF6E34" w:rsidRDefault="00FA5411" w:rsidP="00FA5411">
      <w:pPr>
        <w:pStyle w:val="Default"/>
        <w:ind w:firstLine="220"/>
        <w:rPr>
          <w:rFonts w:ascii="ＭＳ 明朝" w:eastAsia="ＭＳ 明朝" w:hAnsi="ＭＳ 明朝"/>
          <w:sz w:val="28"/>
          <w:szCs w:val="28"/>
        </w:rPr>
      </w:pPr>
      <w:r w:rsidRPr="00DF6E34">
        <w:rPr>
          <w:rFonts w:ascii="ＭＳ 明朝" w:eastAsia="ＭＳ 明朝" w:hAnsi="ＭＳ 明朝" w:hint="eastAsia"/>
          <w:sz w:val="28"/>
          <w:szCs w:val="28"/>
        </w:rPr>
        <w:t>メンタルヘルスケアは、継続的かつ計画的に</w:t>
      </w:r>
      <w:r>
        <w:rPr>
          <w:rFonts w:ascii="ＭＳ 明朝" w:eastAsia="ＭＳ 明朝" w:hAnsi="ＭＳ 明朝" w:hint="eastAsia"/>
          <w:sz w:val="28"/>
          <w:szCs w:val="28"/>
        </w:rPr>
        <w:t>行うことが</w:t>
      </w:r>
      <w:r w:rsidRPr="00DF6E34">
        <w:rPr>
          <w:rFonts w:ascii="ＭＳ 明朝" w:eastAsia="ＭＳ 明朝" w:hAnsi="ＭＳ 明朝" w:hint="eastAsia"/>
          <w:sz w:val="28"/>
          <w:szCs w:val="28"/>
        </w:rPr>
        <w:t>重要であり、その実施に際しては、労働者の意見を聴きつつ事業場の実態に則した取組を行うことが必要です。このため、事業者は、衛生委員会等において十分調査審議を行い、心の健康づくり計画を策定することが必要です。心の健康づくり計画は、各事業場における労働安全衛生に関する計画の中に位置付けることが望まれます。</w:t>
      </w:r>
    </w:p>
    <w:p w:rsidR="00FA5411" w:rsidRDefault="00FA5411" w:rsidP="00FA5411">
      <w:pPr>
        <w:pStyle w:val="Default"/>
        <w:ind w:firstLine="220"/>
        <w:rPr>
          <w:rFonts w:ascii="ＭＳ 明朝" w:eastAsia="ＭＳ 明朝" w:hAnsi="ＭＳ 明朝"/>
          <w:sz w:val="28"/>
          <w:szCs w:val="28"/>
        </w:rPr>
      </w:pPr>
      <w:r w:rsidRPr="00DF6E34">
        <w:rPr>
          <w:rFonts w:ascii="ＭＳ 明朝" w:eastAsia="ＭＳ 明朝" w:hAnsi="ＭＳ 明朝" w:hint="eastAsia"/>
          <w:sz w:val="28"/>
          <w:szCs w:val="28"/>
        </w:rPr>
        <w:t>メンタルヘルスケアを効果的に推進するためには、心の健康づくり計画の中で、経営者トップ自らが、メンタルヘルスケアを積極的に推進することを表明するとともに、その実施体制を確立する必要です。</w:t>
      </w:r>
    </w:p>
    <w:p w:rsidR="00FA5411" w:rsidRPr="00DF6E34" w:rsidRDefault="00FA5411" w:rsidP="00FA5411">
      <w:pPr>
        <w:pStyle w:val="Default"/>
        <w:ind w:firstLine="220"/>
        <w:rPr>
          <w:rFonts w:ascii="ＭＳ 明朝" w:eastAsia="ＭＳ 明朝" w:hAnsi="ＭＳ 明朝"/>
          <w:sz w:val="28"/>
          <w:szCs w:val="28"/>
        </w:rPr>
      </w:pPr>
      <w:r w:rsidRPr="00DF6E34">
        <w:rPr>
          <w:rFonts w:ascii="ＭＳ 明朝" w:eastAsia="ＭＳ 明朝" w:hAnsi="ＭＳ 明朝" w:hint="eastAsia"/>
          <w:sz w:val="28"/>
          <w:szCs w:val="28"/>
        </w:rPr>
        <w:t>心の健康づくり計画の実施においては、実施状況等を適切に評価し、評価結果に基づき必要な改善を行うことにより、メンタルヘルスケアの一層の充実・向上に努めることが望まれます。</w:t>
      </w:r>
    </w:p>
    <w:p w:rsidR="00FA5411" w:rsidRPr="00DF6E34" w:rsidRDefault="00FA5411" w:rsidP="00FA5411">
      <w:pPr>
        <w:pStyle w:val="Default"/>
        <w:ind w:firstLine="220"/>
        <w:rPr>
          <w:rFonts w:ascii="ＭＳ 明朝" w:eastAsia="ＭＳ 明朝" w:hAnsi="ＭＳ 明朝"/>
          <w:sz w:val="28"/>
          <w:szCs w:val="28"/>
        </w:rPr>
      </w:pPr>
      <w:r w:rsidRPr="00DF6E34">
        <w:rPr>
          <w:rFonts w:ascii="ＭＳ 明朝" w:eastAsia="ＭＳ 明朝" w:hAnsi="ＭＳ 明朝" w:hint="eastAsia"/>
          <w:sz w:val="28"/>
          <w:szCs w:val="28"/>
        </w:rPr>
        <w:t>心の健康づくり計画で定めるべき事項は次に掲げるとおりです。</w:t>
      </w:r>
      <w:r w:rsidRPr="00DF6E34">
        <w:rPr>
          <w:rFonts w:ascii="ＭＳ 明朝" w:eastAsia="ＭＳ 明朝" w:hAnsi="ＭＳ 明朝"/>
          <w:sz w:val="28"/>
          <w:szCs w:val="28"/>
        </w:rPr>
        <w:t xml:space="preserve"> </w:t>
      </w:r>
    </w:p>
    <w:p w:rsidR="00FA5411" w:rsidRPr="00DF6E34" w:rsidRDefault="00FA5411" w:rsidP="00FA5411">
      <w:pPr>
        <w:pStyle w:val="Default"/>
        <w:ind w:left="640" w:hanging="180"/>
        <w:rPr>
          <w:rFonts w:ascii="ＭＳ 明朝" w:eastAsia="ＭＳ 明朝" w:hAnsi="ＭＳ 明朝"/>
          <w:b/>
          <w:sz w:val="28"/>
          <w:szCs w:val="28"/>
        </w:rPr>
      </w:pPr>
      <w:r w:rsidRPr="00DF6E34">
        <w:rPr>
          <w:rFonts w:ascii="ＭＳ 明朝" w:eastAsia="ＭＳ 明朝" w:hAnsi="ＭＳ 明朝" w:hint="eastAsia"/>
          <w:b/>
          <w:sz w:val="28"/>
          <w:szCs w:val="28"/>
        </w:rPr>
        <w:t>①</w:t>
      </w:r>
      <w:r w:rsidRPr="00DF6E34">
        <w:rPr>
          <w:rFonts w:ascii="ＭＳ 明朝" w:eastAsia="ＭＳ 明朝" w:hAnsi="ＭＳ 明朝"/>
          <w:b/>
          <w:sz w:val="28"/>
          <w:szCs w:val="28"/>
        </w:rPr>
        <w:t xml:space="preserve"> </w:t>
      </w:r>
      <w:r w:rsidRPr="00DF6E34">
        <w:rPr>
          <w:rFonts w:ascii="ＭＳ 明朝" w:eastAsia="ＭＳ 明朝" w:hAnsi="ＭＳ 明朝" w:hint="eastAsia"/>
          <w:b/>
          <w:sz w:val="28"/>
          <w:szCs w:val="28"/>
        </w:rPr>
        <w:t>事業者がメンタルヘルスケアを積極的に推進する旨の表明に関すること。</w:t>
      </w:r>
      <w:r w:rsidRPr="00DF6E34">
        <w:rPr>
          <w:rFonts w:ascii="ＭＳ 明朝" w:eastAsia="ＭＳ 明朝" w:hAnsi="ＭＳ 明朝"/>
          <w:b/>
          <w:sz w:val="28"/>
          <w:szCs w:val="28"/>
        </w:rPr>
        <w:t xml:space="preserve"> </w:t>
      </w:r>
    </w:p>
    <w:p w:rsidR="00FA5411" w:rsidRPr="00DF6E34" w:rsidRDefault="00FA5411" w:rsidP="00FA5411">
      <w:pPr>
        <w:pStyle w:val="Default"/>
        <w:ind w:left="640" w:hanging="180"/>
        <w:rPr>
          <w:rFonts w:ascii="ＭＳ 明朝" w:eastAsia="ＭＳ 明朝" w:hAnsi="ＭＳ 明朝"/>
          <w:b/>
          <w:sz w:val="28"/>
          <w:szCs w:val="28"/>
        </w:rPr>
      </w:pPr>
      <w:r w:rsidRPr="00DF6E34">
        <w:rPr>
          <w:rFonts w:ascii="ＭＳ 明朝" w:eastAsia="ＭＳ 明朝" w:hAnsi="ＭＳ 明朝" w:hint="eastAsia"/>
          <w:b/>
          <w:sz w:val="28"/>
          <w:szCs w:val="28"/>
        </w:rPr>
        <w:t>②</w:t>
      </w:r>
      <w:r w:rsidRPr="00DF6E34">
        <w:rPr>
          <w:rFonts w:ascii="ＭＳ 明朝" w:eastAsia="ＭＳ 明朝" w:hAnsi="ＭＳ 明朝"/>
          <w:b/>
          <w:sz w:val="28"/>
          <w:szCs w:val="28"/>
        </w:rPr>
        <w:t xml:space="preserve"> </w:t>
      </w:r>
      <w:r w:rsidRPr="00DF6E34">
        <w:rPr>
          <w:rFonts w:ascii="ＭＳ 明朝" w:eastAsia="ＭＳ 明朝" w:hAnsi="ＭＳ 明朝" w:hint="eastAsia"/>
          <w:b/>
          <w:sz w:val="28"/>
          <w:szCs w:val="28"/>
        </w:rPr>
        <w:t>事業場における心の健康づくりの体制の整備に関すること。</w:t>
      </w:r>
      <w:r w:rsidRPr="00DF6E34">
        <w:rPr>
          <w:rFonts w:ascii="ＭＳ 明朝" w:eastAsia="ＭＳ 明朝" w:hAnsi="ＭＳ 明朝"/>
          <w:b/>
          <w:sz w:val="28"/>
          <w:szCs w:val="28"/>
        </w:rPr>
        <w:t xml:space="preserve"> </w:t>
      </w:r>
    </w:p>
    <w:p w:rsidR="00FA5411" w:rsidRPr="00DF6E34" w:rsidRDefault="00FA5411" w:rsidP="00FA5411">
      <w:pPr>
        <w:pStyle w:val="Default"/>
        <w:ind w:left="700" w:hanging="240"/>
        <w:rPr>
          <w:rFonts w:ascii="ＭＳ 明朝" w:eastAsia="ＭＳ 明朝" w:hAnsi="ＭＳ 明朝"/>
          <w:b/>
          <w:sz w:val="28"/>
          <w:szCs w:val="28"/>
        </w:rPr>
      </w:pPr>
      <w:r w:rsidRPr="00DF6E34">
        <w:rPr>
          <w:rFonts w:ascii="ＭＳ 明朝" w:eastAsia="ＭＳ 明朝" w:hAnsi="ＭＳ 明朝" w:hint="eastAsia"/>
          <w:b/>
          <w:sz w:val="28"/>
          <w:szCs w:val="28"/>
        </w:rPr>
        <w:t>③</w:t>
      </w:r>
      <w:r w:rsidRPr="00DF6E34">
        <w:rPr>
          <w:rFonts w:ascii="ＭＳ 明朝" w:eastAsia="ＭＳ 明朝" w:hAnsi="ＭＳ 明朝"/>
          <w:b/>
          <w:sz w:val="28"/>
          <w:szCs w:val="28"/>
        </w:rPr>
        <w:t xml:space="preserve"> </w:t>
      </w:r>
      <w:r w:rsidRPr="00DF6E34">
        <w:rPr>
          <w:rFonts w:ascii="ＭＳ 明朝" w:eastAsia="ＭＳ 明朝" w:hAnsi="ＭＳ 明朝" w:hint="eastAsia"/>
          <w:b/>
          <w:sz w:val="28"/>
          <w:szCs w:val="28"/>
        </w:rPr>
        <w:t>事業場における問題点の把握及びメンタルヘルスケアの実施に関すること。</w:t>
      </w:r>
      <w:r w:rsidRPr="00DF6E34">
        <w:rPr>
          <w:rFonts w:ascii="ＭＳ 明朝" w:eastAsia="ＭＳ 明朝" w:hAnsi="ＭＳ 明朝"/>
          <w:b/>
          <w:sz w:val="28"/>
          <w:szCs w:val="28"/>
        </w:rPr>
        <w:t xml:space="preserve"> </w:t>
      </w:r>
    </w:p>
    <w:p w:rsidR="00FA5411" w:rsidRPr="00DF6E34" w:rsidRDefault="00FA5411" w:rsidP="00FA5411">
      <w:pPr>
        <w:pStyle w:val="Default"/>
        <w:ind w:left="700" w:hanging="240"/>
        <w:rPr>
          <w:rFonts w:ascii="ＭＳ 明朝" w:eastAsia="ＭＳ 明朝" w:hAnsi="ＭＳ 明朝"/>
          <w:b/>
          <w:sz w:val="28"/>
          <w:szCs w:val="28"/>
        </w:rPr>
      </w:pPr>
      <w:r w:rsidRPr="00DF6E34">
        <w:rPr>
          <w:rFonts w:ascii="ＭＳ 明朝" w:eastAsia="ＭＳ 明朝" w:hAnsi="ＭＳ 明朝" w:hint="eastAsia"/>
          <w:b/>
          <w:sz w:val="28"/>
          <w:szCs w:val="28"/>
        </w:rPr>
        <w:t>④</w:t>
      </w:r>
      <w:r w:rsidRPr="00DF6E34">
        <w:rPr>
          <w:rFonts w:ascii="ＭＳ 明朝" w:eastAsia="ＭＳ 明朝" w:hAnsi="ＭＳ 明朝"/>
          <w:b/>
          <w:sz w:val="28"/>
          <w:szCs w:val="28"/>
        </w:rPr>
        <w:t xml:space="preserve"> </w:t>
      </w:r>
      <w:r w:rsidRPr="00DF6E34">
        <w:rPr>
          <w:rFonts w:ascii="ＭＳ 明朝" w:eastAsia="ＭＳ 明朝" w:hAnsi="ＭＳ 明朝" w:hint="eastAsia"/>
          <w:b/>
          <w:sz w:val="28"/>
          <w:szCs w:val="28"/>
        </w:rPr>
        <w:t>メンタルヘルスケアを行うために必要な人材の確保及び事業場外資源の活用に関すること。</w:t>
      </w:r>
      <w:r w:rsidRPr="00DF6E34">
        <w:rPr>
          <w:rFonts w:ascii="ＭＳ 明朝" w:eastAsia="ＭＳ 明朝" w:hAnsi="ＭＳ 明朝"/>
          <w:b/>
          <w:sz w:val="28"/>
          <w:szCs w:val="28"/>
        </w:rPr>
        <w:t xml:space="preserve"> </w:t>
      </w:r>
    </w:p>
    <w:p w:rsidR="00FA5411" w:rsidRPr="00DF6E34" w:rsidRDefault="00FA5411" w:rsidP="00FA5411">
      <w:pPr>
        <w:pStyle w:val="Default"/>
        <w:ind w:left="640" w:hanging="180"/>
        <w:rPr>
          <w:rFonts w:ascii="ＭＳ 明朝" w:eastAsia="ＭＳ 明朝" w:hAnsi="ＭＳ 明朝"/>
          <w:b/>
          <w:sz w:val="28"/>
          <w:szCs w:val="28"/>
        </w:rPr>
      </w:pPr>
      <w:r w:rsidRPr="00DF6E34">
        <w:rPr>
          <w:rFonts w:ascii="ＭＳ 明朝" w:eastAsia="ＭＳ 明朝" w:hAnsi="ＭＳ 明朝" w:hint="eastAsia"/>
          <w:b/>
          <w:sz w:val="28"/>
          <w:szCs w:val="28"/>
        </w:rPr>
        <w:t>⑤</w:t>
      </w:r>
      <w:r w:rsidRPr="00DF6E34">
        <w:rPr>
          <w:rFonts w:ascii="ＭＳ 明朝" w:eastAsia="ＭＳ 明朝" w:hAnsi="ＭＳ 明朝"/>
          <w:b/>
          <w:sz w:val="28"/>
          <w:szCs w:val="28"/>
        </w:rPr>
        <w:t xml:space="preserve"> </w:t>
      </w:r>
      <w:r w:rsidRPr="00DF6E34">
        <w:rPr>
          <w:rFonts w:ascii="ＭＳ 明朝" w:eastAsia="ＭＳ 明朝" w:hAnsi="ＭＳ 明朝" w:hint="eastAsia"/>
          <w:b/>
          <w:sz w:val="28"/>
          <w:szCs w:val="28"/>
        </w:rPr>
        <w:t>労働者の健康情報の保護に関すること。</w:t>
      </w:r>
      <w:r w:rsidRPr="00DF6E34">
        <w:rPr>
          <w:rFonts w:ascii="ＭＳ 明朝" w:eastAsia="ＭＳ 明朝" w:hAnsi="ＭＳ 明朝"/>
          <w:b/>
          <w:sz w:val="28"/>
          <w:szCs w:val="28"/>
        </w:rPr>
        <w:t xml:space="preserve"> </w:t>
      </w:r>
    </w:p>
    <w:p w:rsidR="00FA5411" w:rsidRPr="00DF6E34" w:rsidRDefault="00FA5411" w:rsidP="00FA5411">
      <w:pPr>
        <w:pStyle w:val="Default"/>
        <w:ind w:left="640" w:hanging="180"/>
        <w:rPr>
          <w:rFonts w:ascii="ＭＳ 明朝" w:eastAsia="ＭＳ 明朝" w:hAnsi="ＭＳ 明朝"/>
          <w:b/>
          <w:sz w:val="28"/>
          <w:szCs w:val="28"/>
        </w:rPr>
      </w:pPr>
      <w:r w:rsidRPr="00DF6E34">
        <w:rPr>
          <w:rFonts w:ascii="ＭＳ 明朝" w:eastAsia="ＭＳ 明朝" w:hAnsi="ＭＳ 明朝" w:hint="eastAsia"/>
          <w:b/>
          <w:sz w:val="28"/>
          <w:szCs w:val="28"/>
        </w:rPr>
        <w:t>⑥</w:t>
      </w:r>
      <w:r w:rsidRPr="00DF6E34">
        <w:rPr>
          <w:rFonts w:ascii="ＭＳ 明朝" w:eastAsia="ＭＳ 明朝" w:hAnsi="ＭＳ 明朝"/>
          <w:b/>
          <w:sz w:val="28"/>
          <w:szCs w:val="28"/>
        </w:rPr>
        <w:t xml:space="preserve"> </w:t>
      </w:r>
      <w:r w:rsidRPr="00DF6E34">
        <w:rPr>
          <w:rFonts w:ascii="ＭＳ 明朝" w:eastAsia="ＭＳ 明朝" w:hAnsi="ＭＳ 明朝" w:hint="eastAsia"/>
          <w:b/>
          <w:sz w:val="28"/>
          <w:szCs w:val="28"/>
        </w:rPr>
        <w:t>心の健康づくり計画の実施状況の評価及び計画の見直しに関すること。</w:t>
      </w:r>
      <w:r w:rsidRPr="00DF6E34">
        <w:rPr>
          <w:rFonts w:ascii="ＭＳ 明朝" w:eastAsia="ＭＳ 明朝" w:hAnsi="ＭＳ 明朝"/>
          <w:b/>
          <w:sz w:val="28"/>
          <w:szCs w:val="28"/>
        </w:rPr>
        <w:t xml:space="preserve"> </w:t>
      </w:r>
    </w:p>
    <w:p w:rsidR="00FA5411" w:rsidRPr="00DF6E34" w:rsidRDefault="00FA5411" w:rsidP="00FA5411">
      <w:pPr>
        <w:pStyle w:val="Default"/>
        <w:ind w:left="640" w:hanging="180"/>
        <w:rPr>
          <w:rFonts w:ascii="ＭＳ 明朝" w:eastAsia="ＭＳ 明朝" w:hAnsi="ＭＳ 明朝" w:cs="Times New Roman"/>
          <w:b/>
          <w:color w:val="auto"/>
          <w:sz w:val="28"/>
          <w:szCs w:val="28"/>
        </w:rPr>
      </w:pPr>
      <w:r w:rsidRPr="00DF6E34">
        <w:rPr>
          <w:rFonts w:ascii="ＭＳ 明朝" w:eastAsia="ＭＳ 明朝" w:hAnsi="ＭＳ 明朝" w:cs="Times New Roman" w:hint="eastAsia"/>
          <w:b/>
          <w:color w:val="auto"/>
          <w:sz w:val="28"/>
          <w:szCs w:val="28"/>
        </w:rPr>
        <w:t>⑦</w:t>
      </w:r>
      <w:r w:rsidRPr="00DF6E34">
        <w:rPr>
          <w:rFonts w:ascii="ＭＳ 明朝" w:eastAsia="ＭＳ 明朝" w:hAnsi="ＭＳ 明朝" w:cs="Times New Roman"/>
          <w:b/>
          <w:color w:val="auto"/>
          <w:sz w:val="28"/>
          <w:szCs w:val="28"/>
        </w:rPr>
        <w:t xml:space="preserve"> </w:t>
      </w:r>
      <w:r w:rsidRPr="00DF6E34">
        <w:rPr>
          <w:rFonts w:ascii="ＭＳ 明朝" w:eastAsia="ＭＳ 明朝" w:hAnsi="ＭＳ 明朝" w:cs="Times New Roman" w:hint="eastAsia"/>
          <w:b/>
          <w:color w:val="auto"/>
          <w:sz w:val="28"/>
          <w:szCs w:val="28"/>
        </w:rPr>
        <w:t>その他労働者の心の健康づくりに必要な措置に関すること</w:t>
      </w:r>
    </w:p>
    <w:p w:rsidR="00FA5411" w:rsidRPr="00FA5411" w:rsidRDefault="00FA5411" w:rsidP="00FA5411">
      <w:pPr>
        <w:pStyle w:val="Default"/>
        <w:ind w:firstLine="220"/>
        <w:rPr>
          <w:rFonts w:ascii="ＭＳ 明朝" w:eastAsia="ＭＳ 明朝" w:hAnsi="ＭＳ 明朝" w:cs="Times New Roman"/>
          <w:color w:val="auto"/>
          <w:sz w:val="28"/>
          <w:szCs w:val="28"/>
        </w:rPr>
      </w:pPr>
      <w:r w:rsidRPr="00DF6E34">
        <w:rPr>
          <w:rFonts w:ascii="ＭＳ 明朝" w:eastAsia="ＭＳ 明朝" w:hAnsi="ＭＳ 明朝" w:cs="Times New Roman" w:hint="eastAsia"/>
          <w:color w:val="auto"/>
          <w:sz w:val="28"/>
          <w:szCs w:val="28"/>
        </w:rPr>
        <w:t>なお、</w:t>
      </w:r>
      <w:r>
        <w:rPr>
          <w:rFonts w:ascii="ＭＳ 明朝" w:eastAsia="ＭＳ 明朝" w:hAnsi="ＭＳ 明朝" w:cs="Times New Roman" w:hint="eastAsia"/>
          <w:color w:val="auto"/>
          <w:sz w:val="28"/>
          <w:szCs w:val="28"/>
        </w:rPr>
        <w:t>メンタルヘルスケアを</w:t>
      </w:r>
      <w:r w:rsidRPr="00DF6E34">
        <w:rPr>
          <w:rFonts w:ascii="ＭＳ 明朝" w:eastAsia="ＭＳ 明朝" w:hAnsi="ＭＳ 明朝" w:cs="Times New Roman" w:hint="eastAsia"/>
          <w:color w:val="auto"/>
          <w:sz w:val="28"/>
          <w:szCs w:val="28"/>
        </w:rPr>
        <w:t>計画的に実施する上では、年間計画の作成が望ましいと考えられます。このため、当センターにおいて、「心の健康づくり年間計画」の参考様式を作成しましたのでご活用下さい。</w:t>
      </w:r>
    </w:p>
    <w:p w:rsidR="00796C3A" w:rsidRPr="00DC65EF" w:rsidRDefault="00FA5411" w:rsidP="00796C3A">
      <w:pPr>
        <w:rPr>
          <w:rFonts w:ascii="ＭＳ 明朝" w:hAnsi="ＭＳ 明朝"/>
          <w:b/>
          <w:sz w:val="40"/>
          <w:szCs w:val="40"/>
        </w:rPr>
      </w:pPr>
      <w:r>
        <w:rPr>
          <w:rFonts w:ascii="ＭＳ Ｐゴシック" w:eastAsia="ＭＳ Ｐゴシック" w:hAnsi="ＭＳ Ｐゴシック" w:cs="ＭＳ Ｐゴシック"/>
          <w:b/>
          <w:kern w:val="0"/>
          <w:sz w:val="40"/>
          <w:szCs w:val="40"/>
        </w:rPr>
        <w:br w:type="page"/>
      </w:r>
      <w:r w:rsidR="00422D9D">
        <w:rPr>
          <w:rFonts w:ascii="ＭＳ Ｐゴシック" w:eastAsia="ＭＳ Ｐゴシック" w:hAnsi="ＭＳ Ｐゴシック" w:cs="ＭＳ Ｐゴシック" w:hint="eastAsia"/>
          <w:b/>
          <w:kern w:val="0"/>
          <w:sz w:val="40"/>
          <w:szCs w:val="40"/>
        </w:rPr>
        <w:lastRenderedPageBreak/>
        <w:t>令和</w:t>
      </w:r>
      <w:r w:rsidR="006B1121">
        <w:rPr>
          <w:rFonts w:ascii="ＭＳ Ｐゴシック" w:eastAsia="ＭＳ Ｐゴシック" w:hAnsi="ＭＳ Ｐゴシック" w:cs="ＭＳ Ｐゴシック" w:hint="eastAsia"/>
          <w:b/>
          <w:kern w:val="0"/>
          <w:sz w:val="40"/>
          <w:szCs w:val="40"/>
        </w:rPr>
        <w:t>○○</w:t>
      </w:r>
      <w:r w:rsidR="00796C3A" w:rsidRPr="00DC65EF">
        <w:rPr>
          <w:rFonts w:ascii="ＭＳ Ｐゴシック" w:eastAsia="ＭＳ Ｐゴシック" w:hAnsi="ＭＳ Ｐゴシック" w:cs="ＭＳ Ｐゴシック" w:hint="eastAsia"/>
          <w:b/>
          <w:kern w:val="0"/>
          <w:sz w:val="40"/>
          <w:szCs w:val="40"/>
        </w:rPr>
        <w:t>年度　　心の健康づくり推進計画</w:t>
      </w:r>
      <w:r w:rsidR="003F7508">
        <w:rPr>
          <w:rFonts w:ascii="ＭＳ Ｐゴシック" w:eastAsia="ＭＳ Ｐゴシック" w:hAnsi="ＭＳ Ｐゴシック" w:cs="ＭＳ Ｐゴシック" w:hint="eastAsia"/>
          <w:b/>
          <w:kern w:val="0"/>
          <w:sz w:val="40"/>
          <w:szCs w:val="40"/>
        </w:rPr>
        <w:t xml:space="preserve">　　　　　　　　　　　　　　　　　　</w:t>
      </w:r>
      <w:r w:rsidR="006B1121" w:rsidRPr="006B1121">
        <w:rPr>
          <w:rFonts w:ascii="ＭＳ Ｐゴシック" w:eastAsia="ＭＳ Ｐゴシック" w:hAnsi="ＭＳ Ｐゴシック" w:cs="ＭＳ Ｐゴシック" w:hint="eastAsia"/>
          <w:b/>
          <w:kern w:val="0"/>
          <w:sz w:val="24"/>
        </w:rPr>
        <w:t>事業場名</w:t>
      </w:r>
      <w:r w:rsidR="006B1121">
        <w:rPr>
          <w:rFonts w:ascii="ＭＳ Ｐゴシック" w:eastAsia="ＭＳ Ｐゴシック" w:hAnsi="ＭＳ Ｐゴシック" w:cs="ＭＳ Ｐゴシック" w:hint="eastAsia"/>
          <w:b/>
          <w:kern w:val="0"/>
          <w:sz w:val="24"/>
        </w:rPr>
        <w:t xml:space="preserve">　○○○○○○○○○○○○</w:t>
      </w:r>
    </w:p>
    <w:tbl>
      <w:tblPr>
        <w:tblW w:w="2742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3522"/>
        <w:gridCol w:w="2302"/>
        <w:gridCol w:w="8457"/>
        <w:gridCol w:w="1121"/>
        <w:gridCol w:w="10604"/>
      </w:tblGrid>
      <w:tr w:rsidR="00796C3A" w:rsidRPr="00F15332" w:rsidTr="00D31F9B">
        <w:trPr>
          <w:trHeight w:val="956"/>
        </w:trPr>
        <w:tc>
          <w:tcPr>
            <w:tcW w:w="1421" w:type="dxa"/>
            <w:tcBorders>
              <w:top w:val="single" w:sz="12" w:space="0" w:color="auto"/>
              <w:left w:val="single" w:sz="12" w:space="0" w:color="auto"/>
              <w:bottom w:val="single" w:sz="12" w:space="0" w:color="auto"/>
            </w:tcBorders>
            <w:vAlign w:val="center"/>
          </w:tcPr>
          <w:p w:rsidR="00796C3A" w:rsidRPr="00B34D23" w:rsidRDefault="00796C3A" w:rsidP="00B34D23">
            <w:pPr>
              <w:jc w:val="center"/>
              <w:rPr>
                <w:rFonts w:ascii="ＭＳ Ｐゴシック" w:eastAsia="ＭＳ Ｐゴシック" w:hAnsi="ＭＳ Ｐゴシック" w:cs="ＭＳ Ｐゴシック"/>
                <w:b/>
                <w:bCs/>
                <w:kern w:val="0"/>
                <w:sz w:val="28"/>
                <w:szCs w:val="28"/>
              </w:rPr>
            </w:pPr>
            <w:r w:rsidRPr="00B34D23">
              <w:rPr>
                <w:rFonts w:ascii="ＭＳ Ｐゴシック" w:eastAsia="ＭＳ Ｐゴシック" w:hAnsi="ＭＳ Ｐゴシック" w:cs="ＭＳ Ｐゴシック" w:hint="eastAsia"/>
                <w:b/>
                <w:bCs/>
                <w:kern w:val="0"/>
                <w:sz w:val="28"/>
                <w:szCs w:val="28"/>
              </w:rPr>
              <w:t>基本方針</w:t>
            </w:r>
          </w:p>
        </w:tc>
        <w:tc>
          <w:tcPr>
            <w:tcW w:w="14281" w:type="dxa"/>
            <w:gridSpan w:val="3"/>
            <w:tcBorders>
              <w:top w:val="single" w:sz="12" w:space="0" w:color="auto"/>
              <w:bottom w:val="single" w:sz="12" w:space="0" w:color="auto"/>
              <w:right w:val="single" w:sz="12" w:space="0" w:color="auto"/>
            </w:tcBorders>
            <w:vAlign w:val="center"/>
          </w:tcPr>
          <w:p w:rsidR="00796C3A" w:rsidRPr="003F7508" w:rsidRDefault="00796C3A" w:rsidP="00D31F9B">
            <w:pPr>
              <w:widowControl/>
              <w:spacing w:line="400" w:lineRule="exact"/>
              <w:ind w:firstLineChars="2" w:firstLine="5"/>
              <w:rPr>
                <w:rFonts w:ascii="ＭＳ Ｐゴシック" w:eastAsia="ＭＳ Ｐゴシック" w:hAnsi="ＭＳ Ｐゴシック" w:cs="ＭＳ Ｐゴシック"/>
                <w:b/>
                <w:bCs/>
                <w:kern w:val="0"/>
                <w:sz w:val="28"/>
                <w:szCs w:val="28"/>
              </w:rPr>
            </w:pPr>
            <w:r w:rsidRPr="003F7508">
              <w:rPr>
                <w:rFonts w:ascii="ＭＳ Ｐゴシック" w:eastAsia="ＭＳ Ｐゴシック" w:hAnsi="ＭＳ Ｐゴシック" w:cs="ＭＳ Ｐゴシック" w:hint="eastAsia"/>
                <w:b/>
                <w:bCs/>
                <w:kern w:val="0"/>
                <w:sz w:val="28"/>
                <w:szCs w:val="28"/>
              </w:rPr>
              <w:t>従業員の心の健康は、従業員とその家庭の幸福な生活、活気のある職場のために重要な課題であることを認識し、精神疾患のみでなく、広く職場のコミニュケーションの活性化など心の健康づくりに取り組む。</w:t>
            </w:r>
          </w:p>
        </w:tc>
        <w:tc>
          <w:tcPr>
            <w:tcW w:w="11725" w:type="dxa"/>
            <w:gridSpan w:val="2"/>
            <w:vMerge w:val="restart"/>
            <w:tcBorders>
              <w:top w:val="nil"/>
              <w:left w:val="single" w:sz="12" w:space="0" w:color="auto"/>
            </w:tcBorders>
          </w:tcPr>
          <w:p w:rsidR="00796C3A" w:rsidRPr="00F15332" w:rsidRDefault="00796C3A" w:rsidP="00796C3A">
            <w:pPr>
              <w:widowControl/>
              <w:ind w:firstLineChars="100" w:firstLine="260"/>
              <w:jc w:val="left"/>
              <w:rPr>
                <w:rFonts w:ascii="ＭＳ Ｐゴシック" w:eastAsia="ＭＳ Ｐゴシック" w:hAnsi="ＭＳ Ｐゴシック" w:cs="ＭＳ Ｐゴシック"/>
                <w:b/>
                <w:bCs/>
                <w:kern w:val="0"/>
                <w:sz w:val="28"/>
                <w:szCs w:val="28"/>
              </w:rPr>
            </w:pPr>
          </w:p>
        </w:tc>
      </w:tr>
      <w:tr w:rsidR="00796C3A" w:rsidTr="00D31F9B">
        <w:trPr>
          <w:trHeight w:val="1231"/>
        </w:trPr>
        <w:tc>
          <w:tcPr>
            <w:tcW w:w="1421" w:type="dxa"/>
            <w:tcBorders>
              <w:top w:val="single" w:sz="12" w:space="0" w:color="auto"/>
              <w:left w:val="single" w:sz="12" w:space="0" w:color="auto"/>
              <w:bottom w:val="single" w:sz="12" w:space="0" w:color="auto"/>
            </w:tcBorders>
            <w:vAlign w:val="center"/>
          </w:tcPr>
          <w:p w:rsidR="00796C3A" w:rsidRPr="00B34D23" w:rsidRDefault="00796C3A" w:rsidP="00B34D23">
            <w:pPr>
              <w:jc w:val="center"/>
              <w:rPr>
                <w:rFonts w:ascii="ＭＳ Ｐゴシック" w:eastAsia="ＭＳ Ｐゴシック" w:hAnsi="ＭＳ Ｐゴシック" w:cs="ＭＳ Ｐゴシック"/>
                <w:b/>
                <w:bCs/>
                <w:kern w:val="0"/>
                <w:sz w:val="28"/>
                <w:szCs w:val="28"/>
              </w:rPr>
            </w:pPr>
            <w:r w:rsidRPr="00B34D23">
              <w:rPr>
                <w:rFonts w:ascii="ＭＳ Ｐゴシック" w:eastAsia="ＭＳ Ｐゴシック" w:hAnsi="ＭＳ Ｐゴシック" w:cs="ＭＳ Ｐゴシック" w:hint="eastAsia"/>
                <w:b/>
                <w:bCs/>
                <w:kern w:val="0"/>
                <w:sz w:val="28"/>
                <w:szCs w:val="28"/>
              </w:rPr>
              <w:t>目　　　標</w:t>
            </w:r>
          </w:p>
        </w:tc>
        <w:tc>
          <w:tcPr>
            <w:tcW w:w="14281" w:type="dxa"/>
            <w:gridSpan w:val="3"/>
            <w:tcBorders>
              <w:top w:val="single" w:sz="12" w:space="0" w:color="auto"/>
              <w:bottom w:val="single" w:sz="12" w:space="0" w:color="auto"/>
              <w:right w:val="single" w:sz="12" w:space="0" w:color="auto"/>
            </w:tcBorders>
            <w:vAlign w:val="center"/>
          </w:tcPr>
          <w:p w:rsidR="00796C3A" w:rsidRPr="00D31F9B" w:rsidRDefault="001862C7" w:rsidP="00D31F9B">
            <w:pPr>
              <w:widowControl/>
              <w:spacing w:line="360" w:lineRule="exact"/>
              <w:ind w:left="291" w:hangingChars="146" w:hanging="291"/>
              <w:rPr>
                <w:rFonts w:ascii="メイリオ" w:eastAsia="メイリオ" w:hAnsi="メイリオ" w:cs="ＭＳ Ｐゴシック"/>
                <w:kern w:val="0"/>
                <w:sz w:val="22"/>
                <w:szCs w:val="22"/>
              </w:rPr>
            </w:pPr>
            <w:r w:rsidRPr="00D31F9B">
              <w:rPr>
                <w:rFonts w:ascii="メイリオ" w:eastAsia="メイリオ" w:hAnsi="メイリオ" w:cs="ＭＳ Ｐゴシック" w:hint="eastAsia"/>
                <w:kern w:val="0"/>
                <w:sz w:val="22"/>
                <w:szCs w:val="22"/>
              </w:rPr>
              <w:t>１　心の</w:t>
            </w:r>
            <w:r w:rsidR="00796C3A" w:rsidRPr="00D31F9B">
              <w:rPr>
                <w:rFonts w:ascii="メイリオ" w:eastAsia="メイリオ" w:hAnsi="メイリオ" w:cs="ＭＳ Ｐゴシック" w:hint="eastAsia"/>
                <w:kern w:val="0"/>
                <w:sz w:val="22"/>
                <w:szCs w:val="22"/>
              </w:rPr>
              <w:t>健康づくり問題について従業員（管理者を含む。）の理解を得る。</w:t>
            </w:r>
          </w:p>
          <w:p w:rsidR="00796C3A" w:rsidRPr="00D31F9B" w:rsidRDefault="001862C7" w:rsidP="00D31F9B">
            <w:pPr>
              <w:widowControl/>
              <w:spacing w:line="360" w:lineRule="exact"/>
              <w:ind w:left="291" w:hangingChars="146" w:hanging="291"/>
              <w:rPr>
                <w:rFonts w:ascii="メイリオ" w:eastAsia="メイリオ" w:hAnsi="メイリオ" w:cs="ＭＳ Ｐゴシック"/>
                <w:kern w:val="0"/>
                <w:sz w:val="22"/>
                <w:szCs w:val="22"/>
              </w:rPr>
            </w:pPr>
            <w:r w:rsidRPr="00D31F9B">
              <w:rPr>
                <w:rFonts w:ascii="メイリオ" w:eastAsia="メイリオ" w:hAnsi="メイリオ" w:cs="ＭＳ Ｐゴシック" w:hint="eastAsia"/>
                <w:kern w:val="0"/>
                <w:sz w:val="22"/>
                <w:szCs w:val="22"/>
              </w:rPr>
              <w:t>２</w:t>
            </w:r>
            <w:r w:rsidR="00796C3A" w:rsidRPr="00D31F9B">
              <w:rPr>
                <w:rFonts w:ascii="メイリオ" w:eastAsia="メイリオ" w:hAnsi="メイリオ" w:cs="ＭＳ Ｐゴシック" w:hint="eastAsia"/>
                <w:kern w:val="0"/>
                <w:sz w:val="22"/>
                <w:szCs w:val="22"/>
              </w:rPr>
              <w:t xml:space="preserve">　コミュニケーションの活性化により活気ある職場を形成する。</w:t>
            </w:r>
          </w:p>
          <w:p w:rsidR="00FD7862" w:rsidRPr="00D31F9B" w:rsidRDefault="001862C7" w:rsidP="00D31F9B">
            <w:pPr>
              <w:widowControl/>
              <w:spacing w:line="360" w:lineRule="exact"/>
              <w:ind w:left="291" w:hangingChars="146" w:hanging="291"/>
              <w:rPr>
                <w:rFonts w:ascii="メイリオ" w:eastAsia="メイリオ" w:hAnsi="メイリオ" w:cs="ＭＳ Ｐゴシック"/>
                <w:kern w:val="0"/>
                <w:sz w:val="22"/>
                <w:szCs w:val="22"/>
              </w:rPr>
            </w:pPr>
            <w:r w:rsidRPr="00D31F9B">
              <w:rPr>
                <w:rFonts w:ascii="メイリオ" w:eastAsia="メイリオ" w:hAnsi="メイリオ" w:cs="ＭＳ Ｐゴシック" w:hint="eastAsia"/>
                <w:kern w:val="0"/>
                <w:sz w:val="22"/>
                <w:szCs w:val="22"/>
              </w:rPr>
              <w:t>３　管理監督者が心の健康問題について理解し、部下からの相談対応の基本的な技法を習得する。</w:t>
            </w:r>
          </w:p>
        </w:tc>
        <w:tc>
          <w:tcPr>
            <w:tcW w:w="11725" w:type="dxa"/>
            <w:gridSpan w:val="2"/>
            <w:vMerge/>
            <w:tcBorders>
              <w:left w:val="single" w:sz="12" w:space="0" w:color="auto"/>
            </w:tcBorders>
          </w:tcPr>
          <w:p w:rsidR="00796C3A" w:rsidRPr="00291D5D" w:rsidRDefault="00796C3A" w:rsidP="00375B04">
            <w:pPr>
              <w:widowControl/>
              <w:jc w:val="left"/>
              <w:rPr>
                <w:rFonts w:ascii="ＭＳ Ｐゴシック" w:eastAsia="ＭＳ Ｐゴシック" w:hAnsi="ＭＳ Ｐゴシック" w:cs="ＭＳ Ｐゴシック"/>
                <w:kern w:val="0"/>
                <w:sz w:val="28"/>
                <w:szCs w:val="28"/>
              </w:rPr>
            </w:pPr>
          </w:p>
        </w:tc>
      </w:tr>
      <w:tr w:rsidR="00796C3A" w:rsidTr="00D31F9B">
        <w:trPr>
          <w:trHeight w:val="2042"/>
        </w:trPr>
        <w:tc>
          <w:tcPr>
            <w:tcW w:w="1421" w:type="dxa"/>
            <w:tcBorders>
              <w:top w:val="single" w:sz="12" w:space="0" w:color="auto"/>
              <w:left w:val="single" w:sz="12" w:space="0" w:color="auto"/>
              <w:bottom w:val="single" w:sz="12" w:space="0" w:color="auto"/>
            </w:tcBorders>
            <w:vAlign w:val="center"/>
          </w:tcPr>
          <w:p w:rsidR="00796C3A" w:rsidRPr="00B34D23" w:rsidRDefault="00796C3A" w:rsidP="00B34D23">
            <w:pPr>
              <w:widowControl/>
              <w:jc w:val="center"/>
              <w:rPr>
                <w:rFonts w:ascii="ＭＳ Ｐゴシック" w:eastAsia="ＭＳ Ｐゴシック" w:hAnsi="ＭＳ Ｐゴシック" w:cs="ＭＳ Ｐゴシック"/>
                <w:b/>
                <w:kern w:val="0"/>
                <w:sz w:val="28"/>
                <w:szCs w:val="28"/>
              </w:rPr>
            </w:pPr>
            <w:r w:rsidRPr="00B34D23">
              <w:rPr>
                <w:rFonts w:ascii="ＭＳ Ｐゴシック" w:eastAsia="ＭＳ Ｐゴシック" w:hAnsi="ＭＳ Ｐゴシック" w:cs="ＭＳ Ｐゴシック" w:hint="eastAsia"/>
                <w:b/>
                <w:kern w:val="0"/>
                <w:sz w:val="28"/>
                <w:szCs w:val="28"/>
              </w:rPr>
              <w:t>基本的</w:t>
            </w:r>
          </w:p>
          <w:p w:rsidR="00796C3A" w:rsidRPr="00B34D23" w:rsidRDefault="00796C3A" w:rsidP="00B34D23">
            <w:pPr>
              <w:jc w:val="center"/>
              <w:rPr>
                <w:rFonts w:ascii="ＭＳ Ｐゴシック" w:eastAsia="ＭＳ Ｐゴシック" w:hAnsi="ＭＳ Ｐゴシック" w:cs="ＭＳ Ｐゴシック"/>
                <w:b/>
                <w:bCs/>
                <w:kern w:val="0"/>
                <w:sz w:val="28"/>
                <w:szCs w:val="28"/>
              </w:rPr>
            </w:pPr>
            <w:r w:rsidRPr="00B34D23">
              <w:rPr>
                <w:rFonts w:ascii="ＭＳ Ｐゴシック" w:eastAsia="ＭＳ Ｐゴシック" w:hAnsi="ＭＳ Ｐゴシック" w:cs="ＭＳ Ｐゴシック" w:hint="eastAsia"/>
                <w:b/>
                <w:kern w:val="0"/>
                <w:sz w:val="28"/>
                <w:szCs w:val="28"/>
              </w:rPr>
              <w:t>実施事項</w:t>
            </w:r>
          </w:p>
        </w:tc>
        <w:tc>
          <w:tcPr>
            <w:tcW w:w="14281" w:type="dxa"/>
            <w:gridSpan w:val="3"/>
            <w:tcBorders>
              <w:top w:val="single" w:sz="12" w:space="0" w:color="auto"/>
              <w:bottom w:val="single" w:sz="12" w:space="0" w:color="auto"/>
              <w:right w:val="single" w:sz="12" w:space="0" w:color="auto"/>
            </w:tcBorders>
            <w:vAlign w:val="center"/>
          </w:tcPr>
          <w:p w:rsidR="001862C7" w:rsidRPr="00D31F9B" w:rsidRDefault="001862C7" w:rsidP="00D31F9B">
            <w:pPr>
              <w:widowControl/>
              <w:spacing w:line="360" w:lineRule="exact"/>
              <w:rPr>
                <w:rFonts w:ascii="メイリオ" w:eastAsia="メイリオ" w:hAnsi="メイリオ" w:cs="ＭＳ Ｐゴシック"/>
                <w:kern w:val="0"/>
                <w:szCs w:val="21"/>
              </w:rPr>
            </w:pPr>
            <w:r w:rsidRPr="00D31F9B">
              <w:rPr>
                <w:rFonts w:ascii="メイリオ" w:eastAsia="メイリオ" w:hAnsi="メイリオ" w:cs="ＭＳ Ｐゴシック" w:hint="eastAsia"/>
                <w:kern w:val="0"/>
                <w:szCs w:val="21"/>
              </w:rPr>
              <w:t>１　個人のプライバシー保護の徹底</w:t>
            </w:r>
          </w:p>
          <w:p w:rsidR="00796C3A" w:rsidRPr="00D31F9B" w:rsidRDefault="001862C7" w:rsidP="00D31F9B">
            <w:pPr>
              <w:widowControl/>
              <w:spacing w:line="360" w:lineRule="exact"/>
              <w:rPr>
                <w:rFonts w:ascii="メイリオ" w:eastAsia="メイリオ" w:hAnsi="メイリオ" w:cs="ＭＳ Ｐゴシック"/>
                <w:kern w:val="0"/>
                <w:szCs w:val="21"/>
              </w:rPr>
            </w:pPr>
            <w:r w:rsidRPr="00D31F9B">
              <w:rPr>
                <w:rFonts w:ascii="メイリオ" w:eastAsia="メイリオ" w:hAnsi="メイリオ" w:cs="ＭＳ Ｐゴシック" w:hint="eastAsia"/>
                <w:kern w:val="0"/>
                <w:szCs w:val="21"/>
              </w:rPr>
              <w:t xml:space="preserve">２　</w:t>
            </w:r>
            <w:r w:rsidR="00796C3A" w:rsidRPr="00D31F9B">
              <w:rPr>
                <w:rFonts w:ascii="メイリオ" w:eastAsia="メイリオ" w:hAnsi="メイリオ" w:cs="ＭＳ Ｐゴシック" w:hint="eastAsia"/>
                <w:kern w:val="0"/>
                <w:szCs w:val="21"/>
              </w:rPr>
              <w:t>心の健康づくり体制の整備</w:t>
            </w:r>
          </w:p>
          <w:p w:rsidR="00796C3A" w:rsidRPr="00D31F9B" w:rsidRDefault="002C1572" w:rsidP="00D31F9B">
            <w:pPr>
              <w:widowControl/>
              <w:spacing w:line="360" w:lineRule="exact"/>
              <w:rPr>
                <w:rFonts w:ascii="メイリオ" w:eastAsia="メイリオ" w:hAnsi="メイリオ" w:cs="ＭＳ Ｐゴシック"/>
                <w:kern w:val="0"/>
                <w:szCs w:val="21"/>
              </w:rPr>
            </w:pPr>
            <w:r w:rsidRPr="00D31F9B">
              <w:rPr>
                <w:rFonts w:ascii="メイリオ" w:eastAsia="メイリオ" w:hAnsi="メイリオ" w:cs="ＭＳ Ｐゴシック" w:hint="eastAsia"/>
                <w:kern w:val="0"/>
                <w:szCs w:val="21"/>
              </w:rPr>
              <w:t>３</w:t>
            </w:r>
            <w:r w:rsidR="001862C7" w:rsidRPr="00D31F9B">
              <w:rPr>
                <w:rFonts w:ascii="メイリオ" w:eastAsia="メイリオ" w:hAnsi="メイリオ" w:cs="ＭＳ Ｐゴシック" w:hint="eastAsia"/>
                <w:kern w:val="0"/>
                <w:szCs w:val="21"/>
              </w:rPr>
              <w:t xml:space="preserve">　</w:t>
            </w:r>
            <w:r w:rsidR="00796C3A" w:rsidRPr="00D31F9B">
              <w:rPr>
                <w:rFonts w:ascii="メイリオ" w:eastAsia="メイリオ" w:hAnsi="メイリオ" w:cs="ＭＳ Ｐゴシック" w:hint="eastAsia"/>
                <w:kern w:val="0"/>
                <w:szCs w:val="21"/>
              </w:rPr>
              <w:t>従業員が相談しやすい相談窓口の開設</w:t>
            </w:r>
          </w:p>
          <w:p w:rsidR="00410889" w:rsidRPr="00D31F9B" w:rsidRDefault="002C1572" w:rsidP="00D31F9B">
            <w:pPr>
              <w:widowControl/>
              <w:spacing w:line="360" w:lineRule="exact"/>
              <w:rPr>
                <w:rFonts w:ascii="メイリオ" w:eastAsia="メイリオ" w:hAnsi="メイリオ" w:cs="ＭＳ Ｐゴシック"/>
                <w:kern w:val="0"/>
                <w:szCs w:val="21"/>
              </w:rPr>
            </w:pPr>
            <w:r w:rsidRPr="00D31F9B">
              <w:rPr>
                <w:rFonts w:ascii="メイリオ" w:eastAsia="メイリオ" w:hAnsi="メイリオ" w:cs="ＭＳ Ｐゴシック" w:hint="eastAsia"/>
                <w:kern w:val="0"/>
                <w:szCs w:val="21"/>
              </w:rPr>
              <w:t>４</w:t>
            </w:r>
            <w:r w:rsidR="001862C7" w:rsidRPr="00D31F9B">
              <w:rPr>
                <w:rFonts w:ascii="メイリオ" w:eastAsia="メイリオ" w:hAnsi="メイリオ" w:cs="ＭＳ Ｐゴシック" w:hint="eastAsia"/>
                <w:kern w:val="0"/>
                <w:szCs w:val="21"/>
              </w:rPr>
              <w:t xml:space="preserve">　管理監督者への</w:t>
            </w:r>
            <w:r w:rsidR="00796C3A" w:rsidRPr="00D31F9B">
              <w:rPr>
                <w:rFonts w:ascii="メイリオ" w:eastAsia="メイリオ" w:hAnsi="メイリオ" w:cs="ＭＳ Ｐゴシック" w:hint="eastAsia"/>
                <w:kern w:val="0"/>
                <w:szCs w:val="21"/>
              </w:rPr>
              <w:t>心の健康に係る</w:t>
            </w:r>
            <w:r w:rsidR="00410889" w:rsidRPr="00D31F9B">
              <w:rPr>
                <w:rFonts w:ascii="メイリオ" w:eastAsia="メイリオ" w:hAnsi="メイリオ" w:cs="ＭＳ Ｐゴシック" w:hint="eastAsia"/>
                <w:kern w:val="0"/>
                <w:szCs w:val="21"/>
              </w:rPr>
              <w:t>研修</w:t>
            </w:r>
            <w:r w:rsidR="001862C7" w:rsidRPr="00D31F9B">
              <w:rPr>
                <w:rFonts w:ascii="メイリオ" w:eastAsia="メイリオ" w:hAnsi="メイリオ" w:cs="ＭＳ Ｐゴシック" w:hint="eastAsia"/>
                <w:kern w:val="0"/>
                <w:szCs w:val="21"/>
              </w:rPr>
              <w:t>会の開催</w:t>
            </w:r>
          </w:p>
          <w:p w:rsidR="001862C7" w:rsidRPr="00D31F9B" w:rsidRDefault="002C1572" w:rsidP="00D31F9B">
            <w:pPr>
              <w:widowControl/>
              <w:spacing w:line="360" w:lineRule="exact"/>
              <w:rPr>
                <w:rFonts w:ascii="メイリオ" w:eastAsia="メイリオ" w:hAnsi="メイリオ" w:cs="ＭＳ Ｐゴシック"/>
                <w:kern w:val="0"/>
                <w:sz w:val="24"/>
              </w:rPr>
            </w:pPr>
            <w:r w:rsidRPr="00D31F9B">
              <w:rPr>
                <w:rFonts w:ascii="メイリオ" w:eastAsia="メイリオ" w:hAnsi="メイリオ" w:cs="ＭＳ Ｐゴシック" w:hint="eastAsia"/>
                <w:kern w:val="0"/>
                <w:szCs w:val="21"/>
              </w:rPr>
              <w:t>５　衛生委員会での心の健康問題の審議</w:t>
            </w:r>
          </w:p>
        </w:tc>
        <w:tc>
          <w:tcPr>
            <w:tcW w:w="11725" w:type="dxa"/>
            <w:gridSpan w:val="2"/>
            <w:vMerge/>
            <w:tcBorders>
              <w:left w:val="single" w:sz="12" w:space="0" w:color="auto"/>
              <w:bottom w:val="nil"/>
            </w:tcBorders>
          </w:tcPr>
          <w:p w:rsidR="00796C3A" w:rsidRPr="00E32811" w:rsidRDefault="00796C3A" w:rsidP="00375B04">
            <w:pPr>
              <w:jc w:val="left"/>
              <w:rPr>
                <w:rFonts w:ascii="ＭＳ Ｐゴシック" w:eastAsia="ＭＳ Ｐゴシック" w:hAnsi="ＭＳ Ｐゴシック" w:cs="ＭＳ Ｐゴシック"/>
                <w:kern w:val="0"/>
                <w:sz w:val="28"/>
                <w:szCs w:val="28"/>
              </w:rPr>
            </w:pPr>
          </w:p>
        </w:tc>
      </w:tr>
      <w:tr w:rsidR="003F7508" w:rsidRPr="00F15332" w:rsidTr="00D31F9B">
        <w:trPr>
          <w:gridAfter w:val="1"/>
          <w:wAfter w:w="10604" w:type="dxa"/>
          <w:trHeight w:val="417"/>
        </w:trPr>
        <w:tc>
          <w:tcPr>
            <w:tcW w:w="1421" w:type="dxa"/>
            <w:vMerge w:val="restart"/>
            <w:tcBorders>
              <w:top w:val="single" w:sz="12" w:space="0" w:color="auto"/>
              <w:left w:val="single" w:sz="12" w:space="0" w:color="auto"/>
            </w:tcBorders>
            <w:vAlign w:val="center"/>
          </w:tcPr>
          <w:p w:rsidR="003F7508" w:rsidRPr="00B34D23" w:rsidRDefault="003F7508" w:rsidP="00B34D23">
            <w:pPr>
              <w:jc w:val="center"/>
              <w:rPr>
                <w:rFonts w:ascii="ＭＳ Ｐゴシック" w:eastAsia="ＭＳ Ｐゴシック" w:hAnsi="ＭＳ Ｐゴシック" w:cs="ＭＳ Ｐゴシック"/>
                <w:b/>
                <w:bCs/>
                <w:kern w:val="0"/>
                <w:sz w:val="28"/>
                <w:szCs w:val="28"/>
              </w:rPr>
            </w:pPr>
            <w:r w:rsidRPr="00B34D23">
              <w:rPr>
                <w:rFonts w:ascii="ＭＳ Ｐゴシック" w:eastAsia="ＭＳ Ｐゴシック" w:hAnsi="ＭＳ Ｐゴシック" w:cs="ＭＳ Ｐゴシック" w:hint="eastAsia"/>
                <w:b/>
                <w:bCs/>
                <w:kern w:val="0"/>
                <w:sz w:val="28"/>
                <w:szCs w:val="28"/>
              </w:rPr>
              <w:t>推進体制</w:t>
            </w:r>
          </w:p>
        </w:tc>
        <w:tc>
          <w:tcPr>
            <w:tcW w:w="3522" w:type="dxa"/>
            <w:tcBorders>
              <w:top w:val="single" w:sz="12" w:space="0" w:color="auto"/>
            </w:tcBorders>
          </w:tcPr>
          <w:p w:rsidR="003F7508" w:rsidRPr="00D31F9B" w:rsidRDefault="003F7508" w:rsidP="00375B04">
            <w:pPr>
              <w:jc w:val="left"/>
              <w:rPr>
                <w:rFonts w:ascii="メイリオ" w:eastAsia="メイリオ" w:hAnsi="メイリオ" w:cs="ＭＳ Ｐゴシック"/>
                <w:kern w:val="0"/>
                <w:sz w:val="24"/>
              </w:rPr>
            </w:pPr>
          </w:p>
        </w:tc>
        <w:tc>
          <w:tcPr>
            <w:tcW w:w="2302" w:type="dxa"/>
            <w:tcBorders>
              <w:top w:val="single" w:sz="12" w:space="0" w:color="auto"/>
            </w:tcBorders>
          </w:tcPr>
          <w:p w:rsidR="003F7508" w:rsidRPr="00D31F9B" w:rsidRDefault="00E26B24" w:rsidP="00D31F9B">
            <w:pPr>
              <w:jc w:val="center"/>
              <w:rPr>
                <w:rFonts w:ascii="メイリオ" w:eastAsia="メイリオ" w:hAnsi="メイリオ" w:cs="ＭＳ Ｐゴシック"/>
                <w:kern w:val="0"/>
                <w:sz w:val="24"/>
              </w:rPr>
            </w:pPr>
            <w:r w:rsidRPr="00D31F9B">
              <w:rPr>
                <w:rFonts w:ascii="メイリオ" w:eastAsia="メイリオ" w:hAnsi="メイリオ" w:cs="ＭＳ Ｐゴシック" w:hint="eastAsia"/>
                <w:kern w:val="0"/>
                <w:sz w:val="24"/>
              </w:rPr>
              <w:t>担</w:t>
            </w:r>
            <w:r w:rsidR="00D31F9B">
              <w:rPr>
                <w:rFonts w:ascii="メイリオ" w:eastAsia="メイリオ" w:hAnsi="メイリオ" w:cs="ＭＳ Ｐゴシック" w:hint="eastAsia"/>
                <w:kern w:val="0"/>
                <w:sz w:val="24"/>
              </w:rPr>
              <w:t xml:space="preserve"> </w:t>
            </w:r>
            <w:r w:rsidRPr="00D31F9B">
              <w:rPr>
                <w:rFonts w:ascii="メイリオ" w:eastAsia="メイリオ" w:hAnsi="メイリオ" w:cs="ＭＳ Ｐゴシック" w:hint="eastAsia"/>
                <w:kern w:val="0"/>
                <w:sz w:val="24"/>
              </w:rPr>
              <w:t>当</w:t>
            </w:r>
            <w:r w:rsidR="00D31F9B">
              <w:rPr>
                <w:rFonts w:ascii="メイリオ" w:eastAsia="メイリオ" w:hAnsi="メイリオ" w:cs="ＭＳ Ｐゴシック" w:hint="eastAsia"/>
                <w:kern w:val="0"/>
                <w:sz w:val="24"/>
              </w:rPr>
              <w:t xml:space="preserve"> </w:t>
            </w:r>
            <w:r w:rsidRPr="00D31F9B">
              <w:rPr>
                <w:rFonts w:ascii="メイリオ" w:eastAsia="メイリオ" w:hAnsi="メイリオ" w:cs="ＭＳ Ｐゴシック" w:hint="eastAsia"/>
                <w:kern w:val="0"/>
                <w:sz w:val="24"/>
              </w:rPr>
              <w:t>者</w:t>
            </w:r>
          </w:p>
        </w:tc>
        <w:tc>
          <w:tcPr>
            <w:tcW w:w="8457" w:type="dxa"/>
            <w:tcBorders>
              <w:top w:val="single" w:sz="12" w:space="0" w:color="auto"/>
              <w:right w:val="single" w:sz="12" w:space="0" w:color="auto"/>
            </w:tcBorders>
          </w:tcPr>
          <w:p w:rsidR="003F7508" w:rsidRPr="00D31F9B" w:rsidRDefault="003F7508" w:rsidP="00D31F9B">
            <w:pPr>
              <w:jc w:val="center"/>
              <w:rPr>
                <w:rFonts w:ascii="メイリオ" w:eastAsia="メイリオ" w:hAnsi="メイリオ" w:cs="ＭＳ Ｐゴシック"/>
                <w:kern w:val="0"/>
                <w:sz w:val="24"/>
              </w:rPr>
            </w:pPr>
            <w:r w:rsidRPr="00D31F9B">
              <w:rPr>
                <w:rFonts w:ascii="メイリオ" w:eastAsia="メイリオ" w:hAnsi="メイリオ" w:cs="ＭＳ Ｐゴシック" w:hint="eastAsia"/>
                <w:kern w:val="0"/>
                <w:sz w:val="24"/>
              </w:rPr>
              <w:t>役</w:t>
            </w:r>
            <w:r w:rsidR="00D31F9B">
              <w:rPr>
                <w:rFonts w:ascii="メイリオ" w:eastAsia="メイリオ" w:hAnsi="メイリオ" w:cs="ＭＳ Ｐゴシック" w:hint="eastAsia"/>
                <w:kern w:val="0"/>
                <w:sz w:val="24"/>
              </w:rPr>
              <w:t xml:space="preserve">　</w:t>
            </w:r>
            <w:r w:rsidRPr="00D31F9B">
              <w:rPr>
                <w:rFonts w:ascii="メイリオ" w:eastAsia="メイリオ" w:hAnsi="メイリオ" w:cs="ＭＳ Ｐゴシック" w:hint="eastAsia"/>
                <w:kern w:val="0"/>
                <w:sz w:val="24"/>
              </w:rPr>
              <w:t>割</w:t>
            </w:r>
          </w:p>
        </w:tc>
        <w:tc>
          <w:tcPr>
            <w:tcW w:w="1121" w:type="dxa"/>
            <w:vMerge w:val="restart"/>
            <w:tcBorders>
              <w:top w:val="nil"/>
              <w:left w:val="single" w:sz="12" w:space="0" w:color="auto"/>
            </w:tcBorders>
          </w:tcPr>
          <w:p w:rsidR="003F7508" w:rsidRPr="00F15332" w:rsidRDefault="003F7508" w:rsidP="00375B04">
            <w:pPr>
              <w:jc w:val="left"/>
              <w:rPr>
                <w:rFonts w:ascii="ＭＳ Ｐゴシック" w:eastAsia="ＭＳ Ｐゴシック" w:hAnsi="ＭＳ Ｐゴシック" w:cs="ＭＳ Ｐゴシック"/>
                <w:kern w:val="0"/>
                <w:sz w:val="24"/>
              </w:rPr>
            </w:pPr>
          </w:p>
        </w:tc>
      </w:tr>
      <w:tr w:rsidR="003F7508" w:rsidRPr="00F15332" w:rsidTr="00D31F9B">
        <w:trPr>
          <w:gridAfter w:val="1"/>
          <w:wAfter w:w="10604" w:type="dxa"/>
          <w:trHeight w:val="398"/>
        </w:trPr>
        <w:tc>
          <w:tcPr>
            <w:tcW w:w="1421" w:type="dxa"/>
            <w:vMerge/>
            <w:tcBorders>
              <w:left w:val="single" w:sz="12" w:space="0" w:color="auto"/>
            </w:tcBorders>
          </w:tcPr>
          <w:p w:rsidR="003F7508" w:rsidRPr="00F15332" w:rsidRDefault="003F7508" w:rsidP="00375B04">
            <w:pPr>
              <w:rPr>
                <w:rFonts w:ascii="ＭＳ Ｐゴシック" w:eastAsia="ＭＳ Ｐゴシック" w:hAnsi="ＭＳ Ｐゴシック" w:cs="ＭＳ Ｐゴシック"/>
                <w:b/>
                <w:bCs/>
                <w:kern w:val="0"/>
                <w:sz w:val="24"/>
              </w:rPr>
            </w:pPr>
          </w:p>
        </w:tc>
        <w:tc>
          <w:tcPr>
            <w:tcW w:w="3522" w:type="dxa"/>
          </w:tcPr>
          <w:p w:rsidR="003F7508" w:rsidRPr="00D31F9B" w:rsidRDefault="003F7508" w:rsidP="00375B04">
            <w:pPr>
              <w:jc w:val="left"/>
              <w:rPr>
                <w:rFonts w:ascii="メイリオ" w:eastAsia="メイリオ" w:hAnsi="メイリオ" w:cs="ＭＳ Ｐゴシック"/>
                <w:kern w:val="0"/>
                <w:sz w:val="24"/>
              </w:rPr>
            </w:pPr>
            <w:r w:rsidRPr="00D31F9B">
              <w:rPr>
                <w:rFonts w:ascii="メイリオ" w:eastAsia="メイリオ" w:hAnsi="メイリオ" w:cs="ＭＳ Ｐゴシック" w:hint="eastAsia"/>
                <w:bCs/>
                <w:kern w:val="0"/>
                <w:sz w:val="24"/>
              </w:rPr>
              <w:t>担当部署及び責任者</w:t>
            </w:r>
          </w:p>
        </w:tc>
        <w:tc>
          <w:tcPr>
            <w:tcW w:w="2302" w:type="dxa"/>
          </w:tcPr>
          <w:p w:rsidR="003F7508" w:rsidRPr="00D31F9B" w:rsidRDefault="003F7508" w:rsidP="00375B04">
            <w:pPr>
              <w:jc w:val="left"/>
              <w:rPr>
                <w:rFonts w:ascii="メイリオ" w:eastAsia="メイリオ" w:hAnsi="メイリオ" w:cs="ＭＳ Ｐゴシック"/>
                <w:kern w:val="0"/>
                <w:sz w:val="24"/>
              </w:rPr>
            </w:pPr>
          </w:p>
        </w:tc>
        <w:tc>
          <w:tcPr>
            <w:tcW w:w="8457" w:type="dxa"/>
            <w:tcBorders>
              <w:right w:val="single" w:sz="12" w:space="0" w:color="auto"/>
            </w:tcBorders>
          </w:tcPr>
          <w:p w:rsidR="003F7508" w:rsidRPr="00D31F9B" w:rsidRDefault="003F7508" w:rsidP="00375B04">
            <w:pPr>
              <w:jc w:val="left"/>
              <w:rPr>
                <w:rFonts w:ascii="メイリオ" w:eastAsia="メイリオ" w:hAnsi="メイリオ" w:cs="ＭＳ Ｐゴシック"/>
                <w:kern w:val="0"/>
                <w:sz w:val="24"/>
              </w:rPr>
            </w:pPr>
            <w:r w:rsidRPr="00D31F9B">
              <w:rPr>
                <w:rFonts w:ascii="メイリオ" w:eastAsia="メイリオ" w:hAnsi="メイリオ" w:cs="ＭＳ Ｐゴシック" w:hint="eastAsia"/>
                <w:kern w:val="0"/>
                <w:sz w:val="24"/>
              </w:rPr>
              <w:t>各心の健康問題の総括、部署及び担当者との連絡調整、情報の収集・提供</w:t>
            </w:r>
          </w:p>
        </w:tc>
        <w:tc>
          <w:tcPr>
            <w:tcW w:w="1121" w:type="dxa"/>
            <w:vMerge/>
            <w:tcBorders>
              <w:left w:val="single" w:sz="12" w:space="0" w:color="auto"/>
            </w:tcBorders>
          </w:tcPr>
          <w:p w:rsidR="003F7508" w:rsidRPr="00F15332" w:rsidRDefault="003F7508" w:rsidP="00375B04">
            <w:pPr>
              <w:jc w:val="left"/>
              <w:rPr>
                <w:rFonts w:ascii="ＭＳ Ｐゴシック" w:eastAsia="ＭＳ Ｐゴシック" w:hAnsi="ＭＳ Ｐゴシック" w:cs="ＭＳ Ｐゴシック"/>
                <w:kern w:val="0"/>
                <w:sz w:val="24"/>
              </w:rPr>
            </w:pPr>
          </w:p>
        </w:tc>
      </w:tr>
      <w:tr w:rsidR="003F7508" w:rsidRPr="00F15332" w:rsidTr="00D31F9B">
        <w:trPr>
          <w:gridAfter w:val="1"/>
          <w:wAfter w:w="10604" w:type="dxa"/>
          <w:trHeight w:val="520"/>
        </w:trPr>
        <w:tc>
          <w:tcPr>
            <w:tcW w:w="1421" w:type="dxa"/>
            <w:vMerge/>
            <w:tcBorders>
              <w:left w:val="single" w:sz="12" w:space="0" w:color="auto"/>
            </w:tcBorders>
          </w:tcPr>
          <w:p w:rsidR="003F7508" w:rsidRPr="00F15332" w:rsidRDefault="003F7508" w:rsidP="00375B04">
            <w:pPr>
              <w:rPr>
                <w:rFonts w:ascii="ＭＳ Ｐゴシック" w:eastAsia="ＭＳ Ｐゴシック" w:hAnsi="ＭＳ Ｐゴシック" w:cs="ＭＳ Ｐゴシック"/>
                <w:b/>
                <w:bCs/>
                <w:kern w:val="0"/>
                <w:sz w:val="24"/>
              </w:rPr>
            </w:pPr>
          </w:p>
        </w:tc>
        <w:tc>
          <w:tcPr>
            <w:tcW w:w="3522" w:type="dxa"/>
          </w:tcPr>
          <w:p w:rsidR="003F7508" w:rsidRPr="00D31F9B" w:rsidRDefault="003F7508" w:rsidP="00375B04">
            <w:pPr>
              <w:jc w:val="left"/>
              <w:rPr>
                <w:rFonts w:ascii="メイリオ" w:eastAsia="メイリオ" w:hAnsi="メイリオ" w:cs="ＭＳ Ｐゴシック"/>
                <w:bCs/>
                <w:kern w:val="0"/>
                <w:sz w:val="24"/>
              </w:rPr>
            </w:pPr>
            <w:r w:rsidRPr="00D31F9B">
              <w:rPr>
                <w:rFonts w:ascii="メイリオ" w:eastAsia="メイリオ" w:hAnsi="メイリオ" w:cs="ＭＳ Ｐゴシック" w:hint="eastAsia"/>
                <w:bCs/>
                <w:kern w:val="0"/>
                <w:sz w:val="24"/>
              </w:rPr>
              <w:t>衛生管理者職氏名</w:t>
            </w:r>
          </w:p>
        </w:tc>
        <w:tc>
          <w:tcPr>
            <w:tcW w:w="2302" w:type="dxa"/>
            <w:vAlign w:val="center"/>
          </w:tcPr>
          <w:p w:rsidR="003F7508" w:rsidRPr="00D31F9B" w:rsidRDefault="003F7508" w:rsidP="007A1366">
            <w:pPr>
              <w:rPr>
                <w:rFonts w:ascii="メイリオ" w:eastAsia="メイリオ" w:hAnsi="メイリオ" w:cs="ＭＳ Ｐゴシック"/>
                <w:kern w:val="0"/>
                <w:sz w:val="24"/>
              </w:rPr>
            </w:pPr>
          </w:p>
        </w:tc>
        <w:tc>
          <w:tcPr>
            <w:tcW w:w="8457" w:type="dxa"/>
            <w:tcBorders>
              <w:right w:val="single" w:sz="12" w:space="0" w:color="auto"/>
            </w:tcBorders>
          </w:tcPr>
          <w:p w:rsidR="003F7508" w:rsidRPr="00D31F9B" w:rsidRDefault="003F7508" w:rsidP="00375B04">
            <w:pPr>
              <w:jc w:val="left"/>
              <w:rPr>
                <w:rFonts w:ascii="メイリオ" w:eastAsia="メイリオ" w:hAnsi="メイリオ" w:cs="ＭＳ Ｐゴシック"/>
                <w:kern w:val="0"/>
                <w:sz w:val="24"/>
              </w:rPr>
            </w:pPr>
            <w:r w:rsidRPr="00D31F9B">
              <w:rPr>
                <w:rFonts w:ascii="メイリオ" w:eastAsia="メイリオ" w:hAnsi="メイリオ" w:cs="ＭＳ Ｐゴシック" w:hint="eastAsia"/>
                <w:kern w:val="0"/>
                <w:sz w:val="24"/>
              </w:rPr>
              <w:t>産業医と協力し、活動を推進すること。</w:t>
            </w:r>
          </w:p>
        </w:tc>
        <w:tc>
          <w:tcPr>
            <w:tcW w:w="1121" w:type="dxa"/>
            <w:vMerge/>
            <w:tcBorders>
              <w:left w:val="single" w:sz="12" w:space="0" w:color="auto"/>
            </w:tcBorders>
          </w:tcPr>
          <w:p w:rsidR="003F7508" w:rsidRPr="00F15332" w:rsidRDefault="003F7508" w:rsidP="00375B04">
            <w:pPr>
              <w:jc w:val="left"/>
              <w:rPr>
                <w:rFonts w:ascii="ＭＳ Ｐゴシック" w:eastAsia="ＭＳ Ｐゴシック" w:hAnsi="ＭＳ Ｐゴシック" w:cs="ＭＳ Ｐゴシック"/>
                <w:kern w:val="0"/>
                <w:sz w:val="24"/>
              </w:rPr>
            </w:pPr>
          </w:p>
        </w:tc>
      </w:tr>
      <w:tr w:rsidR="003F7508" w:rsidRPr="00F15332" w:rsidTr="00D31F9B">
        <w:trPr>
          <w:gridAfter w:val="1"/>
          <w:wAfter w:w="10604" w:type="dxa"/>
          <w:trHeight w:val="520"/>
        </w:trPr>
        <w:tc>
          <w:tcPr>
            <w:tcW w:w="1421" w:type="dxa"/>
            <w:vMerge/>
            <w:tcBorders>
              <w:left w:val="single" w:sz="12" w:space="0" w:color="auto"/>
            </w:tcBorders>
          </w:tcPr>
          <w:p w:rsidR="003F7508" w:rsidRPr="00F15332" w:rsidRDefault="003F7508" w:rsidP="00375B04">
            <w:pPr>
              <w:rPr>
                <w:rFonts w:ascii="ＭＳ Ｐゴシック" w:eastAsia="ＭＳ Ｐゴシック" w:hAnsi="ＭＳ Ｐゴシック" w:cs="ＭＳ Ｐゴシック"/>
                <w:b/>
                <w:bCs/>
                <w:kern w:val="0"/>
                <w:sz w:val="24"/>
              </w:rPr>
            </w:pPr>
          </w:p>
        </w:tc>
        <w:tc>
          <w:tcPr>
            <w:tcW w:w="3522" w:type="dxa"/>
          </w:tcPr>
          <w:p w:rsidR="003F7508" w:rsidRPr="00D31F9B" w:rsidRDefault="003F7508" w:rsidP="00375B04">
            <w:pPr>
              <w:jc w:val="left"/>
              <w:rPr>
                <w:rFonts w:ascii="メイリオ" w:eastAsia="メイリオ" w:hAnsi="メイリオ" w:cs="ＭＳ Ｐゴシック"/>
                <w:bCs/>
                <w:kern w:val="0"/>
                <w:sz w:val="24"/>
              </w:rPr>
            </w:pPr>
            <w:r w:rsidRPr="00D31F9B">
              <w:rPr>
                <w:rFonts w:ascii="メイリオ" w:eastAsia="メイリオ" w:hAnsi="メイリオ" w:cs="ＭＳ Ｐゴシック" w:hint="eastAsia"/>
                <w:bCs/>
                <w:kern w:val="0"/>
                <w:sz w:val="24"/>
              </w:rPr>
              <w:t>メンタルヘルス推進担当者</w:t>
            </w:r>
          </w:p>
        </w:tc>
        <w:tc>
          <w:tcPr>
            <w:tcW w:w="2302" w:type="dxa"/>
          </w:tcPr>
          <w:p w:rsidR="003F7508" w:rsidRPr="00D31F9B" w:rsidRDefault="003F7508" w:rsidP="00375B04">
            <w:pPr>
              <w:jc w:val="left"/>
              <w:rPr>
                <w:rFonts w:ascii="メイリオ" w:eastAsia="メイリオ" w:hAnsi="メイリオ" w:cs="ＭＳ Ｐゴシック"/>
                <w:kern w:val="0"/>
                <w:sz w:val="24"/>
              </w:rPr>
            </w:pPr>
          </w:p>
        </w:tc>
        <w:tc>
          <w:tcPr>
            <w:tcW w:w="8457" w:type="dxa"/>
            <w:tcBorders>
              <w:right w:val="single" w:sz="12" w:space="0" w:color="auto"/>
            </w:tcBorders>
          </w:tcPr>
          <w:p w:rsidR="003F7508" w:rsidRPr="00D31F9B" w:rsidRDefault="003F7508" w:rsidP="00375B04">
            <w:pPr>
              <w:jc w:val="left"/>
              <w:rPr>
                <w:rFonts w:ascii="メイリオ" w:eastAsia="メイリオ" w:hAnsi="メイリオ" w:cs="ＭＳ Ｐゴシック"/>
                <w:kern w:val="0"/>
                <w:sz w:val="24"/>
              </w:rPr>
            </w:pPr>
            <w:r w:rsidRPr="00D31F9B">
              <w:rPr>
                <w:rFonts w:ascii="メイリオ" w:eastAsia="メイリオ" w:hAnsi="メイリオ" w:cs="ＭＳ Ｐゴシック" w:hint="eastAsia"/>
                <w:kern w:val="0"/>
                <w:sz w:val="24"/>
              </w:rPr>
              <w:t>計画の企画・立案・評価改善、研修等の実施、関係者との連絡調整</w:t>
            </w:r>
          </w:p>
        </w:tc>
        <w:tc>
          <w:tcPr>
            <w:tcW w:w="1121" w:type="dxa"/>
            <w:vMerge/>
            <w:tcBorders>
              <w:left w:val="single" w:sz="12" w:space="0" w:color="auto"/>
            </w:tcBorders>
          </w:tcPr>
          <w:p w:rsidR="003F7508" w:rsidRPr="00F15332" w:rsidRDefault="003F7508" w:rsidP="00375B04">
            <w:pPr>
              <w:jc w:val="left"/>
              <w:rPr>
                <w:rFonts w:ascii="ＭＳ Ｐゴシック" w:eastAsia="ＭＳ Ｐゴシック" w:hAnsi="ＭＳ Ｐゴシック" w:cs="ＭＳ Ｐゴシック"/>
                <w:kern w:val="0"/>
                <w:sz w:val="24"/>
              </w:rPr>
            </w:pPr>
          </w:p>
        </w:tc>
      </w:tr>
      <w:tr w:rsidR="003F7508" w:rsidRPr="00F15332" w:rsidTr="00D31F9B">
        <w:trPr>
          <w:gridAfter w:val="1"/>
          <w:wAfter w:w="10604" w:type="dxa"/>
          <w:trHeight w:val="500"/>
        </w:trPr>
        <w:tc>
          <w:tcPr>
            <w:tcW w:w="1421" w:type="dxa"/>
            <w:vMerge/>
            <w:tcBorders>
              <w:left w:val="single" w:sz="12" w:space="0" w:color="auto"/>
            </w:tcBorders>
          </w:tcPr>
          <w:p w:rsidR="003F7508" w:rsidRPr="00F15332" w:rsidRDefault="003F7508" w:rsidP="00375B04">
            <w:pPr>
              <w:rPr>
                <w:rFonts w:ascii="ＭＳ Ｐゴシック" w:eastAsia="ＭＳ Ｐゴシック" w:hAnsi="ＭＳ Ｐゴシック" w:cs="ＭＳ Ｐゴシック"/>
                <w:b/>
                <w:bCs/>
                <w:kern w:val="0"/>
                <w:sz w:val="24"/>
              </w:rPr>
            </w:pPr>
          </w:p>
        </w:tc>
        <w:tc>
          <w:tcPr>
            <w:tcW w:w="3522" w:type="dxa"/>
          </w:tcPr>
          <w:p w:rsidR="003F7508" w:rsidRPr="00D31F9B" w:rsidRDefault="003F7508" w:rsidP="00375B04">
            <w:pPr>
              <w:jc w:val="left"/>
              <w:rPr>
                <w:rFonts w:ascii="メイリオ" w:eastAsia="メイリオ" w:hAnsi="メイリオ" w:cs="ＭＳ Ｐゴシック"/>
                <w:bCs/>
                <w:kern w:val="0"/>
                <w:sz w:val="24"/>
              </w:rPr>
            </w:pPr>
            <w:r w:rsidRPr="00D31F9B">
              <w:rPr>
                <w:rFonts w:ascii="メイリオ" w:eastAsia="メイリオ" w:hAnsi="メイリオ" w:cs="ＭＳ Ｐゴシック" w:hint="eastAsia"/>
                <w:bCs/>
                <w:kern w:val="0"/>
                <w:sz w:val="24"/>
              </w:rPr>
              <w:t>産業保健スタッフ</w:t>
            </w:r>
          </w:p>
        </w:tc>
        <w:tc>
          <w:tcPr>
            <w:tcW w:w="2302" w:type="dxa"/>
          </w:tcPr>
          <w:p w:rsidR="003F7508" w:rsidRPr="00D31F9B" w:rsidRDefault="003F7508" w:rsidP="00375B04">
            <w:pPr>
              <w:jc w:val="left"/>
              <w:rPr>
                <w:rFonts w:ascii="メイリオ" w:eastAsia="メイリオ" w:hAnsi="メイリオ" w:cs="ＭＳ Ｐゴシック"/>
                <w:kern w:val="0"/>
                <w:sz w:val="24"/>
              </w:rPr>
            </w:pPr>
          </w:p>
        </w:tc>
        <w:tc>
          <w:tcPr>
            <w:tcW w:w="8457" w:type="dxa"/>
            <w:tcBorders>
              <w:right w:val="single" w:sz="12" w:space="0" w:color="auto"/>
            </w:tcBorders>
          </w:tcPr>
          <w:p w:rsidR="003F7508" w:rsidRPr="00D31F9B" w:rsidRDefault="003F7508" w:rsidP="00375B04">
            <w:pPr>
              <w:jc w:val="left"/>
              <w:rPr>
                <w:rFonts w:ascii="メイリオ" w:eastAsia="メイリオ" w:hAnsi="メイリオ" w:cs="ＭＳ Ｐゴシック"/>
                <w:kern w:val="0"/>
                <w:sz w:val="24"/>
              </w:rPr>
            </w:pPr>
            <w:r w:rsidRPr="00D31F9B">
              <w:rPr>
                <w:rFonts w:ascii="メイリオ" w:eastAsia="メイリオ" w:hAnsi="メイリオ" w:cs="ＭＳ Ｐゴシック" w:hint="eastAsia"/>
                <w:kern w:val="0"/>
                <w:sz w:val="24"/>
              </w:rPr>
              <w:t>管理監督者等の活動の支援</w:t>
            </w:r>
          </w:p>
        </w:tc>
        <w:tc>
          <w:tcPr>
            <w:tcW w:w="1121" w:type="dxa"/>
            <w:vMerge/>
            <w:tcBorders>
              <w:left w:val="single" w:sz="12" w:space="0" w:color="auto"/>
            </w:tcBorders>
          </w:tcPr>
          <w:p w:rsidR="003F7508" w:rsidRPr="00F15332" w:rsidRDefault="003F7508" w:rsidP="00375B04">
            <w:pPr>
              <w:jc w:val="left"/>
              <w:rPr>
                <w:rFonts w:ascii="ＭＳ Ｐゴシック" w:eastAsia="ＭＳ Ｐゴシック" w:hAnsi="ＭＳ Ｐゴシック" w:cs="ＭＳ Ｐゴシック"/>
                <w:kern w:val="0"/>
                <w:sz w:val="24"/>
              </w:rPr>
            </w:pPr>
          </w:p>
        </w:tc>
      </w:tr>
      <w:tr w:rsidR="003F7508" w:rsidRPr="00F15332" w:rsidTr="00D31F9B">
        <w:trPr>
          <w:gridAfter w:val="1"/>
          <w:wAfter w:w="10604" w:type="dxa"/>
          <w:trHeight w:val="500"/>
        </w:trPr>
        <w:tc>
          <w:tcPr>
            <w:tcW w:w="1421" w:type="dxa"/>
            <w:vMerge/>
            <w:tcBorders>
              <w:left w:val="single" w:sz="12" w:space="0" w:color="auto"/>
            </w:tcBorders>
          </w:tcPr>
          <w:p w:rsidR="003F7508" w:rsidRPr="00F15332" w:rsidRDefault="003F7508" w:rsidP="00375B04">
            <w:pPr>
              <w:rPr>
                <w:rFonts w:ascii="ＭＳ Ｐゴシック" w:eastAsia="ＭＳ Ｐゴシック" w:hAnsi="ＭＳ Ｐゴシック" w:cs="ＭＳ Ｐゴシック"/>
                <w:b/>
                <w:bCs/>
                <w:kern w:val="0"/>
                <w:sz w:val="24"/>
              </w:rPr>
            </w:pPr>
          </w:p>
        </w:tc>
        <w:tc>
          <w:tcPr>
            <w:tcW w:w="3522" w:type="dxa"/>
          </w:tcPr>
          <w:p w:rsidR="003F7508" w:rsidRPr="00D31F9B" w:rsidRDefault="003F7508" w:rsidP="00375B04">
            <w:pPr>
              <w:jc w:val="left"/>
              <w:rPr>
                <w:rFonts w:ascii="メイリオ" w:eastAsia="メイリオ" w:hAnsi="メイリオ" w:cs="ＭＳ Ｐゴシック"/>
                <w:bCs/>
                <w:kern w:val="0"/>
                <w:sz w:val="24"/>
              </w:rPr>
            </w:pPr>
            <w:r w:rsidRPr="00D31F9B">
              <w:rPr>
                <w:rFonts w:ascii="メイリオ" w:eastAsia="メイリオ" w:hAnsi="メイリオ" w:cs="ＭＳ Ｐゴシック" w:hint="eastAsia"/>
                <w:bCs/>
                <w:kern w:val="0"/>
                <w:sz w:val="24"/>
              </w:rPr>
              <w:t>人事労務部門担当者</w:t>
            </w:r>
          </w:p>
        </w:tc>
        <w:tc>
          <w:tcPr>
            <w:tcW w:w="2302" w:type="dxa"/>
          </w:tcPr>
          <w:p w:rsidR="003F7508" w:rsidRPr="00D31F9B" w:rsidRDefault="003F7508" w:rsidP="00375B04">
            <w:pPr>
              <w:jc w:val="left"/>
              <w:rPr>
                <w:rFonts w:ascii="メイリオ" w:eastAsia="メイリオ" w:hAnsi="メイリオ" w:cs="ＭＳ Ｐゴシック"/>
                <w:kern w:val="0"/>
                <w:sz w:val="24"/>
              </w:rPr>
            </w:pPr>
          </w:p>
        </w:tc>
        <w:tc>
          <w:tcPr>
            <w:tcW w:w="8457" w:type="dxa"/>
            <w:tcBorders>
              <w:right w:val="single" w:sz="12" w:space="0" w:color="auto"/>
            </w:tcBorders>
          </w:tcPr>
          <w:p w:rsidR="003F7508" w:rsidRPr="00D31F9B" w:rsidRDefault="003F7508" w:rsidP="00375B04">
            <w:pPr>
              <w:jc w:val="left"/>
              <w:rPr>
                <w:rFonts w:ascii="メイリオ" w:eastAsia="メイリオ" w:hAnsi="メイリオ" w:cs="ＭＳ Ｐゴシック"/>
                <w:kern w:val="0"/>
                <w:sz w:val="24"/>
              </w:rPr>
            </w:pPr>
            <w:r w:rsidRPr="00D31F9B">
              <w:rPr>
                <w:rFonts w:ascii="メイリオ" w:eastAsia="メイリオ" w:hAnsi="メイリオ" w:cs="ＭＳ Ｐゴシック" w:hint="eastAsia"/>
                <w:kern w:val="0"/>
                <w:sz w:val="24"/>
              </w:rPr>
              <w:t>管理監督者等からの相談への対応、労働時間等の改善及び適正配置</w:t>
            </w:r>
          </w:p>
        </w:tc>
        <w:tc>
          <w:tcPr>
            <w:tcW w:w="1121" w:type="dxa"/>
            <w:vMerge/>
            <w:tcBorders>
              <w:left w:val="single" w:sz="12" w:space="0" w:color="auto"/>
            </w:tcBorders>
          </w:tcPr>
          <w:p w:rsidR="003F7508" w:rsidRPr="00F15332" w:rsidRDefault="003F7508" w:rsidP="00375B04">
            <w:pPr>
              <w:jc w:val="left"/>
              <w:rPr>
                <w:rFonts w:ascii="ＭＳ Ｐゴシック" w:eastAsia="ＭＳ Ｐゴシック" w:hAnsi="ＭＳ Ｐゴシック" w:cs="ＭＳ Ｐゴシック"/>
                <w:kern w:val="0"/>
                <w:sz w:val="24"/>
              </w:rPr>
            </w:pPr>
          </w:p>
        </w:tc>
      </w:tr>
      <w:tr w:rsidR="003F7508" w:rsidRPr="00F15332" w:rsidTr="00D31F9B">
        <w:trPr>
          <w:gridAfter w:val="1"/>
          <w:wAfter w:w="10604" w:type="dxa"/>
          <w:trHeight w:val="660"/>
        </w:trPr>
        <w:tc>
          <w:tcPr>
            <w:tcW w:w="1421" w:type="dxa"/>
            <w:vMerge/>
            <w:tcBorders>
              <w:left w:val="single" w:sz="12" w:space="0" w:color="auto"/>
            </w:tcBorders>
          </w:tcPr>
          <w:p w:rsidR="003F7508" w:rsidRPr="00F15332" w:rsidRDefault="003F7508" w:rsidP="00375B04">
            <w:pPr>
              <w:rPr>
                <w:rFonts w:ascii="ＭＳ Ｐゴシック" w:eastAsia="ＭＳ Ｐゴシック" w:hAnsi="ＭＳ Ｐゴシック" w:cs="ＭＳ Ｐゴシック"/>
                <w:b/>
                <w:bCs/>
                <w:kern w:val="0"/>
                <w:sz w:val="24"/>
              </w:rPr>
            </w:pPr>
          </w:p>
        </w:tc>
        <w:tc>
          <w:tcPr>
            <w:tcW w:w="3522" w:type="dxa"/>
          </w:tcPr>
          <w:p w:rsidR="003F7508" w:rsidRPr="00D31F9B" w:rsidRDefault="003F7508" w:rsidP="00375B04">
            <w:pPr>
              <w:jc w:val="left"/>
              <w:rPr>
                <w:rFonts w:ascii="メイリオ" w:eastAsia="メイリオ" w:hAnsi="メイリオ" w:cs="ＭＳ Ｐゴシック"/>
                <w:bCs/>
                <w:kern w:val="0"/>
                <w:sz w:val="24"/>
              </w:rPr>
            </w:pPr>
            <w:r w:rsidRPr="00D31F9B">
              <w:rPr>
                <w:rFonts w:ascii="メイリオ" w:eastAsia="メイリオ" w:hAnsi="メイリオ" w:cs="ＭＳ Ｐゴシック" w:hint="eastAsia"/>
                <w:bCs/>
                <w:kern w:val="0"/>
                <w:sz w:val="24"/>
              </w:rPr>
              <w:t>産業医</w:t>
            </w:r>
          </w:p>
        </w:tc>
        <w:tc>
          <w:tcPr>
            <w:tcW w:w="2302" w:type="dxa"/>
          </w:tcPr>
          <w:p w:rsidR="003F7508" w:rsidRPr="00D31F9B" w:rsidRDefault="003F7508" w:rsidP="00375B04">
            <w:pPr>
              <w:jc w:val="left"/>
              <w:rPr>
                <w:rFonts w:ascii="メイリオ" w:eastAsia="メイリオ" w:hAnsi="メイリオ" w:cs="ＭＳ Ｐゴシック"/>
                <w:kern w:val="0"/>
                <w:sz w:val="24"/>
              </w:rPr>
            </w:pPr>
          </w:p>
        </w:tc>
        <w:tc>
          <w:tcPr>
            <w:tcW w:w="8457" w:type="dxa"/>
            <w:tcBorders>
              <w:right w:val="single" w:sz="12" w:space="0" w:color="auto"/>
            </w:tcBorders>
          </w:tcPr>
          <w:p w:rsidR="003F7508" w:rsidRPr="00D31F9B" w:rsidRDefault="003F7508" w:rsidP="00375B04">
            <w:pPr>
              <w:jc w:val="left"/>
              <w:rPr>
                <w:rFonts w:ascii="メイリオ" w:eastAsia="メイリオ" w:hAnsi="メイリオ" w:cs="ＭＳ Ｐゴシック"/>
                <w:kern w:val="0"/>
                <w:sz w:val="24"/>
              </w:rPr>
            </w:pPr>
            <w:r w:rsidRPr="00D31F9B">
              <w:rPr>
                <w:rFonts w:ascii="メイリオ" w:eastAsia="メイリオ" w:hAnsi="メイリオ" w:cs="ＭＳ Ｐゴシック" w:hint="eastAsia"/>
                <w:kern w:val="0"/>
                <w:sz w:val="24"/>
              </w:rPr>
              <w:t>計画の立案等への協力、相談への対応等</w:t>
            </w:r>
          </w:p>
        </w:tc>
        <w:tc>
          <w:tcPr>
            <w:tcW w:w="1121" w:type="dxa"/>
            <w:vMerge/>
            <w:tcBorders>
              <w:left w:val="single" w:sz="12" w:space="0" w:color="auto"/>
            </w:tcBorders>
          </w:tcPr>
          <w:p w:rsidR="003F7508" w:rsidRPr="00F15332" w:rsidRDefault="003F7508" w:rsidP="00375B04">
            <w:pPr>
              <w:jc w:val="left"/>
              <w:rPr>
                <w:rFonts w:ascii="ＭＳ Ｐゴシック" w:eastAsia="ＭＳ Ｐゴシック" w:hAnsi="ＭＳ Ｐゴシック" w:cs="ＭＳ Ｐゴシック"/>
                <w:kern w:val="0"/>
                <w:sz w:val="24"/>
              </w:rPr>
            </w:pPr>
          </w:p>
        </w:tc>
      </w:tr>
      <w:tr w:rsidR="003F7508" w:rsidRPr="00F15332" w:rsidTr="00D31F9B">
        <w:trPr>
          <w:gridAfter w:val="1"/>
          <w:wAfter w:w="10604" w:type="dxa"/>
          <w:trHeight w:val="480"/>
        </w:trPr>
        <w:tc>
          <w:tcPr>
            <w:tcW w:w="1421" w:type="dxa"/>
            <w:vMerge/>
            <w:tcBorders>
              <w:left w:val="single" w:sz="12" w:space="0" w:color="auto"/>
              <w:bottom w:val="single" w:sz="12" w:space="0" w:color="auto"/>
            </w:tcBorders>
          </w:tcPr>
          <w:p w:rsidR="003F7508" w:rsidRPr="00F15332" w:rsidRDefault="003F7508" w:rsidP="00375B04">
            <w:pPr>
              <w:rPr>
                <w:rFonts w:ascii="ＭＳ Ｐゴシック" w:eastAsia="ＭＳ Ｐゴシック" w:hAnsi="ＭＳ Ｐゴシック" w:cs="ＭＳ Ｐゴシック"/>
                <w:b/>
                <w:bCs/>
                <w:kern w:val="0"/>
                <w:sz w:val="24"/>
              </w:rPr>
            </w:pPr>
          </w:p>
        </w:tc>
        <w:tc>
          <w:tcPr>
            <w:tcW w:w="3522" w:type="dxa"/>
            <w:tcBorders>
              <w:bottom w:val="single" w:sz="12" w:space="0" w:color="auto"/>
            </w:tcBorders>
          </w:tcPr>
          <w:p w:rsidR="003F7508" w:rsidRPr="00D31F9B" w:rsidRDefault="003F7508" w:rsidP="00375B04">
            <w:pPr>
              <w:jc w:val="left"/>
              <w:rPr>
                <w:rFonts w:ascii="メイリオ" w:eastAsia="メイリオ" w:hAnsi="メイリオ" w:cs="ＭＳ Ｐゴシック"/>
                <w:bCs/>
                <w:kern w:val="0"/>
                <w:sz w:val="24"/>
              </w:rPr>
            </w:pPr>
            <w:r w:rsidRPr="00D31F9B">
              <w:rPr>
                <w:rFonts w:ascii="メイリオ" w:eastAsia="メイリオ" w:hAnsi="メイリオ" w:cs="ＭＳ Ｐゴシック" w:hint="eastAsia"/>
                <w:bCs/>
                <w:kern w:val="0"/>
                <w:sz w:val="24"/>
              </w:rPr>
              <w:t>衛生委員会</w:t>
            </w:r>
          </w:p>
        </w:tc>
        <w:tc>
          <w:tcPr>
            <w:tcW w:w="2302" w:type="dxa"/>
            <w:tcBorders>
              <w:bottom w:val="single" w:sz="12" w:space="0" w:color="auto"/>
            </w:tcBorders>
          </w:tcPr>
          <w:p w:rsidR="003F7508" w:rsidRPr="00D31F9B" w:rsidRDefault="003F7508" w:rsidP="00375B04">
            <w:pPr>
              <w:jc w:val="left"/>
              <w:rPr>
                <w:rFonts w:ascii="メイリオ" w:eastAsia="メイリオ" w:hAnsi="メイリオ" w:cs="ＭＳ Ｐゴシック"/>
                <w:kern w:val="0"/>
                <w:sz w:val="24"/>
              </w:rPr>
            </w:pPr>
          </w:p>
        </w:tc>
        <w:tc>
          <w:tcPr>
            <w:tcW w:w="8457" w:type="dxa"/>
            <w:tcBorders>
              <w:bottom w:val="single" w:sz="12" w:space="0" w:color="auto"/>
              <w:right w:val="single" w:sz="12" w:space="0" w:color="auto"/>
            </w:tcBorders>
          </w:tcPr>
          <w:p w:rsidR="003F7508" w:rsidRPr="00D31F9B" w:rsidRDefault="003F7508" w:rsidP="00375B04">
            <w:pPr>
              <w:jc w:val="left"/>
              <w:rPr>
                <w:rFonts w:ascii="メイリオ" w:eastAsia="メイリオ" w:hAnsi="メイリオ" w:cs="ＭＳ Ｐゴシック"/>
                <w:kern w:val="0"/>
                <w:sz w:val="24"/>
              </w:rPr>
            </w:pPr>
            <w:r w:rsidRPr="00D31F9B">
              <w:rPr>
                <w:rFonts w:ascii="メイリオ" w:eastAsia="メイリオ" w:hAnsi="メイリオ" w:cs="ＭＳ Ｐゴシック" w:hint="eastAsia"/>
                <w:kern w:val="0"/>
                <w:sz w:val="24"/>
              </w:rPr>
              <w:t>心の健康問題の審議等</w:t>
            </w:r>
            <w:r w:rsidR="00861D27" w:rsidRPr="00D31F9B">
              <w:rPr>
                <w:rFonts w:ascii="メイリオ" w:eastAsia="メイリオ" w:hAnsi="メイリオ" w:cs="ＭＳ Ｐゴシック" w:hint="eastAsia"/>
                <w:kern w:val="0"/>
                <w:sz w:val="24"/>
              </w:rPr>
              <w:t>（委員；所長、副所長、業務課長、係長、</w:t>
            </w:r>
            <w:r w:rsidR="002F4563" w:rsidRPr="00D31F9B">
              <w:rPr>
                <w:rFonts w:ascii="メイリオ" w:eastAsia="メイリオ" w:hAnsi="メイリオ" w:cs="ＭＳ Ｐゴシック" w:hint="eastAsia"/>
                <w:kern w:val="0"/>
                <w:sz w:val="24"/>
              </w:rPr>
              <w:t>職員、</w:t>
            </w:r>
            <w:r w:rsidR="00861D27" w:rsidRPr="00D31F9B">
              <w:rPr>
                <w:rFonts w:ascii="メイリオ" w:eastAsia="メイリオ" w:hAnsi="メイリオ" w:cs="ＭＳ Ｐゴシック" w:hint="eastAsia"/>
                <w:kern w:val="0"/>
                <w:sz w:val="24"/>
              </w:rPr>
              <w:t>調整促進員）</w:t>
            </w:r>
          </w:p>
        </w:tc>
        <w:tc>
          <w:tcPr>
            <w:tcW w:w="1121" w:type="dxa"/>
            <w:vMerge/>
            <w:tcBorders>
              <w:left w:val="single" w:sz="12" w:space="0" w:color="auto"/>
              <w:bottom w:val="nil"/>
            </w:tcBorders>
          </w:tcPr>
          <w:p w:rsidR="003F7508" w:rsidRPr="00F15332" w:rsidRDefault="003F7508" w:rsidP="00375B04">
            <w:pPr>
              <w:jc w:val="left"/>
              <w:rPr>
                <w:rFonts w:ascii="ＭＳ Ｐゴシック" w:eastAsia="ＭＳ Ｐゴシック" w:hAnsi="ＭＳ Ｐゴシック" w:cs="ＭＳ Ｐゴシック"/>
                <w:kern w:val="0"/>
                <w:sz w:val="24"/>
              </w:rPr>
            </w:pPr>
          </w:p>
        </w:tc>
      </w:tr>
    </w:tbl>
    <w:p w:rsidR="00410889" w:rsidRDefault="00410889">
      <w:pPr>
        <w:rPr>
          <w:sz w:val="24"/>
        </w:rPr>
      </w:pPr>
    </w:p>
    <w:p w:rsidR="00796C3A" w:rsidRPr="00796C3A" w:rsidRDefault="00410889">
      <w:pPr>
        <w:rPr>
          <w:b/>
          <w:sz w:val="32"/>
          <w:szCs w:val="32"/>
        </w:rPr>
      </w:pPr>
      <w:r>
        <w:rPr>
          <w:sz w:val="24"/>
        </w:rPr>
        <w:br w:type="page"/>
      </w:r>
      <w:r w:rsidR="00796C3A" w:rsidRPr="00796C3A">
        <w:rPr>
          <w:rFonts w:hint="eastAsia"/>
          <w:b/>
          <w:sz w:val="32"/>
          <w:szCs w:val="32"/>
        </w:rPr>
        <w:lastRenderedPageBreak/>
        <w:t>月別重点実施事項</w:t>
      </w:r>
      <w:r w:rsidR="002A6A5B">
        <w:rPr>
          <w:rFonts w:hint="eastAsia"/>
          <w:b/>
          <w:sz w:val="32"/>
          <w:szCs w:val="32"/>
        </w:rPr>
        <w:t xml:space="preserve">　（例）</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0"/>
        <w:gridCol w:w="4736"/>
        <w:gridCol w:w="1130"/>
        <w:gridCol w:w="1130"/>
        <w:gridCol w:w="567"/>
        <w:gridCol w:w="5268"/>
        <w:gridCol w:w="1130"/>
        <w:gridCol w:w="1099"/>
      </w:tblGrid>
      <w:tr w:rsidR="00796C3A" w:rsidTr="00041FC8">
        <w:trPr>
          <w:trHeight w:val="127"/>
        </w:trPr>
        <w:tc>
          <w:tcPr>
            <w:tcW w:w="640" w:type="dxa"/>
          </w:tcPr>
          <w:p w:rsidR="00796C3A" w:rsidRPr="00796C3A" w:rsidRDefault="00796C3A" w:rsidP="00796C3A">
            <w:pPr>
              <w:ind w:left="105"/>
              <w:rPr>
                <w:sz w:val="24"/>
              </w:rPr>
            </w:pPr>
            <w:r w:rsidRPr="00796C3A">
              <w:rPr>
                <w:rFonts w:ascii="ＭＳ Ｐゴシック" w:eastAsia="ＭＳ Ｐゴシック" w:hAnsi="ＭＳ Ｐゴシック" w:cs="ＭＳ Ｐゴシック" w:hint="eastAsia"/>
                <w:b/>
                <w:bCs/>
                <w:kern w:val="0"/>
                <w:sz w:val="24"/>
              </w:rPr>
              <w:t>月</w:t>
            </w:r>
          </w:p>
        </w:tc>
        <w:tc>
          <w:tcPr>
            <w:tcW w:w="4757" w:type="dxa"/>
          </w:tcPr>
          <w:p w:rsidR="00796C3A" w:rsidRPr="00796C3A" w:rsidRDefault="00796C3A" w:rsidP="00796C3A">
            <w:pPr>
              <w:rPr>
                <w:sz w:val="24"/>
              </w:rPr>
            </w:pPr>
            <w:r w:rsidRPr="00796C3A">
              <w:rPr>
                <w:rFonts w:ascii="ＭＳ Ｐゴシック" w:eastAsia="ＭＳ Ｐゴシック" w:hAnsi="ＭＳ Ｐゴシック" w:cs="ＭＳ Ｐゴシック" w:hint="eastAsia"/>
                <w:b/>
                <w:bCs/>
                <w:kern w:val="0"/>
                <w:sz w:val="24"/>
              </w:rPr>
              <w:t>重点実施事項</w:t>
            </w:r>
          </w:p>
        </w:tc>
        <w:tc>
          <w:tcPr>
            <w:tcW w:w="1134" w:type="dxa"/>
          </w:tcPr>
          <w:p w:rsidR="00796C3A" w:rsidRPr="00AF47F1" w:rsidRDefault="00796C3A" w:rsidP="00AF47F1">
            <w:pPr>
              <w:jc w:val="center"/>
              <w:rPr>
                <w:rFonts w:ascii="Meiryo UI" w:eastAsia="Meiryo UI" w:hAnsi="Meiryo UI"/>
                <w:sz w:val="24"/>
              </w:rPr>
            </w:pPr>
            <w:r w:rsidRPr="00AF47F1">
              <w:rPr>
                <w:rFonts w:ascii="Meiryo UI" w:eastAsia="Meiryo UI" w:hAnsi="Meiryo UI" w:hint="eastAsia"/>
                <w:sz w:val="24"/>
              </w:rPr>
              <w:t>責任者</w:t>
            </w:r>
          </w:p>
        </w:tc>
        <w:tc>
          <w:tcPr>
            <w:tcW w:w="1134" w:type="dxa"/>
            <w:vAlign w:val="center"/>
          </w:tcPr>
          <w:p w:rsidR="00796C3A" w:rsidRPr="00AF47F1" w:rsidRDefault="00041FC8" w:rsidP="00AF47F1">
            <w:pPr>
              <w:jc w:val="center"/>
              <w:rPr>
                <w:rFonts w:ascii="Meiryo UI" w:eastAsia="Meiryo UI" w:hAnsi="Meiryo UI"/>
                <w:sz w:val="24"/>
              </w:rPr>
            </w:pPr>
            <w:r w:rsidRPr="00AF47F1">
              <w:rPr>
                <w:rFonts w:ascii="Meiryo UI" w:eastAsia="Meiryo UI" w:hAnsi="Meiryo UI" w:hint="eastAsia"/>
                <w:sz w:val="24"/>
              </w:rPr>
              <w:t>対象</w:t>
            </w:r>
            <w:r w:rsidR="00796C3A" w:rsidRPr="00AF47F1">
              <w:rPr>
                <w:rFonts w:ascii="Meiryo UI" w:eastAsia="Meiryo UI" w:hAnsi="Meiryo UI" w:hint="eastAsia"/>
                <w:sz w:val="24"/>
              </w:rPr>
              <w:t>者</w:t>
            </w:r>
          </w:p>
        </w:tc>
        <w:tc>
          <w:tcPr>
            <w:tcW w:w="567" w:type="dxa"/>
          </w:tcPr>
          <w:p w:rsidR="00796C3A" w:rsidRDefault="00796C3A" w:rsidP="00796C3A">
            <w:pPr>
              <w:rPr>
                <w:sz w:val="24"/>
              </w:rPr>
            </w:pPr>
          </w:p>
        </w:tc>
        <w:tc>
          <w:tcPr>
            <w:tcW w:w="5292" w:type="dxa"/>
          </w:tcPr>
          <w:p w:rsidR="00796C3A" w:rsidRDefault="00796C3A" w:rsidP="00796C3A">
            <w:pPr>
              <w:rPr>
                <w:sz w:val="24"/>
              </w:rPr>
            </w:pPr>
            <w:r w:rsidRPr="00796C3A">
              <w:rPr>
                <w:rFonts w:ascii="ＭＳ Ｐゴシック" w:eastAsia="ＭＳ Ｐゴシック" w:hAnsi="ＭＳ Ｐゴシック" w:cs="ＭＳ Ｐゴシック" w:hint="eastAsia"/>
                <w:b/>
                <w:bCs/>
                <w:kern w:val="0"/>
                <w:sz w:val="24"/>
              </w:rPr>
              <w:t>重点実施事項</w:t>
            </w:r>
          </w:p>
        </w:tc>
        <w:tc>
          <w:tcPr>
            <w:tcW w:w="1134" w:type="dxa"/>
          </w:tcPr>
          <w:p w:rsidR="00796C3A" w:rsidRPr="00AF47F1" w:rsidRDefault="00796C3A" w:rsidP="00AF47F1">
            <w:pPr>
              <w:jc w:val="center"/>
              <w:rPr>
                <w:rFonts w:ascii="Meiryo UI" w:eastAsia="Meiryo UI" w:hAnsi="Meiryo UI"/>
                <w:sz w:val="24"/>
              </w:rPr>
            </w:pPr>
            <w:r w:rsidRPr="00AF47F1">
              <w:rPr>
                <w:rFonts w:ascii="Meiryo UI" w:eastAsia="Meiryo UI" w:hAnsi="Meiryo UI" w:hint="eastAsia"/>
                <w:sz w:val="24"/>
              </w:rPr>
              <w:t>責任者</w:t>
            </w:r>
          </w:p>
        </w:tc>
        <w:tc>
          <w:tcPr>
            <w:tcW w:w="1102" w:type="dxa"/>
          </w:tcPr>
          <w:p w:rsidR="00796C3A" w:rsidRPr="00AF47F1" w:rsidRDefault="00041FC8" w:rsidP="00AF47F1">
            <w:pPr>
              <w:jc w:val="center"/>
              <w:rPr>
                <w:rFonts w:ascii="Meiryo UI" w:eastAsia="Meiryo UI" w:hAnsi="Meiryo UI"/>
                <w:sz w:val="24"/>
              </w:rPr>
            </w:pPr>
            <w:r w:rsidRPr="00AF47F1">
              <w:rPr>
                <w:rFonts w:ascii="Meiryo UI" w:eastAsia="Meiryo UI" w:hAnsi="Meiryo UI" w:hint="eastAsia"/>
                <w:sz w:val="24"/>
              </w:rPr>
              <w:t>対象者</w:t>
            </w:r>
          </w:p>
        </w:tc>
      </w:tr>
      <w:tr w:rsidR="00796C3A" w:rsidTr="00AF47F1">
        <w:trPr>
          <w:trHeight w:hRule="exact" w:val="1474"/>
        </w:trPr>
        <w:tc>
          <w:tcPr>
            <w:tcW w:w="640" w:type="dxa"/>
          </w:tcPr>
          <w:p w:rsidR="00796C3A" w:rsidRPr="00AF47F1" w:rsidRDefault="00796C3A" w:rsidP="00AF47F1">
            <w:pPr>
              <w:spacing w:line="320" w:lineRule="exact"/>
              <w:ind w:left="105"/>
              <w:rPr>
                <w:rFonts w:ascii="メイリオ" w:eastAsia="メイリオ" w:hAnsi="メイリオ"/>
                <w:sz w:val="24"/>
              </w:rPr>
            </w:pPr>
            <w:r w:rsidRPr="00AF47F1">
              <w:rPr>
                <w:rFonts w:ascii="メイリオ" w:eastAsia="メイリオ" w:hAnsi="メイリオ" w:hint="eastAsia"/>
                <w:sz w:val="24"/>
              </w:rPr>
              <w:t>４月</w:t>
            </w:r>
          </w:p>
        </w:tc>
        <w:tc>
          <w:tcPr>
            <w:tcW w:w="4757" w:type="dxa"/>
          </w:tcPr>
          <w:p w:rsidR="00796C3A" w:rsidRPr="00AF47F1" w:rsidRDefault="002C1572" w:rsidP="00AF47F1">
            <w:pPr>
              <w:widowControl/>
              <w:spacing w:line="320" w:lineRule="exact"/>
              <w:jc w:val="left"/>
              <w:rPr>
                <w:rFonts w:ascii="メイリオ" w:eastAsia="メイリオ" w:hAnsi="メイリオ"/>
                <w:sz w:val="24"/>
              </w:rPr>
            </w:pPr>
            <w:r w:rsidRPr="00AF47F1">
              <w:rPr>
                <w:rFonts w:ascii="メイリオ" w:eastAsia="メイリオ" w:hAnsi="メイリオ" w:hint="eastAsia"/>
                <w:sz w:val="24"/>
              </w:rPr>
              <w:t>衛生委員会（心の健康問題の審議）</w:t>
            </w:r>
          </w:p>
          <w:p w:rsidR="00796C3A" w:rsidRPr="00AF47F1" w:rsidRDefault="00CC5CC2" w:rsidP="00AF47F1">
            <w:pPr>
              <w:spacing w:line="320" w:lineRule="exact"/>
              <w:rPr>
                <w:rFonts w:ascii="メイリオ" w:eastAsia="メイリオ" w:hAnsi="メイリオ"/>
                <w:sz w:val="24"/>
              </w:rPr>
            </w:pPr>
            <w:r w:rsidRPr="00AF47F1">
              <w:rPr>
                <w:rFonts w:ascii="メイリオ" w:eastAsia="メイリオ" w:hAnsi="メイリオ" w:hint="eastAsia"/>
                <w:sz w:val="24"/>
              </w:rPr>
              <w:t>推進体制の整備</w:t>
            </w:r>
          </w:p>
        </w:tc>
        <w:tc>
          <w:tcPr>
            <w:tcW w:w="1134" w:type="dxa"/>
          </w:tcPr>
          <w:p w:rsidR="00796C3A" w:rsidRPr="00AF47F1" w:rsidRDefault="00796C3A" w:rsidP="00AF47F1">
            <w:pPr>
              <w:spacing w:line="320" w:lineRule="exact"/>
              <w:rPr>
                <w:rFonts w:ascii="メイリオ" w:eastAsia="メイリオ" w:hAnsi="メイリオ"/>
                <w:sz w:val="24"/>
              </w:rPr>
            </w:pPr>
          </w:p>
        </w:tc>
        <w:tc>
          <w:tcPr>
            <w:tcW w:w="1134" w:type="dxa"/>
          </w:tcPr>
          <w:p w:rsidR="00796C3A" w:rsidRPr="00AF47F1" w:rsidRDefault="00796C3A" w:rsidP="00AF47F1">
            <w:pPr>
              <w:spacing w:line="320" w:lineRule="exact"/>
              <w:rPr>
                <w:rFonts w:ascii="メイリオ" w:eastAsia="メイリオ" w:hAnsi="メイリオ"/>
                <w:sz w:val="24"/>
              </w:rPr>
            </w:pPr>
          </w:p>
        </w:tc>
        <w:tc>
          <w:tcPr>
            <w:tcW w:w="567" w:type="dxa"/>
          </w:tcPr>
          <w:p w:rsidR="00796C3A" w:rsidRPr="00AF47F1" w:rsidRDefault="00410889" w:rsidP="00AF47F1">
            <w:pPr>
              <w:widowControl/>
              <w:spacing w:line="320" w:lineRule="exact"/>
              <w:jc w:val="left"/>
              <w:rPr>
                <w:rFonts w:ascii="メイリオ" w:eastAsia="メイリオ" w:hAnsi="メイリオ"/>
                <w:sz w:val="24"/>
              </w:rPr>
            </w:pPr>
            <w:r w:rsidRPr="00AF47F1">
              <w:rPr>
                <w:rFonts w:ascii="メイリオ" w:eastAsia="メイリオ" w:hAnsi="メイリオ" w:hint="eastAsia"/>
                <w:sz w:val="24"/>
              </w:rPr>
              <w:t>10月</w:t>
            </w:r>
          </w:p>
          <w:p w:rsidR="00796C3A" w:rsidRPr="00AF47F1" w:rsidRDefault="00796C3A" w:rsidP="00AF47F1">
            <w:pPr>
              <w:widowControl/>
              <w:spacing w:line="320" w:lineRule="exact"/>
              <w:jc w:val="left"/>
              <w:rPr>
                <w:rFonts w:ascii="メイリオ" w:eastAsia="メイリオ" w:hAnsi="メイリオ"/>
                <w:sz w:val="24"/>
              </w:rPr>
            </w:pPr>
          </w:p>
          <w:p w:rsidR="00796C3A" w:rsidRPr="00AF47F1" w:rsidRDefault="00796C3A" w:rsidP="00AF47F1">
            <w:pPr>
              <w:spacing w:line="320" w:lineRule="exact"/>
              <w:rPr>
                <w:rFonts w:ascii="メイリオ" w:eastAsia="メイリオ" w:hAnsi="メイリオ"/>
                <w:sz w:val="24"/>
              </w:rPr>
            </w:pPr>
          </w:p>
        </w:tc>
        <w:tc>
          <w:tcPr>
            <w:tcW w:w="5292" w:type="dxa"/>
          </w:tcPr>
          <w:p w:rsidR="003F7508" w:rsidRPr="00AF47F1" w:rsidRDefault="003F7508" w:rsidP="00AF47F1">
            <w:pPr>
              <w:widowControl/>
              <w:spacing w:line="320" w:lineRule="exact"/>
              <w:jc w:val="left"/>
              <w:rPr>
                <w:rFonts w:ascii="メイリオ" w:eastAsia="メイリオ" w:hAnsi="メイリオ"/>
                <w:sz w:val="24"/>
              </w:rPr>
            </w:pPr>
            <w:r w:rsidRPr="00AF47F1">
              <w:rPr>
                <w:rFonts w:ascii="メイリオ" w:eastAsia="メイリオ" w:hAnsi="メイリオ" w:hint="eastAsia"/>
                <w:sz w:val="24"/>
              </w:rPr>
              <w:t>衛生委員会（心の健康問題の審議）</w:t>
            </w:r>
          </w:p>
          <w:p w:rsidR="00796C3A" w:rsidRPr="00AF47F1" w:rsidRDefault="00410889" w:rsidP="00AF47F1">
            <w:pPr>
              <w:widowControl/>
              <w:spacing w:line="320" w:lineRule="exact"/>
              <w:jc w:val="left"/>
              <w:rPr>
                <w:rFonts w:ascii="メイリオ" w:eastAsia="メイリオ" w:hAnsi="メイリオ"/>
                <w:sz w:val="24"/>
              </w:rPr>
            </w:pPr>
            <w:r w:rsidRPr="00AF47F1">
              <w:rPr>
                <w:rFonts w:ascii="メイリオ" w:eastAsia="メイリオ" w:hAnsi="メイリオ" w:hint="eastAsia"/>
                <w:sz w:val="24"/>
              </w:rPr>
              <w:t>全国労働衛生週間</w:t>
            </w:r>
          </w:p>
        </w:tc>
        <w:tc>
          <w:tcPr>
            <w:tcW w:w="1134" w:type="dxa"/>
          </w:tcPr>
          <w:p w:rsidR="00796C3A" w:rsidRPr="00AF47F1" w:rsidRDefault="00796C3A" w:rsidP="00AF47F1">
            <w:pPr>
              <w:spacing w:line="320" w:lineRule="exact"/>
              <w:rPr>
                <w:rFonts w:ascii="メイリオ" w:eastAsia="メイリオ" w:hAnsi="メイリオ"/>
                <w:sz w:val="22"/>
                <w:szCs w:val="22"/>
              </w:rPr>
            </w:pPr>
          </w:p>
        </w:tc>
        <w:tc>
          <w:tcPr>
            <w:tcW w:w="1102" w:type="dxa"/>
          </w:tcPr>
          <w:p w:rsidR="00796C3A" w:rsidRPr="00AF47F1" w:rsidRDefault="00796C3A" w:rsidP="00AF47F1">
            <w:pPr>
              <w:spacing w:line="320" w:lineRule="exact"/>
              <w:rPr>
                <w:rFonts w:ascii="メイリオ" w:eastAsia="メイリオ" w:hAnsi="メイリオ"/>
                <w:sz w:val="22"/>
                <w:szCs w:val="22"/>
              </w:rPr>
            </w:pPr>
          </w:p>
        </w:tc>
      </w:tr>
      <w:tr w:rsidR="00796C3A" w:rsidTr="00AF47F1">
        <w:trPr>
          <w:trHeight w:hRule="exact" w:val="1474"/>
        </w:trPr>
        <w:tc>
          <w:tcPr>
            <w:tcW w:w="640" w:type="dxa"/>
          </w:tcPr>
          <w:p w:rsidR="00796C3A" w:rsidRPr="00AF47F1" w:rsidRDefault="00796C3A" w:rsidP="00AF47F1">
            <w:pPr>
              <w:spacing w:line="320" w:lineRule="exact"/>
              <w:ind w:left="105"/>
              <w:rPr>
                <w:rFonts w:ascii="メイリオ" w:eastAsia="メイリオ" w:hAnsi="メイリオ"/>
                <w:sz w:val="24"/>
              </w:rPr>
            </w:pPr>
            <w:r w:rsidRPr="00AF47F1">
              <w:rPr>
                <w:rFonts w:ascii="メイリオ" w:eastAsia="メイリオ" w:hAnsi="メイリオ" w:hint="eastAsia"/>
                <w:sz w:val="24"/>
              </w:rPr>
              <w:t>５月</w:t>
            </w:r>
          </w:p>
        </w:tc>
        <w:tc>
          <w:tcPr>
            <w:tcW w:w="4757" w:type="dxa"/>
          </w:tcPr>
          <w:p w:rsidR="00041FC8" w:rsidRPr="00AF47F1" w:rsidRDefault="00041FC8" w:rsidP="00AF47F1">
            <w:pPr>
              <w:spacing w:line="320" w:lineRule="exact"/>
              <w:rPr>
                <w:rFonts w:ascii="メイリオ" w:eastAsia="メイリオ" w:hAnsi="メイリオ"/>
                <w:sz w:val="24"/>
              </w:rPr>
            </w:pPr>
            <w:r w:rsidRPr="00AF47F1">
              <w:rPr>
                <w:rFonts w:ascii="メイリオ" w:eastAsia="メイリオ" w:hAnsi="メイリオ" w:hint="eastAsia"/>
                <w:sz w:val="24"/>
              </w:rPr>
              <w:t>衛生委員会</w:t>
            </w:r>
          </w:p>
          <w:p w:rsidR="00796C3A" w:rsidRPr="00AF47F1" w:rsidRDefault="002C1572" w:rsidP="00AF47F1">
            <w:pPr>
              <w:widowControl/>
              <w:spacing w:line="320" w:lineRule="exact"/>
              <w:jc w:val="left"/>
              <w:rPr>
                <w:rFonts w:ascii="メイリオ" w:eastAsia="メイリオ" w:hAnsi="メイリオ"/>
                <w:sz w:val="24"/>
              </w:rPr>
            </w:pPr>
            <w:r w:rsidRPr="00AF47F1">
              <w:rPr>
                <w:rFonts w:ascii="メイリオ" w:eastAsia="メイリオ" w:hAnsi="メイリオ" w:hint="eastAsia"/>
                <w:sz w:val="24"/>
              </w:rPr>
              <w:t>相談窓口の開設</w:t>
            </w:r>
          </w:p>
          <w:p w:rsidR="00796C3A" w:rsidRPr="00AF47F1" w:rsidRDefault="00FA5411" w:rsidP="00AF47F1">
            <w:pPr>
              <w:spacing w:line="320" w:lineRule="exact"/>
              <w:rPr>
                <w:rFonts w:ascii="メイリオ" w:eastAsia="メイリオ" w:hAnsi="メイリオ"/>
                <w:sz w:val="24"/>
              </w:rPr>
            </w:pPr>
            <w:r w:rsidRPr="00AF47F1">
              <w:rPr>
                <w:rFonts w:ascii="メイリオ" w:eastAsia="メイリオ" w:hAnsi="メイリオ" w:hint="eastAsia"/>
                <w:sz w:val="24"/>
              </w:rPr>
              <w:t>管理者に対する心の健康問題に係る研修</w:t>
            </w:r>
          </w:p>
        </w:tc>
        <w:tc>
          <w:tcPr>
            <w:tcW w:w="1134" w:type="dxa"/>
          </w:tcPr>
          <w:p w:rsidR="007A1366" w:rsidRPr="00AF47F1" w:rsidRDefault="007A1366" w:rsidP="00AF47F1">
            <w:pPr>
              <w:spacing w:line="320" w:lineRule="exact"/>
              <w:rPr>
                <w:rFonts w:ascii="メイリオ" w:eastAsia="メイリオ" w:hAnsi="メイリオ"/>
                <w:sz w:val="24"/>
              </w:rPr>
            </w:pPr>
          </w:p>
        </w:tc>
        <w:tc>
          <w:tcPr>
            <w:tcW w:w="1134" w:type="dxa"/>
          </w:tcPr>
          <w:p w:rsidR="007A1366" w:rsidRPr="00AF47F1" w:rsidRDefault="007A1366" w:rsidP="00AF47F1">
            <w:pPr>
              <w:spacing w:line="320" w:lineRule="exact"/>
              <w:rPr>
                <w:rFonts w:ascii="メイリオ" w:eastAsia="メイリオ" w:hAnsi="メイリオ"/>
                <w:sz w:val="24"/>
              </w:rPr>
            </w:pPr>
          </w:p>
        </w:tc>
        <w:tc>
          <w:tcPr>
            <w:tcW w:w="567" w:type="dxa"/>
          </w:tcPr>
          <w:p w:rsidR="00410889" w:rsidRPr="00AF47F1" w:rsidRDefault="00410889" w:rsidP="00AF47F1">
            <w:pPr>
              <w:spacing w:line="320" w:lineRule="exact"/>
              <w:rPr>
                <w:rFonts w:ascii="メイリオ" w:eastAsia="メイリオ" w:hAnsi="メイリオ"/>
                <w:sz w:val="24"/>
              </w:rPr>
            </w:pPr>
            <w:r w:rsidRPr="00AF47F1">
              <w:rPr>
                <w:rFonts w:ascii="メイリオ" w:eastAsia="メイリオ" w:hAnsi="メイリオ" w:hint="eastAsia"/>
                <w:sz w:val="24"/>
              </w:rPr>
              <w:t>11月</w:t>
            </w:r>
          </w:p>
        </w:tc>
        <w:tc>
          <w:tcPr>
            <w:tcW w:w="5292" w:type="dxa"/>
          </w:tcPr>
          <w:p w:rsidR="003F7508" w:rsidRPr="00AF47F1" w:rsidRDefault="003F7508" w:rsidP="00AF47F1">
            <w:pPr>
              <w:spacing w:line="320" w:lineRule="exact"/>
              <w:rPr>
                <w:rFonts w:ascii="メイリオ" w:eastAsia="メイリオ" w:hAnsi="メイリオ"/>
                <w:sz w:val="24"/>
              </w:rPr>
            </w:pPr>
            <w:r w:rsidRPr="00AF47F1">
              <w:rPr>
                <w:rFonts w:ascii="メイリオ" w:eastAsia="メイリオ" w:hAnsi="メイリオ" w:hint="eastAsia"/>
                <w:sz w:val="24"/>
              </w:rPr>
              <w:t>衛生委員会</w:t>
            </w:r>
          </w:p>
          <w:p w:rsidR="00796C3A" w:rsidRPr="00AF47F1" w:rsidRDefault="002C1572" w:rsidP="00AF47F1">
            <w:pPr>
              <w:spacing w:line="320" w:lineRule="exact"/>
              <w:rPr>
                <w:rFonts w:ascii="メイリオ" w:eastAsia="メイリオ" w:hAnsi="メイリオ"/>
                <w:sz w:val="24"/>
              </w:rPr>
            </w:pPr>
            <w:r w:rsidRPr="00AF47F1">
              <w:rPr>
                <w:rFonts w:ascii="メイリオ" w:eastAsia="メイリオ" w:hAnsi="メイリオ" w:hint="eastAsia"/>
                <w:sz w:val="24"/>
              </w:rPr>
              <w:t>相談窓口の開設</w:t>
            </w:r>
          </w:p>
        </w:tc>
        <w:tc>
          <w:tcPr>
            <w:tcW w:w="1134" w:type="dxa"/>
          </w:tcPr>
          <w:p w:rsidR="00796C3A" w:rsidRPr="00AF47F1" w:rsidRDefault="00796C3A" w:rsidP="00AF47F1">
            <w:pPr>
              <w:spacing w:line="320" w:lineRule="exact"/>
              <w:rPr>
                <w:rFonts w:ascii="メイリオ" w:eastAsia="メイリオ" w:hAnsi="メイリオ"/>
                <w:sz w:val="22"/>
                <w:szCs w:val="22"/>
              </w:rPr>
            </w:pPr>
          </w:p>
        </w:tc>
        <w:tc>
          <w:tcPr>
            <w:tcW w:w="1102" w:type="dxa"/>
          </w:tcPr>
          <w:p w:rsidR="00796C3A" w:rsidRPr="00AF47F1" w:rsidRDefault="00796C3A" w:rsidP="00AF47F1">
            <w:pPr>
              <w:spacing w:line="320" w:lineRule="exact"/>
              <w:rPr>
                <w:rFonts w:ascii="メイリオ" w:eastAsia="メイリオ" w:hAnsi="メイリオ"/>
                <w:sz w:val="22"/>
                <w:szCs w:val="22"/>
              </w:rPr>
            </w:pPr>
          </w:p>
        </w:tc>
      </w:tr>
      <w:tr w:rsidR="00796C3A" w:rsidTr="00AF47F1">
        <w:trPr>
          <w:trHeight w:hRule="exact" w:val="1474"/>
        </w:trPr>
        <w:tc>
          <w:tcPr>
            <w:tcW w:w="640" w:type="dxa"/>
          </w:tcPr>
          <w:p w:rsidR="00796C3A" w:rsidRPr="00AF47F1" w:rsidRDefault="00796C3A" w:rsidP="00AF47F1">
            <w:pPr>
              <w:spacing w:line="320" w:lineRule="exact"/>
              <w:ind w:left="105"/>
              <w:rPr>
                <w:rFonts w:ascii="メイリオ" w:eastAsia="メイリオ" w:hAnsi="メイリオ"/>
                <w:sz w:val="24"/>
              </w:rPr>
            </w:pPr>
            <w:r w:rsidRPr="00AF47F1">
              <w:rPr>
                <w:rFonts w:ascii="メイリオ" w:eastAsia="メイリオ" w:hAnsi="メイリオ" w:hint="eastAsia"/>
                <w:sz w:val="24"/>
              </w:rPr>
              <w:t>６月</w:t>
            </w:r>
          </w:p>
        </w:tc>
        <w:tc>
          <w:tcPr>
            <w:tcW w:w="4757" w:type="dxa"/>
          </w:tcPr>
          <w:p w:rsidR="003F7508" w:rsidRPr="00AF47F1" w:rsidRDefault="003F7508" w:rsidP="00AF47F1">
            <w:pPr>
              <w:spacing w:line="320" w:lineRule="exact"/>
              <w:rPr>
                <w:rFonts w:ascii="メイリオ" w:eastAsia="メイリオ" w:hAnsi="メイリオ"/>
                <w:sz w:val="24"/>
              </w:rPr>
            </w:pPr>
            <w:r w:rsidRPr="00AF47F1">
              <w:rPr>
                <w:rFonts w:ascii="メイリオ" w:eastAsia="メイリオ" w:hAnsi="メイリオ" w:hint="eastAsia"/>
                <w:sz w:val="24"/>
              </w:rPr>
              <w:t>衛生委員会</w:t>
            </w:r>
          </w:p>
          <w:p w:rsidR="00796C3A" w:rsidRPr="00AF47F1" w:rsidRDefault="00410889" w:rsidP="00AF47F1">
            <w:pPr>
              <w:widowControl/>
              <w:spacing w:line="320" w:lineRule="exact"/>
              <w:jc w:val="left"/>
              <w:rPr>
                <w:rFonts w:ascii="メイリオ" w:eastAsia="メイリオ" w:hAnsi="メイリオ"/>
                <w:sz w:val="24"/>
              </w:rPr>
            </w:pPr>
            <w:r w:rsidRPr="00AF47F1">
              <w:rPr>
                <w:rFonts w:ascii="メイリオ" w:eastAsia="メイリオ" w:hAnsi="メイリオ" w:cs="ＭＳ Ｐゴシック" w:hint="eastAsia"/>
                <w:kern w:val="0"/>
                <w:sz w:val="24"/>
              </w:rPr>
              <w:t>全国安全週間準備月間</w:t>
            </w:r>
          </w:p>
          <w:p w:rsidR="00796C3A" w:rsidRPr="00AF47F1" w:rsidRDefault="002C1572" w:rsidP="00AF47F1">
            <w:pPr>
              <w:widowControl/>
              <w:spacing w:line="320" w:lineRule="exact"/>
              <w:jc w:val="left"/>
              <w:rPr>
                <w:rFonts w:ascii="メイリオ" w:eastAsia="メイリオ" w:hAnsi="メイリオ"/>
                <w:sz w:val="24"/>
              </w:rPr>
            </w:pPr>
            <w:r w:rsidRPr="00AF47F1">
              <w:rPr>
                <w:rFonts w:ascii="メイリオ" w:eastAsia="メイリオ" w:hAnsi="メイリオ" w:hint="eastAsia"/>
                <w:sz w:val="24"/>
              </w:rPr>
              <w:t>ストレスチェックの実施</w:t>
            </w:r>
          </w:p>
        </w:tc>
        <w:tc>
          <w:tcPr>
            <w:tcW w:w="1134" w:type="dxa"/>
          </w:tcPr>
          <w:p w:rsidR="007A1366" w:rsidRPr="00AF47F1" w:rsidRDefault="007A1366" w:rsidP="00AF47F1">
            <w:pPr>
              <w:spacing w:line="320" w:lineRule="exact"/>
              <w:rPr>
                <w:rFonts w:ascii="メイリオ" w:eastAsia="メイリオ" w:hAnsi="メイリオ"/>
                <w:sz w:val="24"/>
              </w:rPr>
            </w:pPr>
          </w:p>
        </w:tc>
        <w:tc>
          <w:tcPr>
            <w:tcW w:w="1134" w:type="dxa"/>
          </w:tcPr>
          <w:p w:rsidR="007A1366" w:rsidRPr="00AF47F1" w:rsidRDefault="007A1366" w:rsidP="00AF47F1">
            <w:pPr>
              <w:spacing w:line="320" w:lineRule="exact"/>
              <w:rPr>
                <w:rFonts w:ascii="メイリオ" w:eastAsia="メイリオ" w:hAnsi="メイリオ"/>
                <w:sz w:val="24"/>
              </w:rPr>
            </w:pPr>
          </w:p>
        </w:tc>
        <w:tc>
          <w:tcPr>
            <w:tcW w:w="567" w:type="dxa"/>
          </w:tcPr>
          <w:p w:rsidR="00796C3A" w:rsidRPr="00AF47F1" w:rsidRDefault="00410889" w:rsidP="00AF47F1">
            <w:pPr>
              <w:spacing w:line="320" w:lineRule="exact"/>
              <w:rPr>
                <w:rFonts w:ascii="メイリオ" w:eastAsia="メイリオ" w:hAnsi="メイリオ"/>
                <w:sz w:val="24"/>
              </w:rPr>
            </w:pPr>
            <w:r w:rsidRPr="00AF47F1">
              <w:rPr>
                <w:rFonts w:ascii="メイリオ" w:eastAsia="メイリオ" w:hAnsi="メイリオ" w:hint="eastAsia"/>
                <w:sz w:val="24"/>
              </w:rPr>
              <w:t>12月</w:t>
            </w:r>
          </w:p>
        </w:tc>
        <w:tc>
          <w:tcPr>
            <w:tcW w:w="5292" w:type="dxa"/>
          </w:tcPr>
          <w:p w:rsidR="003F7508" w:rsidRPr="00AF47F1" w:rsidRDefault="003F7508" w:rsidP="00AF47F1">
            <w:pPr>
              <w:spacing w:line="320" w:lineRule="exact"/>
              <w:rPr>
                <w:rFonts w:ascii="メイリオ" w:eastAsia="メイリオ" w:hAnsi="メイリオ"/>
                <w:sz w:val="24"/>
              </w:rPr>
            </w:pPr>
            <w:r w:rsidRPr="00AF47F1">
              <w:rPr>
                <w:rFonts w:ascii="メイリオ" w:eastAsia="メイリオ" w:hAnsi="メイリオ" w:hint="eastAsia"/>
                <w:sz w:val="24"/>
              </w:rPr>
              <w:t>衛生委員会</w:t>
            </w:r>
          </w:p>
          <w:p w:rsidR="00E26B24" w:rsidRPr="00AF47F1" w:rsidRDefault="00E26B24" w:rsidP="00AF47F1">
            <w:pPr>
              <w:spacing w:line="320" w:lineRule="exact"/>
              <w:rPr>
                <w:rFonts w:ascii="メイリオ" w:eastAsia="メイリオ" w:hAnsi="メイリオ"/>
                <w:sz w:val="24"/>
              </w:rPr>
            </w:pPr>
            <w:r w:rsidRPr="00AF47F1">
              <w:rPr>
                <w:rFonts w:ascii="メイリオ" w:eastAsia="メイリオ" w:hAnsi="メイリオ" w:cs="ＭＳ Ｐゴシック" w:hint="eastAsia"/>
                <w:kern w:val="0"/>
                <w:sz w:val="24"/>
              </w:rPr>
              <w:t>定期健康診断の計画</w:t>
            </w:r>
          </w:p>
        </w:tc>
        <w:tc>
          <w:tcPr>
            <w:tcW w:w="1134" w:type="dxa"/>
          </w:tcPr>
          <w:p w:rsidR="00796C3A" w:rsidRPr="00AF47F1" w:rsidRDefault="00796C3A" w:rsidP="00AF47F1">
            <w:pPr>
              <w:spacing w:line="320" w:lineRule="exact"/>
              <w:rPr>
                <w:rFonts w:ascii="メイリオ" w:eastAsia="メイリオ" w:hAnsi="メイリオ"/>
                <w:sz w:val="22"/>
                <w:szCs w:val="22"/>
              </w:rPr>
            </w:pPr>
          </w:p>
        </w:tc>
        <w:tc>
          <w:tcPr>
            <w:tcW w:w="1102" w:type="dxa"/>
          </w:tcPr>
          <w:p w:rsidR="00796C3A" w:rsidRPr="00AF47F1" w:rsidRDefault="00796C3A" w:rsidP="00AF47F1">
            <w:pPr>
              <w:spacing w:line="320" w:lineRule="exact"/>
              <w:rPr>
                <w:rFonts w:ascii="メイリオ" w:eastAsia="メイリオ" w:hAnsi="メイリオ"/>
                <w:sz w:val="22"/>
                <w:szCs w:val="22"/>
              </w:rPr>
            </w:pPr>
          </w:p>
        </w:tc>
      </w:tr>
      <w:tr w:rsidR="00796C3A" w:rsidTr="00AF47F1">
        <w:trPr>
          <w:trHeight w:hRule="exact" w:val="1474"/>
        </w:trPr>
        <w:tc>
          <w:tcPr>
            <w:tcW w:w="640" w:type="dxa"/>
          </w:tcPr>
          <w:p w:rsidR="00796C3A" w:rsidRPr="00AF47F1" w:rsidRDefault="00796C3A" w:rsidP="00AF47F1">
            <w:pPr>
              <w:spacing w:line="320" w:lineRule="exact"/>
              <w:ind w:left="105"/>
              <w:rPr>
                <w:rFonts w:ascii="メイリオ" w:eastAsia="メイリオ" w:hAnsi="メイリオ"/>
                <w:sz w:val="24"/>
              </w:rPr>
            </w:pPr>
            <w:r w:rsidRPr="00AF47F1">
              <w:rPr>
                <w:rFonts w:ascii="メイリオ" w:eastAsia="メイリオ" w:hAnsi="メイリオ" w:hint="eastAsia"/>
                <w:sz w:val="24"/>
              </w:rPr>
              <w:t>７月</w:t>
            </w:r>
          </w:p>
        </w:tc>
        <w:tc>
          <w:tcPr>
            <w:tcW w:w="4757" w:type="dxa"/>
          </w:tcPr>
          <w:p w:rsidR="003F7508" w:rsidRPr="00AF47F1" w:rsidRDefault="003F7508" w:rsidP="00AF47F1">
            <w:pPr>
              <w:widowControl/>
              <w:spacing w:line="320" w:lineRule="exact"/>
              <w:jc w:val="left"/>
              <w:rPr>
                <w:rFonts w:ascii="メイリオ" w:eastAsia="メイリオ" w:hAnsi="メイリオ" w:cs="ＭＳ Ｐゴシック"/>
                <w:kern w:val="0"/>
                <w:sz w:val="24"/>
              </w:rPr>
            </w:pPr>
            <w:r w:rsidRPr="00AF47F1">
              <w:rPr>
                <w:rFonts w:ascii="メイリオ" w:eastAsia="メイリオ" w:hAnsi="メイリオ" w:hint="eastAsia"/>
                <w:sz w:val="24"/>
              </w:rPr>
              <w:t>衛生委員会（ゆとり休暇の審議）</w:t>
            </w:r>
          </w:p>
          <w:p w:rsidR="00796C3A" w:rsidRPr="00AF47F1" w:rsidRDefault="00410889" w:rsidP="00AF47F1">
            <w:pPr>
              <w:widowControl/>
              <w:spacing w:line="320" w:lineRule="exact"/>
              <w:jc w:val="left"/>
              <w:rPr>
                <w:rFonts w:ascii="メイリオ" w:eastAsia="メイリオ" w:hAnsi="メイリオ"/>
                <w:sz w:val="24"/>
              </w:rPr>
            </w:pPr>
            <w:r w:rsidRPr="00AF47F1">
              <w:rPr>
                <w:rFonts w:ascii="メイリオ" w:eastAsia="メイリオ" w:hAnsi="メイリオ" w:cs="ＭＳ Ｐゴシック" w:hint="eastAsia"/>
                <w:kern w:val="0"/>
                <w:sz w:val="24"/>
              </w:rPr>
              <w:t>全国安全週間実施</w:t>
            </w:r>
          </w:p>
        </w:tc>
        <w:tc>
          <w:tcPr>
            <w:tcW w:w="1134" w:type="dxa"/>
          </w:tcPr>
          <w:p w:rsidR="007A1366" w:rsidRPr="00AF47F1" w:rsidRDefault="007A1366" w:rsidP="00AF47F1">
            <w:pPr>
              <w:spacing w:line="320" w:lineRule="exact"/>
              <w:rPr>
                <w:rFonts w:ascii="メイリオ" w:eastAsia="メイリオ" w:hAnsi="メイリオ"/>
                <w:sz w:val="24"/>
              </w:rPr>
            </w:pPr>
          </w:p>
        </w:tc>
        <w:tc>
          <w:tcPr>
            <w:tcW w:w="1134" w:type="dxa"/>
          </w:tcPr>
          <w:p w:rsidR="007A1366" w:rsidRPr="00AF47F1" w:rsidRDefault="007A1366" w:rsidP="00AF47F1">
            <w:pPr>
              <w:spacing w:line="320" w:lineRule="exact"/>
              <w:rPr>
                <w:rFonts w:ascii="メイリオ" w:eastAsia="メイリオ" w:hAnsi="メイリオ"/>
                <w:sz w:val="24"/>
              </w:rPr>
            </w:pPr>
          </w:p>
        </w:tc>
        <w:tc>
          <w:tcPr>
            <w:tcW w:w="567" w:type="dxa"/>
          </w:tcPr>
          <w:p w:rsidR="00796C3A" w:rsidRPr="00AF47F1" w:rsidRDefault="00410889" w:rsidP="00AF47F1">
            <w:pPr>
              <w:spacing w:line="320" w:lineRule="exact"/>
              <w:rPr>
                <w:rFonts w:ascii="メイリオ" w:eastAsia="メイリオ" w:hAnsi="メイリオ"/>
                <w:sz w:val="24"/>
              </w:rPr>
            </w:pPr>
            <w:r w:rsidRPr="00AF47F1">
              <w:rPr>
                <w:rFonts w:ascii="メイリオ" w:eastAsia="メイリオ" w:hAnsi="メイリオ" w:hint="eastAsia"/>
                <w:sz w:val="24"/>
              </w:rPr>
              <w:t>１月</w:t>
            </w:r>
          </w:p>
        </w:tc>
        <w:tc>
          <w:tcPr>
            <w:tcW w:w="5292" w:type="dxa"/>
          </w:tcPr>
          <w:p w:rsidR="00796C3A" w:rsidRPr="00AF47F1" w:rsidRDefault="002C1572" w:rsidP="00AF47F1">
            <w:pPr>
              <w:spacing w:line="320" w:lineRule="exact"/>
              <w:rPr>
                <w:rFonts w:ascii="メイリオ" w:eastAsia="メイリオ" w:hAnsi="メイリオ"/>
                <w:sz w:val="24"/>
              </w:rPr>
            </w:pPr>
            <w:r w:rsidRPr="00AF47F1">
              <w:rPr>
                <w:rFonts w:ascii="メイリオ" w:eastAsia="メイリオ" w:hAnsi="メイリオ" w:hint="eastAsia"/>
                <w:sz w:val="24"/>
              </w:rPr>
              <w:t>衛生委員会（心の健康問題の審議）</w:t>
            </w:r>
          </w:p>
          <w:p w:rsidR="002C1572" w:rsidRPr="00AF47F1" w:rsidRDefault="002C1572" w:rsidP="00AF47F1">
            <w:pPr>
              <w:spacing w:line="320" w:lineRule="exact"/>
              <w:rPr>
                <w:rFonts w:ascii="メイリオ" w:eastAsia="メイリオ" w:hAnsi="メイリオ"/>
                <w:sz w:val="24"/>
              </w:rPr>
            </w:pPr>
            <w:r w:rsidRPr="00AF47F1">
              <w:rPr>
                <w:rFonts w:ascii="メイリオ" w:eastAsia="メイリオ" w:hAnsi="メイリオ" w:hint="eastAsia"/>
                <w:sz w:val="24"/>
              </w:rPr>
              <w:t>ストレスチェックの実施</w:t>
            </w:r>
          </w:p>
        </w:tc>
        <w:tc>
          <w:tcPr>
            <w:tcW w:w="1134" w:type="dxa"/>
          </w:tcPr>
          <w:p w:rsidR="00041FC8" w:rsidRPr="00AF47F1" w:rsidRDefault="00041FC8" w:rsidP="00AF47F1">
            <w:pPr>
              <w:spacing w:line="320" w:lineRule="exact"/>
              <w:rPr>
                <w:rFonts w:ascii="メイリオ" w:eastAsia="メイリオ" w:hAnsi="メイリオ"/>
                <w:sz w:val="22"/>
                <w:szCs w:val="22"/>
              </w:rPr>
            </w:pPr>
          </w:p>
        </w:tc>
        <w:tc>
          <w:tcPr>
            <w:tcW w:w="1102" w:type="dxa"/>
          </w:tcPr>
          <w:p w:rsidR="00041FC8" w:rsidRPr="00AF47F1" w:rsidRDefault="00041FC8" w:rsidP="00AF47F1">
            <w:pPr>
              <w:spacing w:line="320" w:lineRule="exact"/>
              <w:rPr>
                <w:rFonts w:ascii="メイリオ" w:eastAsia="メイリオ" w:hAnsi="メイリオ"/>
                <w:sz w:val="22"/>
                <w:szCs w:val="22"/>
              </w:rPr>
            </w:pPr>
          </w:p>
        </w:tc>
      </w:tr>
      <w:tr w:rsidR="00796C3A" w:rsidTr="00AF47F1">
        <w:trPr>
          <w:trHeight w:hRule="exact" w:val="1474"/>
        </w:trPr>
        <w:tc>
          <w:tcPr>
            <w:tcW w:w="640" w:type="dxa"/>
          </w:tcPr>
          <w:p w:rsidR="00796C3A" w:rsidRPr="00AF47F1" w:rsidRDefault="00796C3A" w:rsidP="00AF47F1">
            <w:pPr>
              <w:spacing w:line="320" w:lineRule="exact"/>
              <w:ind w:left="105"/>
              <w:rPr>
                <w:rFonts w:ascii="メイリオ" w:eastAsia="メイリオ" w:hAnsi="メイリオ"/>
                <w:sz w:val="24"/>
              </w:rPr>
            </w:pPr>
            <w:r w:rsidRPr="00AF47F1">
              <w:rPr>
                <w:rFonts w:ascii="メイリオ" w:eastAsia="メイリオ" w:hAnsi="メイリオ" w:hint="eastAsia"/>
                <w:sz w:val="24"/>
              </w:rPr>
              <w:t>８月</w:t>
            </w:r>
          </w:p>
        </w:tc>
        <w:tc>
          <w:tcPr>
            <w:tcW w:w="4757" w:type="dxa"/>
          </w:tcPr>
          <w:p w:rsidR="00796C3A" w:rsidRPr="00AF47F1" w:rsidRDefault="003F7508" w:rsidP="00AF47F1">
            <w:pPr>
              <w:widowControl/>
              <w:spacing w:line="320" w:lineRule="exact"/>
              <w:jc w:val="left"/>
              <w:rPr>
                <w:rFonts w:ascii="メイリオ" w:eastAsia="メイリオ" w:hAnsi="メイリオ"/>
                <w:sz w:val="24"/>
              </w:rPr>
            </w:pPr>
            <w:r w:rsidRPr="00AF47F1">
              <w:rPr>
                <w:rFonts w:ascii="メイリオ" w:eastAsia="メイリオ" w:hAnsi="メイリオ" w:hint="eastAsia"/>
                <w:sz w:val="24"/>
              </w:rPr>
              <w:t>衛生委員会（ゆとり休暇の審議）</w:t>
            </w:r>
          </w:p>
        </w:tc>
        <w:tc>
          <w:tcPr>
            <w:tcW w:w="1134" w:type="dxa"/>
          </w:tcPr>
          <w:p w:rsidR="00796C3A" w:rsidRPr="00AF47F1" w:rsidRDefault="00796C3A" w:rsidP="00AF47F1">
            <w:pPr>
              <w:spacing w:line="320" w:lineRule="exact"/>
              <w:rPr>
                <w:rFonts w:ascii="メイリオ" w:eastAsia="メイリオ" w:hAnsi="メイリオ"/>
                <w:sz w:val="24"/>
              </w:rPr>
            </w:pPr>
          </w:p>
        </w:tc>
        <w:tc>
          <w:tcPr>
            <w:tcW w:w="1134" w:type="dxa"/>
          </w:tcPr>
          <w:p w:rsidR="00796C3A" w:rsidRPr="00AF47F1" w:rsidRDefault="00796C3A" w:rsidP="00AF47F1">
            <w:pPr>
              <w:spacing w:line="320" w:lineRule="exact"/>
              <w:rPr>
                <w:rFonts w:ascii="メイリオ" w:eastAsia="メイリオ" w:hAnsi="メイリオ"/>
                <w:sz w:val="24"/>
              </w:rPr>
            </w:pPr>
          </w:p>
        </w:tc>
        <w:tc>
          <w:tcPr>
            <w:tcW w:w="567" w:type="dxa"/>
          </w:tcPr>
          <w:p w:rsidR="00796C3A" w:rsidRPr="00AF47F1" w:rsidRDefault="00410889" w:rsidP="00AF47F1">
            <w:pPr>
              <w:spacing w:line="320" w:lineRule="exact"/>
              <w:rPr>
                <w:rFonts w:ascii="メイリオ" w:eastAsia="メイリオ" w:hAnsi="メイリオ"/>
                <w:sz w:val="24"/>
              </w:rPr>
            </w:pPr>
            <w:r w:rsidRPr="00AF47F1">
              <w:rPr>
                <w:rFonts w:ascii="メイリオ" w:eastAsia="メイリオ" w:hAnsi="メイリオ" w:hint="eastAsia"/>
                <w:sz w:val="24"/>
              </w:rPr>
              <w:t>２月</w:t>
            </w:r>
          </w:p>
        </w:tc>
        <w:tc>
          <w:tcPr>
            <w:tcW w:w="5292" w:type="dxa"/>
          </w:tcPr>
          <w:p w:rsidR="003F7508" w:rsidRPr="00AF47F1" w:rsidRDefault="003F7508" w:rsidP="00AF47F1">
            <w:pPr>
              <w:spacing w:line="320" w:lineRule="exact"/>
              <w:rPr>
                <w:rFonts w:ascii="メイリオ" w:eastAsia="メイリオ" w:hAnsi="メイリオ"/>
                <w:sz w:val="24"/>
              </w:rPr>
            </w:pPr>
            <w:r w:rsidRPr="00AF47F1">
              <w:rPr>
                <w:rFonts w:ascii="メイリオ" w:eastAsia="メイリオ" w:hAnsi="メイリオ" w:hint="eastAsia"/>
                <w:sz w:val="24"/>
              </w:rPr>
              <w:t>衛生委員会</w:t>
            </w:r>
          </w:p>
          <w:p w:rsidR="00796C3A" w:rsidRPr="00AF47F1" w:rsidRDefault="00CC5CC2" w:rsidP="00AF47F1">
            <w:pPr>
              <w:spacing w:line="320" w:lineRule="exact"/>
              <w:rPr>
                <w:rFonts w:ascii="メイリオ" w:eastAsia="メイリオ" w:hAnsi="メイリオ"/>
                <w:sz w:val="24"/>
              </w:rPr>
            </w:pPr>
            <w:r w:rsidRPr="00AF47F1">
              <w:rPr>
                <w:rFonts w:ascii="メイリオ" w:eastAsia="メイリオ" w:hAnsi="メイリオ" w:hint="eastAsia"/>
                <w:sz w:val="24"/>
              </w:rPr>
              <w:t>実施結果のまとめと</w:t>
            </w:r>
            <w:r w:rsidR="002C1572" w:rsidRPr="00AF47F1">
              <w:rPr>
                <w:rFonts w:ascii="メイリオ" w:eastAsia="メイリオ" w:hAnsi="メイリオ" w:hint="eastAsia"/>
                <w:sz w:val="24"/>
              </w:rPr>
              <w:t>次年度計画の作成</w:t>
            </w:r>
          </w:p>
          <w:p w:rsidR="002C1572" w:rsidRPr="00AF47F1" w:rsidRDefault="002C1572" w:rsidP="00AF47F1">
            <w:pPr>
              <w:spacing w:line="320" w:lineRule="exact"/>
              <w:rPr>
                <w:rFonts w:ascii="メイリオ" w:eastAsia="メイリオ" w:hAnsi="メイリオ"/>
                <w:sz w:val="24"/>
              </w:rPr>
            </w:pPr>
            <w:r w:rsidRPr="00AF47F1">
              <w:rPr>
                <w:rFonts w:ascii="メイリオ" w:eastAsia="メイリオ" w:hAnsi="メイリオ" w:hint="eastAsia"/>
                <w:sz w:val="24"/>
              </w:rPr>
              <w:t>相談窓口の開設</w:t>
            </w:r>
          </w:p>
        </w:tc>
        <w:tc>
          <w:tcPr>
            <w:tcW w:w="1134" w:type="dxa"/>
          </w:tcPr>
          <w:p w:rsidR="00041FC8" w:rsidRPr="00AF47F1" w:rsidRDefault="00041FC8" w:rsidP="00AF47F1">
            <w:pPr>
              <w:spacing w:line="320" w:lineRule="exact"/>
              <w:rPr>
                <w:rFonts w:ascii="メイリオ" w:eastAsia="メイリオ" w:hAnsi="メイリオ"/>
                <w:sz w:val="22"/>
                <w:szCs w:val="22"/>
              </w:rPr>
            </w:pPr>
          </w:p>
        </w:tc>
        <w:tc>
          <w:tcPr>
            <w:tcW w:w="1102" w:type="dxa"/>
          </w:tcPr>
          <w:p w:rsidR="00041FC8" w:rsidRPr="00AF47F1" w:rsidRDefault="00041FC8" w:rsidP="00AF47F1">
            <w:pPr>
              <w:spacing w:line="320" w:lineRule="exact"/>
              <w:rPr>
                <w:rFonts w:ascii="メイリオ" w:eastAsia="メイリオ" w:hAnsi="メイリオ"/>
                <w:sz w:val="22"/>
                <w:szCs w:val="22"/>
              </w:rPr>
            </w:pPr>
          </w:p>
        </w:tc>
      </w:tr>
      <w:tr w:rsidR="00796C3A" w:rsidTr="00AF47F1">
        <w:trPr>
          <w:trHeight w:hRule="exact" w:val="1474"/>
        </w:trPr>
        <w:tc>
          <w:tcPr>
            <w:tcW w:w="640" w:type="dxa"/>
          </w:tcPr>
          <w:p w:rsidR="00796C3A" w:rsidRPr="00AF47F1" w:rsidRDefault="00796C3A" w:rsidP="00AF47F1">
            <w:pPr>
              <w:spacing w:line="320" w:lineRule="exact"/>
              <w:ind w:left="105"/>
              <w:rPr>
                <w:rFonts w:ascii="メイリオ" w:eastAsia="メイリオ" w:hAnsi="メイリオ"/>
                <w:sz w:val="24"/>
              </w:rPr>
            </w:pPr>
            <w:r w:rsidRPr="00AF47F1">
              <w:rPr>
                <w:rFonts w:ascii="メイリオ" w:eastAsia="メイリオ" w:hAnsi="メイリオ" w:hint="eastAsia"/>
                <w:sz w:val="24"/>
              </w:rPr>
              <w:t>９月</w:t>
            </w:r>
          </w:p>
        </w:tc>
        <w:tc>
          <w:tcPr>
            <w:tcW w:w="4757" w:type="dxa"/>
          </w:tcPr>
          <w:p w:rsidR="003F7508" w:rsidRPr="00AF47F1" w:rsidRDefault="003F7508" w:rsidP="00AF47F1">
            <w:pPr>
              <w:widowControl/>
              <w:spacing w:line="320" w:lineRule="exact"/>
              <w:jc w:val="left"/>
              <w:rPr>
                <w:rFonts w:ascii="メイリオ" w:eastAsia="メイリオ" w:hAnsi="メイリオ" w:cs="ＭＳ Ｐゴシック"/>
                <w:kern w:val="0"/>
                <w:sz w:val="24"/>
              </w:rPr>
            </w:pPr>
            <w:r w:rsidRPr="00AF47F1">
              <w:rPr>
                <w:rFonts w:ascii="メイリオ" w:eastAsia="メイリオ" w:hAnsi="メイリオ" w:hint="eastAsia"/>
                <w:sz w:val="24"/>
              </w:rPr>
              <w:t>衛生委員会</w:t>
            </w:r>
          </w:p>
          <w:p w:rsidR="00796C3A" w:rsidRPr="00AF47F1" w:rsidRDefault="00410889" w:rsidP="00AF47F1">
            <w:pPr>
              <w:spacing w:line="320" w:lineRule="exact"/>
              <w:rPr>
                <w:rFonts w:ascii="メイリオ" w:eastAsia="メイリオ" w:hAnsi="メイリオ"/>
                <w:sz w:val="24"/>
              </w:rPr>
            </w:pPr>
            <w:r w:rsidRPr="00AF47F1">
              <w:rPr>
                <w:rFonts w:ascii="メイリオ" w:eastAsia="メイリオ" w:hAnsi="メイリオ" w:cs="ＭＳ Ｐゴシック" w:hint="eastAsia"/>
                <w:kern w:val="0"/>
                <w:sz w:val="24"/>
              </w:rPr>
              <w:t>全国労働衛生週間準備月間</w:t>
            </w:r>
          </w:p>
          <w:p w:rsidR="00796C3A" w:rsidRPr="00AF47F1" w:rsidRDefault="002C1572" w:rsidP="00AF47F1">
            <w:pPr>
              <w:spacing w:line="320" w:lineRule="exact"/>
              <w:rPr>
                <w:rFonts w:ascii="メイリオ" w:eastAsia="メイリオ" w:hAnsi="メイリオ"/>
                <w:sz w:val="24"/>
              </w:rPr>
            </w:pPr>
            <w:r w:rsidRPr="00AF47F1">
              <w:rPr>
                <w:rFonts w:ascii="メイリオ" w:eastAsia="メイリオ" w:hAnsi="メイリオ" w:hint="eastAsia"/>
                <w:sz w:val="24"/>
              </w:rPr>
              <w:t>相談窓口の開設</w:t>
            </w:r>
          </w:p>
          <w:p w:rsidR="00796C3A" w:rsidRPr="00AF47F1" w:rsidRDefault="00041FC8" w:rsidP="00AF47F1">
            <w:pPr>
              <w:spacing w:line="320" w:lineRule="exact"/>
              <w:rPr>
                <w:rFonts w:ascii="メイリオ" w:eastAsia="メイリオ" w:hAnsi="メイリオ"/>
                <w:sz w:val="24"/>
              </w:rPr>
            </w:pPr>
            <w:r w:rsidRPr="00AF47F1">
              <w:rPr>
                <w:rFonts w:ascii="メイリオ" w:eastAsia="メイリオ" w:hAnsi="メイリオ" w:hint="eastAsia"/>
                <w:sz w:val="24"/>
              </w:rPr>
              <w:t>心の健康問題に係る研修会の実施</w:t>
            </w:r>
          </w:p>
        </w:tc>
        <w:tc>
          <w:tcPr>
            <w:tcW w:w="1134" w:type="dxa"/>
          </w:tcPr>
          <w:p w:rsidR="00041FC8" w:rsidRPr="00AF47F1" w:rsidRDefault="00041FC8" w:rsidP="00AF47F1">
            <w:pPr>
              <w:spacing w:line="320" w:lineRule="exact"/>
              <w:rPr>
                <w:rFonts w:ascii="メイリオ" w:eastAsia="メイリオ" w:hAnsi="メイリオ"/>
                <w:sz w:val="24"/>
              </w:rPr>
            </w:pPr>
          </w:p>
        </w:tc>
        <w:tc>
          <w:tcPr>
            <w:tcW w:w="1134" w:type="dxa"/>
          </w:tcPr>
          <w:p w:rsidR="00041FC8" w:rsidRPr="00AF47F1" w:rsidRDefault="00041FC8" w:rsidP="00AF47F1">
            <w:pPr>
              <w:spacing w:line="320" w:lineRule="exact"/>
              <w:rPr>
                <w:rFonts w:ascii="メイリオ" w:eastAsia="メイリオ" w:hAnsi="メイリオ"/>
                <w:sz w:val="24"/>
              </w:rPr>
            </w:pPr>
          </w:p>
        </w:tc>
        <w:tc>
          <w:tcPr>
            <w:tcW w:w="567" w:type="dxa"/>
          </w:tcPr>
          <w:p w:rsidR="00796C3A" w:rsidRPr="00AF47F1" w:rsidRDefault="00410889" w:rsidP="00AF47F1">
            <w:pPr>
              <w:spacing w:line="320" w:lineRule="exact"/>
              <w:rPr>
                <w:rFonts w:ascii="メイリオ" w:eastAsia="メイリオ" w:hAnsi="メイリオ"/>
                <w:sz w:val="24"/>
              </w:rPr>
            </w:pPr>
            <w:r w:rsidRPr="00AF47F1">
              <w:rPr>
                <w:rFonts w:ascii="メイリオ" w:eastAsia="メイリオ" w:hAnsi="メイリオ" w:hint="eastAsia"/>
                <w:sz w:val="24"/>
              </w:rPr>
              <w:t>３月</w:t>
            </w:r>
          </w:p>
        </w:tc>
        <w:tc>
          <w:tcPr>
            <w:tcW w:w="5292" w:type="dxa"/>
          </w:tcPr>
          <w:p w:rsidR="00796C3A" w:rsidRPr="00AF47F1" w:rsidRDefault="002C1572" w:rsidP="00AF47F1">
            <w:pPr>
              <w:spacing w:line="320" w:lineRule="exact"/>
              <w:rPr>
                <w:rFonts w:ascii="メイリオ" w:eastAsia="メイリオ" w:hAnsi="メイリオ"/>
                <w:sz w:val="24"/>
              </w:rPr>
            </w:pPr>
            <w:r w:rsidRPr="00AF47F1">
              <w:rPr>
                <w:rFonts w:ascii="メイリオ" w:eastAsia="メイリオ" w:hAnsi="メイリオ" w:hint="eastAsia"/>
                <w:sz w:val="24"/>
              </w:rPr>
              <w:t>衛生委員会（次年度計画の審議）</w:t>
            </w:r>
          </w:p>
        </w:tc>
        <w:tc>
          <w:tcPr>
            <w:tcW w:w="1134" w:type="dxa"/>
          </w:tcPr>
          <w:p w:rsidR="00796C3A" w:rsidRPr="00AF47F1" w:rsidRDefault="00796C3A" w:rsidP="00AF47F1">
            <w:pPr>
              <w:spacing w:line="320" w:lineRule="exact"/>
              <w:rPr>
                <w:rFonts w:ascii="メイリオ" w:eastAsia="メイリオ" w:hAnsi="メイリオ"/>
                <w:sz w:val="22"/>
                <w:szCs w:val="22"/>
              </w:rPr>
            </w:pPr>
          </w:p>
        </w:tc>
        <w:tc>
          <w:tcPr>
            <w:tcW w:w="1102" w:type="dxa"/>
          </w:tcPr>
          <w:p w:rsidR="00796C3A" w:rsidRPr="00AF47F1" w:rsidRDefault="00796C3A" w:rsidP="00AF47F1">
            <w:pPr>
              <w:spacing w:line="320" w:lineRule="exact"/>
              <w:rPr>
                <w:rFonts w:ascii="メイリオ" w:eastAsia="メイリオ" w:hAnsi="メイリオ"/>
                <w:sz w:val="22"/>
                <w:szCs w:val="22"/>
              </w:rPr>
            </w:pPr>
          </w:p>
        </w:tc>
      </w:tr>
    </w:tbl>
    <w:p w:rsidR="00796C3A" w:rsidRDefault="00796C3A">
      <w:pPr>
        <w:rPr>
          <w:sz w:val="24"/>
        </w:rPr>
      </w:pPr>
    </w:p>
    <w:sectPr w:rsidR="00796C3A" w:rsidSect="00410889">
      <w:pgSz w:w="16838" w:h="11906" w:orient="landscape" w:code="9"/>
      <w:pgMar w:top="1134" w:right="567" w:bottom="340" w:left="567" w:header="851" w:footer="992" w:gutter="0"/>
      <w:cols w:space="425"/>
      <w:docGrid w:type="linesAndChars" w:linePitch="289"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5C3" w:rsidRDefault="001D65C3" w:rsidP="00C14A01">
      <w:r>
        <w:separator/>
      </w:r>
    </w:p>
  </w:endnote>
  <w:endnote w:type="continuationSeparator" w:id="0">
    <w:p w:rsidR="001D65C3" w:rsidRDefault="001D65C3" w:rsidP="00C1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5C3" w:rsidRDefault="001D65C3" w:rsidP="00C14A01">
      <w:r>
        <w:separator/>
      </w:r>
    </w:p>
  </w:footnote>
  <w:footnote w:type="continuationSeparator" w:id="0">
    <w:p w:rsidR="001D65C3" w:rsidRDefault="001D65C3" w:rsidP="00C14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3A"/>
    <w:rsid w:val="00007A78"/>
    <w:rsid w:val="00041FC8"/>
    <w:rsid w:val="001862C7"/>
    <w:rsid w:val="001D65C3"/>
    <w:rsid w:val="002A6A5B"/>
    <w:rsid w:val="002C1572"/>
    <w:rsid w:val="002D3F91"/>
    <w:rsid w:val="002F4563"/>
    <w:rsid w:val="00375B04"/>
    <w:rsid w:val="003F7508"/>
    <w:rsid w:val="00410889"/>
    <w:rsid w:val="00422D9D"/>
    <w:rsid w:val="005D18B7"/>
    <w:rsid w:val="00655055"/>
    <w:rsid w:val="006B1121"/>
    <w:rsid w:val="00735055"/>
    <w:rsid w:val="007431E4"/>
    <w:rsid w:val="00750D24"/>
    <w:rsid w:val="00796C3A"/>
    <w:rsid w:val="007A1366"/>
    <w:rsid w:val="007E6A62"/>
    <w:rsid w:val="007F69CC"/>
    <w:rsid w:val="008211FC"/>
    <w:rsid w:val="00861D27"/>
    <w:rsid w:val="0094675C"/>
    <w:rsid w:val="009566C2"/>
    <w:rsid w:val="00A02995"/>
    <w:rsid w:val="00AF47F1"/>
    <w:rsid w:val="00B23573"/>
    <w:rsid w:val="00B34D23"/>
    <w:rsid w:val="00C14A01"/>
    <w:rsid w:val="00C44CF0"/>
    <w:rsid w:val="00CC5CC2"/>
    <w:rsid w:val="00CD0BE3"/>
    <w:rsid w:val="00D31F9B"/>
    <w:rsid w:val="00D37F09"/>
    <w:rsid w:val="00E26B24"/>
    <w:rsid w:val="00E37C8D"/>
    <w:rsid w:val="00E4122B"/>
    <w:rsid w:val="00F84846"/>
    <w:rsid w:val="00FA5411"/>
    <w:rsid w:val="00FD7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ABFB123-9130-4718-8E40-F98EDF5B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C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5411"/>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rsid w:val="00C14A01"/>
    <w:pPr>
      <w:tabs>
        <w:tab w:val="center" w:pos="4252"/>
        <w:tab w:val="right" w:pos="8504"/>
      </w:tabs>
      <w:snapToGrid w:val="0"/>
    </w:pPr>
  </w:style>
  <w:style w:type="character" w:customStyle="1" w:styleId="a4">
    <w:name w:val="ヘッダー (文字)"/>
    <w:link w:val="a3"/>
    <w:rsid w:val="00C14A01"/>
    <w:rPr>
      <w:kern w:val="2"/>
      <w:sz w:val="21"/>
      <w:szCs w:val="24"/>
    </w:rPr>
  </w:style>
  <w:style w:type="paragraph" w:styleId="a5">
    <w:name w:val="footer"/>
    <w:basedOn w:val="a"/>
    <w:link w:val="a6"/>
    <w:rsid w:val="00C14A01"/>
    <w:pPr>
      <w:tabs>
        <w:tab w:val="center" w:pos="4252"/>
        <w:tab w:val="right" w:pos="8504"/>
      </w:tabs>
      <w:snapToGrid w:val="0"/>
    </w:pPr>
  </w:style>
  <w:style w:type="character" w:customStyle="1" w:styleId="a6">
    <w:name w:val="フッター (文字)"/>
    <w:link w:val="a5"/>
    <w:rsid w:val="00C14A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1618</Words>
  <Characters>219</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年度　　心の健康づくり推進計画</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2015-02-26T23:10:00Z</cp:lastPrinted>
  <dcterms:created xsi:type="dcterms:W3CDTF">2024-08-13T05:20:00Z</dcterms:created>
  <dcterms:modified xsi:type="dcterms:W3CDTF">2024-08-13T05:20:00Z</dcterms:modified>
</cp:coreProperties>
</file>