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C659" w14:textId="1327549D" w:rsidR="00EC0040" w:rsidRDefault="002B3C4F" w:rsidP="001D0D11">
      <w:pPr>
        <w:spacing w:line="24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（文例）</w:t>
      </w:r>
      <w:r w:rsidR="00877CAA">
        <w:rPr>
          <w:noProof/>
        </w:rPr>
        <w:drawing>
          <wp:anchor distT="0" distB="0" distL="114300" distR="114300" simplePos="0" relativeHeight="251673600" behindDoc="0" locked="0" layoutInCell="1" allowOverlap="1" wp14:anchorId="76E68ECE" wp14:editId="04C6DDAE">
            <wp:simplePos x="0" y="0"/>
            <wp:positionH relativeFrom="margin">
              <wp:posOffset>-3810</wp:posOffset>
            </wp:positionH>
            <wp:positionV relativeFrom="paragraph">
              <wp:posOffset>308610</wp:posOffset>
            </wp:positionV>
            <wp:extent cx="5400040" cy="3037205"/>
            <wp:effectExtent l="0" t="0" r="0" b="0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2C4EDB" w14:textId="03B15B58" w:rsidR="00A60077" w:rsidRPr="00555FBE" w:rsidRDefault="00A60077" w:rsidP="001D0D11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14:paraId="1449D758" w14:textId="09C6999E" w:rsidR="003D46B2" w:rsidRDefault="003D46B2" w:rsidP="001D0D11">
      <w:pPr>
        <w:tabs>
          <w:tab w:val="left" w:pos="2325"/>
        </w:tabs>
        <w:spacing w:line="240" w:lineRule="exact"/>
        <w:jc w:val="center"/>
        <w:rPr>
          <w:rFonts w:ascii="ＭＳ 明朝" w:eastAsia="ＭＳ 明朝" w:hAnsi="ＭＳ 明朝"/>
          <w:b/>
          <w:sz w:val="22"/>
          <w:szCs w:val="24"/>
        </w:rPr>
      </w:pPr>
    </w:p>
    <w:p w14:paraId="3B5DBC21" w14:textId="22B5D0A6" w:rsidR="003D46B2" w:rsidRDefault="003D46B2" w:rsidP="001D0D11">
      <w:pPr>
        <w:tabs>
          <w:tab w:val="left" w:pos="2325"/>
        </w:tabs>
        <w:spacing w:line="240" w:lineRule="exact"/>
        <w:rPr>
          <w:rFonts w:ascii="ＭＳ 明朝" w:eastAsia="ＭＳ 明朝" w:hAnsi="ＭＳ 明朝"/>
          <w:b/>
          <w:sz w:val="22"/>
          <w:szCs w:val="24"/>
        </w:rPr>
      </w:pPr>
    </w:p>
    <w:p w14:paraId="41F20F30" w14:textId="13792A87" w:rsidR="00CF7A19" w:rsidRPr="00990F52" w:rsidRDefault="00CF7A19" w:rsidP="00990F52">
      <w:pPr>
        <w:tabs>
          <w:tab w:val="left" w:pos="2325"/>
        </w:tabs>
        <w:spacing w:line="360" w:lineRule="exact"/>
        <w:rPr>
          <w:rFonts w:ascii="ＭＳ 明朝" w:eastAsia="ＭＳ 明朝" w:hAnsi="ＭＳ 明朝"/>
          <w:b/>
          <w:sz w:val="24"/>
          <w:szCs w:val="24"/>
        </w:rPr>
      </w:pPr>
      <w:r w:rsidRPr="00990F52">
        <w:rPr>
          <w:rFonts w:ascii="ＭＳ 明朝" w:eastAsia="ＭＳ 明朝" w:hAnsi="ＭＳ 明朝" w:hint="eastAsia"/>
          <w:b/>
          <w:sz w:val="24"/>
          <w:szCs w:val="24"/>
        </w:rPr>
        <w:t>事業主の皆様へ</w:t>
      </w:r>
    </w:p>
    <w:p w14:paraId="7E3D6985" w14:textId="3A9F0F4B" w:rsidR="007A6C92" w:rsidRPr="00990F52" w:rsidRDefault="007A6C92" w:rsidP="00990F52">
      <w:pPr>
        <w:tabs>
          <w:tab w:val="left" w:pos="2325"/>
        </w:tabs>
        <w:spacing w:line="360" w:lineRule="exact"/>
        <w:ind w:firstLineChars="100" w:firstLine="240"/>
        <w:rPr>
          <w:rFonts w:ascii="ＭＳ 明朝" w:eastAsia="ＭＳ 明朝" w:hAnsi="ＭＳ 明朝"/>
          <w:b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年次有給休暇を取得しやすい環境づくりに取り組みましょう。</w:t>
      </w:r>
    </w:p>
    <w:p w14:paraId="1505FF4B" w14:textId="35CE4C38" w:rsidR="00CF7A19" w:rsidRPr="00990F52" w:rsidRDefault="00CF7A19" w:rsidP="00990F52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働き方・休み方</w:t>
      </w:r>
      <w:r w:rsidR="00B83F3F" w:rsidRPr="00990F52">
        <w:rPr>
          <w:rFonts w:ascii="ＭＳ 明朝" w:eastAsia="ＭＳ 明朝" w:hAnsi="ＭＳ 明朝" w:hint="eastAsia"/>
          <w:sz w:val="24"/>
          <w:szCs w:val="24"/>
        </w:rPr>
        <w:t>の改善をこれからも継続的に行う</w:t>
      </w:r>
      <w:r w:rsidR="009B5F0C" w:rsidRPr="00990F52">
        <w:rPr>
          <w:rFonts w:ascii="ＭＳ 明朝" w:eastAsia="ＭＳ 明朝" w:hAnsi="ＭＳ 明朝" w:hint="eastAsia"/>
          <w:sz w:val="24"/>
          <w:szCs w:val="24"/>
        </w:rPr>
        <w:t>ため</w:t>
      </w:r>
      <w:r w:rsidRPr="00990F52">
        <w:rPr>
          <w:rFonts w:ascii="ＭＳ 明朝" w:eastAsia="ＭＳ 明朝" w:hAnsi="ＭＳ 明朝" w:hint="eastAsia"/>
          <w:sz w:val="24"/>
          <w:szCs w:val="24"/>
        </w:rPr>
        <w:t>には、</w:t>
      </w:r>
      <w:r w:rsidR="00E1661F" w:rsidRPr="00990F52">
        <w:rPr>
          <w:rFonts w:ascii="ＭＳ 明朝" w:eastAsia="ＭＳ 明朝" w:hAnsi="ＭＳ 明朝" w:hint="eastAsia"/>
          <w:sz w:val="24"/>
          <w:szCs w:val="24"/>
        </w:rPr>
        <w:t>計画的な業務運営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や休暇の分散化</w:t>
      </w:r>
      <w:r w:rsidR="00E1661F" w:rsidRPr="00990F52">
        <w:rPr>
          <w:rFonts w:ascii="ＭＳ 明朝" w:eastAsia="ＭＳ 明朝" w:hAnsi="ＭＳ 明朝" w:hint="eastAsia"/>
          <w:sz w:val="24"/>
          <w:szCs w:val="24"/>
        </w:rPr>
        <w:t>に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も</w:t>
      </w:r>
      <w:r w:rsidR="00E1661F" w:rsidRPr="00990F52">
        <w:rPr>
          <w:rFonts w:ascii="ＭＳ 明朝" w:eastAsia="ＭＳ 明朝" w:hAnsi="ＭＳ 明朝" w:hint="eastAsia"/>
          <w:sz w:val="24"/>
          <w:szCs w:val="24"/>
        </w:rPr>
        <w:t>資する年次有給休暇の計画的付与制度（※１）や、</w:t>
      </w:r>
      <w:r w:rsidRPr="00990F52">
        <w:rPr>
          <w:rFonts w:ascii="ＭＳ 明朝" w:eastAsia="ＭＳ 明朝" w:hAnsi="ＭＳ 明朝" w:hint="eastAsia"/>
          <w:sz w:val="24"/>
          <w:szCs w:val="24"/>
        </w:rPr>
        <w:t>労働者の様々な事情に応じた柔軟な働き方・休み方に資する時間単位の年次有給休暇</w:t>
      </w:r>
      <w:r w:rsidR="0081779A" w:rsidRPr="00990F52">
        <w:rPr>
          <w:rFonts w:ascii="ＭＳ 明朝" w:eastAsia="ＭＳ 明朝" w:hAnsi="ＭＳ 明朝" w:hint="eastAsia"/>
          <w:sz w:val="24"/>
          <w:szCs w:val="24"/>
        </w:rPr>
        <w:t>（※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２</w:t>
      </w:r>
      <w:r w:rsidR="00C002FF" w:rsidRPr="00990F52">
        <w:rPr>
          <w:rFonts w:ascii="ＭＳ 明朝" w:eastAsia="ＭＳ 明朝" w:hAnsi="ＭＳ 明朝" w:hint="eastAsia"/>
          <w:sz w:val="24"/>
          <w:szCs w:val="24"/>
        </w:rPr>
        <w:t>）</w:t>
      </w:r>
      <w:r w:rsidRPr="00990F52">
        <w:rPr>
          <w:rFonts w:ascii="ＭＳ 明朝" w:eastAsia="ＭＳ 明朝" w:hAnsi="ＭＳ 明朝" w:hint="eastAsia"/>
          <w:sz w:val="24"/>
          <w:szCs w:val="24"/>
        </w:rPr>
        <w:t>の</w:t>
      </w:r>
      <w:r w:rsidR="006C4032" w:rsidRPr="00990F52">
        <w:rPr>
          <w:rFonts w:ascii="ＭＳ 明朝" w:eastAsia="ＭＳ 明朝" w:hAnsi="ＭＳ 明朝" w:hint="eastAsia"/>
          <w:sz w:val="24"/>
          <w:szCs w:val="24"/>
        </w:rPr>
        <w:t>活用</w:t>
      </w:r>
      <w:r w:rsidRPr="00990F52">
        <w:rPr>
          <w:rFonts w:ascii="ＭＳ 明朝" w:eastAsia="ＭＳ 明朝" w:hAnsi="ＭＳ 明朝" w:hint="eastAsia"/>
          <w:sz w:val="24"/>
          <w:szCs w:val="24"/>
        </w:rPr>
        <w:t>が効果的です。</w:t>
      </w:r>
    </w:p>
    <w:p w14:paraId="37892E8D" w14:textId="1765DBC8" w:rsidR="007D28C5" w:rsidRPr="00990F52" w:rsidRDefault="007D28C5" w:rsidP="00990F52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労使一体となって年次有給休暇を上手に活用するために、</w:t>
      </w:r>
      <w:r w:rsidR="007F4EA9">
        <w:rPr>
          <w:rFonts w:ascii="ＭＳ 明朝" w:eastAsia="ＭＳ 明朝" w:hAnsi="ＭＳ 明朝" w:hint="eastAsia"/>
          <w:sz w:val="24"/>
          <w:szCs w:val="24"/>
        </w:rPr>
        <w:t>この</w:t>
      </w:r>
      <w:r w:rsidR="00887ABF">
        <w:rPr>
          <w:rFonts w:ascii="ＭＳ 明朝" w:eastAsia="ＭＳ 明朝" w:hAnsi="ＭＳ 明朝" w:hint="eastAsia"/>
          <w:sz w:val="24"/>
          <w:szCs w:val="24"/>
        </w:rPr>
        <w:t>夏</w:t>
      </w:r>
      <w:r w:rsidR="005432EE">
        <w:rPr>
          <w:rFonts w:ascii="ＭＳ 明朝" w:eastAsia="ＭＳ 明朝" w:hAnsi="ＭＳ 明朝" w:hint="eastAsia"/>
          <w:sz w:val="24"/>
          <w:szCs w:val="24"/>
        </w:rPr>
        <w:t>に向けて</w:t>
      </w:r>
      <w:r w:rsidRPr="00990F52">
        <w:rPr>
          <w:rFonts w:ascii="ＭＳ 明朝" w:eastAsia="ＭＳ 明朝" w:hAnsi="ＭＳ 明朝" w:hint="eastAsia"/>
          <w:sz w:val="24"/>
          <w:szCs w:val="24"/>
        </w:rPr>
        <w:t>導入をご検討ください。</w:t>
      </w:r>
    </w:p>
    <w:p w14:paraId="221F89FC" w14:textId="5C29A2AA" w:rsidR="00CF7A19" w:rsidRPr="00990F52" w:rsidRDefault="00CF7A19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 xml:space="preserve">　詳しくは、</w:t>
      </w:r>
      <w:r w:rsidR="007D28C5" w:rsidRPr="00990F52">
        <w:rPr>
          <w:rFonts w:ascii="ＭＳ 明朝" w:eastAsia="ＭＳ 明朝" w:hAnsi="ＭＳ 明朝" w:hint="eastAsia"/>
          <w:sz w:val="24"/>
          <w:szCs w:val="24"/>
        </w:rPr>
        <w:t>「年次有給休暇取得促進特設サイト」をご覧いただくか、お近くの都道府県</w:t>
      </w:r>
      <w:r w:rsidRPr="00990F52">
        <w:rPr>
          <w:rFonts w:ascii="ＭＳ 明朝" w:eastAsia="ＭＳ 明朝" w:hAnsi="ＭＳ 明朝" w:hint="eastAsia"/>
          <w:sz w:val="24"/>
          <w:szCs w:val="24"/>
        </w:rPr>
        <w:t>労働局雇用環境・均等部（室）にお問い合わせください。</w:t>
      </w:r>
    </w:p>
    <w:p w14:paraId="2EFD42B1" w14:textId="331A516B" w:rsidR="00CF7A19" w:rsidRPr="00990F52" w:rsidRDefault="00CF7A19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3B25482" w14:textId="18778B88" w:rsidR="007D28C5" w:rsidRPr="00990F52" w:rsidRDefault="007D28C5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（年次有給休暇取得促進特設サイトURL）</w:t>
      </w:r>
    </w:p>
    <w:p w14:paraId="3D30AC62" w14:textId="3789AB04" w:rsidR="007D28C5" w:rsidRPr="00E15D4C" w:rsidRDefault="007D28C5" w:rsidP="00990F52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E15D4C">
        <w:rPr>
          <w:rFonts w:ascii="Meiryo UI" w:eastAsia="Meiryo UI" w:hAnsi="Meiryo UI"/>
          <w:sz w:val="24"/>
          <w:szCs w:val="24"/>
        </w:rPr>
        <w:t>https://work-holiday.mhlw.go.jp/kyuuka-sokushin/</w:t>
      </w:r>
    </w:p>
    <w:p w14:paraId="0A12F9C7" w14:textId="77777777" w:rsidR="007D28C5" w:rsidRPr="00990F52" w:rsidRDefault="007D28C5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4F45857" w14:textId="77777777" w:rsidR="0081779A" w:rsidRPr="00990F52" w:rsidRDefault="00E1661F" w:rsidP="00990F52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（※１）年次有給休暇の付与日数のうち、５日を除いた残りの日数については、労使協定を締結すれば、計画的に取得日を割り振ることができる制度です。</w:t>
      </w:r>
    </w:p>
    <w:p w14:paraId="6CEDEBDA" w14:textId="77777777" w:rsidR="00CD2E67" w:rsidRPr="00990F52" w:rsidRDefault="00E1661F" w:rsidP="00990F52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（※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２</w:t>
      </w:r>
      <w:r w:rsidR="00C002FF" w:rsidRPr="00990F52">
        <w:rPr>
          <w:rFonts w:ascii="ＭＳ 明朝" w:eastAsia="ＭＳ 明朝" w:hAnsi="ＭＳ 明朝" w:hint="eastAsia"/>
          <w:sz w:val="24"/>
          <w:szCs w:val="24"/>
        </w:rPr>
        <w:t>）年次有給休暇の付与は原則１日単位ですが、労使協定を締結すれば年５日の範囲内で時間単位の取得が可能となります。</w:t>
      </w:r>
    </w:p>
    <w:sectPr w:rsidR="00CD2E67" w:rsidRPr="00990F52" w:rsidSect="00CE4D76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26B8" w14:textId="77777777" w:rsidR="000D7BD6" w:rsidRDefault="000D7BD6" w:rsidP="00E27A63">
      <w:r>
        <w:separator/>
      </w:r>
    </w:p>
  </w:endnote>
  <w:endnote w:type="continuationSeparator" w:id="0">
    <w:p w14:paraId="7A0B1600" w14:textId="77777777" w:rsidR="000D7BD6" w:rsidRDefault="000D7BD6" w:rsidP="00E2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6FDAD" w14:textId="77777777" w:rsidR="000D7BD6" w:rsidRDefault="000D7BD6" w:rsidP="00E27A63">
      <w:r>
        <w:separator/>
      </w:r>
    </w:p>
  </w:footnote>
  <w:footnote w:type="continuationSeparator" w:id="0">
    <w:p w14:paraId="1ECC6F8C" w14:textId="77777777" w:rsidR="000D7BD6" w:rsidRDefault="000D7BD6" w:rsidP="00E2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877"/>
    <w:rsid w:val="0001608E"/>
    <w:rsid w:val="000238C8"/>
    <w:rsid w:val="00024BE0"/>
    <w:rsid w:val="000B7487"/>
    <w:rsid w:val="000D7BD6"/>
    <w:rsid w:val="001122D9"/>
    <w:rsid w:val="001234FC"/>
    <w:rsid w:val="0013782A"/>
    <w:rsid w:val="00137EB1"/>
    <w:rsid w:val="00151F20"/>
    <w:rsid w:val="00156F4A"/>
    <w:rsid w:val="001670E0"/>
    <w:rsid w:val="00171803"/>
    <w:rsid w:val="00193A2F"/>
    <w:rsid w:val="001D0D11"/>
    <w:rsid w:val="00225717"/>
    <w:rsid w:val="002263F0"/>
    <w:rsid w:val="00244078"/>
    <w:rsid w:val="0028510D"/>
    <w:rsid w:val="00287842"/>
    <w:rsid w:val="002941B6"/>
    <w:rsid w:val="0029732C"/>
    <w:rsid w:val="002A04BC"/>
    <w:rsid w:val="002B3C4F"/>
    <w:rsid w:val="002C44B2"/>
    <w:rsid w:val="002E0579"/>
    <w:rsid w:val="00393C0A"/>
    <w:rsid w:val="003D46B2"/>
    <w:rsid w:val="003D6217"/>
    <w:rsid w:val="003D7177"/>
    <w:rsid w:val="00432781"/>
    <w:rsid w:val="004409B6"/>
    <w:rsid w:val="00460E41"/>
    <w:rsid w:val="0047321F"/>
    <w:rsid w:val="004856C1"/>
    <w:rsid w:val="004872C8"/>
    <w:rsid w:val="004D03C8"/>
    <w:rsid w:val="004D6282"/>
    <w:rsid w:val="004F2B5C"/>
    <w:rsid w:val="00531BA4"/>
    <w:rsid w:val="005432EE"/>
    <w:rsid w:val="00555FBE"/>
    <w:rsid w:val="005725FF"/>
    <w:rsid w:val="005772C6"/>
    <w:rsid w:val="00595894"/>
    <w:rsid w:val="005E5440"/>
    <w:rsid w:val="00617782"/>
    <w:rsid w:val="00642718"/>
    <w:rsid w:val="0066562A"/>
    <w:rsid w:val="006971FA"/>
    <w:rsid w:val="006A16AE"/>
    <w:rsid w:val="006C4032"/>
    <w:rsid w:val="006F147C"/>
    <w:rsid w:val="00741334"/>
    <w:rsid w:val="007807BD"/>
    <w:rsid w:val="007A5FB0"/>
    <w:rsid w:val="007A6C92"/>
    <w:rsid w:val="007D28C5"/>
    <w:rsid w:val="007E3BDA"/>
    <w:rsid w:val="007F4EA9"/>
    <w:rsid w:val="0080298B"/>
    <w:rsid w:val="00805996"/>
    <w:rsid w:val="00814D56"/>
    <w:rsid w:val="0081779A"/>
    <w:rsid w:val="00836D93"/>
    <w:rsid w:val="00853A90"/>
    <w:rsid w:val="008666FF"/>
    <w:rsid w:val="00877CAA"/>
    <w:rsid w:val="0088352A"/>
    <w:rsid w:val="00887ABF"/>
    <w:rsid w:val="00893BF7"/>
    <w:rsid w:val="008E5A04"/>
    <w:rsid w:val="00986C06"/>
    <w:rsid w:val="00990F52"/>
    <w:rsid w:val="009B104F"/>
    <w:rsid w:val="009B5F0C"/>
    <w:rsid w:val="009E1BFB"/>
    <w:rsid w:val="00A60077"/>
    <w:rsid w:val="00AB4343"/>
    <w:rsid w:val="00B132FC"/>
    <w:rsid w:val="00B81436"/>
    <w:rsid w:val="00B83F3F"/>
    <w:rsid w:val="00B96891"/>
    <w:rsid w:val="00BB43AE"/>
    <w:rsid w:val="00BD3598"/>
    <w:rsid w:val="00BD496C"/>
    <w:rsid w:val="00C002FF"/>
    <w:rsid w:val="00C05BF0"/>
    <w:rsid w:val="00C10F9D"/>
    <w:rsid w:val="00C222B6"/>
    <w:rsid w:val="00C43089"/>
    <w:rsid w:val="00C92179"/>
    <w:rsid w:val="00CA188C"/>
    <w:rsid w:val="00CA3098"/>
    <w:rsid w:val="00CA443E"/>
    <w:rsid w:val="00CA6C7A"/>
    <w:rsid w:val="00CC1385"/>
    <w:rsid w:val="00CD04C1"/>
    <w:rsid w:val="00CD2332"/>
    <w:rsid w:val="00CD2E67"/>
    <w:rsid w:val="00CE4540"/>
    <w:rsid w:val="00CE4D76"/>
    <w:rsid w:val="00CF7A19"/>
    <w:rsid w:val="00D054A1"/>
    <w:rsid w:val="00D1732B"/>
    <w:rsid w:val="00D4058C"/>
    <w:rsid w:val="00DA4068"/>
    <w:rsid w:val="00DB33CB"/>
    <w:rsid w:val="00DB3C80"/>
    <w:rsid w:val="00DB7DD7"/>
    <w:rsid w:val="00DF6EC8"/>
    <w:rsid w:val="00E15D4C"/>
    <w:rsid w:val="00E1661F"/>
    <w:rsid w:val="00E27A63"/>
    <w:rsid w:val="00E6391E"/>
    <w:rsid w:val="00E64B87"/>
    <w:rsid w:val="00EC0040"/>
    <w:rsid w:val="00EE438A"/>
    <w:rsid w:val="00F348C3"/>
    <w:rsid w:val="00F73877"/>
    <w:rsid w:val="00F777BA"/>
    <w:rsid w:val="00F84079"/>
    <w:rsid w:val="00FC2C43"/>
    <w:rsid w:val="00FE0FC3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165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07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A63"/>
  </w:style>
  <w:style w:type="paragraph" w:styleId="a7">
    <w:name w:val="footer"/>
    <w:basedOn w:val="a"/>
    <w:link w:val="a8"/>
    <w:uiPriority w:val="99"/>
    <w:unhideWhenUsed/>
    <w:rsid w:val="00E27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A63"/>
  </w:style>
  <w:style w:type="character" w:styleId="a9">
    <w:name w:val="Hyperlink"/>
    <w:basedOn w:val="a0"/>
    <w:uiPriority w:val="99"/>
    <w:unhideWhenUsed/>
    <w:rsid w:val="007D28C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D28C5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485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2025-06-30T00:19:00Z</dcterms:created>
  <dcterms:modified xsi:type="dcterms:W3CDTF">2025-06-30T00:23:00Z</dcterms:modified>
</cp:coreProperties>
</file>