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235FFE80" w:rsidR="009E0FD0" w:rsidRPr="007010A6" w:rsidRDefault="00741D77"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" filled="f" stroked="f" strokeweight=".5pt">
                <v:textbo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AE740D">
        <w:tc>
          <w:tcPr>
            <w:tcW w:w="9408" w:type="dxa"/>
            <w:shd w:val="clear" w:color="auto" w:fill="DEEAF6" w:themeFill="accent1" w:themeFillTint="33"/>
            <w:vAlign w:val="center"/>
          </w:tcPr>
          <w:p w14:paraId="07F655F2" w14:textId="269BB8EF"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AE740D">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0"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0"/>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1"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1"/>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7010A6">
        <w:rPr>
          <w:rFonts w:ascii="ＭＳ ゴシック" w:eastAsia="ＭＳ ゴシック" w:hAnsi="ＭＳ ゴシック" w:hint="eastAsia"/>
          <w:sz w:val="24"/>
          <w:szCs w:val="24"/>
        </w:rPr>
        <w:t>令和</w:t>
      </w:r>
      <w:r w:rsidR="00D02CEB" w:rsidRPr="007010A6">
        <w:rPr>
          <w:rFonts w:ascii="ＭＳ ゴシック" w:eastAsia="ＭＳ ゴシック" w:hAnsi="ＭＳ ゴシック" w:hint="eastAsia"/>
          <w:sz w:val="24"/>
          <w:szCs w:val="24"/>
        </w:rPr>
        <w:t>６</w:t>
      </w:r>
      <w:r w:rsidR="00713719" w:rsidRPr="007010A6">
        <w:rPr>
          <w:rFonts w:ascii="ＭＳ ゴシック" w:eastAsia="ＭＳ ゴシック" w:hAnsi="ＭＳ ゴシック" w:hint="eastAsia"/>
          <w:sz w:val="24"/>
          <w:szCs w:val="24"/>
        </w:rPr>
        <w:t>年</w:t>
      </w:r>
      <w:r w:rsidR="007E1067" w:rsidRPr="007010A6">
        <w:rPr>
          <w:rFonts w:ascii="ＭＳ ゴシック" w:eastAsia="ＭＳ ゴシック" w:hAnsi="ＭＳ ゴシック" w:hint="eastAsia"/>
          <w:sz w:val="24"/>
          <w:szCs w:val="24"/>
        </w:rPr>
        <w:t>８</w:t>
      </w:r>
      <w:r w:rsidR="00DD4B44" w:rsidRPr="007010A6">
        <w:rPr>
          <w:rFonts w:ascii="ＭＳ ゴシック" w:eastAsia="ＭＳ ゴシック" w:hAnsi="ＭＳ ゴシック" w:hint="eastAsia"/>
          <w:sz w:val="24"/>
          <w:szCs w:val="24"/>
        </w:rPr>
        <w:t>月</w:t>
      </w:r>
      <w:r w:rsidR="0092651D" w:rsidRPr="007010A6">
        <w:rPr>
          <w:rFonts w:ascii="ＭＳ ゴシック" w:eastAsia="ＭＳ ゴシック" w:hAnsi="ＭＳ ゴシック" w:hint="eastAsia"/>
          <w:sz w:val="24"/>
          <w:szCs w:val="24"/>
        </w:rPr>
        <w:t>27日付</w:t>
      </w:r>
      <w:r w:rsidR="00713719" w:rsidRPr="007010A6">
        <w:rPr>
          <w:rFonts w:ascii="ＭＳ ゴシック" w:eastAsia="ＭＳ ゴシック" w:hAnsi="ＭＳ ゴシック" w:hint="eastAsia"/>
          <w:sz w:val="24"/>
          <w:szCs w:val="24"/>
        </w:rPr>
        <w:t>職発</w:t>
      </w:r>
      <w:r w:rsidR="005F45EC" w:rsidRPr="007010A6">
        <w:rPr>
          <w:rFonts w:ascii="ＭＳ ゴシック" w:eastAsia="ＭＳ ゴシック" w:hAnsi="ＭＳ ゴシック" w:hint="eastAsia"/>
          <w:sz w:val="24"/>
          <w:szCs w:val="24"/>
        </w:rPr>
        <w:t>08</w:t>
      </w:r>
      <w:r w:rsidR="00D02CEB" w:rsidRPr="007010A6">
        <w:rPr>
          <w:rFonts w:ascii="ＭＳ ゴシック" w:eastAsia="ＭＳ ゴシック" w:hAnsi="ＭＳ ゴシック" w:hint="eastAsia"/>
          <w:sz w:val="24"/>
          <w:szCs w:val="24"/>
        </w:rPr>
        <w:t>27</w:t>
      </w:r>
      <w:r w:rsidR="005C7938" w:rsidRPr="007010A6">
        <w:rPr>
          <w:rFonts w:ascii="ＭＳ ゴシック" w:eastAsia="ＭＳ ゴシック" w:hAnsi="ＭＳ ゴシック" w:hint="eastAsia"/>
          <w:sz w:val="24"/>
          <w:szCs w:val="24"/>
        </w:rPr>
        <w:t>第</w:t>
      </w:r>
      <w:r w:rsidR="005F45EC"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号</w:t>
      </w:r>
      <w:r w:rsidR="00591C9F" w:rsidRPr="007010A6">
        <w:rPr>
          <w:rFonts w:ascii="ＭＳ ゴシック" w:eastAsia="ＭＳ ゴシック" w:hAnsi="ＭＳ ゴシック" w:hint="eastAsia"/>
          <w:sz w:val="24"/>
          <w:szCs w:val="24"/>
        </w:rPr>
        <w:t>「</w:t>
      </w:r>
      <w:r w:rsidR="002B043B" w:rsidRPr="007010A6">
        <w:rPr>
          <w:rFonts w:ascii="ＭＳ ゴシック" w:eastAsia="ＭＳ ゴシック" w:hAnsi="ＭＳ ゴシック" w:hint="eastAsia"/>
          <w:sz w:val="24"/>
          <w:szCs w:val="24"/>
        </w:rPr>
        <w:t>令和</w:t>
      </w:r>
      <w:r w:rsidR="001327A2" w:rsidRPr="007010A6">
        <w:rPr>
          <w:rFonts w:ascii="ＭＳ ゴシック" w:eastAsia="ＭＳ ゴシック" w:hAnsi="ＭＳ ゴシック" w:hint="eastAsia"/>
          <w:sz w:val="24"/>
          <w:szCs w:val="24"/>
        </w:rPr>
        <w:t>７</w:t>
      </w:r>
      <w:r w:rsidR="002B043B" w:rsidRPr="007010A6">
        <w:rPr>
          <w:rFonts w:ascii="ＭＳ ゴシック" w:eastAsia="ＭＳ ゴシック" w:hAnsi="ＭＳ ゴシック" w:hint="eastAsia"/>
          <w:sz w:val="24"/>
          <w:szCs w:val="24"/>
        </w:rPr>
        <w:t>年度の</w:t>
      </w:r>
      <w:bookmarkStart w:id="2"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2"/>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同種の業務に従事する一般の労働者の職種は、令和</w:t>
            </w:r>
            <w:r w:rsidR="001327A2" w:rsidRPr="007010A6">
              <w:rPr>
                <w:rFonts w:ascii="ＭＳ 明朝" w:eastAsia="ＭＳ 明朝" w:hAnsi="ＭＳ 明朝" w:hint="eastAsia"/>
                <w:sz w:val="18"/>
              </w:rPr>
              <w:t>６</w:t>
            </w:r>
            <w:r w:rsidR="005C7938" w:rsidRPr="007010A6">
              <w:rPr>
                <w:rFonts w:ascii="ＭＳ 明朝" w:eastAsia="ＭＳ 明朝" w:hAnsi="ＭＳ 明朝" w:hint="eastAsia"/>
                <w:sz w:val="18"/>
              </w:rPr>
              <w:t>年</w:t>
            </w:r>
            <w:r w:rsidR="007E1067" w:rsidRPr="007010A6">
              <w:rPr>
                <w:rFonts w:ascii="ＭＳ 明朝" w:eastAsia="ＭＳ 明朝" w:hAnsi="ＭＳ 明朝" w:hint="eastAsia"/>
                <w:sz w:val="18"/>
              </w:rPr>
              <w:t>８</w:t>
            </w:r>
            <w:r w:rsidR="005C7938"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5C7938"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082</w:t>
            </w:r>
            <w:r w:rsidR="001327A2" w:rsidRPr="007010A6">
              <w:rPr>
                <w:rFonts w:ascii="ＭＳ 明朝" w:eastAsia="ＭＳ 明朝" w:hAnsi="ＭＳ 明朝" w:hint="eastAsia"/>
                <w:sz w:val="18"/>
              </w:rPr>
              <w:t>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814B3A" w:rsidRPr="007010A6">
              <w:rPr>
                <w:rFonts w:ascii="ＭＳ 明朝" w:eastAsia="ＭＳ 明朝" w:hAnsi="ＭＳ 明朝"/>
                <w:sz w:val="18"/>
              </w:rPr>
              <w:t>号「令和</w:t>
            </w:r>
            <w:r w:rsidR="001327A2" w:rsidRPr="007010A6">
              <w:rPr>
                <w:rFonts w:ascii="ＭＳ 明朝" w:eastAsia="ＭＳ 明朝" w:hAnsi="ＭＳ 明朝" w:hint="eastAsia"/>
                <w:sz w:val="18"/>
              </w:rPr>
              <w:t>７</w:t>
            </w:r>
            <w:r w:rsidR="00814B3A" w:rsidRPr="007010A6">
              <w:rPr>
                <w:rFonts w:ascii="ＭＳ 明朝" w:eastAsia="ＭＳ 明朝" w:hAnsi="ＭＳ 明朝"/>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」における比較対象となる同種の業務に従事する一般の労働者の職種は、令和</w:t>
            </w:r>
            <w:r w:rsidR="0010468F" w:rsidRPr="007010A6">
              <w:rPr>
                <w:rFonts w:ascii="ＭＳ 明朝" w:eastAsia="ＭＳ 明朝" w:hAnsi="ＭＳ 明朝" w:hint="eastAsia"/>
                <w:sz w:val="18"/>
              </w:rPr>
              <w:t>６</w:t>
            </w:r>
            <w:r w:rsidR="00220E3B" w:rsidRPr="007010A6">
              <w:rPr>
                <w:rFonts w:ascii="ＭＳ 明朝" w:eastAsia="ＭＳ 明朝" w:hAnsi="ＭＳ 明朝" w:hint="eastAsia"/>
                <w:sz w:val="18"/>
              </w:rPr>
              <w:t>年</w:t>
            </w:r>
            <w:r w:rsidR="002F404B" w:rsidRPr="007010A6">
              <w:rPr>
                <w:rFonts w:ascii="ＭＳ 明朝" w:eastAsia="ＭＳ 明朝" w:hAnsi="ＭＳ 明朝" w:hint="eastAsia"/>
                <w:sz w:val="18"/>
              </w:rPr>
              <w:t>８</w:t>
            </w:r>
            <w:r w:rsidR="00220E3B"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220E3B"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w:t>
            </w:r>
            <w:r w:rsidR="0010468F" w:rsidRPr="007010A6">
              <w:rPr>
                <w:rFonts w:ascii="ＭＳ 明朝" w:eastAsia="ＭＳ 明朝" w:hAnsi="ＭＳ 明朝" w:hint="eastAsia"/>
                <w:sz w:val="18"/>
              </w:rPr>
              <w:t>27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220E3B" w:rsidRPr="007010A6">
              <w:rPr>
                <w:rFonts w:ascii="ＭＳ 明朝" w:eastAsia="ＭＳ 明朝" w:hAnsi="ＭＳ 明朝"/>
                <w:sz w:val="18"/>
              </w:rPr>
              <w:t>号</w:t>
            </w:r>
            <w:r w:rsidR="00220E3B" w:rsidRPr="007010A6">
              <w:rPr>
                <w:rFonts w:ascii="ＭＳ 明朝" w:eastAsia="ＭＳ 明朝" w:hAnsi="ＭＳ 明朝" w:hint="eastAsia"/>
                <w:sz w:val="18"/>
              </w:rPr>
              <w:t>「令和</w:t>
            </w:r>
            <w:r w:rsidR="0010468F" w:rsidRPr="007010A6">
              <w:rPr>
                <w:rFonts w:ascii="ＭＳ 明朝" w:eastAsia="ＭＳ 明朝" w:hAnsi="ＭＳ 明朝" w:hint="eastAsia"/>
                <w:sz w:val="18"/>
              </w:rPr>
              <w:t>７</w:t>
            </w:r>
            <w:r w:rsidR="00220E3B" w:rsidRPr="007010A6">
              <w:rPr>
                <w:rFonts w:ascii="ＭＳ 明朝" w:eastAsia="ＭＳ 明朝" w:hAnsi="ＭＳ 明朝" w:hint="eastAsia"/>
                <w:sz w:val="18"/>
              </w:rPr>
              <w:t>年度の「労働者派遣事業の適正な運営の確保及び派遣労働者の保護等に関する法律第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「一般の労働者の通勤手当に相当する額」と「同等以上」を確保するものとして、当該額を7</w:t>
            </w:r>
            <w:r w:rsidR="005F70F5" w:rsidRPr="007010A6">
              <w:rPr>
                <w:rFonts w:ascii="ＭＳ 明朝" w:eastAsia="ＭＳ 明朝" w:hAnsi="ＭＳ 明朝" w:hint="eastAsia"/>
                <w:sz w:val="18"/>
              </w:rPr>
              <w:t>3</w:t>
            </w:r>
            <w:r w:rsidR="00EC6E33" w:rsidRPr="007010A6">
              <w:rPr>
                <w:rFonts w:ascii="ＭＳ 明朝" w:eastAsia="ＭＳ 明朝" w:hAnsi="ＭＳ 明朝" w:hint="eastAsia"/>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7</w:t>
      </w:r>
      <w:r w:rsidR="009642D5" w:rsidRPr="007010A6">
        <w:rPr>
          <w:rFonts w:ascii="ＭＳ ゴシック" w:eastAsia="ＭＳ ゴシック" w:hAnsi="ＭＳ ゴシック" w:hint="eastAsia"/>
          <w:bCs/>
          <w:sz w:val="18"/>
          <w:szCs w:val="24"/>
          <w:shd w:val="pct15" w:color="auto" w:fill="FFFFFF"/>
        </w:rPr>
        <w:t>3</w:t>
      </w:r>
      <w:r w:rsidR="00A16C26" w:rsidRPr="007010A6">
        <w:rPr>
          <w:rFonts w:ascii="ＭＳ ゴシック" w:eastAsia="ＭＳ ゴシック" w:hAnsi="ＭＳ ゴシック" w:hint="eastAsia"/>
          <w:bCs/>
          <w:sz w:val="18"/>
          <w:szCs w:val="24"/>
          <w:shd w:val="pct15" w:color="auto" w:fill="FFFFFF"/>
        </w:rPr>
        <w:t>円</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9642D5" w:rsidRPr="007010A6">
        <w:rPr>
          <w:rFonts w:ascii="ＭＳ ゴシック" w:eastAsia="ＭＳ ゴシック" w:hAnsi="ＭＳ ゴシック" w:hint="eastAsia"/>
          <w:bCs/>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円とならない（60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（四）通勤手当の比較対象となる「同種の業務に従事する一般の労働者の平均的な賃金の額」については、通達の第３の４に定める合算により比較する方法とし、当該額を7</w:t>
            </w:r>
            <w:r w:rsidR="008F06D7"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3" w:name="_Hlk124236150"/>
    </w:p>
    <w:bookmarkEnd w:id="3"/>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lastRenderedPageBreak/>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額を7</w:t>
            </w:r>
            <w:r w:rsidR="006C6043"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lastRenderedPageBreak/>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【「一般の労働者の通勤手当に相当する額と「同等以上」を確保する場合」の方法をとることにしているが、一般通勤手当7</w:t>
            </w:r>
            <w:r w:rsidR="00C01ACB" w:rsidRPr="007010A6">
              <w:rPr>
                <w:rFonts w:ascii="ＭＳ 明朝" w:eastAsia="ＭＳ 明朝" w:hAnsi="ＭＳ 明朝" w:hint="eastAsia"/>
                <w:b/>
                <w:sz w:val="18"/>
              </w:rPr>
              <w:t>3</w:t>
            </w:r>
            <w:r w:rsidRPr="007010A6">
              <w:rPr>
                <w:rFonts w:ascii="ＭＳ 明朝" w:eastAsia="ＭＳ 明朝" w:hAnsi="ＭＳ 明朝" w:hint="eastAsia"/>
                <w:b/>
                <w:sz w:val="18"/>
              </w:rPr>
              <w:t>円とならない場合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lastRenderedPageBreak/>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過年度適用の退職金の率を引き続き適用する場合（令和</w:t>
            </w:r>
            <w:r w:rsidR="00C5684C" w:rsidRPr="007010A6">
              <w:rPr>
                <w:rFonts w:ascii="ＭＳ 明朝" w:eastAsia="ＭＳ 明朝" w:hAnsi="ＭＳ 明朝" w:hint="eastAsia"/>
                <w:b/>
                <w:sz w:val="18"/>
              </w:rPr>
              <w:t>７</w:t>
            </w:r>
            <w:r w:rsidRPr="007010A6">
              <w:rPr>
                <w:rFonts w:ascii="ＭＳ 明朝" w:eastAsia="ＭＳ 明朝" w:hAnsi="ＭＳ 明朝" w:hint="eastAsia"/>
                <w:b/>
                <w:sz w:val="18"/>
              </w:rPr>
              <w:t>年度適用より過年度適用の退職金の率が高い場合に限る。）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4"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4"/>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lastRenderedPageBreak/>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7C09ED23"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r w:rsidR="00DB56C6">
        <w:rPr>
          <w:rFonts w:ascii="ＭＳ ゴシック" w:eastAsia="ＭＳ ゴシック" w:hAnsi="ＭＳ ゴシック" w:hint="eastAsia"/>
          <w:bCs/>
          <w:sz w:val="18"/>
          <w:szCs w:val="24"/>
          <w:shd w:val="pct15" w:color="auto" w:fill="FFFFFF"/>
        </w:rPr>
        <w:t>。</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lastRenderedPageBreak/>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AE740D">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lastRenderedPageBreak/>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lastRenderedPageBreak/>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CD383BE"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5" w:name="_MON_1798389957"/>
      <w:bookmarkEnd w:id="5"/>
      <w:r w:rsidR="00303A0D"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79.25pt" o:ole="">
            <v:imagedata r:id="rId8" o:title=""/>
          </v:shape>
          <o:OLEObject Type="Embed" ProgID="Excel.Sheet.12" ShapeID="_x0000_i1025" DrawAspect="Content" ObjectID="_1799678506" r:id="rId9"/>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748C8EDB">
                <wp:simplePos x="0" y="0"/>
                <wp:positionH relativeFrom="margin">
                  <wp:align>center</wp:align>
                </wp:positionH>
                <wp:positionV relativeFrom="paragraph">
                  <wp:posOffset>1975485</wp:posOffset>
                </wp:positionV>
                <wp:extent cx="6588000" cy="41148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5880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E75E" id="正方形/長方形 2" o:spid="_x0000_s1026" style="position:absolute;left:0;text-align:left;margin-left:0;margin-top:155.55pt;width:518.75pt;height:324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6" w:name="_MON_1798392910"/>
    <w:bookmarkEnd w:id="6"/>
    <w:p w14:paraId="2824E79C" w14:textId="0F767D1C" w:rsidR="003A47F5" w:rsidRPr="007010A6" w:rsidRDefault="001E7532">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25pt;height:226.5pt" o:ole="">
            <v:imagedata r:id="rId10" o:title=""/>
          </v:shape>
          <o:OLEObject Type="Embed" ProgID="Excel.Sheet.12" ShapeID="_x0000_i1026" DrawAspect="Content" ObjectID="_1799678507" r:id="rId11"/>
        </w:object>
      </w:r>
    </w:p>
    <w:p w14:paraId="7B74BA9B" w14:textId="2617DEE6"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Pr="007010A6">
        <w:rPr>
          <w:rFonts w:ascii="ＭＳ 明朝" w:eastAsia="ＭＳ 明朝" w:hAnsi="ＭＳ 明朝"/>
          <w:sz w:val="18"/>
        </w:rPr>
        <w:t>した結果、北海道の地域別最低賃金額</w:t>
      </w:r>
      <w:r w:rsidRPr="007010A6">
        <w:rPr>
          <w:rFonts w:ascii="ＭＳ 明朝" w:eastAsia="ＭＳ 明朝" w:hAnsi="ＭＳ 明朝" w:hint="eastAsia"/>
          <w:sz w:val="18"/>
        </w:rPr>
        <w:t>1,010</w:t>
      </w:r>
      <w:r w:rsidRPr="007010A6">
        <w:rPr>
          <w:rFonts w:ascii="ＭＳ 明朝" w:eastAsia="ＭＳ 明朝" w:hAnsi="ＭＳ 明朝"/>
          <w:sz w:val="18"/>
        </w:rPr>
        <w:t>円</w:t>
      </w:r>
      <w:r w:rsidRPr="007010A6">
        <w:rPr>
          <w:rFonts w:ascii="ＭＳ 明朝" w:eastAsia="ＭＳ 明朝" w:hAnsi="ＭＳ 明朝" w:hint="eastAsia"/>
          <w:sz w:val="18"/>
        </w:rPr>
        <w:t>（令和６</w:t>
      </w:r>
      <w:r w:rsidRPr="007010A6">
        <w:rPr>
          <w:rFonts w:ascii="ＭＳ 明朝" w:eastAsia="ＭＳ 明朝" w:hAnsi="ＭＳ 明朝"/>
          <w:sz w:val="18"/>
        </w:rPr>
        <w:t>年</w:t>
      </w:r>
      <w:r w:rsidRPr="007010A6">
        <w:rPr>
          <w:rFonts w:ascii="ＭＳ 明朝" w:eastAsia="ＭＳ 明朝" w:hAnsi="ＭＳ 明朝" w:hint="eastAsia"/>
          <w:sz w:val="18"/>
        </w:rPr>
        <w:t>10</w:t>
      </w:r>
      <w:r w:rsidRPr="007010A6">
        <w:rPr>
          <w:rFonts w:ascii="ＭＳ 明朝" w:eastAsia="ＭＳ 明朝" w:hAnsi="ＭＳ 明朝"/>
          <w:sz w:val="18"/>
        </w:rPr>
        <w:t>月</w:t>
      </w:r>
      <w:r w:rsidRPr="007010A6">
        <w:rPr>
          <w:rFonts w:ascii="ＭＳ 明朝" w:eastAsia="ＭＳ 明朝" w:hAnsi="ＭＳ 明朝" w:hint="eastAsia"/>
          <w:sz w:val="18"/>
        </w:rPr>
        <w:t>１</w:t>
      </w:r>
      <w:r w:rsidRPr="007010A6">
        <w:rPr>
          <w:rFonts w:ascii="ＭＳ 明朝" w:eastAsia="ＭＳ 明朝" w:hAnsi="ＭＳ 明朝"/>
          <w:sz w:val="18"/>
        </w:rPr>
        <w:t>日</w:t>
      </w:r>
      <w:r w:rsidR="000C377A" w:rsidRPr="007010A6">
        <w:rPr>
          <w:rFonts w:ascii="ＭＳ 明朝" w:eastAsia="ＭＳ 明朝" w:hAnsi="ＭＳ 明朝" w:hint="eastAsia"/>
          <w:sz w:val="18"/>
        </w:rPr>
        <w:t>発効</w:t>
      </w:r>
      <w:r w:rsidRPr="007010A6">
        <w:rPr>
          <w:rFonts w:ascii="ＭＳ 明朝" w:eastAsia="ＭＳ 明朝" w:hAnsi="ＭＳ 明朝" w:hint="eastAsia"/>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7010A6"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36224" behindDoc="1" locked="0" layoutInCell="1" allowOverlap="1" wp14:anchorId="44CC1F64" wp14:editId="061E1E3D">
                <wp:simplePos x="0" y="0"/>
                <wp:positionH relativeFrom="margin">
                  <wp:posOffset>-236855</wp:posOffset>
                </wp:positionH>
                <wp:positionV relativeFrom="paragraph">
                  <wp:posOffset>-5080</wp:posOffset>
                </wp:positionV>
                <wp:extent cx="6588000" cy="3511603"/>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6588000" cy="351160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58BFF" id="正方形/長方形 9" o:spid="_x0000_s1026" style="position:absolute;left:0;text-align:left;margin-left:-18.65pt;margin-top:-.4pt;width:518.75pt;height:27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7" w:name="_MON_1798392213"/>
    <w:bookmarkEnd w:id="7"/>
    <w:p w14:paraId="0BAE2EE9" w14:textId="3F6E8B15" w:rsidR="00FE5A14"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25pt;height:213pt" o:ole="">
            <v:imagedata r:id="rId12" o:title=""/>
          </v:shape>
          <o:OLEObject Type="Embed" ProgID="Excel.Sheet.12" ShapeID="_x0000_i1027" DrawAspect="Content" ObjectID="_1799678508" r:id="rId13"/>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0355D93A" w14:textId="77777777" w:rsidR="0034244B" w:rsidRPr="007010A6" w:rsidRDefault="0034244B" w:rsidP="00AF3DEA">
      <w:pPr>
        <w:rPr>
          <w:rFonts w:ascii="ＭＳ 明朝" w:eastAsia="ＭＳ 明朝" w:hAnsi="ＭＳ 明朝"/>
          <w:iCs/>
          <w:sz w:val="24"/>
          <w:szCs w:val="24"/>
        </w:rPr>
      </w:pPr>
    </w:p>
    <w:p w14:paraId="67832E76" w14:textId="5AE60A97"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4C7AB671">
                <wp:simplePos x="0" y="0"/>
                <wp:positionH relativeFrom="margin">
                  <wp:posOffset>-236220</wp:posOffset>
                </wp:positionH>
                <wp:positionV relativeFrom="paragraph">
                  <wp:posOffset>146685</wp:posOffset>
                </wp:positionV>
                <wp:extent cx="6588000" cy="3499339"/>
                <wp:effectExtent l="0" t="0" r="22860" b="25400"/>
                <wp:wrapNone/>
                <wp:docPr id="10" name="正方形/長方形 10"/>
                <wp:cNvGraphicFramePr/>
                <a:graphic xmlns:a="http://schemas.openxmlformats.org/drawingml/2006/main">
                  <a:graphicData uri="http://schemas.microsoft.com/office/word/2010/wordprocessingShape">
                    <wps:wsp>
                      <wps:cNvSpPr/>
                      <wps:spPr>
                        <a:xfrm>
                          <a:off x="0" y="0"/>
                          <a:ext cx="6588000" cy="3499339"/>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28" style="position:absolute;left:0;text-align:left;margin-left:-18.6pt;margin-top:11.55pt;width:518.75pt;height:275.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" fillcolor="#deeaf6 [660]" strokecolor="black [3213]" strokeweight=".5pt">
                <v:stroke dashstyle="dash"/>
                <v:textbox>
                  <w:txbxContent>
                    <w:p w14:paraId="243CA65C" w14:textId="77777777" w:rsidR="00A16C26" w:rsidRDefault="00A16C26" w:rsidP="00A16C26"/>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8" w:name="_MON_1798393168"/>
    <w:bookmarkEnd w:id="8"/>
    <w:p w14:paraId="64B297F2" w14:textId="5A4432A4" w:rsidR="00AF3DEA"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25pt;height:213pt" o:ole="">
            <v:imagedata r:id="rId14" o:title=""/>
          </v:shape>
          <o:OLEObject Type="Embed" ProgID="Excel.Sheet.12" ShapeID="_x0000_i1028" DrawAspect="Content" ObjectID="_1799678509" r:id="rId15"/>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" fillcolor="#deeaf6 [660]" strokecolor="black [3213]" strokeweight=".5pt">
                <v:stroke dashstyle="dash"/>
                <v:textbox>
                  <w:txbxContent>
                    <w:p w14:paraId="2A72BC76" w14:textId="64F148E9" w:rsidR="0087038C" w:rsidRDefault="0087038C"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9" w:name="_MON_1798393298"/>
    <w:bookmarkEnd w:id="9"/>
    <w:p w14:paraId="7EFA0BEA" w14:textId="36095E57" w:rsidR="00AF3DEA" w:rsidRPr="007010A6" w:rsidRDefault="0028377E"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1.5pt;height:208.5pt" o:ole="">
            <v:imagedata r:id="rId16" o:title=""/>
          </v:shape>
          <o:OLEObject Type="Embed" ProgID="Excel.Sheet.12" ShapeID="_x0000_i1029" DrawAspect="Content" ObjectID="_1799678510" r:id="rId17"/>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77F2FD1A"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2D89F54" w14:textId="2824D26B"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" fillcolor="#deeaf6 [660]" strokecolor="black [3213]" strokeweight=".5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0" w:name="_MON_1798393654"/>
    <w:bookmarkEnd w:id="10"/>
    <w:p w14:paraId="1B26CDA1" w14:textId="47C673CA" w:rsidR="00CC4979" w:rsidRPr="007010A6" w:rsidRDefault="00CB3BCB"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1.5pt;height:245.25pt" o:ole="">
            <v:imagedata r:id="rId18" o:title=""/>
          </v:shape>
          <o:OLEObject Type="Embed" ProgID="Excel.Sheet.12" ShapeID="_x0000_i1030" DrawAspect="Content" ObjectID="_1799678511" r:id="rId19"/>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48A53FD9"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810C6FB" w14:textId="42A8E035"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6B673C33" w14:textId="01219CD9"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Pr="007010A6">
        <w:rPr>
          <w:rFonts w:ascii="ＭＳ 明朝" w:eastAsia="ＭＳ 明朝" w:hAnsi="ＭＳ 明朝" w:hint="eastAsia"/>
          <w:sz w:val="18"/>
        </w:rPr>
        <w:t>433円＋73円＝1</w:t>
      </w:r>
      <w:r w:rsidRPr="007010A6">
        <w:rPr>
          <w:rFonts w:ascii="ＭＳ 明朝" w:eastAsia="ＭＳ 明朝" w:hAnsi="ＭＳ 明朝"/>
          <w:sz w:val="18"/>
        </w:rPr>
        <w:t>,</w:t>
      </w:r>
      <w:r w:rsidRPr="007010A6">
        <w:rPr>
          <w:rFonts w:ascii="ＭＳ 明朝" w:eastAsia="ＭＳ 明朝" w:hAnsi="ＭＳ 明朝" w:hint="eastAsia"/>
          <w:sz w:val="18"/>
        </w:rPr>
        <w:t>506円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2E30"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【別表１】「基準値（０年）×能力・経験調整指数」（令和７年度適用通達に定める賃金構造基本統計調査）</w:t>
      </w:r>
    </w:p>
    <w:bookmarkStart w:id="11" w:name="_MON_1798395475"/>
    <w:bookmarkEnd w:id="11"/>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5pt;height:171.75pt" o:ole="">
            <v:imagedata r:id="rId20" o:title=""/>
          </v:shape>
          <o:OLEObject Type="Embed" ProgID="Excel.Sheet.12" ShapeID="_x0000_i1031" DrawAspect="Content" ObjectID="_1799678512" r:id="rId21"/>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7010A6">
        <w:rPr>
          <w:rFonts w:ascii="ＭＳ 明朝" w:eastAsia="ＭＳ 明朝" w:hAnsi="ＭＳ 明朝" w:hint="eastAsia"/>
          <w:b/>
        </w:rPr>
        <w:t>令和７</w:t>
      </w:r>
      <w:r w:rsidRPr="007010A6">
        <w:rPr>
          <w:rFonts w:ascii="ＭＳ 明朝" w:eastAsia="ＭＳ 明朝" w:hAnsi="ＭＳ 明朝"/>
          <w:b/>
        </w:rPr>
        <w:t>年度適用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" filled="f" strokeweight=".5pt">
                <v:textbo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D2C6"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2" w:name="_MON_1798439977"/>
    <w:bookmarkEnd w:id="12"/>
    <w:p w14:paraId="0DF22A64" w14:textId="5B83B698" w:rsidR="002C71C2" w:rsidRPr="007010A6" w:rsidRDefault="004C2F59"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1.5pt;height:208.5pt" o:ole="">
            <v:imagedata r:id="rId22" o:title=""/>
          </v:shape>
          <o:OLEObject Type="Embed" ProgID="Excel.Sheet.12" ShapeID="_x0000_i1032" DrawAspect="Content" ObjectID="_1799678513" r:id="rId23"/>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6544F858" w14:textId="14746F53"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Pr="007010A6">
        <w:rPr>
          <w:rFonts w:ascii="ＭＳ 明朝" w:eastAsia="ＭＳ 明朝" w:hAnsi="ＭＳ 明朝" w:hint="eastAsia"/>
          <w:sz w:val="18"/>
        </w:rPr>
        <w:t>378</w:t>
      </w:r>
      <w:r w:rsidRPr="007010A6">
        <w:rPr>
          <w:rFonts w:ascii="ＭＳ 明朝" w:eastAsia="ＭＳ 明朝" w:hAnsi="ＭＳ 明朝"/>
          <w:sz w:val="18"/>
        </w:rPr>
        <w:t>円（1</w:t>
      </w:r>
      <w:r w:rsidRPr="007010A6">
        <w:rPr>
          <w:rFonts w:ascii="ＭＳ 明朝" w:eastAsia="ＭＳ 明朝" w:hAnsi="ＭＳ 明朝" w:hint="eastAsia"/>
          <w:sz w:val="18"/>
        </w:rPr>
        <w:t>,377</w:t>
      </w:r>
      <w:r w:rsidRPr="007010A6">
        <w:rPr>
          <w:rFonts w:ascii="ＭＳ 明朝" w:eastAsia="ＭＳ 明朝" w:hAnsi="ＭＳ 明朝"/>
          <w:sz w:val="18"/>
        </w:rPr>
        <w:t>.</w:t>
      </w:r>
      <w:r w:rsidRPr="007010A6">
        <w:rPr>
          <w:rFonts w:ascii="ＭＳ 明朝" w:eastAsia="ＭＳ 明朝" w:hAnsi="ＭＳ 明朝" w:hint="eastAsia"/>
          <w:sz w:val="18"/>
        </w:rPr>
        <w:t>64</w:t>
      </w:r>
      <w:r w:rsidRPr="007010A6">
        <w:rPr>
          <w:rFonts w:ascii="ＭＳ 明朝" w:eastAsia="ＭＳ 明朝" w:hAnsi="ＭＳ 明朝"/>
          <w:sz w:val="18"/>
        </w:rPr>
        <w:t>）</w:t>
      </w:r>
    </w:p>
    <w:p w14:paraId="444F9632" w14:textId="76DA1853" w:rsidR="000E5CD9" w:rsidRPr="007010A6" w:rsidRDefault="000E5CD9" w:rsidP="000E5CD9">
      <w:pPr>
        <w:rPr>
          <w:rFonts w:ascii="ＭＳ ゴシック" w:eastAsia="ＭＳ ゴシック" w:hAnsi="ＭＳ ゴシック"/>
          <w:sz w:val="24"/>
          <w:szCs w:val="24"/>
        </w:rPr>
      </w:pPr>
      <w:bookmarkStart w:id="13" w:name="_Hlk189050356"/>
      <w:r w:rsidRPr="007010A6">
        <w:rPr>
          <w:rFonts w:ascii="ＭＳ ゴシック" w:eastAsia="ＭＳ ゴシック" w:hAnsi="ＭＳ ゴシック" w:hint="eastAsia"/>
          <w:sz w:val="24"/>
          <w:szCs w:val="24"/>
        </w:rPr>
        <w:lastRenderedPageBreak/>
        <w:t>別表２　対象従業員の基本給、賞与及び手当の額</w:t>
      </w: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End w:id="13"/>
    <w:bookmarkStart w:id="14" w:name="_MON_1798440182"/>
    <w:bookmarkEnd w:id="14"/>
    <w:p w14:paraId="2C7D9CC4" w14:textId="381FE0E5" w:rsidR="000E5CD9" w:rsidRPr="007010A6" w:rsidRDefault="00B4343D">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263" w:dyaOrig="5990" w14:anchorId="0193DAB7">
          <v:shape id="_x0000_i1033" type="#_x0000_t75" style="width:495pt;height:303pt" o:ole="">
            <v:imagedata r:id="rId24" o:title=""/>
          </v:shape>
          <o:OLEObject Type="Embed" ProgID="Excel.Sheet.12" ShapeID="_x0000_i1033" DrawAspect="Content" ObjectID="_1799678514" r:id="rId25"/>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5ECA7781" w14:textId="77777777" w:rsidR="008B0FC2" w:rsidRDefault="00B16D0D" w:rsidP="008B0FC2">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39F917E5" w14:textId="6240D7F2" w:rsidR="00DF48F6" w:rsidRPr="008B0FC2" w:rsidRDefault="00DF48F6" w:rsidP="008B0FC2">
      <w:pPr>
        <w:ind w:leftChars="246" w:left="517"/>
        <w:rPr>
          <w:rFonts w:ascii="ＭＳ ゴシック" w:eastAsia="ＭＳ ゴシック" w:hAnsi="ＭＳ ゴシック"/>
          <w:sz w:val="24"/>
        </w:rPr>
      </w:pPr>
      <w:r w:rsidRPr="008B0FC2">
        <w:rPr>
          <w:rFonts w:ascii="ＭＳ ゴシック" w:eastAsia="ＭＳ ゴシック" w:hAnsi="ＭＳ ゴシック" w:hint="eastAsia"/>
          <w:sz w:val="20"/>
          <w:szCs w:val="18"/>
          <w:shd w:val="pct15" w:color="auto" w:fill="FFFFFF"/>
        </w:rPr>
        <w:t xml:space="preserve">※　</w:t>
      </w:r>
      <w:bookmarkStart w:id="15" w:name="_Hlk189050667"/>
      <w:r w:rsidR="008B0FC2" w:rsidRPr="008B0FC2">
        <w:rPr>
          <w:rFonts w:ascii="ＭＳ ゴシック" w:eastAsia="ＭＳ ゴシック" w:hAnsi="ＭＳ ゴシック" w:hint="eastAsia"/>
          <w:sz w:val="20"/>
          <w:szCs w:val="18"/>
          <w:shd w:val="pct15" w:color="auto" w:fill="FFFFFF"/>
        </w:rPr>
        <w:t>上記表は、Ｂ評価</w:t>
      </w:r>
      <w:r w:rsidR="00CC4B73">
        <w:rPr>
          <w:rFonts w:ascii="ＭＳ ゴシック" w:eastAsia="ＭＳ ゴシック" w:hAnsi="ＭＳ ゴシック" w:hint="eastAsia"/>
          <w:sz w:val="20"/>
          <w:szCs w:val="18"/>
          <w:shd w:val="pct15" w:color="auto" w:fill="FFFFFF"/>
        </w:rPr>
        <w:t>（標準）</w:t>
      </w:r>
      <w:r w:rsidR="008B0FC2" w:rsidRPr="008B0FC2">
        <w:rPr>
          <w:rFonts w:ascii="ＭＳ ゴシック" w:eastAsia="ＭＳ ゴシック" w:hAnsi="ＭＳ ゴシック" w:hint="eastAsia"/>
          <w:sz w:val="20"/>
          <w:szCs w:val="18"/>
          <w:shd w:val="pct15" w:color="auto" w:fill="FFFFFF"/>
        </w:rPr>
        <w:t>を基本給額の</w:t>
      </w:r>
      <w:r w:rsidR="008B0FC2">
        <w:rPr>
          <w:rFonts w:ascii="ＭＳ ゴシック" w:eastAsia="ＭＳ ゴシック" w:hAnsi="ＭＳ ゴシック" w:hint="eastAsia"/>
          <w:sz w:val="20"/>
          <w:szCs w:val="18"/>
          <w:shd w:val="pct15" w:color="auto" w:fill="FFFFFF"/>
        </w:rPr>
        <w:t>50</w:t>
      </w:r>
      <w:r w:rsidR="008B0FC2" w:rsidRPr="008B0FC2">
        <w:rPr>
          <w:rFonts w:ascii="ＭＳ ゴシック" w:eastAsia="ＭＳ ゴシック" w:hAnsi="ＭＳ ゴシック" w:hint="eastAsia"/>
          <w:sz w:val="20"/>
          <w:szCs w:val="18"/>
          <w:shd w:val="pct15" w:color="auto" w:fill="FFFFFF"/>
        </w:rPr>
        <w:t>％相当</w:t>
      </w:r>
      <w:r w:rsidR="008B0FC2">
        <w:rPr>
          <w:rFonts w:ascii="ＭＳ ゴシック" w:eastAsia="ＭＳ ゴシック" w:hAnsi="ＭＳ ゴシック" w:hint="eastAsia"/>
          <w:sz w:val="20"/>
          <w:szCs w:val="18"/>
          <w:shd w:val="pct15" w:color="auto" w:fill="FFFFFF"/>
        </w:rPr>
        <w:t>と</w:t>
      </w:r>
      <w:r w:rsidR="00BD05F8">
        <w:rPr>
          <w:rFonts w:ascii="ＭＳ ゴシック" w:eastAsia="ＭＳ ゴシック" w:hAnsi="ＭＳ ゴシック" w:hint="eastAsia"/>
          <w:sz w:val="20"/>
          <w:szCs w:val="18"/>
          <w:shd w:val="pct15" w:color="auto" w:fill="FFFFFF"/>
        </w:rPr>
        <w:t>仮定した賞与額を記載</w:t>
      </w:r>
      <w:r w:rsidR="008B0FC2">
        <w:rPr>
          <w:rFonts w:ascii="ＭＳ ゴシック" w:eastAsia="ＭＳ ゴシック" w:hAnsi="ＭＳ ゴシック" w:hint="eastAsia"/>
          <w:sz w:val="20"/>
          <w:szCs w:val="18"/>
          <w:shd w:val="pct15" w:color="auto" w:fill="FFFFFF"/>
        </w:rPr>
        <w:t>。</w:t>
      </w:r>
      <w:bookmarkEnd w:id="15"/>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402E0AEC" w14:textId="32F3E0AE" w:rsidR="000E5CD9" w:rsidRDefault="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p w14:paraId="3CFBF978" w14:textId="77777777" w:rsidR="00B6451E" w:rsidRPr="008B0FC2" w:rsidRDefault="00B6451E">
      <w:pPr>
        <w:rPr>
          <w:rFonts w:ascii="ＭＳ ゴシック" w:eastAsia="ＭＳ ゴシック" w:hAnsi="ＭＳ ゴシック"/>
          <w:sz w:val="24"/>
        </w:rPr>
      </w:pPr>
    </w:p>
    <w:tbl>
      <w:tblPr>
        <w:tblStyle w:val="a3"/>
        <w:tblpPr w:leftFromText="142" w:rightFromText="142" w:vertAnchor="text" w:horzAnchor="margin" w:tblpY="12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8B0FC2">
        <w:tc>
          <w:tcPr>
            <w:tcW w:w="10375" w:type="dxa"/>
            <w:shd w:val="clear" w:color="auto" w:fill="DEEAF6" w:themeFill="accent1" w:themeFillTint="33"/>
          </w:tcPr>
          <w:p w14:paraId="72DE8A73" w14:textId="77777777" w:rsidR="00CC06F6" w:rsidRPr="007010A6" w:rsidRDefault="00CC06F6" w:rsidP="008B0FC2">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６</w:t>
            </w:r>
            <w:r w:rsidRPr="007010A6">
              <w:rPr>
                <w:rFonts w:ascii="ＭＳ 明朝" w:eastAsia="ＭＳ 明朝" w:hAnsi="ＭＳ 明朝" w:hint="eastAsia"/>
                <w:sz w:val="22"/>
              </w:rPr>
              <w:t>年度に対象従業員に対して支給された賞与額の合計額を、当該事業年度の当該従業員の年間所定労働時間の合計時間数で除した額により比較するものとする。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７</w:t>
            </w:r>
            <w:r w:rsidRPr="007010A6">
              <w:rPr>
                <w:rFonts w:ascii="ＭＳ 明朝" w:eastAsia="ＭＳ 明朝" w:hAnsi="ＭＳ 明朝" w:hint="eastAsia"/>
                <w:sz w:val="22"/>
              </w:rPr>
              <w:t>年度に支給される賞与額の合計額の見込みを、想定される協定対象派遣労働者の年間所定労働時間の合計時間数で除した額により比較するものとする。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" fillcolor="#deeaf6 [660]" strokecolor="black [3213]" strokeweight=".5pt">
                <v:stroke dashstyle="dash"/>
                <v:textbo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6" w:name="_MON_1798468155"/>
    <w:bookmarkEnd w:id="16"/>
    <w:p w14:paraId="302C68A7" w14:textId="43DE1751" w:rsidR="000260E3" w:rsidRPr="007010A6" w:rsidRDefault="001B058E"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53" w:dyaOrig="6314" w14:anchorId="7D51A9BB">
          <v:shape id="_x0000_i1034" type="#_x0000_t75" style="width:472.5pt;height:361.5pt" o:ole="">
            <v:imagedata r:id="rId26" o:title=""/>
          </v:shape>
          <o:OLEObject Type="Embed" ProgID="Excel.Sheet.12" ShapeID="_x0000_i1034" DrawAspect="Content" ObjectID="_1799678515" r:id="rId27"/>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Default="00C47E05" w:rsidP="00C960BA">
      <w:pPr>
        <w:rPr>
          <w:rFonts w:ascii="ＭＳ ゴシック" w:eastAsia="ＭＳ ゴシック" w:hAnsi="ＭＳ ゴシック"/>
          <w:sz w:val="24"/>
          <w:szCs w:val="24"/>
        </w:rPr>
      </w:pPr>
    </w:p>
    <w:p w14:paraId="1EEF7F28" w14:textId="77777777" w:rsidR="007E393E" w:rsidRDefault="007E393E" w:rsidP="00C960BA">
      <w:pPr>
        <w:rPr>
          <w:rFonts w:ascii="ＭＳ ゴシック" w:eastAsia="ＭＳ ゴシック" w:hAnsi="ＭＳ ゴシック"/>
          <w:sz w:val="24"/>
          <w:szCs w:val="24"/>
        </w:rPr>
      </w:pPr>
    </w:p>
    <w:p w14:paraId="12A44451" w14:textId="77777777" w:rsidR="007E393E" w:rsidRDefault="007E393E" w:rsidP="00C960BA">
      <w:pPr>
        <w:rPr>
          <w:rFonts w:ascii="ＭＳ ゴシック" w:eastAsia="ＭＳ ゴシック" w:hAnsi="ＭＳ ゴシック"/>
          <w:sz w:val="24"/>
          <w:szCs w:val="24"/>
        </w:rPr>
      </w:pPr>
    </w:p>
    <w:p w14:paraId="488E0CEF" w14:textId="77777777" w:rsidR="007E393E" w:rsidRDefault="007E393E" w:rsidP="00C960BA">
      <w:pPr>
        <w:rPr>
          <w:rFonts w:ascii="ＭＳ ゴシック" w:eastAsia="ＭＳ ゴシック" w:hAnsi="ＭＳ ゴシック"/>
          <w:sz w:val="24"/>
          <w:szCs w:val="24"/>
        </w:rPr>
      </w:pPr>
    </w:p>
    <w:p w14:paraId="0025B16A" w14:textId="77777777" w:rsidR="007E393E" w:rsidRDefault="007E393E" w:rsidP="00C960BA">
      <w:pPr>
        <w:rPr>
          <w:rFonts w:ascii="ＭＳ ゴシック" w:eastAsia="ＭＳ ゴシック" w:hAnsi="ＭＳ ゴシック"/>
          <w:sz w:val="24"/>
          <w:szCs w:val="24"/>
        </w:rPr>
      </w:pPr>
    </w:p>
    <w:p w14:paraId="34DA997F" w14:textId="77777777" w:rsidR="007E393E" w:rsidRDefault="007E393E" w:rsidP="00C960BA">
      <w:pPr>
        <w:rPr>
          <w:rFonts w:ascii="ＭＳ ゴシック" w:eastAsia="ＭＳ ゴシック" w:hAnsi="ＭＳ ゴシック"/>
          <w:sz w:val="24"/>
          <w:szCs w:val="24"/>
        </w:rPr>
      </w:pPr>
    </w:p>
    <w:p w14:paraId="36D613C2" w14:textId="77777777" w:rsidR="007E393E" w:rsidRDefault="007E393E" w:rsidP="00C960BA">
      <w:pPr>
        <w:rPr>
          <w:rFonts w:ascii="ＭＳ ゴシック" w:eastAsia="ＭＳ ゴシック" w:hAnsi="ＭＳ ゴシック"/>
          <w:sz w:val="24"/>
          <w:szCs w:val="24"/>
        </w:rPr>
      </w:pPr>
    </w:p>
    <w:p w14:paraId="77163783" w14:textId="77777777" w:rsidR="007E393E" w:rsidRDefault="007E393E" w:rsidP="00C960BA">
      <w:pPr>
        <w:rPr>
          <w:rFonts w:ascii="ＭＳ ゴシック" w:eastAsia="ＭＳ ゴシック" w:hAnsi="ＭＳ ゴシック"/>
          <w:sz w:val="24"/>
          <w:szCs w:val="24"/>
        </w:rPr>
      </w:pPr>
    </w:p>
    <w:p w14:paraId="3C993945" w14:textId="77777777" w:rsidR="007E393E" w:rsidRDefault="007E393E" w:rsidP="00C960BA">
      <w:pPr>
        <w:rPr>
          <w:rFonts w:ascii="ＭＳ ゴシック" w:eastAsia="ＭＳ ゴシック" w:hAnsi="ＭＳ ゴシック"/>
          <w:sz w:val="24"/>
          <w:szCs w:val="24"/>
        </w:rPr>
      </w:pPr>
    </w:p>
    <w:p w14:paraId="1FB414B8" w14:textId="77777777" w:rsidR="007E393E" w:rsidRDefault="007E393E" w:rsidP="00C960BA">
      <w:pPr>
        <w:rPr>
          <w:rFonts w:ascii="ＭＳ ゴシック" w:eastAsia="ＭＳ ゴシック" w:hAnsi="ＭＳ ゴシック"/>
          <w:sz w:val="24"/>
          <w:szCs w:val="24"/>
        </w:rPr>
      </w:pPr>
    </w:p>
    <w:p w14:paraId="3B1D25B9" w14:textId="77777777" w:rsidR="007E393E" w:rsidRDefault="007E393E" w:rsidP="00C960BA">
      <w:pPr>
        <w:rPr>
          <w:rFonts w:ascii="ＭＳ ゴシック" w:eastAsia="ＭＳ ゴシック" w:hAnsi="ＭＳ ゴシック"/>
          <w:sz w:val="24"/>
          <w:szCs w:val="24"/>
        </w:rPr>
      </w:pPr>
    </w:p>
    <w:p w14:paraId="06080699" w14:textId="77777777" w:rsidR="007E393E" w:rsidRDefault="007E393E" w:rsidP="00C960BA">
      <w:pPr>
        <w:rPr>
          <w:rFonts w:ascii="ＭＳ ゴシック" w:eastAsia="ＭＳ ゴシック" w:hAnsi="ＭＳ ゴシック"/>
          <w:sz w:val="24"/>
          <w:szCs w:val="24"/>
        </w:rPr>
      </w:pPr>
    </w:p>
    <w:p w14:paraId="6405DF98" w14:textId="77777777" w:rsidR="007E393E" w:rsidRDefault="007E393E" w:rsidP="00C960BA">
      <w:pPr>
        <w:rPr>
          <w:rFonts w:ascii="ＭＳ ゴシック" w:eastAsia="ＭＳ ゴシック" w:hAnsi="ＭＳ ゴシック"/>
          <w:sz w:val="24"/>
          <w:szCs w:val="24"/>
        </w:rPr>
      </w:pPr>
    </w:p>
    <w:p w14:paraId="0178D5DD" w14:textId="77777777" w:rsidR="007E393E" w:rsidRDefault="007E393E" w:rsidP="00C960BA">
      <w:pPr>
        <w:rPr>
          <w:rFonts w:ascii="ＭＳ ゴシック" w:eastAsia="ＭＳ ゴシック" w:hAnsi="ＭＳ ゴシック"/>
          <w:sz w:val="24"/>
          <w:szCs w:val="24"/>
        </w:rPr>
      </w:pPr>
    </w:p>
    <w:p w14:paraId="11C11FD3" w14:textId="77777777" w:rsidR="007E393E" w:rsidRPr="007010A6" w:rsidRDefault="007E393E" w:rsidP="00C960BA">
      <w:pPr>
        <w:rPr>
          <w:rFonts w:ascii="ＭＳ ゴシック" w:eastAsia="ＭＳ ゴシック" w:hAnsi="ＭＳ ゴシック"/>
          <w:sz w:val="24"/>
          <w:szCs w:val="24"/>
        </w:rPr>
      </w:pPr>
    </w:p>
    <w:p w14:paraId="10BB07F2" w14:textId="52850CD9" w:rsidR="00E94D19" w:rsidRPr="007010A6" w:rsidRDefault="00000000" w:rsidP="00E94D19">
      <w:pPr>
        <w:rPr>
          <w:rFonts w:ascii="ＭＳ ゴシック" w:eastAsia="ＭＳ ゴシック" w:hAnsi="ＭＳ ゴシック"/>
          <w:b/>
          <w:bCs/>
        </w:rPr>
      </w:pPr>
      <w:r>
        <w:rPr>
          <w:rFonts w:ascii="ＭＳ ゴシック" w:eastAsia="ＭＳ ゴシック" w:hAnsi="ＭＳ ゴシック"/>
          <w:noProof/>
          <w:sz w:val="24"/>
          <w:szCs w:val="24"/>
        </w:rPr>
        <w:lastRenderedPageBreak/>
        <w:object w:dxaOrig="1440" w:dyaOrig="1440" w14:anchorId="3BF7ABC5">
          <v:shape id="_x0000_s2096" type="#_x0000_t75" style="position:absolute;left:0;text-align:left;margin-left:.6pt;margin-top:44.55pt;width:481.25pt;height:349.65pt;z-index:251717120;mso-position-horizontal-relative:text;mso-position-vertical-relative:text">
            <v:imagedata r:id="rId28" o:title=""/>
            <w10:wrap type="square" side="right"/>
          </v:shape>
          <o:OLEObject Type="Embed" ProgID="Excel.Sheet.12" ShapeID="_x0000_s2096" DrawAspect="Content" ObjectID="_1799678518" r:id="rId29"/>
        </w:object>
      </w:r>
      <w:r w:rsidR="00AB05EE" w:rsidRPr="007010A6">
        <w:rPr>
          <w:rFonts w:ascii="ＭＳ ゴシック" w:eastAsia="ＭＳ ゴシック" w:hAnsi="ＭＳ ゴシック"/>
          <w:noProof/>
          <w:sz w:val="24"/>
          <w:szCs w:val="24"/>
        </w:rPr>
        <mc:AlternateContent>
          <mc:Choice Requires="wps">
            <w:drawing>
              <wp:anchor distT="0" distB="0" distL="114300" distR="114300" simplePos="0" relativeHeight="251673088" behindDoc="1" locked="0" layoutInCell="1" allowOverlap="1" wp14:anchorId="3B2EE9C4" wp14:editId="4E72162E">
                <wp:simplePos x="0" y="0"/>
                <wp:positionH relativeFrom="margin">
                  <wp:posOffset>-247124</wp:posOffset>
                </wp:positionH>
                <wp:positionV relativeFrom="paragraph">
                  <wp:posOffset>-15897</wp:posOffset>
                </wp:positionV>
                <wp:extent cx="6587490" cy="8061435"/>
                <wp:effectExtent l="0" t="0" r="22860" b="15875"/>
                <wp:wrapNone/>
                <wp:docPr id="47" name="正方形/長方形 47"/>
                <wp:cNvGraphicFramePr/>
                <a:graphic xmlns:a="http://schemas.openxmlformats.org/drawingml/2006/main">
                  <a:graphicData uri="http://schemas.microsoft.com/office/word/2010/wordprocessingShape">
                    <wps:wsp>
                      <wps:cNvSpPr/>
                      <wps:spPr>
                        <a:xfrm>
                          <a:off x="0" y="0"/>
                          <a:ext cx="6587490" cy="806143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300E9A" w:rsidRPr="00300E9A" w:rsidRDefault="00300E9A"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E9C4" id="正方形/長方形 47" o:spid="_x0000_s1033" style="position:absolute;left:0;text-align:left;margin-left:-19.45pt;margin-top:-1.25pt;width:518.7pt;height:63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" fillcolor="#deeaf6 [660]" strokecolor="black [3213]" strokeweight=".5pt">
                <v:stroke dashstyle="dash"/>
                <v:textbox>
                  <w:txbxContent>
                    <w:p w14:paraId="681EBF9D" w14:textId="77777777" w:rsidR="00300E9A" w:rsidRPr="00300E9A" w:rsidRDefault="00300E9A" w:rsidP="00300E9A">
                      <w:pPr>
                        <w:jc w:val="left"/>
                      </w:pPr>
                    </w:p>
                  </w:txbxContent>
                </v:textbox>
                <w10:wrap anchorx="margin"/>
              </v:rect>
            </w:pict>
          </mc:Fallback>
        </mc:AlternateConten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0D136189" w14:textId="6985F140" w:rsidR="00C47E05" w:rsidRPr="007010A6" w:rsidRDefault="00000000"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6pt;margin-top:376.05pt;width:344.85pt;height:195.8pt;z-index:251697664;mso-position-horizontal-relative:text;mso-position-vertical-relative:text">
            <v:imagedata r:id="rId30" o:title=""/>
            <w10:wrap type="square" side="right"/>
          </v:shape>
          <o:OLEObject Type="Embed" ProgID="Excel.Sheet.12" ShapeID="_x0000_s2060" DrawAspect="Content" ObjectID="_1799678519" r:id="rId31"/>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47F482B6" w:rsidR="002D7F4B" w:rsidRDefault="00000000" w:rsidP="002D7F4B">
      <w:pPr>
        <w:rPr>
          <w:rStyle w:val="af5"/>
          <w:rFonts w:ascii="ＭＳ ゴシック" w:eastAsia="ＭＳ ゴシック" w:hAnsi="ＭＳ ゴシック"/>
          <w:b/>
          <w:bCs/>
          <w:i w:val="0"/>
          <w:iCs w:val="0"/>
        </w:rPr>
      </w:pPr>
      <w:r>
        <w:rPr>
          <w:rFonts w:ascii="ＭＳ ゴシック" w:eastAsia="ＭＳ ゴシック" w:hAnsi="ＭＳ ゴシック"/>
          <w:noProof/>
          <w:sz w:val="24"/>
          <w:szCs w:val="24"/>
        </w:rPr>
        <w:lastRenderedPageBreak/>
        <w:object w:dxaOrig="1440" w:dyaOrig="1440" w14:anchorId="3BF7ABC5">
          <v:shape id="_x0000_s2075" type="#_x0000_t75" style="position:absolute;left:0;text-align:left;margin-left:.3pt;margin-top:22.85pt;width:481.7pt;height:359.85pt;z-index:251700736;mso-position-horizontal-relative:text;mso-position-vertical-relative:text">
            <v:imagedata r:id="rId32" o:title=""/>
            <w10:wrap type="square" side="right"/>
          </v:shape>
          <o:OLEObject Type="Embed" ProgID="Excel.Sheet.12" ShapeID="_x0000_s2075" DrawAspect="Content" ObjectID="_1799678520" r:id="rId33"/>
        </w:object>
      </w:r>
      <w:r w:rsidR="003A3A40" w:rsidRPr="007010A6">
        <w:rPr>
          <w:rFonts w:ascii="ＭＳ ゴシック" w:eastAsia="ＭＳ ゴシック" w:hAnsi="ＭＳ ゴシック"/>
          <w:noProof/>
          <w:sz w:val="24"/>
          <w:szCs w:val="24"/>
        </w:rPr>
        <mc:AlternateContent>
          <mc:Choice Requires="wps">
            <w:drawing>
              <wp:anchor distT="0" distB="0" distL="114300" distR="114300" simplePos="0" relativeHeight="251678208" behindDoc="1" locked="0" layoutInCell="1" allowOverlap="1" wp14:anchorId="20A172A4" wp14:editId="09764400">
                <wp:simplePos x="0" y="0"/>
                <wp:positionH relativeFrom="margin">
                  <wp:posOffset>-245110</wp:posOffset>
                </wp:positionH>
                <wp:positionV relativeFrom="paragraph">
                  <wp:posOffset>-4982</wp:posOffset>
                </wp:positionV>
                <wp:extent cx="6588000" cy="8460121"/>
                <wp:effectExtent l="0" t="0" r="22860" b="17145"/>
                <wp:wrapNone/>
                <wp:docPr id="54" name="正方形/長方形 54"/>
                <wp:cNvGraphicFramePr/>
                <a:graphic xmlns:a="http://schemas.openxmlformats.org/drawingml/2006/main">
                  <a:graphicData uri="http://schemas.microsoft.com/office/word/2010/wordprocessingShape">
                    <wps:wsp>
                      <wps:cNvSpPr/>
                      <wps:spPr>
                        <a:xfrm>
                          <a:off x="0" y="0"/>
                          <a:ext cx="6588000" cy="8460121"/>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2B13" id="正方形/長方形 54" o:spid="_x0000_s1026" style="position:absolute;left:0;text-align:left;margin-left:-19.3pt;margin-top:-.4pt;width:518.75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" fillcolor="#deeaf6 [660]" strokecolor="black [3213]" strokeweight=".5pt">
                <v:stroke dashstyle="dash"/>
                <w10:wrap anchorx="margin"/>
              </v:rect>
            </w:pict>
          </mc:Fallback>
        </mc:AlternateConten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C108E43" w14:textId="77777777" w:rsidR="00CF1DFA" w:rsidRDefault="00CF1DFA" w:rsidP="002D7F4B">
      <w:pPr>
        <w:rPr>
          <w:rStyle w:val="af5"/>
          <w:rFonts w:ascii="ＭＳ ゴシック" w:eastAsia="ＭＳ ゴシック" w:hAnsi="ＭＳ ゴシック"/>
          <w:b/>
          <w:bCs/>
          <w:i w:val="0"/>
          <w:iCs w:val="0"/>
        </w:rPr>
      </w:pPr>
    </w:p>
    <w:p w14:paraId="2BFD29BA" w14:textId="59F8E6E3" w:rsidR="0026389A" w:rsidRPr="007010A6" w:rsidRDefault="00000000"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3pt;margin-top:4.85pt;width:329.6pt;height:212.55pt;z-index:251702784;mso-position-horizontal-relative:text;mso-position-vertical-relative:text">
            <v:imagedata r:id="rId34" o:title=""/>
            <w10:wrap type="square" side="right"/>
          </v:shape>
          <o:OLEObject Type="Embed" ProgID="Excel.Sheet.12" ShapeID="_x0000_s2077" DrawAspect="Content" ObjectID="_1799678521" r:id="rId35"/>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2B8A1A2A" w14:textId="77777777" w:rsidR="000579DB" w:rsidRPr="007010A6" w:rsidRDefault="000579DB" w:rsidP="00C960BA">
      <w:pPr>
        <w:rPr>
          <w:rFonts w:ascii="ＭＳ ゴシック" w:eastAsia="ＭＳ ゴシック" w:hAnsi="ＭＳ ゴシック"/>
          <w:b/>
          <w:sz w:val="24"/>
          <w:szCs w:val="24"/>
        </w:rPr>
      </w:pPr>
    </w:p>
    <w:p w14:paraId="4F9FB43B" w14:textId="77777777" w:rsidR="000579DB" w:rsidRPr="007010A6" w:rsidRDefault="000579DB" w:rsidP="00C960BA">
      <w:pPr>
        <w:rPr>
          <w:rFonts w:ascii="ＭＳ ゴシック" w:eastAsia="ＭＳ ゴシック" w:hAnsi="ＭＳ ゴシック"/>
          <w:b/>
          <w:sz w:val="24"/>
          <w:szCs w:val="24"/>
        </w:rPr>
      </w:pPr>
    </w:p>
    <w:p w14:paraId="67A4879C" w14:textId="2E02426F" w:rsidR="00CA2642" w:rsidRPr="007010A6" w:rsidRDefault="00000000" w:rsidP="00C960BA">
      <w:pPr>
        <w:rPr>
          <w:rFonts w:ascii="ＭＳ ゴシック" w:eastAsia="ＭＳ ゴシック" w:hAnsi="ＭＳ ゴシック"/>
          <w:b/>
          <w:szCs w:val="21"/>
        </w:rPr>
      </w:pPr>
      <w:r>
        <w:rPr>
          <w:rFonts w:ascii="ＭＳ ゴシック" w:eastAsia="ＭＳ ゴシック" w:hAnsi="ＭＳ ゴシック"/>
          <w:b/>
          <w:noProof/>
          <w:sz w:val="24"/>
          <w:szCs w:val="24"/>
        </w:rPr>
        <w:lastRenderedPageBreak/>
        <w:object w:dxaOrig="1440" w:dyaOrig="1440" w14:anchorId="3BF7ABC5">
          <v:shape id="_x0000_s2078" type="#_x0000_t75" style="position:absolute;left:0;text-align:left;margin-left:2.25pt;margin-top:18.75pt;width:489.45pt;height:362.5pt;z-index:251705856;mso-position-horizontal-relative:text;mso-position-vertical-relative:text">
            <v:imagedata r:id="rId36" o:title=""/>
            <w10:wrap type="square" side="right"/>
          </v:shape>
          <o:OLEObject Type="Embed" ProgID="Excel.Sheet.12" ShapeID="_x0000_s2078" DrawAspect="Content" ObjectID="_1799678522" r:id="rId37"/>
        </w:object>
      </w:r>
      <w:r w:rsidR="007A093F" w:rsidRPr="007010A6">
        <w:rPr>
          <w:rFonts w:ascii="ＭＳ ゴシック" w:eastAsia="ＭＳ ゴシック" w:hAnsi="ＭＳ ゴシック"/>
          <w:noProof/>
          <w:sz w:val="24"/>
          <w:szCs w:val="24"/>
        </w:rPr>
        <mc:AlternateContent>
          <mc:Choice Requires="wps">
            <w:drawing>
              <wp:anchor distT="0" distB="0" distL="114300" distR="114300" simplePos="0" relativeHeight="251708928" behindDoc="1" locked="0" layoutInCell="1" allowOverlap="1" wp14:anchorId="3D00819D" wp14:editId="0870A720">
                <wp:simplePos x="0" y="0"/>
                <wp:positionH relativeFrom="margin">
                  <wp:align>center</wp:align>
                </wp:positionH>
                <wp:positionV relativeFrom="paragraph">
                  <wp:posOffset>-635</wp:posOffset>
                </wp:positionV>
                <wp:extent cx="6588000" cy="7991395"/>
                <wp:effectExtent l="0" t="0" r="22860" b="10160"/>
                <wp:wrapNone/>
                <wp:docPr id="837752718" name="正方形/長方形 837752718"/>
                <wp:cNvGraphicFramePr/>
                <a:graphic xmlns:a="http://schemas.openxmlformats.org/drawingml/2006/main">
                  <a:graphicData uri="http://schemas.microsoft.com/office/word/2010/wordprocessingShape">
                    <wps:wsp>
                      <wps:cNvSpPr/>
                      <wps:spPr>
                        <a:xfrm>
                          <a:off x="0" y="0"/>
                          <a:ext cx="6588000" cy="799139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0B0B" id="正方形/長方形 837752718" o:spid="_x0000_s1026" style="position:absolute;left:0;text-align:left;margin-left:0;margin-top:-.05pt;width:518.75pt;height:629.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" fillcolor="#deeaf6 [660]" strokecolor="black [3213]" strokeweight=".5pt">
                <v:stroke dashstyle="dash"/>
                <w10:wrap anchorx="margin"/>
              </v:rect>
            </w:pict>
          </mc:Fallback>
        </mc:AlternateConten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000000"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05.75pt;height:201.05pt;z-index:251706880;mso-position-horizontal-relative:text;mso-position-vertical-relative:text">
            <v:imagedata r:id="rId38" o:title=""/>
            <w10:wrap type="square" side="right"/>
          </v:shape>
          <o:OLEObject Type="Embed" ProgID="Excel.Sheet.12" ShapeID="_x0000_s2079" DrawAspect="Content" ObjectID="_1799678523" r:id="rId39"/>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7F75950D" w14:textId="77777777" w:rsidR="0060544F" w:rsidRPr="007010A6" w:rsidRDefault="0060544F" w:rsidP="008219D2">
      <w:pPr>
        <w:rPr>
          <w:rFonts w:ascii="ＭＳ ゴシック" w:eastAsia="ＭＳ ゴシック" w:hAnsi="ＭＳ ゴシック"/>
          <w:b/>
          <w:sz w:val="24"/>
          <w:szCs w:val="24"/>
        </w:rPr>
      </w:pPr>
    </w:p>
    <w:p w14:paraId="34983FF3" w14:textId="77777777" w:rsidR="0060544F" w:rsidRPr="007010A6" w:rsidRDefault="0060544F" w:rsidP="008219D2">
      <w:pPr>
        <w:rPr>
          <w:rFonts w:ascii="ＭＳ ゴシック" w:eastAsia="ＭＳ ゴシック" w:hAnsi="ＭＳ ゴシック"/>
          <w:b/>
          <w:sz w:val="24"/>
          <w:szCs w:val="24"/>
        </w:rPr>
      </w:pPr>
    </w:p>
    <w:p w14:paraId="7DA8AC40" w14:textId="77777777" w:rsidR="0060544F" w:rsidRPr="007010A6" w:rsidRDefault="0060544F" w:rsidP="008219D2">
      <w:pPr>
        <w:rPr>
          <w:rFonts w:ascii="ＭＳ ゴシック" w:eastAsia="ＭＳ ゴシック" w:hAnsi="ＭＳ ゴシック"/>
          <w:b/>
          <w:sz w:val="24"/>
          <w:szCs w:val="24"/>
        </w:rPr>
      </w:pPr>
    </w:p>
    <w:p w14:paraId="50450507" w14:textId="77777777" w:rsidR="0060544F" w:rsidRPr="007010A6" w:rsidRDefault="0060544F" w:rsidP="008219D2">
      <w:pPr>
        <w:rPr>
          <w:rFonts w:ascii="ＭＳ ゴシック" w:eastAsia="ＭＳ ゴシック" w:hAnsi="ＭＳ ゴシック"/>
          <w:b/>
          <w:sz w:val="24"/>
          <w:szCs w:val="24"/>
        </w:rPr>
      </w:pPr>
    </w:p>
    <w:p w14:paraId="37E87CD9" w14:textId="77777777" w:rsidR="0060544F" w:rsidRPr="007010A6" w:rsidRDefault="0060544F" w:rsidP="008219D2">
      <w:pPr>
        <w:rPr>
          <w:rFonts w:ascii="ＭＳ ゴシック" w:eastAsia="ＭＳ ゴシック" w:hAnsi="ＭＳ ゴシック"/>
          <w:b/>
          <w:sz w:val="24"/>
          <w:szCs w:val="24"/>
        </w:rPr>
      </w:pPr>
    </w:p>
    <w:p w14:paraId="430198CA" w14:textId="77777777" w:rsidR="0060544F" w:rsidRPr="007010A6" w:rsidRDefault="0060544F" w:rsidP="008219D2">
      <w:pPr>
        <w:rPr>
          <w:rFonts w:ascii="ＭＳ ゴシック" w:eastAsia="ＭＳ ゴシック" w:hAnsi="ＭＳ ゴシック"/>
          <w:b/>
          <w:sz w:val="24"/>
          <w:szCs w:val="24"/>
        </w:rPr>
      </w:pPr>
    </w:p>
    <w:p w14:paraId="125BF12D" w14:textId="77777777" w:rsidR="0060544F" w:rsidRPr="007010A6" w:rsidRDefault="0060544F" w:rsidP="008219D2">
      <w:pPr>
        <w:rPr>
          <w:rFonts w:ascii="ＭＳ ゴシック" w:eastAsia="ＭＳ ゴシック" w:hAnsi="ＭＳ ゴシック"/>
          <w:b/>
          <w:sz w:val="24"/>
          <w:szCs w:val="24"/>
        </w:rPr>
      </w:pPr>
    </w:p>
    <w:p w14:paraId="42C81C5C" w14:textId="77777777" w:rsidR="0060544F" w:rsidRPr="007010A6" w:rsidRDefault="0060544F" w:rsidP="008219D2">
      <w:pPr>
        <w:rPr>
          <w:rFonts w:ascii="ＭＳ ゴシック" w:eastAsia="ＭＳ ゴシック" w:hAnsi="ＭＳ ゴシック"/>
          <w:b/>
          <w:sz w:val="24"/>
          <w:szCs w:val="24"/>
        </w:rPr>
      </w:pPr>
    </w:p>
    <w:p w14:paraId="65195E5C" w14:textId="77777777" w:rsidR="007A093F" w:rsidRPr="007010A6" w:rsidRDefault="007A093F" w:rsidP="008219D2">
      <w:pPr>
        <w:rPr>
          <w:rFonts w:ascii="ＭＳ ゴシック" w:eastAsia="ＭＳ ゴシック" w:hAnsi="ＭＳ ゴシック"/>
          <w:b/>
          <w:sz w:val="24"/>
          <w:szCs w:val="24"/>
        </w:rPr>
      </w:pPr>
    </w:p>
    <w:p w14:paraId="31F26B43" w14:textId="77777777" w:rsidR="007A093F" w:rsidRPr="007010A6" w:rsidRDefault="007A093F" w:rsidP="008219D2">
      <w:pPr>
        <w:rPr>
          <w:rFonts w:ascii="ＭＳ ゴシック" w:eastAsia="ＭＳ ゴシック" w:hAnsi="ＭＳ ゴシック"/>
          <w:b/>
          <w:sz w:val="24"/>
          <w:szCs w:val="24"/>
        </w:rPr>
      </w:pPr>
    </w:p>
    <w:p w14:paraId="5A448A68" w14:textId="77777777" w:rsidR="007A093F" w:rsidRPr="007010A6" w:rsidRDefault="007A093F" w:rsidP="008219D2">
      <w:pPr>
        <w:rPr>
          <w:rFonts w:ascii="ＭＳ ゴシック" w:eastAsia="ＭＳ ゴシック" w:hAnsi="ＭＳ ゴシック"/>
          <w:b/>
          <w:sz w:val="24"/>
          <w:szCs w:val="24"/>
        </w:rPr>
      </w:pPr>
    </w:p>
    <w:p w14:paraId="4270DE61" w14:textId="77777777" w:rsidR="007A093F" w:rsidRPr="007010A6" w:rsidRDefault="007A093F" w:rsidP="008219D2">
      <w:pPr>
        <w:rPr>
          <w:rFonts w:ascii="ＭＳ ゴシック" w:eastAsia="ＭＳ ゴシック" w:hAnsi="ＭＳ ゴシック"/>
          <w:b/>
          <w:sz w:val="24"/>
          <w:szCs w:val="24"/>
        </w:rPr>
      </w:pPr>
    </w:p>
    <w:p w14:paraId="65E493D0" w14:textId="08FC66F3" w:rsidR="00CA2642" w:rsidRPr="007010A6" w:rsidRDefault="00000000" w:rsidP="00CA2642">
      <w:pPr>
        <w:rPr>
          <w:rFonts w:ascii="ＭＳ ゴシック" w:eastAsia="ＭＳ ゴシック" w:hAnsi="ＭＳ ゴシック"/>
          <w:b/>
          <w:szCs w:val="21"/>
        </w:rPr>
      </w:pPr>
      <w:r>
        <w:rPr>
          <w:rFonts w:ascii="ＭＳ ゴシック" w:eastAsia="ＭＳ ゴシック" w:hAnsi="ＭＳ ゴシック"/>
          <w:b/>
          <w:noProof/>
          <w:sz w:val="24"/>
          <w:szCs w:val="24"/>
        </w:rPr>
        <w:lastRenderedPageBreak/>
        <w:object w:dxaOrig="1440" w:dyaOrig="1440" w14:anchorId="3BF7ABC5">
          <v:shape id="_x0000_s2097" type="#_x0000_t75" style="position:absolute;left:0;text-align:left;margin-left:0;margin-top:18pt;width:481.35pt;height:355.75pt;z-index:251718144;mso-position-horizontal-relative:text;mso-position-vertical-relative:text">
            <v:imagedata r:id="rId40" o:title=""/>
            <w10:wrap type="square" side="right"/>
          </v:shape>
          <o:OLEObject Type="Embed" ProgID="Excel.Sheet.12" ShapeID="_x0000_s2097" DrawAspect="Content" ObjectID="_1799678524" r:id="rId41"/>
        </w:object>
      </w:r>
      <w:r w:rsidR="00CE4EEC" w:rsidRPr="007010A6">
        <w:rPr>
          <w:rFonts w:ascii="ＭＳ ゴシック" w:eastAsia="ＭＳ ゴシック" w:hAnsi="ＭＳ ゴシック"/>
          <w:noProof/>
          <w:sz w:val="24"/>
          <w:szCs w:val="24"/>
        </w:rPr>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B388"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133B6B84" w:rsidR="00CA2642" w:rsidRPr="007010A6" w:rsidRDefault="00CA2642" w:rsidP="00CA2642">
      <w:pPr>
        <w:rPr>
          <w:rFonts w:ascii="ＭＳ ゴシック" w:eastAsia="ＭＳ ゴシック" w:hAnsi="ＭＳ ゴシック"/>
          <w:b/>
          <w:sz w:val="24"/>
          <w:szCs w:val="24"/>
        </w:rPr>
      </w:pPr>
    </w:p>
    <w:p w14:paraId="11114941" w14:textId="04DEF270" w:rsidR="00CA2642" w:rsidRPr="007010A6" w:rsidRDefault="00000000"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387.7pt;height:213.1pt;z-index:251712000;mso-position-horizontal-relative:text;mso-position-vertical-relative:text">
            <v:imagedata r:id="rId42" o:title=""/>
            <w10:wrap type="square" side="right"/>
          </v:shape>
          <o:OLEObject Type="Embed" ProgID="Excel.Sheet.12" ShapeID="_x0000_s2081" DrawAspect="Content" ObjectID="_1799678525" r:id="rId43"/>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77777777" w:rsidR="008A2647" w:rsidRDefault="008A2647" w:rsidP="008219D2">
      <w:pPr>
        <w:rPr>
          <w:rFonts w:ascii="ＭＳ ゴシック" w:eastAsia="ＭＳ ゴシック" w:hAnsi="ＭＳ ゴシック"/>
          <w:b/>
          <w:sz w:val="24"/>
          <w:szCs w:val="24"/>
        </w:rPr>
      </w:pPr>
    </w:p>
    <w:p w14:paraId="602E3D55" w14:textId="77777777" w:rsidR="00E1028D" w:rsidRDefault="00E1028D" w:rsidP="008219D2">
      <w:pPr>
        <w:rPr>
          <w:rFonts w:ascii="ＭＳ ゴシック" w:eastAsia="ＭＳ ゴシック" w:hAnsi="ＭＳ ゴシック"/>
          <w:b/>
          <w:sz w:val="24"/>
          <w:szCs w:val="24"/>
        </w:rPr>
      </w:pPr>
    </w:p>
    <w:p w14:paraId="6EF6EEFF" w14:textId="77777777" w:rsidR="00E1028D" w:rsidRPr="007010A6" w:rsidRDefault="00E1028D" w:rsidP="008219D2">
      <w:pPr>
        <w:rPr>
          <w:rFonts w:ascii="ＭＳ ゴシック" w:eastAsia="ＭＳ ゴシック" w:hAnsi="ＭＳ ゴシック"/>
          <w:b/>
          <w:sz w:val="24"/>
          <w:szCs w:val="24"/>
        </w:rPr>
      </w:pPr>
    </w:p>
    <w:p w14:paraId="565A318C" w14:textId="2AE479B6"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16096" behindDoc="1" locked="0" layoutInCell="1" allowOverlap="1" wp14:anchorId="43F29671" wp14:editId="251F8985">
                <wp:simplePos x="0" y="0"/>
                <wp:positionH relativeFrom="margin">
                  <wp:posOffset>-243840</wp:posOffset>
                </wp:positionH>
                <wp:positionV relativeFrom="paragraph">
                  <wp:posOffset>-5715</wp:posOffset>
                </wp:positionV>
                <wp:extent cx="6588000" cy="8477250"/>
                <wp:effectExtent l="0" t="0" r="22860" b="19050"/>
                <wp:wrapNone/>
                <wp:docPr id="992755322" name="正方形/長方形 992755322"/>
                <wp:cNvGraphicFramePr/>
                <a:graphic xmlns:a="http://schemas.openxmlformats.org/drawingml/2006/main">
                  <a:graphicData uri="http://schemas.microsoft.com/office/word/2010/wordprocessingShape">
                    <wps:wsp>
                      <wps:cNvSpPr/>
                      <wps:spPr>
                        <a:xfrm>
                          <a:off x="0" y="0"/>
                          <a:ext cx="6588000" cy="847725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775C" id="正方形/長方形 992755322" o:spid="_x0000_s1026" style="position:absolute;left:0;text-align:left;margin-left:-19.2pt;margin-top:-.45pt;width:518.75pt;height:667.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51FC1174" w:rsidR="008A2647" w:rsidRPr="007010A6" w:rsidRDefault="00000000" w:rsidP="003A6BFC">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475.85pt;height:363.7pt;z-index:251713024;mso-position-horizontal-relative:text;mso-position-vertical-relative:text">
            <v:imagedata r:id="rId44" o:title=""/>
            <w10:wrap type="square" side="right"/>
          </v:shape>
          <o:OLEObject Type="Embed" ProgID="Excel.Sheet.12" ShapeID="_x0000_s2082" DrawAspect="Content" ObjectID="_1799678526" r:id="rId45"/>
        </w:object>
      </w:r>
    </w:p>
    <w:p w14:paraId="45E93D10" w14:textId="448EF621" w:rsidR="008219D2" w:rsidRPr="007010A6" w:rsidRDefault="00000000" w:rsidP="003A6BFC">
      <w:pPr>
        <w:rPr>
          <w:rFonts w:ascii="ＭＳ 明朝" w:eastAsia="ＭＳ 明朝" w:hAnsi="ＭＳ 明朝"/>
          <w:b/>
          <w:sz w:val="20"/>
        </w:rPr>
      </w:pPr>
      <w:r>
        <w:rPr>
          <w:rFonts w:ascii="ＭＳ 明朝" w:eastAsia="ＭＳ 明朝" w:hAnsi="ＭＳ 明朝"/>
          <w:b/>
          <w:noProof/>
          <w:sz w:val="20"/>
        </w:rPr>
        <w:object w:dxaOrig="1440" w:dyaOrig="1440" w14:anchorId="5A80BC74">
          <v:shape id="_x0000_s2083" type="#_x0000_t75" style="position:absolute;left:0;text-align:left;margin-left:1.2pt;margin-top:5.55pt;width:399.45pt;height:210.35pt;z-index:251714048;mso-position-horizontal-relative:text;mso-position-vertical-relative:text">
            <v:imagedata r:id="rId46" o:title=""/>
            <w10:wrap type="square" side="right"/>
          </v:shape>
          <o:OLEObject Type="Embed" ProgID="Excel.Sheet.12" ShapeID="_x0000_s2083" DrawAspect="Content" ObjectID="_1799678527" r:id="rId47"/>
        </w:object>
      </w: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0BDAC0FE" w14:textId="77777777" w:rsidR="00680FAC" w:rsidRPr="007010A6" w:rsidRDefault="00680FAC" w:rsidP="003A6BFC">
      <w:pPr>
        <w:rPr>
          <w:rFonts w:ascii="ＭＳ 明朝" w:eastAsia="ＭＳ 明朝" w:hAnsi="ＭＳ 明朝"/>
          <w:b/>
          <w:sz w:val="20"/>
        </w:rPr>
      </w:pPr>
    </w:p>
    <w:p w14:paraId="12836025" w14:textId="77777777" w:rsidR="00680FAC" w:rsidRPr="007010A6" w:rsidRDefault="00680FAC" w:rsidP="003A6BFC">
      <w:pPr>
        <w:rPr>
          <w:rFonts w:ascii="ＭＳ 明朝" w:eastAsia="ＭＳ 明朝" w:hAnsi="ＭＳ 明朝"/>
          <w:b/>
          <w:sz w:val="20"/>
        </w:rPr>
      </w:pPr>
    </w:p>
    <w:p w14:paraId="4B58E292" w14:textId="77777777" w:rsidR="00680FAC" w:rsidRPr="007010A6" w:rsidRDefault="00680FAC" w:rsidP="003A6BFC">
      <w:pPr>
        <w:rPr>
          <w:rFonts w:ascii="ＭＳ 明朝" w:eastAsia="ＭＳ 明朝" w:hAnsi="ＭＳ 明朝"/>
          <w:b/>
          <w:sz w:val="20"/>
        </w:rPr>
      </w:pPr>
    </w:p>
    <w:p w14:paraId="35E8316E" w14:textId="77777777" w:rsidR="00680FAC" w:rsidRPr="007010A6" w:rsidRDefault="00680FAC" w:rsidP="003A6BFC">
      <w:pPr>
        <w:rPr>
          <w:rFonts w:ascii="ＭＳ 明朝" w:eastAsia="ＭＳ 明朝" w:hAnsi="ＭＳ 明朝"/>
          <w:b/>
          <w:sz w:val="20"/>
        </w:rPr>
      </w:pPr>
    </w:p>
    <w:p w14:paraId="03388F25" w14:textId="77777777" w:rsidR="0079170C" w:rsidRPr="007010A6" w:rsidRDefault="0079170C" w:rsidP="003A6BFC">
      <w:pPr>
        <w:rPr>
          <w:rFonts w:ascii="ＭＳ 明朝" w:eastAsia="ＭＳ 明朝" w:hAnsi="ＭＳ 明朝"/>
          <w:b/>
          <w:sz w:val="20"/>
        </w:rPr>
      </w:pPr>
    </w:p>
    <w:p w14:paraId="27513EC7" w14:textId="77777777" w:rsidR="0079170C" w:rsidRPr="007010A6" w:rsidRDefault="0079170C" w:rsidP="003A6BFC">
      <w:pPr>
        <w:rPr>
          <w:rFonts w:ascii="ＭＳ 明朝" w:eastAsia="ＭＳ 明朝" w:hAnsi="ＭＳ 明朝"/>
          <w:b/>
          <w:sz w:val="20"/>
        </w:rPr>
      </w:pPr>
    </w:p>
    <w:p w14:paraId="6AC6D2BA" w14:textId="77777777" w:rsidR="0079170C" w:rsidRPr="007010A6" w:rsidRDefault="0079170C" w:rsidP="003A6BFC">
      <w:pPr>
        <w:rPr>
          <w:rFonts w:ascii="ＭＳ 明朝" w:eastAsia="ＭＳ 明朝" w:hAnsi="ＭＳ 明朝"/>
          <w:b/>
          <w:sz w:val="20"/>
        </w:rPr>
      </w:pPr>
    </w:p>
    <w:p w14:paraId="56C3E85E" w14:textId="77777777" w:rsidR="0079170C" w:rsidRPr="007010A6" w:rsidRDefault="0079170C" w:rsidP="003A6BFC">
      <w:pPr>
        <w:rPr>
          <w:rFonts w:ascii="ＭＳ 明朝" w:eastAsia="ＭＳ 明朝" w:hAnsi="ＭＳ 明朝"/>
          <w:b/>
          <w:sz w:val="20"/>
        </w:rPr>
      </w:pPr>
    </w:p>
    <w:p w14:paraId="4D3D65CC" w14:textId="77777777"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27DC4BE7" w14:textId="77777777" w:rsidR="00BE20F7" w:rsidRPr="007010A6" w:rsidRDefault="00BE20F7" w:rsidP="00155FEF">
      <w:pPr>
        <w:jc w:val="center"/>
        <w:rPr>
          <w:rFonts w:ascii="ＭＳ ゴシック" w:eastAsia="ＭＳ ゴシック" w:hAnsi="ＭＳ ゴシック"/>
          <w:sz w:val="24"/>
          <w:szCs w:val="24"/>
        </w:rPr>
      </w:pPr>
    </w:p>
    <w:p w14:paraId="316F7516" w14:textId="46470692" w:rsidR="00BE20F7" w:rsidRPr="007010A6" w:rsidRDefault="00BE20F7" w:rsidP="00155FEF">
      <w:pPr>
        <w:jc w:val="center"/>
        <w:rPr>
          <w:rFonts w:ascii="ＭＳ ゴシック" w:eastAsia="ＭＳ ゴシック" w:hAnsi="ＭＳ ゴシック"/>
          <w:sz w:val="24"/>
          <w:szCs w:val="24"/>
        </w:rPr>
      </w:pPr>
    </w:p>
    <w:p w14:paraId="05D6D475" w14:textId="5CD9BC78" w:rsidR="00BE20F7" w:rsidRPr="007010A6" w:rsidRDefault="00BE20F7" w:rsidP="00C5430A">
      <w:pPr>
        <w:rPr>
          <w:rFonts w:ascii="ＭＳ ゴシック" w:eastAsia="ＭＳ ゴシック" w:hAnsi="ＭＳ ゴシック"/>
          <w:sz w:val="24"/>
          <w:szCs w:val="24"/>
        </w:rPr>
      </w:pPr>
    </w:p>
    <w:p w14:paraId="36ED63BA" w14:textId="3E2AAA5F"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7" w:name="_MON_1798463105"/>
    <w:bookmarkEnd w:id="17"/>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75pt;height:146.25pt" o:ole="">
            <v:imagedata r:id="rId48" o:title=""/>
          </v:shape>
          <o:OLEObject Type="Embed" ProgID="Excel.Sheet.12" ShapeID="_x0000_i1045" DrawAspect="Content" ObjectID="_1799678516" r:id="rId49"/>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18" w:name="_MON_1798464061"/>
    <w:bookmarkEnd w:id="18"/>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25pt;height:314.25pt" o:ole="">
            <v:imagedata r:id="rId50" o:title=""/>
          </v:shape>
          <o:OLEObject Type="Embed" ProgID="Excel.Sheet.12" ShapeID="_x0000_i1046" DrawAspect="Content" ObjectID="_1799678517" r:id="rId51"/>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2"/>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D2D" w14:textId="77777777" w:rsidR="00A47331" w:rsidRDefault="00A47331" w:rsidP="00E02236">
      <w:r>
        <w:separator/>
      </w:r>
    </w:p>
  </w:endnote>
  <w:endnote w:type="continuationSeparator" w:id="0">
    <w:p w14:paraId="004D1453" w14:textId="77777777" w:rsidR="00A47331" w:rsidRDefault="00A47331"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71C9" w14:textId="77777777" w:rsidR="00A47331" w:rsidRDefault="00A47331" w:rsidP="00E02236">
      <w:r>
        <w:separator/>
      </w:r>
    </w:p>
  </w:footnote>
  <w:footnote w:type="continuationSeparator" w:id="0">
    <w:p w14:paraId="56F10DA9" w14:textId="77777777" w:rsidR="00A47331" w:rsidRDefault="00A47331"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2"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04898">
    <w:abstractNumId w:val="6"/>
  </w:num>
  <w:num w:numId="2" w16cid:durableId="287323742">
    <w:abstractNumId w:val="3"/>
  </w:num>
  <w:num w:numId="3" w16cid:durableId="779227628">
    <w:abstractNumId w:val="10"/>
  </w:num>
  <w:num w:numId="4" w16cid:durableId="1341619199">
    <w:abstractNumId w:val="12"/>
  </w:num>
  <w:num w:numId="5" w16cid:durableId="649485237">
    <w:abstractNumId w:val="4"/>
  </w:num>
  <w:num w:numId="6" w16cid:durableId="669060104">
    <w:abstractNumId w:val="2"/>
  </w:num>
  <w:num w:numId="7" w16cid:durableId="2008245986">
    <w:abstractNumId w:val="8"/>
  </w:num>
  <w:num w:numId="8" w16cid:durableId="1065371348">
    <w:abstractNumId w:val="1"/>
  </w:num>
  <w:num w:numId="9" w16cid:durableId="2085561782">
    <w:abstractNumId w:val="7"/>
  </w:num>
  <w:num w:numId="10" w16cid:durableId="45761416">
    <w:abstractNumId w:val="9"/>
  </w:num>
  <w:num w:numId="11" w16cid:durableId="136530602">
    <w:abstractNumId w:val="0"/>
  </w:num>
  <w:num w:numId="12" w16cid:durableId="1092314194">
    <w:abstractNumId w:val="11"/>
  </w:num>
  <w:num w:numId="13" w16cid:durableId="20094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defaults v:ext="edit" spidmax="2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166DA"/>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240C"/>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64C"/>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19E6"/>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27917"/>
    <w:rsid w:val="001314F2"/>
    <w:rsid w:val="001327A2"/>
    <w:rsid w:val="001340B7"/>
    <w:rsid w:val="0013528D"/>
    <w:rsid w:val="00135BBA"/>
    <w:rsid w:val="00136040"/>
    <w:rsid w:val="00140282"/>
    <w:rsid w:val="001402F0"/>
    <w:rsid w:val="00140B18"/>
    <w:rsid w:val="00141EBF"/>
    <w:rsid w:val="0014342E"/>
    <w:rsid w:val="001434D7"/>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EBD"/>
    <w:rsid w:val="001A0FEA"/>
    <w:rsid w:val="001A11CE"/>
    <w:rsid w:val="001A1A9F"/>
    <w:rsid w:val="001A1C0A"/>
    <w:rsid w:val="001A2306"/>
    <w:rsid w:val="001A294E"/>
    <w:rsid w:val="001B058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30FC"/>
    <w:rsid w:val="001D5901"/>
    <w:rsid w:val="001D60C7"/>
    <w:rsid w:val="001D60F5"/>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3172"/>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0805"/>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CE1"/>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32D"/>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1184"/>
    <w:rsid w:val="004D2039"/>
    <w:rsid w:val="004D232F"/>
    <w:rsid w:val="004D4A42"/>
    <w:rsid w:val="004D5987"/>
    <w:rsid w:val="004D6574"/>
    <w:rsid w:val="004D73C0"/>
    <w:rsid w:val="004E2327"/>
    <w:rsid w:val="004E27ED"/>
    <w:rsid w:val="004E332F"/>
    <w:rsid w:val="004E3E0C"/>
    <w:rsid w:val="004E473F"/>
    <w:rsid w:val="004E6F97"/>
    <w:rsid w:val="004E6FF3"/>
    <w:rsid w:val="004F156F"/>
    <w:rsid w:val="004F19EA"/>
    <w:rsid w:val="004F294F"/>
    <w:rsid w:val="004F49A8"/>
    <w:rsid w:val="004F69B2"/>
    <w:rsid w:val="004F6A5D"/>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26A9A"/>
    <w:rsid w:val="00530A9E"/>
    <w:rsid w:val="00531AFF"/>
    <w:rsid w:val="005342B6"/>
    <w:rsid w:val="005346B5"/>
    <w:rsid w:val="005402FA"/>
    <w:rsid w:val="0054614E"/>
    <w:rsid w:val="005476E5"/>
    <w:rsid w:val="005502B6"/>
    <w:rsid w:val="005503DA"/>
    <w:rsid w:val="00550DBB"/>
    <w:rsid w:val="005525A1"/>
    <w:rsid w:val="00552EA2"/>
    <w:rsid w:val="005541FA"/>
    <w:rsid w:val="00554708"/>
    <w:rsid w:val="00554FDF"/>
    <w:rsid w:val="00560AF2"/>
    <w:rsid w:val="00561B97"/>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D41"/>
    <w:rsid w:val="005F45EC"/>
    <w:rsid w:val="005F5D32"/>
    <w:rsid w:val="005F70F5"/>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09F5"/>
    <w:rsid w:val="00656E6B"/>
    <w:rsid w:val="00657C46"/>
    <w:rsid w:val="006615A5"/>
    <w:rsid w:val="0066302F"/>
    <w:rsid w:val="006660F3"/>
    <w:rsid w:val="006662D7"/>
    <w:rsid w:val="00667824"/>
    <w:rsid w:val="006711FD"/>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3B8E"/>
    <w:rsid w:val="00704993"/>
    <w:rsid w:val="00705D36"/>
    <w:rsid w:val="00706189"/>
    <w:rsid w:val="0070620B"/>
    <w:rsid w:val="00706981"/>
    <w:rsid w:val="007107C1"/>
    <w:rsid w:val="00710B51"/>
    <w:rsid w:val="00710CA4"/>
    <w:rsid w:val="00713719"/>
    <w:rsid w:val="00714C57"/>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E393E"/>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65A31"/>
    <w:rsid w:val="00870010"/>
    <w:rsid w:val="0087038C"/>
    <w:rsid w:val="00872858"/>
    <w:rsid w:val="00872998"/>
    <w:rsid w:val="00872B9D"/>
    <w:rsid w:val="00873793"/>
    <w:rsid w:val="008746E9"/>
    <w:rsid w:val="00874ACB"/>
    <w:rsid w:val="00875B2C"/>
    <w:rsid w:val="00875D99"/>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0FC2"/>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10"/>
    <w:rsid w:val="008F5697"/>
    <w:rsid w:val="008F5E29"/>
    <w:rsid w:val="00904C36"/>
    <w:rsid w:val="00904D92"/>
    <w:rsid w:val="009056A4"/>
    <w:rsid w:val="009076E9"/>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A27"/>
    <w:rsid w:val="00920B39"/>
    <w:rsid w:val="00920FC8"/>
    <w:rsid w:val="009212BC"/>
    <w:rsid w:val="009217E0"/>
    <w:rsid w:val="00922F68"/>
    <w:rsid w:val="00923A8B"/>
    <w:rsid w:val="0092651D"/>
    <w:rsid w:val="00926785"/>
    <w:rsid w:val="00933F74"/>
    <w:rsid w:val="009341F5"/>
    <w:rsid w:val="00934BBA"/>
    <w:rsid w:val="00941632"/>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58FD"/>
    <w:rsid w:val="009817DA"/>
    <w:rsid w:val="00982EE0"/>
    <w:rsid w:val="00983BE9"/>
    <w:rsid w:val="00984C9F"/>
    <w:rsid w:val="009852F1"/>
    <w:rsid w:val="00986BBD"/>
    <w:rsid w:val="0098744B"/>
    <w:rsid w:val="00990C21"/>
    <w:rsid w:val="0099179C"/>
    <w:rsid w:val="00991FD9"/>
    <w:rsid w:val="00992FC1"/>
    <w:rsid w:val="00993233"/>
    <w:rsid w:val="00993866"/>
    <w:rsid w:val="00993E51"/>
    <w:rsid w:val="00994082"/>
    <w:rsid w:val="00995C3D"/>
    <w:rsid w:val="009A06FC"/>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105C"/>
    <w:rsid w:val="009C4A9D"/>
    <w:rsid w:val="009C4B0C"/>
    <w:rsid w:val="009C51C6"/>
    <w:rsid w:val="009C5338"/>
    <w:rsid w:val="009C5840"/>
    <w:rsid w:val="009C5A29"/>
    <w:rsid w:val="009D0BA1"/>
    <w:rsid w:val="009D15FE"/>
    <w:rsid w:val="009D1B4C"/>
    <w:rsid w:val="009D3532"/>
    <w:rsid w:val="009E0BE9"/>
    <w:rsid w:val="009E0FD0"/>
    <w:rsid w:val="009E2160"/>
    <w:rsid w:val="009E58DE"/>
    <w:rsid w:val="009E70BC"/>
    <w:rsid w:val="009F0885"/>
    <w:rsid w:val="009F29E2"/>
    <w:rsid w:val="009F3776"/>
    <w:rsid w:val="009F5179"/>
    <w:rsid w:val="009F5DEA"/>
    <w:rsid w:val="00A00FBB"/>
    <w:rsid w:val="00A03689"/>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47331"/>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3517"/>
    <w:rsid w:val="00AA5D3E"/>
    <w:rsid w:val="00AA5F7F"/>
    <w:rsid w:val="00AA7697"/>
    <w:rsid w:val="00AA7777"/>
    <w:rsid w:val="00AB0278"/>
    <w:rsid w:val="00AB05EE"/>
    <w:rsid w:val="00AB2F17"/>
    <w:rsid w:val="00AB4920"/>
    <w:rsid w:val="00AB4E1A"/>
    <w:rsid w:val="00AB6960"/>
    <w:rsid w:val="00AB6C42"/>
    <w:rsid w:val="00AB6E77"/>
    <w:rsid w:val="00AB7194"/>
    <w:rsid w:val="00AB7CA0"/>
    <w:rsid w:val="00AC1AB7"/>
    <w:rsid w:val="00AC229D"/>
    <w:rsid w:val="00AC266A"/>
    <w:rsid w:val="00AC51AC"/>
    <w:rsid w:val="00AC51EB"/>
    <w:rsid w:val="00AC5DB5"/>
    <w:rsid w:val="00AC702C"/>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09B"/>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343D"/>
    <w:rsid w:val="00B44378"/>
    <w:rsid w:val="00B45485"/>
    <w:rsid w:val="00B61DAB"/>
    <w:rsid w:val="00B61F6E"/>
    <w:rsid w:val="00B6202F"/>
    <w:rsid w:val="00B627CE"/>
    <w:rsid w:val="00B62880"/>
    <w:rsid w:val="00B6451E"/>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435"/>
    <w:rsid w:val="00BC1BEC"/>
    <w:rsid w:val="00BC2FCE"/>
    <w:rsid w:val="00BC53C4"/>
    <w:rsid w:val="00BC5479"/>
    <w:rsid w:val="00BC6087"/>
    <w:rsid w:val="00BC6AC4"/>
    <w:rsid w:val="00BD0075"/>
    <w:rsid w:val="00BD05F8"/>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3180"/>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4B73"/>
    <w:rsid w:val="00CC662A"/>
    <w:rsid w:val="00CD206E"/>
    <w:rsid w:val="00CD2E76"/>
    <w:rsid w:val="00CD36B9"/>
    <w:rsid w:val="00CD4738"/>
    <w:rsid w:val="00CD5237"/>
    <w:rsid w:val="00CD605E"/>
    <w:rsid w:val="00CD645D"/>
    <w:rsid w:val="00CD6D47"/>
    <w:rsid w:val="00CD76B7"/>
    <w:rsid w:val="00CD7CA3"/>
    <w:rsid w:val="00CE0128"/>
    <w:rsid w:val="00CE41A7"/>
    <w:rsid w:val="00CE4481"/>
    <w:rsid w:val="00CE4EEC"/>
    <w:rsid w:val="00CE554A"/>
    <w:rsid w:val="00CE5816"/>
    <w:rsid w:val="00CE5F33"/>
    <w:rsid w:val="00CE6A40"/>
    <w:rsid w:val="00CE6A42"/>
    <w:rsid w:val="00CF1DFA"/>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060F"/>
    <w:rsid w:val="00D210CF"/>
    <w:rsid w:val="00D21216"/>
    <w:rsid w:val="00D21257"/>
    <w:rsid w:val="00D21EC0"/>
    <w:rsid w:val="00D223E9"/>
    <w:rsid w:val="00D26381"/>
    <w:rsid w:val="00D2647F"/>
    <w:rsid w:val="00D27711"/>
    <w:rsid w:val="00D36055"/>
    <w:rsid w:val="00D3704D"/>
    <w:rsid w:val="00D40A96"/>
    <w:rsid w:val="00D41414"/>
    <w:rsid w:val="00D414A6"/>
    <w:rsid w:val="00D43588"/>
    <w:rsid w:val="00D43657"/>
    <w:rsid w:val="00D44787"/>
    <w:rsid w:val="00D47F26"/>
    <w:rsid w:val="00D503FB"/>
    <w:rsid w:val="00D51832"/>
    <w:rsid w:val="00D53F5C"/>
    <w:rsid w:val="00D56C59"/>
    <w:rsid w:val="00D600D7"/>
    <w:rsid w:val="00D61ADD"/>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3D12"/>
    <w:rsid w:val="00D955CB"/>
    <w:rsid w:val="00D96BAC"/>
    <w:rsid w:val="00DA66BB"/>
    <w:rsid w:val="00DA7B1B"/>
    <w:rsid w:val="00DB058F"/>
    <w:rsid w:val="00DB56C6"/>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48F6"/>
    <w:rsid w:val="00DF5011"/>
    <w:rsid w:val="00DF670B"/>
    <w:rsid w:val="00E01AB5"/>
    <w:rsid w:val="00E021DD"/>
    <w:rsid w:val="00E02236"/>
    <w:rsid w:val="00E06552"/>
    <w:rsid w:val="00E06F62"/>
    <w:rsid w:val="00E0764A"/>
    <w:rsid w:val="00E1028D"/>
    <w:rsid w:val="00E1095F"/>
    <w:rsid w:val="00E115EC"/>
    <w:rsid w:val="00E12643"/>
    <w:rsid w:val="00E132C7"/>
    <w:rsid w:val="00E13F5D"/>
    <w:rsid w:val="00E14D7D"/>
    <w:rsid w:val="00E15E31"/>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450C"/>
    <w:rsid w:val="00E55313"/>
    <w:rsid w:val="00E573F7"/>
    <w:rsid w:val="00E61460"/>
    <w:rsid w:val="00E63C74"/>
    <w:rsid w:val="00E66AD9"/>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47F"/>
    <w:rsid w:val="00EA66D7"/>
    <w:rsid w:val="00EA6D81"/>
    <w:rsid w:val="00EB2972"/>
    <w:rsid w:val="00EB2FB1"/>
    <w:rsid w:val="00EB4D74"/>
    <w:rsid w:val="00EB59C0"/>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1C75"/>
    <w:rsid w:val="00F35876"/>
    <w:rsid w:val="00F365F3"/>
    <w:rsid w:val="00F36688"/>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515A"/>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8">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embeddings/Microsoft_Excel_Worksheet1.xlsx" Type="http://schemas.openxmlformats.org/officeDocument/2006/relationships/package"/><Relationship Id="rId12" Target="media/image3.emf" Type="http://schemas.openxmlformats.org/officeDocument/2006/relationships/image"/><Relationship Id="rId13" Target="embeddings/Microsoft_Excel_Worksheet2.xlsx" Type="http://schemas.openxmlformats.org/officeDocument/2006/relationships/package"/><Relationship Id="rId14" Target="media/image4.emf" Type="http://schemas.openxmlformats.org/officeDocument/2006/relationships/image"/><Relationship Id="rId15" Target="embeddings/Microsoft_Excel_Worksheet3.xlsx" Type="http://schemas.openxmlformats.org/officeDocument/2006/relationships/package"/><Relationship Id="rId16" Target="media/image5.emf" Type="http://schemas.openxmlformats.org/officeDocument/2006/relationships/image"/><Relationship Id="rId17" Target="embeddings/Microsoft_Excel_Worksheet4.xlsx" Type="http://schemas.openxmlformats.org/officeDocument/2006/relationships/package"/><Relationship Id="rId18" Target="media/image6.emf" Type="http://schemas.openxmlformats.org/officeDocument/2006/relationships/image"/><Relationship Id="rId19" Target="embeddings/Microsoft_Excel_Worksheet5.xlsx" Type="http://schemas.openxmlformats.org/officeDocument/2006/relationships/package"/><Relationship Id="rId2" Target="numbering.xml" Type="http://schemas.openxmlformats.org/officeDocument/2006/relationships/numbering"/><Relationship Id="rId20" Target="media/image7.emf" Type="http://schemas.openxmlformats.org/officeDocument/2006/relationships/image"/><Relationship Id="rId21" Target="embeddings/Microsoft_Excel_Worksheet6.xlsx" Type="http://schemas.openxmlformats.org/officeDocument/2006/relationships/package"/><Relationship Id="rId22" Target="media/image8.emf" Type="http://schemas.openxmlformats.org/officeDocument/2006/relationships/image"/><Relationship Id="rId23" Target="embeddings/Microsoft_Excel_Worksheet7.xlsx" Type="http://schemas.openxmlformats.org/officeDocument/2006/relationships/package"/><Relationship Id="rId24" Target="media/image9.emf" Type="http://schemas.openxmlformats.org/officeDocument/2006/relationships/image"/><Relationship Id="rId25" Target="embeddings/Microsoft_Excel_Worksheet8.xlsx" Type="http://schemas.openxmlformats.org/officeDocument/2006/relationships/package"/><Relationship Id="rId26" Target="media/image10.emf" Type="http://schemas.openxmlformats.org/officeDocument/2006/relationships/image"/><Relationship Id="rId27" Target="embeddings/Microsoft_Excel_Worksheet9.xlsx" Type="http://schemas.openxmlformats.org/officeDocument/2006/relationships/package"/><Relationship Id="rId28" Target="media/image11.emf" Type="http://schemas.openxmlformats.org/officeDocument/2006/relationships/image"/><Relationship Id="rId29" Target="embeddings/Microsoft_Excel_Worksheet10.xlsx" Type="http://schemas.openxmlformats.org/officeDocument/2006/relationships/package"/><Relationship Id="rId3" Target="styles.xml" Type="http://schemas.openxmlformats.org/officeDocument/2006/relationships/styles"/><Relationship Id="rId30" Target="media/image12.emf" Type="http://schemas.openxmlformats.org/officeDocument/2006/relationships/image"/><Relationship Id="rId31" Target="embeddings/Microsoft_Excel_Worksheet11.xlsx" Type="http://schemas.openxmlformats.org/officeDocument/2006/relationships/package"/><Relationship Id="rId32" Target="media/image13.emf" Type="http://schemas.openxmlformats.org/officeDocument/2006/relationships/image"/><Relationship Id="rId33" Target="embeddings/Microsoft_Excel_Worksheet12.xlsx" Type="http://schemas.openxmlformats.org/officeDocument/2006/relationships/package"/><Relationship Id="rId34" Target="media/image14.emf" Type="http://schemas.openxmlformats.org/officeDocument/2006/relationships/image"/><Relationship Id="rId35" Target="embeddings/Microsoft_Excel_Worksheet13.xlsx" Type="http://schemas.openxmlformats.org/officeDocument/2006/relationships/package"/><Relationship Id="rId36" Target="media/image15.emf" Type="http://schemas.openxmlformats.org/officeDocument/2006/relationships/image"/><Relationship Id="rId37" Target="embeddings/Microsoft_Excel_Worksheet14.xlsx" Type="http://schemas.openxmlformats.org/officeDocument/2006/relationships/package"/><Relationship Id="rId38" Target="media/image16.emf" Type="http://schemas.openxmlformats.org/officeDocument/2006/relationships/image"/><Relationship Id="rId39" Target="embeddings/Microsoft_Excel_Worksheet15.xlsx" Type="http://schemas.openxmlformats.org/officeDocument/2006/relationships/package"/><Relationship Id="rId4" Target="settings.xml" Type="http://schemas.openxmlformats.org/officeDocument/2006/relationships/settings"/><Relationship Id="rId40" Target="media/image17.emf" Type="http://schemas.openxmlformats.org/officeDocument/2006/relationships/image"/><Relationship Id="rId41" Target="embeddings/Microsoft_Excel_Worksheet16.xlsx" Type="http://schemas.openxmlformats.org/officeDocument/2006/relationships/package"/><Relationship Id="rId42" Target="media/image18.emf" Type="http://schemas.openxmlformats.org/officeDocument/2006/relationships/image"/><Relationship Id="rId43" Target="embeddings/Microsoft_Excel_Worksheet17.xlsx" Type="http://schemas.openxmlformats.org/officeDocument/2006/relationships/package"/><Relationship Id="rId44" Target="media/image19.emf" Type="http://schemas.openxmlformats.org/officeDocument/2006/relationships/image"/><Relationship Id="rId45" Target="embeddings/Microsoft_Excel_Worksheet18.xlsx" Type="http://schemas.openxmlformats.org/officeDocument/2006/relationships/package"/><Relationship Id="rId46" Target="media/image20.emf" Type="http://schemas.openxmlformats.org/officeDocument/2006/relationships/image"/><Relationship Id="rId47" Target="embeddings/Microsoft_Excel_Worksheet19.xlsx" Type="http://schemas.openxmlformats.org/officeDocument/2006/relationships/package"/><Relationship Id="rId48" Target="media/image21.emf" Type="http://schemas.openxmlformats.org/officeDocument/2006/relationships/image"/><Relationship Id="rId49" Target="embeddings/Microsoft_Excel_Worksheet20.xlsx" Type="http://schemas.openxmlformats.org/officeDocument/2006/relationships/package"/><Relationship Id="rId5" Target="webSettings.xml" Type="http://schemas.openxmlformats.org/officeDocument/2006/relationships/webSettings"/><Relationship Id="rId50" Target="media/image22.emf" Type="http://schemas.openxmlformats.org/officeDocument/2006/relationships/image"/><Relationship Id="rId51" Target="embeddings/Microsoft_Excel_Worksheet21.xlsx" Type="http://schemas.openxmlformats.org/officeDocument/2006/relationships/package"/><Relationship Id="rId52" Target="footer1.xml" Type="http://schemas.openxmlformats.org/officeDocument/2006/relationships/footer"/><Relationship Id="rId53" Target="fontTable.xml" Type="http://schemas.openxmlformats.org/officeDocument/2006/relationships/fontTable"/><Relationship Id="rId54" Target="theme/theme1.xml" Type="http://schemas.openxmlformats.org/officeDocument/2006/relationships/theme"/><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02C0-797A-4484-B23B-7E34F18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2455</Words>
  <Characters>13998</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