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B5B" w:rsidRPr="00366C6B" w:rsidRDefault="00B81B5B" w:rsidP="00B81B5B">
      <w:pPr>
        <w:jc w:val="center"/>
        <w:rPr>
          <w:rFonts w:ascii="ＤＦＧ平成ゴシック体W5" w:eastAsia="ＤＦＧ平成ゴシック体W5" w:hAnsi="ＭＳ 明朝"/>
          <w:sz w:val="28"/>
          <w:szCs w:val="28"/>
        </w:rPr>
      </w:pPr>
      <w:r>
        <w:rPr>
          <w:noProof/>
        </w:rPr>
        <mc:AlternateContent>
          <mc:Choice Requires="wps">
            <w:drawing>
              <wp:anchor distT="0" distB="0" distL="114300" distR="114300" simplePos="0" relativeHeight="251658240" behindDoc="0" locked="0" layoutInCell="1" allowOverlap="1" wp14:anchorId="50BE4715" wp14:editId="2EB9CE4A">
                <wp:simplePos x="0" y="0"/>
                <wp:positionH relativeFrom="column">
                  <wp:posOffset>-148857</wp:posOffset>
                </wp:positionH>
                <wp:positionV relativeFrom="paragraph">
                  <wp:posOffset>393405</wp:posOffset>
                </wp:positionV>
                <wp:extent cx="6953693" cy="8316595"/>
                <wp:effectExtent l="0" t="0" r="19050" b="2730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693" cy="8316595"/>
                        </a:xfrm>
                        <a:prstGeom prst="roundRect">
                          <a:avLst>
                            <a:gd name="adj" fmla="val 23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6" style="position:absolute;left:0;text-align:left;margin-left:-11.7pt;margin-top:31pt;width:547.55pt;height:65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5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" filled="f">
                <v:textbox inset="5.85pt,.7pt,5.85pt,.7pt"/>
              </v:roundrect>
            </w:pict>
          </mc:Fallback>
        </mc:AlternateContent>
      </w:r>
      <w:r w:rsidRPr="00C700D8">
        <w:rPr>
          <w:rFonts w:ascii="ＤＨＰ平成ゴシックW5" w:eastAsia="ＤＨＰ平成ゴシックW5" w:hAnsi="ＤＨＰ平成ゴシックW5" w:hint="eastAsia"/>
          <w:sz w:val="28"/>
          <w:szCs w:val="28"/>
        </w:rPr>
        <w:t xml:space="preserve">　育児</w:t>
      </w:r>
      <w:r w:rsidRPr="00C700D8">
        <w:rPr>
          <w:rFonts w:ascii="ＤＨＰ平成ゴシックW5" w:eastAsia="ＤＨＰ平成ゴシックW5" w:hAnsi="ＤＨＰ平成ゴシックW5" w:cs="ＭＳ 明朝" w:hint="eastAsia"/>
          <w:sz w:val="28"/>
          <w:szCs w:val="28"/>
        </w:rPr>
        <w:t>・</w:t>
      </w:r>
      <w:r w:rsidRPr="00C700D8">
        <w:rPr>
          <w:rFonts w:ascii="ＤＨＰ平成ゴシックW5" w:eastAsia="ＤＨＰ平成ゴシックW5" w:hAnsi="ＤＨＰ平成ゴシックW5" w:hint="eastAsia"/>
          <w:sz w:val="28"/>
          <w:szCs w:val="28"/>
        </w:rPr>
        <w:t>介護休業等に関する労使協定の例</w:t>
      </w:r>
    </w:p>
    <w:p w:rsidR="00B81B5B" w:rsidRPr="007B37F6" w:rsidRDefault="00B81B5B" w:rsidP="00B81B5B">
      <w:pPr>
        <w:spacing w:line="240" w:lineRule="exact"/>
        <w:rPr>
          <w:rFonts w:ascii="ＭＳ 明朝" w:hAnsi="ＭＳ 明朝"/>
          <w:spacing w:val="-8"/>
          <w:sz w:val="18"/>
          <w:szCs w:val="18"/>
        </w:rPr>
      </w:pPr>
      <w:r w:rsidRPr="007B37F6">
        <w:rPr>
          <w:rFonts w:ascii="ＭＳ 明朝" w:hAnsi="ＭＳ 明朝" w:hint="eastAsia"/>
          <w:spacing w:val="-8"/>
          <w:sz w:val="18"/>
          <w:szCs w:val="18"/>
        </w:rPr>
        <w:t>◯◯株式会社と□□労働組合は、◯◯株式会社における育児・介護休業等に関し、次のとおり協定する。</w:t>
      </w:r>
    </w:p>
    <w:p w:rsidR="00B81B5B" w:rsidRPr="007B37F6" w:rsidRDefault="00B81B5B" w:rsidP="00B81B5B">
      <w:pPr>
        <w:snapToGrid w:val="0"/>
        <w:spacing w:line="240" w:lineRule="exact"/>
        <w:rPr>
          <w:rFonts w:ascii="ＤＦ平成ゴシック体W5" w:eastAsia="ＤＦ平成ゴシック体W5" w:hAnsi="ＭＳ 明朝"/>
          <w:spacing w:val="-8"/>
          <w:sz w:val="18"/>
          <w:szCs w:val="18"/>
        </w:rPr>
      </w:pPr>
      <w:r w:rsidRPr="007B37F6">
        <w:rPr>
          <w:rFonts w:ascii="ＤＦ平成ゴシック体W5" w:eastAsia="ＤＦ平成ゴシック体W5" w:hAnsi="ＭＳ 明朝" w:hint="eastAsia"/>
          <w:spacing w:val="-8"/>
          <w:sz w:val="18"/>
          <w:szCs w:val="18"/>
        </w:rPr>
        <w:t>（育児休業の申出を拒むことができる従業員）</w:t>
      </w:r>
    </w:p>
    <w:p w:rsidR="00B81B5B" w:rsidRPr="007B37F6" w:rsidRDefault="00B81B5B" w:rsidP="00B81B5B">
      <w:pPr>
        <w:snapToGrid w:val="0"/>
        <w:spacing w:line="240" w:lineRule="exact"/>
        <w:ind w:left="116" w:hangingChars="71" w:hanging="116"/>
        <w:rPr>
          <w:rFonts w:ascii="ＭＳ 明朝" w:hAnsi="ＭＳ 明朝"/>
          <w:spacing w:val="-8"/>
          <w:sz w:val="18"/>
          <w:szCs w:val="18"/>
        </w:rPr>
      </w:pPr>
      <w:r w:rsidRPr="007B37F6">
        <w:rPr>
          <w:rFonts w:ascii="ＭＳ 明朝" w:hAnsi="ＭＳ 明朝" w:hint="eastAsia"/>
          <w:spacing w:val="-8"/>
          <w:sz w:val="18"/>
          <w:szCs w:val="18"/>
        </w:rPr>
        <w:t>第１条　事業所長は、次の従業員から１歳（法定要件に該当する場合は</w:t>
      </w:r>
      <w:r w:rsidRPr="007B37F6">
        <w:rPr>
          <w:rFonts w:ascii="ＭＳ 明朝" w:hAnsi="ＭＳ 明朝" w:hint="eastAsia"/>
          <w:color w:val="000000"/>
          <w:spacing w:val="-8"/>
          <w:sz w:val="18"/>
          <w:szCs w:val="18"/>
        </w:rPr>
        <w:t>１歳６か月</w:t>
      </w:r>
      <w:r w:rsidRPr="005809C1">
        <w:rPr>
          <w:rFonts w:ascii="ＭＳ 明朝" w:hAnsi="ＭＳ 明朝" w:hint="eastAsia"/>
          <w:color w:val="000000"/>
          <w:spacing w:val="-8"/>
          <w:sz w:val="18"/>
          <w:szCs w:val="18"/>
          <w:highlight w:val="yellow"/>
        </w:rPr>
        <w:t>又は２歳</w:t>
      </w:r>
      <w:r w:rsidRPr="007B37F6">
        <w:rPr>
          <w:rFonts w:ascii="ＭＳ 明朝" w:hAnsi="ＭＳ 明朝" w:hint="eastAsia"/>
          <w:spacing w:val="-8"/>
          <w:sz w:val="18"/>
          <w:szCs w:val="18"/>
        </w:rPr>
        <w:t>）に満たない子を養育するための育児休業の申出があったときは、その申出を拒むことができるものとする。</w:t>
      </w:r>
    </w:p>
    <w:p w:rsidR="00B81B5B" w:rsidRPr="007B37F6" w:rsidRDefault="00B81B5B" w:rsidP="00B81B5B">
      <w:pPr>
        <w:snapToGrid w:val="0"/>
        <w:spacing w:line="240" w:lineRule="exact"/>
        <w:ind w:leftChars="100" w:left="210"/>
        <w:rPr>
          <w:rFonts w:ascii="ＭＳ 明朝" w:hAnsi="ＭＳ 明朝"/>
          <w:spacing w:val="-8"/>
          <w:sz w:val="18"/>
          <w:szCs w:val="18"/>
        </w:rPr>
      </w:pPr>
      <w:r w:rsidRPr="007B37F6">
        <w:rPr>
          <w:rFonts w:ascii="ＭＳ 明朝" w:hAnsi="ＭＳ 明朝" w:hint="eastAsia"/>
          <w:spacing w:val="-8"/>
          <w:sz w:val="18"/>
          <w:szCs w:val="18"/>
        </w:rPr>
        <w:t>一　入社１年未満の従業員</w:t>
      </w:r>
    </w:p>
    <w:p w:rsidR="00B81B5B" w:rsidRPr="007B37F6" w:rsidRDefault="00B81B5B" w:rsidP="00B81B5B">
      <w:pPr>
        <w:snapToGrid w:val="0"/>
        <w:spacing w:line="240" w:lineRule="exact"/>
        <w:ind w:leftChars="100" w:left="538" w:hangingChars="200" w:hanging="328"/>
        <w:rPr>
          <w:rFonts w:ascii="ＭＳ 明朝" w:hAnsi="ＭＳ 明朝"/>
          <w:spacing w:val="-8"/>
          <w:sz w:val="18"/>
          <w:szCs w:val="18"/>
        </w:rPr>
      </w:pPr>
      <w:r w:rsidRPr="007B37F6">
        <w:rPr>
          <w:rFonts w:ascii="ＭＳ 明朝" w:hAnsi="ＭＳ 明朝" w:hint="eastAsia"/>
          <w:spacing w:val="-8"/>
          <w:sz w:val="18"/>
          <w:szCs w:val="18"/>
        </w:rPr>
        <w:t>二　申出の日から1年</w:t>
      </w:r>
      <w:r w:rsidRPr="00EB3FA1">
        <w:rPr>
          <w:rFonts w:ascii="ＭＳ 明朝" w:hAnsi="ＭＳ 明朝" w:hint="eastAsia"/>
          <w:spacing w:val="-8"/>
          <w:sz w:val="18"/>
          <w:szCs w:val="18"/>
          <w:highlight w:val="yellow"/>
        </w:rPr>
        <w:t>（法第５条第３項又は第４項の申出にあっては６か月）</w:t>
      </w:r>
      <w:r w:rsidRPr="007B37F6">
        <w:rPr>
          <w:rFonts w:ascii="ＭＳ 明朝" w:hAnsi="ＭＳ 明朝" w:hint="eastAsia"/>
          <w:spacing w:val="-8"/>
          <w:sz w:val="18"/>
          <w:szCs w:val="18"/>
        </w:rPr>
        <w:t>以内に雇用関係が終了することが明らかな従業員</w:t>
      </w:r>
    </w:p>
    <w:p w:rsidR="00B81B5B" w:rsidRPr="007B37F6" w:rsidRDefault="00B81B5B" w:rsidP="00B81B5B">
      <w:pPr>
        <w:snapToGrid w:val="0"/>
        <w:spacing w:line="240" w:lineRule="exact"/>
        <w:ind w:leftChars="100" w:left="374" w:hangingChars="100" w:hanging="164"/>
        <w:rPr>
          <w:rFonts w:ascii="ＭＳ 明朝" w:hAnsi="ＭＳ 明朝"/>
          <w:spacing w:val="-8"/>
          <w:sz w:val="18"/>
          <w:szCs w:val="18"/>
        </w:rPr>
      </w:pPr>
      <w:r w:rsidRPr="007B37F6">
        <w:rPr>
          <w:rFonts w:ascii="ＭＳ 明朝" w:hAnsi="ＭＳ 明朝" w:hint="eastAsia"/>
          <w:spacing w:val="-8"/>
          <w:sz w:val="18"/>
          <w:szCs w:val="18"/>
        </w:rPr>
        <w:t>三　1週間の所定労働日数が２日以下の従業員</w:t>
      </w:r>
    </w:p>
    <w:p w:rsidR="00B81B5B" w:rsidRPr="007B37F6" w:rsidRDefault="00B81B5B" w:rsidP="00B81B5B">
      <w:pPr>
        <w:snapToGrid w:val="0"/>
        <w:spacing w:line="240" w:lineRule="exact"/>
        <w:rPr>
          <w:rFonts w:ascii="ＤＦ平成ゴシック体W5" w:eastAsia="ＤＦ平成ゴシック体W5" w:hAnsi="ＭＳ 明朝"/>
          <w:spacing w:val="-8"/>
          <w:sz w:val="18"/>
          <w:szCs w:val="18"/>
        </w:rPr>
      </w:pPr>
    </w:p>
    <w:p w:rsidR="00B81B5B" w:rsidRPr="007B37F6" w:rsidRDefault="00B81B5B" w:rsidP="00B81B5B">
      <w:pPr>
        <w:snapToGrid w:val="0"/>
        <w:spacing w:line="240" w:lineRule="exact"/>
        <w:rPr>
          <w:rFonts w:ascii="ＤＦ平成ゴシック体W5" w:eastAsia="ＤＦ平成ゴシック体W5" w:hAnsi="ＭＳ 明朝"/>
          <w:spacing w:val="-8"/>
          <w:sz w:val="18"/>
          <w:szCs w:val="18"/>
        </w:rPr>
      </w:pPr>
      <w:r w:rsidRPr="007B37F6">
        <w:rPr>
          <w:rFonts w:ascii="ＤＦ平成ゴシック体W5" w:eastAsia="ＤＦ平成ゴシック体W5" w:hAnsi="ＭＳ 明朝" w:hint="eastAsia"/>
          <w:spacing w:val="-8"/>
          <w:sz w:val="18"/>
          <w:szCs w:val="18"/>
        </w:rPr>
        <w:t>（介護休業の申出を拒むことができる従業員）</w:t>
      </w:r>
    </w:p>
    <w:p w:rsidR="00B81B5B" w:rsidRPr="007B37F6" w:rsidRDefault="00B81B5B" w:rsidP="00B81B5B">
      <w:pPr>
        <w:snapToGrid w:val="0"/>
        <w:spacing w:line="240" w:lineRule="exact"/>
        <w:ind w:left="164" w:hangingChars="100" w:hanging="164"/>
        <w:rPr>
          <w:rFonts w:ascii="ＭＳ 明朝" w:hAnsi="ＭＳ 明朝"/>
          <w:spacing w:val="-8"/>
          <w:sz w:val="18"/>
          <w:szCs w:val="18"/>
        </w:rPr>
      </w:pPr>
      <w:r w:rsidRPr="007B37F6">
        <w:rPr>
          <w:rFonts w:ascii="ＭＳ 明朝" w:hAnsi="ＭＳ 明朝" w:hint="eastAsia"/>
          <w:spacing w:val="-8"/>
          <w:sz w:val="18"/>
          <w:szCs w:val="18"/>
        </w:rPr>
        <w:t>第２条　事業所長は、次の従業員から介護休業の申出があったときは、その申出を拒むことができるものとする。</w:t>
      </w:r>
      <w:bookmarkStart w:id="0" w:name="_GoBack"/>
      <w:bookmarkEnd w:id="0"/>
    </w:p>
    <w:p w:rsidR="00B81B5B" w:rsidRPr="007B37F6" w:rsidRDefault="00B81B5B" w:rsidP="00B81B5B">
      <w:pPr>
        <w:snapToGrid w:val="0"/>
        <w:spacing w:line="240" w:lineRule="exact"/>
        <w:ind w:leftChars="100" w:left="210"/>
        <w:rPr>
          <w:rFonts w:ascii="ＭＳ 明朝" w:hAnsi="ＭＳ 明朝"/>
          <w:spacing w:val="-8"/>
          <w:sz w:val="18"/>
          <w:szCs w:val="18"/>
        </w:rPr>
      </w:pPr>
      <w:r w:rsidRPr="007B37F6">
        <w:rPr>
          <w:rFonts w:ascii="ＭＳ 明朝" w:hAnsi="ＭＳ 明朝" w:hint="eastAsia"/>
          <w:spacing w:val="-8"/>
          <w:sz w:val="18"/>
          <w:szCs w:val="18"/>
        </w:rPr>
        <w:t>一　入社1年未満の従業員</w:t>
      </w:r>
    </w:p>
    <w:p w:rsidR="00B81B5B" w:rsidRPr="007B37F6" w:rsidRDefault="00B81B5B" w:rsidP="00B81B5B">
      <w:pPr>
        <w:snapToGrid w:val="0"/>
        <w:spacing w:line="240" w:lineRule="exact"/>
        <w:ind w:leftChars="100" w:left="210"/>
        <w:rPr>
          <w:rFonts w:ascii="ＭＳ 明朝" w:hAnsi="ＭＳ 明朝"/>
          <w:spacing w:val="-8"/>
          <w:sz w:val="18"/>
          <w:szCs w:val="18"/>
        </w:rPr>
      </w:pPr>
      <w:r w:rsidRPr="007B37F6">
        <w:rPr>
          <w:rFonts w:ascii="ＭＳ 明朝" w:hAnsi="ＭＳ 明朝" w:hint="eastAsia"/>
          <w:spacing w:val="-8"/>
          <w:sz w:val="18"/>
          <w:szCs w:val="18"/>
        </w:rPr>
        <w:t>二　申出の日から93日以内に雇用関係が終了することが明らかな従業員</w:t>
      </w:r>
    </w:p>
    <w:p w:rsidR="00B81B5B" w:rsidRPr="007B37F6" w:rsidRDefault="00B81B5B" w:rsidP="00B81B5B">
      <w:pPr>
        <w:snapToGrid w:val="0"/>
        <w:spacing w:line="240" w:lineRule="exact"/>
        <w:ind w:leftChars="100" w:left="210"/>
        <w:rPr>
          <w:rFonts w:ascii="ＭＳ 明朝" w:hAnsi="ＭＳ 明朝"/>
          <w:spacing w:val="-8"/>
          <w:sz w:val="18"/>
          <w:szCs w:val="18"/>
        </w:rPr>
      </w:pPr>
      <w:r w:rsidRPr="007B37F6">
        <w:rPr>
          <w:rFonts w:ascii="ＭＳ 明朝" w:hAnsi="ＭＳ 明朝" w:hint="eastAsia"/>
          <w:spacing w:val="-8"/>
          <w:sz w:val="18"/>
          <w:szCs w:val="18"/>
        </w:rPr>
        <w:t>三　１週間の所定労働日数が２日以下の従業員</w:t>
      </w:r>
    </w:p>
    <w:p w:rsidR="00B81B5B" w:rsidRPr="007B37F6" w:rsidRDefault="00B81B5B" w:rsidP="00B81B5B">
      <w:pPr>
        <w:snapToGrid w:val="0"/>
        <w:spacing w:line="240" w:lineRule="exact"/>
        <w:rPr>
          <w:rFonts w:ascii="ＤＦ平成ゴシック体W5" w:eastAsia="ＤＦ平成ゴシック体W5" w:hAnsi="ＭＳ 明朝"/>
          <w:spacing w:val="-8"/>
          <w:sz w:val="18"/>
          <w:szCs w:val="18"/>
        </w:rPr>
      </w:pPr>
    </w:p>
    <w:p w:rsidR="00B81B5B" w:rsidRPr="007B37F6" w:rsidRDefault="00B81B5B" w:rsidP="00B81B5B">
      <w:pPr>
        <w:snapToGrid w:val="0"/>
        <w:spacing w:line="240" w:lineRule="exact"/>
        <w:rPr>
          <w:rFonts w:ascii="ＤＦ平成ゴシック体W5" w:eastAsia="ＤＦ平成ゴシック体W5" w:hAnsi="ＭＳ 明朝"/>
          <w:spacing w:val="-8"/>
          <w:sz w:val="18"/>
          <w:szCs w:val="18"/>
        </w:rPr>
      </w:pPr>
      <w:r w:rsidRPr="007B37F6">
        <w:rPr>
          <w:rFonts w:ascii="ＤＦ平成ゴシック体W5" w:eastAsia="ＤＦ平成ゴシック体W5" w:hAnsi="ＭＳ 明朝" w:hint="eastAsia"/>
          <w:spacing w:val="-8"/>
          <w:sz w:val="18"/>
          <w:szCs w:val="18"/>
        </w:rPr>
        <w:t>（子の看護休暇、介護休暇を半日単位で取得する場合の時間数）</w:t>
      </w:r>
    </w:p>
    <w:p w:rsidR="00B81B5B" w:rsidRPr="007B37F6" w:rsidRDefault="00B81B5B" w:rsidP="00B81B5B">
      <w:pPr>
        <w:snapToGrid w:val="0"/>
        <w:spacing w:line="240" w:lineRule="exact"/>
        <w:ind w:left="116" w:hangingChars="71" w:hanging="116"/>
        <w:rPr>
          <w:rFonts w:ascii="ＭＳ 明朝" w:hAnsi="ＭＳ 明朝"/>
          <w:spacing w:val="-8"/>
          <w:sz w:val="18"/>
          <w:szCs w:val="18"/>
        </w:rPr>
      </w:pPr>
      <w:r w:rsidRPr="007B37F6">
        <w:rPr>
          <w:rFonts w:ascii="ＭＳ 明朝" w:hAnsi="ＭＳ 明朝" w:hint="eastAsia"/>
          <w:spacing w:val="-8"/>
          <w:sz w:val="18"/>
          <w:szCs w:val="18"/>
        </w:rPr>
        <w:t>第３条　従業員のうち勤務時間が９時～17時45分の従業員が子の看護休暇、介護休暇を取得するときの取得の単位となる時間数は、始業時刻から３時間又は終業時刻までの４時間45分とし、休暇１日当たりの時間数は、７時間45分とする。</w:t>
      </w:r>
    </w:p>
    <w:p w:rsidR="00B81B5B" w:rsidRPr="007B37F6" w:rsidRDefault="00B81B5B" w:rsidP="00B81B5B">
      <w:pPr>
        <w:snapToGrid w:val="0"/>
        <w:spacing w:line="240" w:lineRule="exact"/>
        <w:rPr>
          <w:rFonts w:ascii="ＤＦ平成ゴシック体W5" w:eastAsia="ＤＦ平成ゴシック体W5" w:hAnsi="ＭＳ 明朝"/>
          <w:spacing w:val="-8"/>
          <w:sz w:val="18"/>
          <w:szCs w:val="18"/>
        </w:rPr>
      </w:pPr>
    </w:p>
    <w:p w:rsidR="00B81B5B" w:rsidRPr="007B37F6" w:rsidRDefault="00B81B5B" w:rsidP="00B81B5B">
      <w:pPr>
        <w:snapToGrid w:val="0"/>
        <w:spacing w:line="240" w:lineRule="exact"/>
        <w:rPr>
          <w:rFonts w:ascii="ＤＦ平成ゴシック体W5" w:eastAsia="ＤＦ平成ゴシック体W5" w:hAnsi="ＭＳ 明朝"/>
          <w:spacing w:val="-8"/>
          <w:sz w:val="18"/>
          <w:szCs w:val="18"/>
        </w:rPr>
      </w:pPr>
      <w:r w:rsidRPr="007B37F6">
        <w:rPr>
          <w:rFonts w:ascii="ＤＦ平成ゴシック体W5" w:eastAsia="ＤＦ平成ゴシック体W5" w:hAnsi="ＭＳ 明朝" w:hint="eastAsia"/>
          <w:spacing w:val="-8"/>
          <w:sz w:val="18"/>
          <w:szCs w:val="18"/>
        </w:rPr>
        <w:t>（子の看護休暇申出を拒むことができる従業員）</w:t>
      </w:r>
    </w:p>
    <w:p w:rsidR="00B81B5B" w:rsidRPr="007B37F6" w:rsidRDefault="00B81B5B" w:rsidP="00B81B5B">
      <w:pPr>
        <w:snapToGrid w:val="0"/>
        <w:spacing w:line="240" w:lineRule="exact"/>
        <w:ind w:left="164" w:hangingChars="100" w:hanging="164"/>
        <w:rPr>
          <w:rFonts w:ascii="ＭＳ 明朝" w:hAnsi="ＭＳ 明朝"/>
          <w:spacing w:val="-8"/>
          <w:sz w:val="18"/>
          <w:szCs w:val="18"/>
        </w:rPr>
      </w:pPr>
      <w:r w:rsidRPr="007B37F6">
        <w:rPr>
          <w:rFonts w:ascii="ＭＳ 明朝" w:hAnsi="ＭＳ 明朝" w:hint="eastAsia"/>
          <w:spacing w:val="-8"/>
          <w:sz w:val="18"/>
          <w:szCs w:val="18"/>
        </w:rPr>
        <w:t>第４条　事業所長は、次の従業員から子の看護休暇の申出があったときは、その申出を拒むことができるものとする。</w:t>
      </w:r>
    </w:p>
    <w:p w:rsidR="00B81B5B" w:rsidRPr="007B37F6" w:rsidRDefault="00B81B5B" w:rsidP="00B81B5B">
      <w:pPr>
        <w:snapToGrid w:val="0"/>
        <w:spacing w:line="240" w:lineRule="exact"/>
        <w:ind w:leftChars="100" w:left="210"/>
        <w:rPr>
          <w:rFonts w:ascii="ＭＳ 明朝" w:hAnsi="ＭＳ 明朝"/>
          <w:spacing w:val="-8"/>
          <w:sz w:val="18"/>
          <w:szCs w:val="18"/>
        </w:rPr>
      </w:pPr>
      <w:r w:rsidRPr="007B37F6">
        <w:rPr>
          <w:rFonts w:ascii="ＭＳ 明朝" w:hAnsi="ＭＳ 明朝" w:hint="eastAsia"/>
          <w:spacing w:val="-8"/>
          <w:sz w:val="18"/>
          <w:szCs w:val="18"/>
        </w:rPr>
        <w:t>一　入社６か月未満の従業員</w:t>
      </w:r>
    </w:p>
    <w:p w:rsidR="00B81B5B" w:rsidRPr="007B37F6" w:rsidRDefault="00B81B5B" w:rsidP="00B81B5B">
      <w:pPr>
        <w:snapToGrid w:val="0"/>
        <w:spacing w:line="240" w:lineRule="exact"/>
        <w:ind w:leftChars="100" w:left="210"/>
        <w:rPr>
          <w:rFonts w:ascii="ＭＳ 明朝" w:hAnsi="ＭＳ 明朝"/>
          <w:spacing w:val="-8"/>
          <w:sz w:val="18"/>
          <w:szCs w:val="18"/>
        </w:rPr>
      </w:pPr>
      <w:r w:rsidRPr="007B37F6">
        <w:rPr>
          <w:rFonts w:ascii="ＭＳ 明朝" w:hAnsi="ＭＳ 明朝" w:hint="eastAsia"/>
          <w:spacing w:val="-8"/>
          <w:sz w:val="18"/>
          <w:szCs w:val="18"/>
        </w:rPr>
        <w:t>二　1週間の所定労働日数が２日以下の従業員</w:t>
      </w:r>
    </w:p>
    <w:p w:rsidR="00B81B5B" w:rsidRPr="007B37F6" w:rsidRDefault="00B81B5B" w:rsidP="00B81B5B">
      <w:pPr>
        <w:snapToGrid w:val="0"/>
        <w:spacing w:line="240" w:lineRule="exact"/>
        <w:rPr>
          <w:rFonts w:ascii="ＤＦ平成ゴシック体W5" w:eastAsia="ＤＦ平成ゴシック体W5" w:hAnsi="ＭＳ 明朝"/>
          <w:spacing w:val="-8"/>
          <w:sz w:val="18"/>
          <w:szCs w:val="18"/>
        </w:rPr>
      </w:pPr>
    </w:p>
    <w:p w:rsidR="00B81B5B" w:rsidRPr="007B37F6" w:rsidRDefault="00B81B5B" w:rsidP="00B81B5B">
      <w:pPr>
        <w:snapToGrid w:val="0"/>
        <w:spacing w:line="240" w:lineRule="exact"/>
        <w:rPr>
          <w:rFonts w:ascii="ＤＦ平成ゴシック体W5" w:eastAsia="ＤＦ平成ゴシック体W5" w:hAnsi="ＭＳ 明朝"/>
          <w:spacing w:val="-8"/>
          <w:sz w:val="18"/>
          <w:szCs w:val="18"/>
        </w:rPr>
      </w:pPr>
      <w:r w:rsidRPr="007B37F6">
        <w:rPr>
          <w:rFonts w:ascii="ＤＦ平成ゴシック体W5" w:eastAsia="ＤＦ平成ゴシック体W5" w:hAnsi="ＭＳ 明朝" w:hint="eastAsia"/>
          <w:spacing w:val="-8"/>
          <w:sz w:val="18"/>
          <w:szCs w:val="18"/>
        </w:rPr>
        <w:t>（介護休暇の申出を拒むことができる従業員）</w:t>
      </w:r>
    </w:p>
    <w:p w:rsidR="00B81B5B" w:rsidRPr="007B37F6" w:rsidRDefault="00B81B5B" w:rsidP="00B81B5B">
      <w:pPr>
        <w:snapToGrid w:val="0"/>
        <w:spacing w:line="240" w:lineRule="exact"/>
        <w:ind w:left="164" w:hangingChars="100" w:hanging="164"/>
        <w:rPr>
          <w:rFonts w:ascii="ＭＳ 明朝" w:hAnsi="ＭＳ 明朝"/>
          <w:spacing w:val="-8"/>
          <w:sz w:val="18"/>
          <w:szCs w:val="18"/>
        </w:rPr>
      </w:pPr>
      <w:r w:rsidRPr="007B37F6">
        <w:rPr>
          <w:rFonts w:ascii="ＭＳ 明朝" w:hAnsi="ＭＳ 明朝" w:hint="eastAsia"/>
          <w:spacing w:val="-8"/>
          <w:sz w:val="18"/>
          <w:szCs w:val="18"/>
        </w:rPr>
        <w:t>第５条　事業所長は、次の従業員から介護休暇の申出があったときは、その申出を拒むことができるものとする。</w:t>
      </w:r>
    </w:p>
    <w:p w:rsidR="00B81B5B" w:rsidRPr="007B37F6" w:rsidRDefault="00B81B5B" w:rsidP="00B81B5B">
      <w:pPr>
        <w:snapToGrid w:val="0"/>
        <w:spacing w:line="240" w:lineRule="exact"/>
        <w:ind w:leftChars="105" w:left="220"/>
        <w:rPr>
          <w:rFonts w:ascii="ＭＳ 明朝" w:hAnsi="ＭＳ 明朝"/>
          <w:spacing w:val="-8"/>
          <w:sz w:val="18"/>
          <w:szCs w:val="18"/>
        </w:rPr>
      </w:pPr>
      <w:r w:rsidRPr="007B37F6">
        <w:rPr>
          <w:rFonts w:ascii="ＭＳ 明朝" w:hAnsi="ＭＳ 明朝" w:hint="eastAsia"/>
          <w:spacing w:val="-8"/>
          <w:sz w:val="18"/>
          <w:szCs w:val="18"/>
        </w:rPr>
        <w:t>一　入社６か月未満の従業員</w:t>
      </w:r>
    </w:p>
    <w:p w:rsidR="00B81B5B" w:rsidRPr="007B37F6" w:rsidRDefault="00B81B5B" w:rsidP="00B81B5B">
      <w:pPr>
        <w:snapToGrid w:val="0"/>
        <w:spacing w:line="240" w:lineRule="exact"/>
        <w:ind w:leftChars="105" w:left="220"/>
        <w:rPr>
          <w:rFonts w:ascii="ＭＳ 明朝" w:hAnsi="ＭＳ 明朝"/>
          <w:spacing w:val="-8"/>
          <w:sz w:val="18"/>
          <w:szCs w:val="18"/>
        </w:rPr>
      </w:pPr>
      <w:r w:rsidRPr="007B37F6">
        <w:rPr>
          <w:rFonts w:ascii="ＭＳ 明朝" w:hAnsi="ＭＳ 明朝" w:hint="eastAsia"/>
          <w:spacing w:val="-8"/>
          <w:sz w:val="18"/>
          <w:szCs w:val="18"/>
        </w:rPr>
        <w:t>二　１週間の所定労働日数が２日以下の従業員</w:t>
      </w:r>
    </w:p>
    <w:p w:rsidR="00B81B5B" w:rsidRPr="007B37F6" w:rsidRDefault="00B81B5B" w:rsidP="00B81B5B">
      <w:pPr>
        <w:snapToGrid w:val="0"/>
        <w:spacing w:line="240" w:lineRule="exact"/>
        <w:rPr>
          <w:rFonts w:ascii="ＤＦ平成ゴシック体W5" w:eastAsia="ＤＦ平成ゴシック体W5" w:hAnsi="ＭＳ 明朝"/>
          <w:spacing w:val="-8"/>
          <w:sz w:val="18"/>
          <w:szCs w:val="18"/>
        </w:rPr>
      </w:pPr>
    </w:p>
    <w:p w:rsidR="00B81B5B" w:rsidRPr="007B37F6" w:rsidRDefault="00B81B5B" w:rsidP="00B81B5B">
      <w:pPr>
        <w:snapToGrid w:val="0"/>
        <w:spacing w:line="240" w:lineRule="exact"/>
        <w:rPr>
          <w:rFonts w:ascii="ＤＦ平成ゴシック体W5" w:eastAsia="ＤＦ平成ゴシック体W5" w:hAnsi="ＭＳ 明朝"/>
          <w:spacing w:val="-8"/>
          <w:sz w:val="18"/>
          <w:szCs w:val="18"/>
        </w:rPr>
      </w:pPr>
      <w:r w:rsidRPr="007B37F6">
        <w:rPr>
          <w:rFonts w:ascii="ＤＦ平成ゴシック体W5" w:eastAsia="ＤＦ平成ゴシック体W5" w:hAnsi="ＭＳ 明朝" w:hint="eastAsia"/>
          <w:spacing w:val="-8"/>
          <w:sz w:val="18"/>
          <w:szCs w:val="18"/>
        </w:rPr>
        <w:t>（育児・介護のための所定外労働の制限の申出を拒むことができる従業員）</w:t>
      </w:r>
    </w:p>
    <w:p w:rsidR="00B81B5B" w:rsidRPr="007B37F6" w:rsidRDefault="00B81B5B" w:rsidP="00B81B5B">
      <w:pPr>
        <w:snapToGrid w:val="0"/>
        <w:spacing w:line="240" w:lineRule="exact"/>
        <w:ind w:left="164" w:hangingChars="100" w:hanging="164"/>
        <w:rPr>
          <w:rFonts w:ascii="ＭＳ 明朝" w:hAnsi="ＭＳ 明朝"/>
          <w:spacing w:val="-8"/>
          <w:sz w:val="18"/>
          <w:szCs w:val="18"/>
        </w:rPr>
      </w:pPr>
      <w:r w:rsidRPr="007B37F6">
        <w:rPr>
          <w:rFonts w:ascii="ＭＳ 明朝" w:hAnsi="ＭＳ 明朝" w:hint="eastAsia"/>
          <w:spacing w:val="-8"/>
          <w:sz w:val="18"/>
          <w:szCs w:val="18"/>
        </w:rPr>
        <w:t>第６条　事業所長は、次の従業員から所定外労働の制限の申出があったときは、その申出を拒むことができるものとする。</w:t>
      </w:r>
    </w:p>
    <w:p w:rsidR="00B81B5B" w:rsidRPr="007B37F6" w:rsidRDefault="00B81B5B" w:rsidP="00B81B5B">
      <w:pPr>
        <w:snapToGrid w:val="0"/>
        <w:spacing w:line="240" w:lineRule="exact"/>
        <w:ind w:leftChars="105" w:left="220"/>
        <w:rPr>
          <w:rFonts w:ascii="ＭＳ 明朝" w:hAnsi="ＭＳ 明朝"/>
          <w:spacing w:val="-8"/>
          <w:sz w:val="18"/>
          <w:szCs w:val="18"/>
        </w:rPr>
      </w:pPr>
      <w:r w:rsidRPr="007B37F6">
        <w:rPr>
          <w:rFonts w:ascii="ＭＳ 明朝" w:hAnsi="ＭＳ 明朝" w:hint="eastAsia"/>
          <w:spacing w:val="-8"/>
          <w:sz w:val="18"/>
          <w:szCs w:val="18"/>
        </w:rPr>
        <w:t>一　入社１年未満の従業員</w:t>
      </w:r>
    </w:p>
    <w:p w:rsidR="00B81B5B" w:rsidRPr="007B37F6" w:rsidRDefault="00B81B5B" w:rsidP="00B81B5B">
      <w:pPr>
        <w:snapToGrid w:val="0"/>
        <w:spacing w:line="240" w:lineRule="exact"/>
        <w:ind w:leftChars="105" w:left="220"/>
        <w:rPr>
          <w:rFonts w:ascii="ＭＳ 明朝" w:hAnsi="ＭＳ 明朝"/>
          <w:spacing w:val="-8"/>
          <w:sz w:val="18"/>
          <w:szCs w:val="18"/>
        </w:rPr>
      </w:pPr>
      <w:r w:rsidRPr="007B37F6">
        <w:rPr>
          <w:rFonts w:ascii="ＭＳ 明朝" w:hAnsi="ＭＳ 明朝" w:hint="eastAsia"/>
          <w:spacing w:val="-8"/>
          <w:sz w:val="18"/>
          <w:szCs w:val="18"/>
        </w:rPr>
        <w:t>二　１週間の所定労働日数が２日以下の従業員</w:t>
      </w:r>
    </w:p>
    <w:p w:rsidR="00B81B5B" w:rsidRPr="007B37F6" w:rsidRDefault="00B81B5B" w:rsidP="00B81B5B">
      <w:pPr>
        <w:snapToGrid w:val="0"/>
        <w:spacing w:line="240" w:lineRule="exact"/>
        <w:rPr>
          <w:rFonts w:ascii="ＤＦ平成ゴシック体W5" w:eastAsia="ＤＦ平成ゴシック体W5" w:hAnsi="ＭＳ 明朝"/>
          <w:spacing w:val="-8"/>
          <w:sz w:val="18"/>
          <w:szCs w:val="18"/>
        </w:rPr>
      </w:pPr>
    </w:p>
    <w:p w:rsidR="00B81B5B" w:rsidRPr="007B37F6" w:rsidRDefault="00B81B5B" w:rsidP="00B81B5B">
      <w:pPr>
        <w:snapToGrid w:val="0"/>
        <w:spacing w:line="240" w:lineRule="exact"/>
        <w:rPr>
          <w:rFonts w:ascii="ＤＦ平成ゴシック体W5" w:eastAsia="ＤＦ平成ゴシック体W5" w:hAnsi="ＭＳ 明朝"/>
          <w:spacing w:val="-8"/>
          <w:sz w:val="18"/>
          <w:szCs w:val="18"/>
        </w:rPr>
      </w:pPr>
      <w:r w:rsidRPr="007B37F6">
        <w:rPr>
          <w:rFonts w:ascii="ＤＦ平成ゴシック体W5" w:eastAsia="ＤＦ平成ゴシック体W5" w:hAnsi="ＭＳ 明朝" w:hint="eastAsia"/>
          <w:spacing w:val="-8"/>
          <w:sz w:val="18"/>
          <w:szCs w:val="18"/>
        </w:rPr>
        <w:t>（育児短時間勤務の申出を拒むことができる従業員）</w:t>
      </w:r>
    </w:p>
    <w:p w:rsidR="00B81B5B" w:rsidRPr="007B37F6" w:rsidRDefault="00B81B5B" w:rsidP="00B81B5B">
      <w:pPr>
        <w:snapToGrid w:val="0"/>
        <w:spacing w:line="240" w:lineRule="exact"/>
        <w:ind w:left="164" w:hangingChars="100" w:hanging="164"/>
        <w:rPr>
          <w:rFonts w:ascii="ＭＳ 明朝" w:hAnsi="ＭＳ 明朝"/>
          <w:spacing w:val="-8"/>
          <w:sz w:val="18"/>
          <w:szCs w:val="18"/>
        </w:rPr>
      </w:pPr>
      <w:r w:rsidRPr="007B37F6">
        <w:rPr>
          <w:rFonts w:ascii="ＭＳ 明朝" w:hAnsi="ＭＳ 明朝" w:hint="eastAsia"/>
          <w:spacing w:val="-8"/>
          <w:sz w:val="18"/>
          <w:szCs w:val="18"/>
        </w:rPr>
        <w:t>第７条　事業所長は、次の従業員から育児短時間勤務の申出があったときは、その申出を拒むことができるものとする。</w:t>
      </w:r>
    </w:p>
    <w:p w:rsidR="00B81B5B" w:rsidRPr="007B37F6" w:rsidRDefault="00B81B5B" w:rsidP="00B81B5B">
      <w:pPr>
        <w:snapToGrid w:val="0"/>
        <w:spacing w:line="240" w:lineRule="exact"/>
        <w:ind w:leftChars="105" w:left="220"/>
        <w:rPr>
          <w:rFonts w:ascii="ＭＳ 明朝" w:hAnsi="ＭＳ 明朝"/>
          <w:spacing w:val="-8"/>
          <w:sz w:val="18"/>
          <w:szCs w:val="18"/>
        </w:rPr>
      </w:pPr>
      <w:r w:rsidRPr="007B37F6">
        <w:rPr>
          <w:rFonts w:ascii="ＭＳ 明朝" w:hAnsi="ＭＳ 明朝" w:hint="eastAsia"/>
          <w:spacing w:val="-8"/>
          <w:sz w:val="18"/>
          <w:szCs w:val="18"/>
        </w:rPr>
        <w:t>一　入社１年未満の従業員</w:t>
      </w:r>
    </w:p>
    <w:p w:rsidR="00B81B5B" w:rsidRPr="007B37F6" w:rsidRDefault="00B81B5B" w:rsidP="00B81B5B">
      <w:pPr>
        <w:snapToGrid w:val="0"/>
        <w:spacing w:line="240" w:lineRule="exact"/>
        <w:ind w:leftChars="105" w:left="220"/>
        <w:rPr>
          <w:rFonts w:ascii="ＭＳ 明朝" w:hAnsi="ＭＳ 明朝"/>
          <w:spacing w:val="-8"/>
          <w:sz w:val="18"/>
          <w:szCs w:val="18"/>
        </w:rPr>
      </w:pPr>
      <w:r w:rsidRPr="007B37F6">
        <w:rPr>
          <w:rFonts w:ascii="ＭＳ 明朝" w:hAnsi="ＭＳ 明朝" w:hint="eastAsia"/>
          <w:spacing w:val="-8"/>
          <w:sz w:val="18"/>
          <w:szCs w:val="18"/>
        </w:rPr>
        <w:t>二　週の所定労働日数が２日以下の従業員</w:t>
      </w:r>
    </w:p>
    <w:p w:rsidR="00B81B5B" w:rsidRPr="007B37F6" w:rsidRDefault="00B81B5B" w:rsidP="00B81B5B">
      <w:pPr>
        <w:snapToGrid w:val="0"/>
        <w:spacing w:line="240" w:lineRule="exact"/>
        <w:rPr>
          <w:rFonts w:ascii="ＤＦ平成ゴシック体W5" w:eastAsia="ＤＦ平成ゴシック体W5" w:hAnsi="ＭＳ 明朝"/>
          <w:spacing w:val="-8"/>
          <w:sz w:val="18"/>
          <w:szCs w:val="18"/>
        </w:rPr>
      </w:pPr>
    </w:p>
    <w:p w:rsidR="00B81B5B" w:rsidRPr="007B37F6" w:rsidRDefault="00B81B5B" w:rsidP="00B81B5B">
      <w:pPr>
        <w:snapToGrid w:val="0"/>
        <w:spacing w:line="240" w:lineRule="exact"/>
        <w:rPr>
          <w:rFonts w:ascii="ＤＦ平成ゴシック体W5" w:eastAsia="ＤＦ平成ゴシック体W5" w:hAnsi="ＭＳ 明朝"/>
          <w:spacing w:val="-8"/>
          <w:sz w:val="18"/>
          <w:szCs w:val="18"/>
        </w:rPr>
      </w:pPr>
      <w:r w:rsidRPr="007B37F6">
        <w:rPr>
          <w:rFonts w:ascii="ＤＦ平成ゴシック体W5" w:eastAsia="ＤＦ平成ゴシック体W5" w:hAnsi="ＭＳ 明朝" w:hint="eastAsia"/>
          <w:spacing w:val="-8"/>
          <w:sz w:val="18"/>
          <w:szCs w:val="18"/>
        </w:rPr>
        <w:t>（介護短時間勤務の申出を拒むことができる従業員）</w:t>
      </w:r>
    </w:p>
    <w:p w:rsidR="00B81B5B" w:rsidRPr="007B37F6" w:rsidRDefault="00B81B5B" w:rsidP="00B81B5B">
      <w:pPr>
        <w:snapToGrid w:val="0"/>
        <w:spacing w:line="240" w:lineRule="exact"/>
        <w:ind w:firstLine="164"/>
        <w:rPr>
          <w:rFonts w:ascii="ＭＳ 明朝" w:hAnsi="ＭＳ 明朝"/>
          <w:spacing w:val="-8"/>
          <w:sz w:val="18"/>
          <w:szCs w:val="18"/>
        </w:rPr>
      </w:pPr>
      <w:r w:rsidRPr="007B37F6">
        <w:rPr>
          <w:rFonts w:ascii="ＭＳ 明朝" w:hAnsi="ＭＳ 明朝" w:hint="eastAsia"/>
          <w:spacing w:val="-8"/>
          <w:sz w:val="18"/>
          <w:szCs w:val="18"/>
        </w:rPr>
        <w:t>第８条　事業所長は、次の従業員から介護短時間勤務の申出があったときは、その申出を拒むことができるものとする。</w:t>
      </w:r>
    </w:p>
    <w:p w:rsidR="00B81B5B" w:rsidRPr="007B37F6" w:rsidRDefault="00B81B5B" w:rsidP="00B81B5B">
      <w:pPr>
        <w:snapToGrid w:val="0"/>
        <w:spacing w:line="240" w:lineRule="exact"/>
        <w:ind w:leftChars="105" w:left="220"/>
        <w:rPr>
          <w:rFonts w:ascii="ＭＳ 明朝" w:hAnsi="ＭＳ 明朝"/>
          <w:spacing w:val="-8"/>
          <w:sz w:val="18"/>
          <w:szCs w:val="18"/>
        </w:rPr>
      </w:pPr>
      <w:r w:rsidRPr="007B37F6">
        <w:rPr>
          <w:rFonts w:ascii="ＭＳ 明朝" w:hAnsi="ＭＳ 明朝" w:hint="eastAsia"/>
          <w:spacing w:val="-8"/>
          <w:sz w:val="18"/>
          <w:szCs w:val="18"/>
        </w:rPr>
        <w:t>一　入社1年未満の従業員</w:t>
      </w:r>
    </w:p>
    <w:p w:rsidR="00B81B5B" w:rsidRPr="007B37F6" w:rsidRDefault="00B81B5B" w:rsidP="00B81B5B">
      <w:pPr>
        <w:snapToGrid w:val="0"/>
        <w:spacing w:line="240" w:lineRule="exact"/>
        <w:ind w:leftChars="105" w:left="220"/>
        <w:rPr>
          <w:rFonts w:ascii="ＭＳ 明朝" w:hAnsi="ＭＳ 明朝"/>
          <w:spacing w:val="-8"/>
          <w:sz w:val="18"/>
          <w:szCs w:val="18"/>
        </w:rPr>
      </w:pPr>
      <w:r w:rsidRPr="007B37F6">
        <w:rPr>
          <w:rFonts w:ascii="ＭＳ 明朝" w:hAnsi="ＭＳ 明朝" w:hint="eastAsia"/>
          <w:spacing w:val="-8"/>
          <w:sz w:val="18"/>
          <w:szCs w:val="18"/>
        </w:rPr>
        <w:t>二　1週間の所定労働日数が２日以下の従業員</w:t>
      </w:r>
    </w:p>
    <w:p w:rsidR="00B81B5B" w:rsidRPr="007B37F6" w:rsidRDefault="00B81B5B" w:rsidP="00B81B5B">
      <w:pPr>
        <w:snapToGrid w:val="0"/>
        <w:spacing w:line="240" w:lineRule="exact"/>
        <w:rPr>
          <w:rFonts w:ascii="ＤＦ平成ゴシック体W5" w:eastAsia="ＤＦ平成ゴシック体W5" w:hAnsi="ＭＳ 明朝"/>
          <w:spacing w:val="-8"/>
          <w:sz w:val="18"/>
          <w:szCs w:val="18"/>
        </w:rPr>
      </w:pPr>
    </w:p>
    <w:p w:rsidR="00B81B5B" w:rsidRPr="007B37F6" w:rsidRDefault="00B81B5B" w:rsidP="00B81B5B">
      <w:pPr>
        <w:snapToGrid w:val="0"/>
        <w:spacing w:line="240" w:lineRule="exact"/>
        <w:rPr>
          <w:rFonts w:ascii="ＤＦ平成ゴシック体W5" w:eastAsia="ＤＦ平成ゴシック体W5" w:hAnsi="ＭＳ 明朝"/>
          <w:spacing w:val="-8"/>
          <w:sz w:val="18"/>
          <w:szCs w:val="18"/>
        </w:rPr>
      </w:pPr>
      <w:r>
        <w:rPr>
          <w:rFonts w:ascii="ＤＦ平成ゴシック体W5" w:eastAsia="ＤＦ平成ゴシック体W5" w:hAnsi="ＭＳ 明朝" w:hint="eastAsia"/>
          <w:spacing w:val="-8"/>
          <w:sz w:val="18"/>
          <w:szCs w:val="18"/>
        </w:rPr>
        <w:t>（</w:t>
      </w:r>
      <w:r w:rsidRPr="007B37F6">
        <w:rPr>
          <w:rFonts w:ascii="ＤＦ平成ゴシック体W5" w:eastAsia="ＤＦ平成ゴシック体W5" w:hAnsi="ＭＳ 明朝" w:hint="eastAsia"/>
          <w:spacing w:val="-8"/>
          <w:sz w:val="18"/>
          <w:szCs w:val="18"/>
        </w:rPr>
        <w:t>従業員への通知</w:t>
      </w:r>
      <w:r>
        <w:rPr>
          <w:rFonts w:ascii="ＤＦ平成ゴシック体W5" w:eastAsia="ＤＦ平成ゴシック体W5" w:hAnsi="ＭＳ 明朝" w:hint="eastAsia"/>
          <w:spacing w:val="-8"/>
          <w:sz w:val="18"/>
          <w:szCs w:val="18"/>
        </w:rPr>
        <w:t>)</w:t>
      </w:r>
    </w:p>
    <w:p w:rsidR="00B81B5B" w:rsidRPr="007B37F6" w:rsidRDefault="00B81B5B" w:rsidP="00B81B5B">
      <w:pPr>
        <w:snapToGrid w:val="0"/>
        <w:spacing w:line="240" w:lineRule="exact"/>
        <w:ind w:left="164" w:hangingChars="100" w:hanging="164"/>
        <w:rPr>
          <w:rFonts w:ascii="ＭＳ 明朝" w:hAnsi="ＭＳ 明朝"/>
          <w:spacing w:val="-8"/>
          <w:sz w:val="18"/>
          <w:szCs w:val="18"/>
        </w:rPr>
      </w:pPr>
      <w:r w:rsidRPr="007B37F6">
        <w:rPr>
          <w:rFonts w:ascii="ＭＳ 明朝" w:hAnsi="ＭＳ 明朝" w:hint="eastAsia"/>
          <w:spacing w:val="-8"/>
          <w:sz w:val="18"/>
          <w:szCs w:val="18"/>
        </w:rPr>
        <w:t>第９条　事業所長は、第１条</w:t>
      </w:r>
      <w:r>
        <w:rPr>
          <w:rFonts w:ascii="ＭＳ 明朝" w:hAnsi="ＭＳ 明朝" w:hint="eastAsia"/>
          <w:spacing w:val="-8"/>
          <w:sz w:val="18"/>
          <w:szCs w:val="18"/>
        </w:rPr>
        <w:t>、</w:t>
      </w:r>
      <w:r w:rsidRPr="007B37F6">
        <w:rPr>
          <w:rFonts w:ascii="ＭＳ 明朝" w:hAnsi="ＭＳ 明朝" w:hint="eastAsia"/>
          <w:spacing w:val="-8"/>
          <w:sz w:val="18"/>
          <w:szCs w:val="18"/>
        </w:rPr>
        <w:t>第２条及び第４条から第８条までのいずれかの規定により従業員の申出を拒むときは、その旨を従業員に通知するものとする。</w:t>
      </w:r>
    </w:p>
    <w:p w:rsidR="00B81B5B" w:rsidRPr="007B37F6" w:rsidRDefault="00B81B5B" w:rsidP="00B81B5B">
      <w:pPr>
        <w:snapToGrid w:val="0"/>
        <w:spacing w:line="240" w:lineRule="exact"/>
        <w:rPr>
          <w:rFonts w:ascii="ＤＦ平成ゴシック体W5" w:eastAsia="ＤＦ平成ゴシック体W5" w:hAnsi="ＭＳ 明朝"/>
          <w:spacing w:val="-8"/>
          <w:sz w:val="18"/>
          <w:szCs w:val="18"/>
        </w:rPr>
      </w:pPr>
    </w:p>
    <w:p w:rsidR="00B81B5B" w:rsidRPr="007B37F6" w:rsidRDefault="00B81B5B" w:rsidP="00B81B5B">
      <w:pPr>
        <w:snapToGrid w:val="0"/>
        <w:spacing w:line="240" w:lineRule="exact"/>
        <w:rPr>
          <w:rFonts w:ascii="ＤＦ平成ゴシック体W5" w:eastAsia="ＤＦ平成ゴシック体W5" w:hAnsi="ＭＳ 明朝"/>
          <w:spacing w:val="-8"/>
          <w:sz w:val="18"/>
          <w:szCs w:val="18"/>
        </w:rPr>
      </w:pPr>
      <w:r w:rsidRPr="007B37F6">
        <w:rPr>
          <w:rFonts w:ascii="ＤＦ平成ゴシック体W5" w:eastAsia="ＤＦ平成ゴシック体W5" w:hAnsi="ＭＳ 明朝" w:hint="eastAsia"/>
          <w:spacing w:val="-8"/>
          <w:sz w:val="18"/>
          <w:szCs w:val="18"/>
        </w:rPr>
        <w:t>（有効期間）</w:t>
      </w:r>
    </w:p>
    <w:p w:rsidR="00B81B5B" w:rsidRPr="007B37F6" w:rsidRDefault="00B81B5B" w:rsidP="00B81B5B">
      <w:pPr>
        <w:snapToGrid w:val="0"/>
        <w:spacing w:line="240" w:lineRule="exact"/>
        <w:ind w:left="164" w:hangingChars="100" w:hanging="164"/>
        <w:rPr>
          <w:rFonts w:ascii="ＭＳ 明朝" w:hAnsi="ＭＳ 明朝"/>
          <w:spacing w:val="-8"/>
          <w:sz w:val="18"/>
          <w:szCs w:val="18"/>
        </w:rPr>
      </w:pPr>
      <w:r w:rsidRPr="007B37F6">
        <w:rPr>
          <w:rFonts w:ascii="ＭＳ 明朝" w:hAnsi="ＭＳ 明朝" w:hint="eastAsia"/>
          <w:spacing w:val="-8"/>
          <w:sz w:val="18"/>
          <w:szCs w:val="18"/>
        </w:rPr>
        <w:t>第10条　本協定の有効期間は、平成◯年◯月◯日から平成◯年◯月◯日までとする。ただし、有効期間満了の１か月前までに、会社、組合いずれからも申出がないときには、更に１年間有効期間を延長するものとし、以降も同様とする。</w:t>
      </w:r>
    </w:p>
    <w:p w:rsidR="00B81B5B" w:rsidRPr="007B37F6" w:rsidRDefault="00B81B5B" w:rsidP="00B81B5B">
      <w:pPr>
        <w:snapToGrid w:val="0"/>
        <w:spacing w:beforeLines="50" w:before="180" w:line="240" w:lineRule="exact"/>
        <w:rPr>
          <w:rFonts w:ascii="ＭＳ 明朝" w:hAnsi="ＭＳ 明朝"/>
          <w:spacing w:val="-8"/>
          <w:sz w:val="18"/>
          <w:szCs w:val="18"/>
          <w:lang w:eastAsia="zh-CN"/>
        </w:rPr>
      </w:pPr>
      <w:r w:rsidRPr="007B37F6">
        <w:rPr>
          <w:rFonts w:ascii="ＭＳ 明朝" w:hAnsi="ＭＳ 明朝" w:hint="eastAsia"/>
          <w:spacing w:val="-8"/>
          <w:sz w:val="18"/>
          <w:szCs w:val="18"/>
          <w:lang w:eastAsia="zh-CN"/>
        </w:rPr>
        <w:t>平成◯年◯月◯日</w:t>
      </w:r>
    </w:p>
    <w:p w:rsidR="00B81B5B" w:rsidRPr="007B37F6" w:rsidRDefault="00B81B5B" w:rsidP="00B81B5B">
      <w:pPr>
        <w:snapToGrid w:val="0"/>
        <w:spacing w:line="240" w:lineRule="exact"/>
        <w:ind w:leftChars="800" w:left="1680"/>
        <w:rPr>
          <w:rFonts w:ascii="ＭＳ 明朝" w:hAnsi="ＭＳ 明朝"/>
          <w:spacing w:val="-8"/>
          <w:sz w:val="18"/>
          <w:szCs w:val="18"/>
          <w:lang w:eastAsia="zh-CN"/>
        </w:rPr>
      </w:pPr>
      <w:r w:rsidRPr="007B37F6">
        <w:rPr>
          <w:rFonts w:ascii="ＭＳ 明朝" w:hAnsi="ＭＳ 明朝" w:hint="eastAsia"/>
          <w:spacing w:val="-8"/>
          <w:sz w:val="18"/>
          <w:szCs w:val="18"/>
          <w:lang w:eastAsia="zh-CN"/>
        </w:rPr>
        <w:t>◯◯株式会社　　　　　代表取締役　 ◯◯◯◯　　　　印</w:t>
      </w:r>
    </w:p>
    <w:p w:rsidR="00B81B5B" w:rsidRPr="007B37F6" w:rsidRDefault="00B81B5B" w:rsidP="00B81B5B">
      <w:pPr>
        <w:snapToGrid w:val="0"/>
        <w:spacing w:line="240" w:lineRule="exact"/>
        <w:ind w:leftChars="800" w:left="1680"/>
        <w:rPr>
          <w:rFonts w:ascii="ＭＳ 明朝" w:hAnsi="ＭＳ 明朝"/>
          <w:sz w:val="18"/>
          <w:szCs w:val="18"/>
        </w:rPr>
      </w:pPr>
      <w:r w:rsidRPr="007B37F6">
        <w:rPr>
          <w:rFonts w:ascii="ＭＳ 明朝" w:hAnsi="ＭＳ 明朝" w:hint="eastAsia"/>
          <w:spacing w:val="-8"/>
          <w:sz w:val="18"/>
          <w:szCs w:val="18"/>
        </w:rPr>
        <w:t>□□労働組合　　　　　執行委員長　 ◯◯◯◯　　　　印</w:t>
      </w:r>
    </w:p>
    <w:p w:rsidR="00B81B5B" w:rsidRDefault="00B81B5B" w:rsidP="00B81B5B">
      <w:pPr>
        <w:snapToGrid w:val="0"/>
        <w:spacing w:line="180" w:lineRule="exact"/>
        <w:rPr>
          <w:rFonts w:ascii="ＭＳ 明朝" w:hAnsi="ＭＳ 明朝"/>
          <w:sz w:val="16"/>
          <w:szCs w:val="18"/>
        </w:rPr>
      </w:pPr>
    </w:p>
    <w:p w:rsidR="00B81B5B" w:rsidRPr="007B37F6" w:rsidRDefault="00B81B5B" w:rsidP="00B81B5B">
      <w:pPr>
        <w:snapToGrid w:val="0"/>
        <w:spacing w:beforeLines="30" w:before="108" w:line="220" w:lineRule="exact"/>
        <w:rPr>
          <w:rFonts w:ascii="ＭＳ 明朝" w:hAnsi="ＭＳ 明朝"/>
          <w:sz w:val="16"/>
          <w:szCs w:val="18"/>
        </w:rPr>
      </w:pPr>
      <w:r w:rsidRPr="007B37F6">
        <w:rPr>
          <w:rFonts w:ascii="ＭＳ 明朝" w:hAnsi="ＭＳ 明朝" w:hint="eastAsia"/>
          <w:sz w:val="16"/>
          <w:szCs w:val="18"/>
        </w:rPr>
        <w:t>[解説]</w:t>
      </w:r>
    </w:p>
    <w:p w:rsidR="00B81B5B" w:rsidRPr="007B37F6" w:rsidRDefault="00B81B5B" w:rsidP="00B81B5B">
      <w:pPr>
        <w:snapToGrid w:val="0"/>
        <w:spacing w:line="220" w:lineRule="exact"/>
        <w:ind w:left="152" w:hangingChars="100" w:hanging="152"/>
        <w:rPr>
          <w:rFonts w:ascii="ＭＳ 明朝" w:hAnsi="ＭＳ 明朝"/>
          <w:spacing w:val="-4"/>
          <w:sz w:val="16"/>
          <w:szCs w:val="18"/>
        </w:rPr>
      </w:pPr>
      <w:r w:rsidRPr="007B37F6">
        <w:rPr>
          <w:rFonts w:ascii="ＭＳ 明朝" w:hAnsi="ＭＳ 明朝" w:hint="eastAsia"/>
          <w:spacing w:val="-4"/>
          <w:sz w:val="16"/>
          <w:szCs w:val="18"/>
        </w:rPr>
        <w:t>①　事業所の労働者の過半数で組織する労働組合のない事業所にあっては、従業員代表と協定してください。</w:t>
      </w:r>
    </w:p>
    <w:p w:rsidR="00B81B5B" w:rsidRPr="007B37F6" w:rsidRDefault="00B81B5B" w:rsidP="00B81B5B">
      <w:pPr>
        <w:snapToGrid w:val="0"/>
        <w:spacing w:line="220" w:lineRule="exact"/>
        <w:ind w:left="152" w:hangingChars="100" w:hanging="152"/>
        <w:rPr>
          <w:rFonts w:ascii="ＭＳ 明朝" w:hAnsi="ＭＳ 明朝"/>
          <w:spacing w:val="-4"/>
          <w:sz w:val="16"/>
          <w:szCs w:val="18"/>
        </w:rPr>
      </w:pPr>
      <w:r w:rsidRPr="007B37F6">
        <w:rPr>
          <w:rFonts w:ascii="ＭＳ 明朝" w:hAnsi="ＭＳ 明朝" w:hint="eastAsia"/>
          <w:spacing w:val="-4"/>
          <w:sz w:val="16"/>
          <w:szCs w:val="18"/>
        </w:rPr>
        <w:t>②　子の看護休暇、介護休暇を半日単位として取得することが困難と認められる業務に従事する従業員については、労使協定により適用除外とすることができます。</w:t>
      </w:r>
    </w:p>
    <w:p w:rsidR="008F21FF" w:rsidRDefault="00B81B5B" w:rsidP="00B81B5B">
      <w:r w:rsidRPr="007B37F6">
        <w:rPr>
          <w:rFonts w:ascii="ＭＳ 明朝" w:hAnsi="ＭＳ 明朝" w:hint="eastAsia"/>
          <w:spacing w:val="-4"/>
          <w:sz w:val="16"/>
          <w:szCs w:val="18"/>
        </w:rPr>
        <w:t>③　育児短時間勤務の制度を講ずることが困難と認められる業務に従事する従業員については、労使協定により適用除外とすることができます</w:t>
      </w:r>
    </w:p>
    <w:sectPr w:rsidR="008F21FF" w:rsidSect="00B81B5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Ｇ平成ゴシック体W5">
    <w:altName w:val="ＭＳ ゴシック"/>
    <w:charset w:val="80"/>
    <w:family w:val="modern"/>
    <w:pitch w:val="variable"/>
    <w:sig w:usb0="00000000" w:usb1="08070000" w:usb2="00000010" w:usb3="00000000" w:csb0="00020000" w:csb1="00000000"/>
  </w:font>
  <w:font w:name="ＤＨＰ平成ゴシックW5">
    <w:altName w:val="ＭＳ ゴシック"/>
    <w:charset w:val="80"/>
    <w:family w:val="modern"/>
    <w:pitch w:val="variable"/>
    <w:sig w:usb0="00000000" w:usb1="2AC76CF8" w:usb2="00000010" w:usb3="00000000" w:csb0="00020001" w:csb1="00000000"/>
  </w:font>
  <w:font w:name="ＤＦ平成ゴシック体W5">
    <w:altName w:val="ＭＳ 明朝"/>
    <w:charset w:val="80"/>
    <w:family w:val="auto"/>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B5B"/>
    <w:rsid w:val="005809C1"/>
    <w:rsid w:val="006B5CD6"/>
    <w:rsid w:val="008F21FF"/>
    <w:rsid w:val="00B81B5B"/>
    <w:rsid w:val="00EB3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B5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B5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239</Words>
  <Characters>1365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労働局共働支援</dc:creator>
  <cp:lastModifiedBy>労働局共働支援</cp:lastModifiedBy>
  <cp:revision>4</cp:revision>
  <dcterms:created xsi:type="dcterms:W3CDTF">2017-12-20T04:10:00Z</dcterms:created>
  <dcterms:modified xsi:type="dcterms:W3CDTF">2017-12-20T05:11:00Z</dcterms:modified>
</cp:coreProperties>
</file>