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2C1" w:rsidRDefault="00FB12C1">
      <w:pPr>
        <w:autoSpaceDE w:val="0"/>
        <w:autoSpaceDN w:val="0"/>
        <w:rPr>
          <w:rFonts w:hint="eastAsia"/>
        </w:rPr>
      </w:pPr>
      <w:r>
        <w:rPr>
          <w:rFonts w:hint="eastAsia"/>
        </w:rPr>
        <w:t>（</w:t>
      </w:r>
      <w:r w:rsidR="005D23EF">
        <w:rPr>
          <w:rFonts w:hint="eastAsia"/>
        </w:rPr>
        <w:t>別</w:t>
      </w:r>
      <w:r w:rsidR="00305B7B">
        <w:rPr>
          <w:rFonts w:hint="eastAsia"/>
        </w:rPr>
        <w:t xml:space="preserve">　</w:t>
      </w:r>
      <w:r w:rsidR="005D23EF">
        <w:rPr>
          <w:rFonts w:hint="eastAsia"/>
        </w:rPr>
        <w:t>添</w:t>
      </w:r>
      <w:r>
        <w:rPr>
          <w:rFonts w:hint="eastAsia"/>
        </w:rPr>
        <w:t>）</w:t>
      </w:r>
    </w:p>
    <w:p w:rsidR="00FB12C1" w:rsidRDefault="00FB12C1">
      <w:pPr>
        <w:autoSpaceDE w:val="0"/>
        <w:autoSpaceDN w:val="0"/>
        <w:rPr>
          <w:rFonts w:hint="eastAsia"/>
        </w:rPr>
      </w:pPr>
    </w:p>
    <w:p w:rsidR="00FB12C1" w:rsidRPr="005567E4" w:rsidRDefault="00FB12C1">
      <w:pPr>
        <w:autoSpaceDE w:val="0"/>
        <w:autoSpaceDN w:val="0"/>
        <w:jc w:val="center"/>
        <w:rPr>
          <w:rFonts w:hint="eastAsia"/>
          <w:b/>
          <w:sz w:val="28"/>
          <w:szCs w:val="28"/>
        </w:rPr>
      </w:pPr>
      <w:r w:rsidRPr="005567E4">
        <w:rPr>
          <w:rFonts w:hint="eastAsia"/>
          <w:b/>
          <w:sz w:val="28"/>
          <w:szCs w:val="28"/>
        </w:rPr>
        <w:t>時間外労働及び休日労働に関する協定書</w:t>
      </w:r>
      <w:r w:rsidR="005D23EF">
        <w:rPr>
          <w:rFonts w:hint="eastAsia"/>
          <w:b/>
          <w:sz w:val="28"/>
          <w:szCs w:val="28"/>
        </w:rPr>
        <w:t>（例）</w:t>
      </w:r>
    </w:p>
    <w:p w:rsidR="00FB12C1" w:rsidRDefault="00FB12C1">
      <w:pPr>
        <w:autoSpaceDE w:val="0"/>
        <w:autoSpaceDN w:val="0"/>
        <w:rPr>
          <w:rFonts w:hint="eastAsia"/>
        </w:rPr>
      </w:pPr>
    </w:p>
    <w:p w:rsidR="00331AD0" w:rsidRPr="005567E4" w:rsidRDefault="00331AD0" w:rsidP="005567E4">
      <w:pPr>
        <w:autoSpaceDE w:val="0"/>
        <w:autoSpaceDN w:val="0"/>
        <w:ind w:firstLineChars="100" w:firstLine="233"/>
        <w:rPr>
          <w:sz w:val="22"/>
          <w:szCs w:val="22"/>
        </w:rPr>
      </w:pPr>
      <w:r w:rsidRPr="005567E4">
        <w:rPr>
          <w:rFonts w:hint="eastAsia"/>
          <w:sz w:val="22"/>
          <w:szCs w:val="22"/>
          <w:u w:val="single"/>
        </w:rPr>
        <w:t>○○</w:t>
      </w:r>
      <w:r w:rsidR="000B3620">
        <w:rPr>
          <w:rFonts w:hint="eastAsia"/>
          <w:sz w:val="22"/>
          <w:szCs w:val="22"/>
          <w:u w:val="single"/>
        </w:rPr>
        <w:t>タクシー</w:t>
      </w:r>
      <w:r w:rsidRPr="005567E4">
        <w:rPr>
          <w:rFonts w:hint="eastAsia"/>
          <w:sz w:val="22"/>
          <w:szCs w:val="22"/>
          <w:u w:val="single"/>
        </w:rPr>
        <w:t>株式会社代表取締役○○○○</w:t>
      </w:r>
      <w:r w:rsidRPr="005567E4">
        <w:rPr>
          <w:rFonts w:hint="eastAsia"/>
          <w:sz w:val="22"/>
          <w:szCs w:val="22"/>
        </w:rPr>
        <w:t xml:space="preserve">　</w:t>
      </w:r>
      <w:r w:rsidRPr="005567E4">
        <w:rPr>
          <w:rFonts w:hint="eastAsia"/>
          <w:spacing w:val="-6"/>
          <w:sz w:val="22"/>
          <w:szCs w:val="22"/>
        </w:rPr>
        <w:t xml:space="preserve">（以下「甲」という。）と　</w:t>
      </w:r>
      <w:r w:rsidRPr="005567E4">
        <w:rPr>
          <w:rFonts w:hint="eastAsia"/>
          <w:sz w:val="22"/>
          <w:szCs w:val="22"/>
          <w:u w:val="single"/>
        </w:rPr>
        <w:t>○○</w:t>
      </w:r>
      <w:r w:rsidR="000B3620">
        <w:rPr>
          <w:rFonts w:hint="eastAsia"/>
          <w:sz w:val="22"/>
          <w:szCs w:val="22"/>
          <w:u w:val="single"/>
        </w:rPr>
        <w:t>タクシー</w:t>
      </w:r>
      <w:r w:rsidRPr="005567E4">
        <w:rPr>
          <w:rFonts w:hint="eastAsia"/>
          <w:sz w:val="22"/>
          <w:szCs w:val="22"/>
          <w:u w:val="single"/>
        </w:rPr>
        <w:t>労働組合執行委員長○○○○（○○</w:t>
      </w:r>
      <w:r w:rsidR="000B3620">
        <w:rPr>
          <w:rFonts w:hint="eastAsia"/>
          <w:sz w:val="22"/>
          <w:szCs w:val="22"/>
          <w:u w:val="single"/>
        </w:rPr>
        <w:t>タクシー</w:t>
      </w:r>
      <w:r w:rsidRPr="005567E4">
        <w:rPr>
          <w:rFonts w:hint="eastAsia"/>
          <w:sz w:val="22"/>
          <w:szCs w:val="22"/>
          <w:u w:val="single"/>
        </w:rPr>
        <w:t>株式会社労働者代表○○○○</w:t>
      </w:r>
      <w:r w:rsidR="004C77DC">
        <w:rPr>
          <w:rFonts w:hint="eastAsia"/>
          <w:sz w:val="22"/>
          <w:szCs w:val="22"/>
          <w:u w:val="single"/>
        </w:rPr>
        <w:t>）</w:t>
      </w:r>
      <w:r w:rsidRPr="005567E4">
        <w:rPr>
          <w:rFonts w:hint="eastAsia"/>
          <w:sz w:val="22"/>
          <w:szCs w:val="22"/>
        </w:rPr>
        <w:t>は、労働基準法第36</w:t>
      </w:r>
      <w:r w:rsidR="000B3620">
        <w:rPr>
          <w:rFonts w:hint="eastAsia"/>
          <w:sz w:val="22"/>
          <w:szCs w:val="22"/>
        </w:rPr>
        <w:t>条第１</w:t>
      </w:r>
      <w:r w:rsidRPr="005567E4">
        <w:rPr>
          <w:rFonts w:hint="eastAsia"/>
          <w:sz w:val="22"/>
          <w:szCs w:val="22"/>
        </w:rPr>
        <w:t>項の規定に基づき、労働基準法に定める法定労働時間（１週40時間、１日</w:t>
      </w:r>
      <w:r w:rsidR="000B3620">
        <w:rPr>
          <w:rFonts w:hint="eastAsia"/>
          <w:sz w:val="22"/>
          <w:szCs w:val="22"/>
        </w:rPr>
        <w:t>８</w:t>
      </w:r>
      <w:r w:rsidRPr="005567E4">
        <w:rPr>
          <w:rFonts w:hint="eastAsia"/>
          <w:sz w:val="22"/>
          <w:szCs w:val="22"/>
        </w:rPr>
        <w:t>時間）並びに変形労働時間制の定めによる所定労働時間を超えた労働時間で、かつ１日</w:t>
      </w:r>
      <w:r w:rsidR="000B3620">
        <w:rPr>
          <w:rFonts w:hint="eastAsia"/>
          <w:sz w:val="22"/>
          <w:szCs w:val="22"/>
        </w:rPr>
        <w:t>８</w:t>
      </w:r>
      <w:r w:rsidRPr="005567E4">
        <w:rPr>
          <w:rFonts w:hint="eastAsia"/>
          <w:sz w:val="22"/>
          <w:szCs w:val="22"/>
        </w:rPr>
        <w:t>時間、１週40時間の法定労働時間又は変形期間の法定労働時間の総枠を超える労働（以下「時間外労働」という。）及び労働基準法に定める休日（毎週１日又は４週４日）における労働（以下「休日労働」という。）に関し、次のとおり協定する。</w:t>
      </w:r>
    </w:p>
    <w:p w:rsidR="00331AD0" w:rsidRPr="005567E4" w:rsidRDefault="00331AD0" w:rsidP="00331AD0">
      <w:pPr>
        <w:autoSpaceDE w:val="0"/>
        <w:autoSpaceDN w:val="0"/>
        <w:rPr>
          <w:sz w:val="22"/>
          <w:szCs w:val="22"/>
        </w:rPr>
      </w:pPr>
      <w:r w:rsidRPr="005567E4">
        <w:rPr>
          <w:rFonts w:hint="eastAsia"/>
          <w:sz w:val="22"/>
          <w:szCs w:val="22"/>
        </w:rPr>
        <w:t>第１条　甲は、時間外労働及び休日労働を可能な限り行わせないよう努める。</w:t>
      </w:r>
    </w:p>
    <w:p w:rsidR="00331AD0" w:rsidRDefault="00331AD0" w:rsidP="005D23EF">
      <w:pPr>
        <w:autoSpaceDE w:val="0"/>
        <w:autoSpaceDN w:val="0"/>
        <w:rPr>
          <w:rFonts w:hint="eastAsia"/>
          <w:sz w:val="22"/>
          <w:szCs w:val="22"/>
        </w:rPr>
      </w:pPr>
      <w:r w:rsidRPr="005567E4">
        <w:rPr>
          <w:rFonts w:hint="eastAsia"/>
          <w:sz w:val="22"/>
          <w:szCs w:val="22"/>
        </w:rPr>
        <w:t>第２条　甲は、就業規則第　　条の規定に基づき、必要がある場合には、次により時間外労働を行わせることができる。</w:t>
      </w:r>
    </w:p>
    <w:p w:rsidR="005D23EF" w:rsidRPr="005D23EF" w:rsidRDefault="005D23EF" w:rsidP="005D23EF">
      <w:pPr>
        <w:autoSpaceDE w:val="0"/>
        <w:autoSpaceDN w:val="0"/>
        <w:ind w:left="1157" w:hangingChars="497" w:hanging="1157"/>
        <w:rPr>
          <w:rFonts w:hint="eastAsia"/>
          <w:sz w:val="22"/>
          <w:szCs w:val="22"/>
        </w:rPr>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8"/>
        <w:gridCol w:w="1665"/>
        <w:gridCol w:w="1221"/>
        <w:gridCol w:w="707"/>
        <w:gridCol w:w="736"/>
        <w:gridCol w:w="1443"/>
        <w:gridCol w:w="1443"/>
        <w:gridCol w:w="1039"/>
      </w:tblGrid>
      <w:tr w:rsidR="00FB12C1">
        <w:tblPrEx>
          <w:tblCellMar>
            <w:top w:w="0" w:type="dxa"/>
            <w:bottom w:w="0" w:type="dxa"/>
          </w:tblCellMar>
        </w:tblPrEx>
        <w:trPr>
          <w:cantSplit/>
          <w:trHeight w:hRule="exact" w:val="300"/>
        </w:trPr>
        <w:tc>
          <w:tcPr>
            <w:tcW w:w="1138" w:type="dxa"/>
            <w:vMerge w:val="restart"/>
            <w:tcBorders>
              <w:top w:val="single" w:sz="8" w:space="0" w:color="auto"/>
              <w:left w:val="single" w:sz="8" w:space="0" w:color="auto"/>
              <w:tl2br w:val="single" w:sz="4" w:space="0" w:color="auto"/>
            </w:tcBorders>
            <w:vAlign w:val="center"/>
          </w:tcPr>
          <w:p w:rsidR="00FB12C1" w:rsidRDefault="00FB12C1">
            <w:pPr>
              <w:autoSpaceDE w:val="0"/>
              <w:autoSpaceDN w:val="0"/>
              <w:ind w:left="194" w:hanging="194"/>
              <w:rPr>
                <w:rFonts w:hint="eastAsia"/>
                <w:spacing w:val="-10"/>
                <w:sz w:val="20"/>
              </w:rPr>
            </w:pPr>
          </w:p>
        </w:tc>
        <w:tc>
          <w:tcPr>
            <w:tcW w:w="1665" w:type="dxa"/>
            <w:vMerge w:val="restart"/>
            <w:tcBorders>
              <w:top w:val="single" w:sz="8" w:space="0" w:color="auto"/>
            </w:tcBorders>
            <w:vAlign w:val="center"/>
          </w:tcPr>
          <w:p w:rsidR="00FB12C1" w:rsidRDefault="00FB12C1">
            <w:pPr>
              <w:autoSpaceDE w:val="0"/>
              <w:autoSpaceDN w:val="0"/>
              <w:jc w:val="center"/>
              <w:rPr>
                <w:rFonts w:hint="eastAsia"/>
                <w:sz w:val="20"/>
              </w:rPr>
            </w:pPr>
            <w:r>
              <w:rPr>
                <w:sz w:val="20"/>
              </w:rPr>
              <w:fldChar w:fldCharType="begin"/>
            </w:r>
            <w:r>
              <w:rPr>
                <w:sz w:val="20"/>
              </w:rPr>
              <w:instrText xml:space="preserve"> eq \o\ad(</w:instrText>
            </w:r>
            <w:r>
              <w:rPr>
                <w:rFonts w:hint="eastAsia"/>
                <w:sz w:val="20"/>
              </w:rPr>
              <w:instrText>時間外労働を</w:instrText>
            </w:r>
            <w:r>
              <w:rPr>
                <w:sz w:val="20"/>
              </w:rPr>
              <w:instrText>,</w:instrText>
            </w:r>
            <w:r>
              <w:rPr>
                <w:rFonts w:hint="eastAsia"/>
                <w:sz w:val="20"/>
              </w:rPr>
              <w:instrText xml:space="preserve">　　　　　　　</w:instrText>
            </w:r>
            <w:r>
              <w:rPr>
                <w:sz w:val="20"/>
              </w:rPr>
              <w:instrText>)</w:instrText>
            </w:r>
            <w:r>
              <w:rPr>
                <w:sz w:val="20"/>
              </w:rPr>
              <w:fldChar w:fldCharType="end"/>
            </w:r>
          </w:p>
          <w:p w:rsidR="00FB12C1" w:rsidRDefault="00FB12C1">
            <w:pPr>
              <w:autoSpaceDE w:val="0"/>
              <w:autoSpaceDN w:val="0"/>
              <w:jc w:val="center"/>
              <w:rPr>
                <w:rFonts w:hint="eastAsia"/>
                <w:sz w:val="20"/>
              </w:rPr>
            </w:pPr>
            <w:r>
              <w:rPr>
                <w:sz w:val="20"/>
              </w:rPr>
              <w:fldChar w:fldCharType="begin"/>
            </w:r>
            <w:r>
              <w:rPr>
                <w:sz w:val="20"/>
              </w:rPr>
              <w:instrText xml:space="preserve"> eq \o\ad(</w:instrText>
            </w:r>
            <w:r>
              <w:rPr>
                <w:rFonts w:hint="eastAsia"/>
                <w:sz w:val="20"/>
              </w:rPr>
              <w:instrText>させる必要の</w:instrText>
            </w:r>
            <w:r>
              <w:rPr>
                <w:sz w:val="20"/>
              </w:rPr>
              <w:instrText>,</w:instrText>
            </w:r>
            <w:r>
              <w:rPr>
                <w:rFonts w:hint="eastAsia"/>
                <w:sz w:val="20"/>
              </w:rPr>
              <w:instrText xml:space="preserve">　　　　　　　</w:instrText>
            </w:r>
            <w:r>
              <w:rPr>
                <w:sz w:val="20"/>
              </w:rPr>
              <w:instrText>)</w:instrText>
            </w:r>
            <w:r>
              <w:rPr>
                <w:sz w:val="20"/>
              </w:rPr>
              <w:fldChar w:fldCharType="end"/>
            </w:r>
          </w:p>
          <w:p w:rsidR="00FB12C1" w:rsidRDefault="00FB12C1">
            <w:pPr>
              <w:autoSpaceDE w:val="0"/>
              <w:autoSpaceDN w:val="0"/>
              <w:jc w:val="center"/>
              <w:rPr>
                <w:rFonts w:hint="eastAsia"/>
                <w:sz w:val="20"/>
              </w:rPr>
            </w:pPr>
            <w:r>
              <w:rPr>
                <w:rFonts w:hint="eastAsia"/>
                <w:sz w:val="20"/>
              </w:rPr>
              <w:t>ある具体的事由</w:t>
            </w:r>
          </w:p>
        </w:tc>
        <w:tc>
          <w:tcPr>
            <w:tcW w:w="1221" w:type="dxa"/>
            <w:vMerge w:val="restart"/>
            <w:tcBorders>
              <w:top w:val="single" w:sz="8" w:space="0" w:color="auto"/>
            </w:tcBorders>
            <w:vAlign w:val="center"/>
          </w:tcPr>
          <w:p w:rsidR="00FB12C1" w:rsidRDefault="00FB12C1">
            <w:pPr>
              <w:autoSpaceDE w:val="0"/>
              <w:autoSpaceDN w:val="0"/>
              <w:jc w:val="center"/>
              <w:rPr>
                <w:rFonts w:hint="eastAsia"/>
                <w:spacing w:val="-10"/>
                <w:sz w:val="20"/>
              </w:rPr>
            </w:pPr>
            <w:r>
              <w:rPr>
                <w:rFonts w:hint="eastAsia"/>
                <w:spacing w:val="-10"/>
                <w:sz w:val="20"/>
              </w:rPr>
              <w:t>業務の種類</w:t>
            </w:r>
          </w:p>
        </w:tc>
        <w:tc>
          <w:tcPr>
            <w:tcW w:w="707" w:type="dxa"/>
            <w:vMerge w:val="restart"/>
            <w:tcBorders>
              <w:top w:val="single" w:sz="8" w:space="0" w:color="auto"/>
            </w:tcBorders>
            <w:vAlign w:val="center"/>
          </w:tcPr>
          <w:p w:rsidR="00FB12C1" w:rsidRDefault="00FB12C1">
            <w:pPr>
              <w:autoSpaceDE w:val="0"/>
              <w:autoSpaceDN w:val="0"/>
              <w:spacing w:line="220" w:lineRule="exact"/>
              <w:jc w:val="center"/>
              <w:rPr>
                <w:rFonts w:hint="eastAsia"/>
                <w:spacing w:val="-10"/>
                <w:sz w:val="20"/>
              </w:rPr>
            </w:pPr>
            <w:r>
              <w:rPr>
                <w:rFonts w:hint="eastAsia"/>
                <w:spacing w:val="-10"/>
                <w:sz w:val="20"/>
              </w:rPr>
              <w:t>従事する労働者数</w:t>
            </w:r>
          </w:p>
          <w:p w:rsidR="00FB12C1" w:rsidRDefault="00FB12C1">
            <w:pPr>
              <w:autoSpaceDE w:val="0"/>
              <w:autoSpaceDN w:val="0"/>
              <w:spacing w:line="220" w:lineRule="exact"/>
              <w:jc w:val="center"/>
              <w:rPr>
                <w:rFonts w:hint="eastAsia"/>
                <w:spacing w:val="-10"/>
                <w:sz w:val="20"/>
              </w:rPr>
            </w:pPr>
            <w:r>
              <w:rPr>
                <w:rFonts w:hint="eastAsia"/>
                <w:spacing w:val="-10"/>
                <w:sz w:val="20"/>
              </w:rPr>
              <w:t>（満18歳以上の者）</w:t>
            </w:r>
          </w:p>
        </w:tc>
        <w:tc>
          <w:tcPr>
            <w:tcW w:w="3622" w:type="dxa"/>
            <w:gridSpan w:val="3"/>
            <w:tcBorders>
              <w:top w:val="single" w:sz="8" w:space="0" w:color="auto"/>
            </w:tcBorders>
            <w:vAlign w:val="center"/>
          </w:tcPr>
          <w:p w:rsidR="00FB12C1" w:rsidRDefault="00FB12C1">
            <w:pPr>
              <w:autoSpaceDE w:val="0"/>
              <w:autoSpaceDN w:val="0"/>
              <w:jc w:val="center"/>
              <w:rPr>
                <w:rFonts w:hint="eastAsia"/>
                <w:spacing w:val="-10"/>
                <w:sz w:val="20"/>
              </w:rPr>
            </w:pPr>
            <w:r>
              <w:rPr>
                <w:rFonts w:hint="eastAsia"/>
                <w:spacing w:val="-10"/>
                <w:sz w:val="20"/>
              </w:rPr>
              <w:t>延長することができる時間</w:t>
            </w:r>
          </w:p>
        </w:tc>
        <w:tc>
          <w:tcPr>
            <w:tcW w:w="1039" w:type="dxa"/>
            <w:vMerge w:val="restart"/>
            <w:tcBorders>
              <w:top w:val="single" w:sz="8" w:space="0" w:color="auto"/>
              <w:right w:val="single" w:sz="8" w:space="0" w:color="auto"/>
            </w:tcBorders>
            <w:vAlign w:val="center"/>
          </w:tcPr>
          <w:p w:rsidR="00FB12C1" w:rsidRDefault="00FB12C1">
            <w:pPr>
              <w:autoSpaceDE w:val="0"/>
              <w:autoSpaceDN w:val="0"/>
              <w:jc w:val="center"/>
              <w:rPr>
                <w:rFonts w:hint="eastAsia"/>
                <w:spacing w:val="-10"/>
                <w:sz w:val="20"/>
              </w:rPr>
            </w:pPr>
            <w:r>
              <w:rPr>
                <w:rFonts w:hint="eastAsia"/>
                <w:spacing w:val="-10"/>
                <w:sz w:val="20"/>
              </w:rPr>
              <w:t>期　間</w:t>
            </w:r>
          </w:p>
        </w:tc>
      </w:tr>
      <w:tr w:rsidR="00FB12C1">
        <w:tblPrEx>
          <w:tblCellMar>
            <w:top w:w="0" w:type="dxa"/>
            <w:bottom w:w="0" w:type="dxa"/>
          </w:tblCellMar>
        </w:tblPrEx>
        <w:trPr>
          <w:cantSplit/>
          <w:trHeight w:hRule="exact" w:val="600"/>
        </w:trPr>
        <w:tc>
          <w:tcPr>
            <w:tcW w:w="1138" w:type="dxa"/>
            <w:vMerge/>
            <w:tcBorders>
              <w:left w:val="single" w:sz="8" w:space="0" w:color="auto"/>
            </w:tcBorders>
            <w:vAlign w:val="center"/>
          </w:tcPr>
          <w:p w:rsidR="00FB12C1" w:rsidRDefault="00FB12C1">
            <w:pPr>
              <w:autoSpaceDE w:val="0"/>
              <w:autoSpaceDN w:val="0"/>
              <w:rPr>
                <w:rFonts w:hint="eastAsia"/>
                <w:spacing w:val="-10"/>
                <w:sz w:val="20"/>
              </w:rPr>
            </w:pPr>
          </w:p>
        </w:tc>
        <w:tc>
          <w:tcPr>
            <w:tcW w:w="1665" w:type="dxa"/>
            <w:vMerge/>
            <w:vAlign w:val="center"/>
          </w:tcPr>
          <w:p w:rsidR="00FB12C1" w:rsidRDefault="00FB12C1">
            <w:pPr>
              <w:autoSpaceDE w:val="0"/>
              <w:autoSpaceDN w:val="0"/>
              <w:jc w:val="center"/>
              <w:rPr>
                <w:rFonts w:hint="eastAsia"/>
                <w:spacing w:val="-10"/>
                <w:sz w:val="20"/>
              </w:rPr>
            </w:pPr>
          </w:p>
        </w:tc>
        <w:tc>
          <w:tcPr>
            <w:tcW w:w="1221" w:type="dxa"/>
            <w:vMerge/>
            <w:vAlign w:val="center"/>
          </w:tcPr>
          <w:p w:rsidR="00FB12C1" w:rsidRDefault="00FB12C1">
            <w:pPr>
              <w:autoSpaceDE w:val="0"/>
              <w:autoSpaceDN w:val="0"/>
              <w:jc w:val="center"/>
              <w:rPr>
                <w:rFonts w:hint="eastAsia"/>
                <w:spacing w:val="-10"/>
                <w:sz w:val="20"/>
              </w:rPr>
            </w:pPr>
          </w:p>
        </w:tc>
        <w:tc>
          <w:tcPr>
            <w:tcW w:w="707" w:type="dxa"/>
            <w:vMerge/>
            <w:vAlign w:val="center"/>
          </w:tcPr>
          <w:p w:rsidR="00FB12C1" w:rsidRDefault="00FB12C1">
            <w:pPr>
              <w:autoSpaceDE w:val="0"/>
              <w:autoSpaceDN w:val="0"/>
              <w:jc w:val="center"/>
              <w:rPr>
                <w:rFonts w:hint="eastAsia"/>
                <w:spacing w:val="-10"/>
                <w:sz w:val="20"/>
              </w:rPr>
            </w:pPr>
          </w:p>
        </w:tc>
        <w:tc>
          <w:tcPr>
            <w:tcW w:w="736" w:type="dxa"/>
            <w:vMerge w:val="restart"/>
            <w:vAlign w:val="center"/>
          </w:tcPr>
          <w:p w:rsidR="00FB12C1" w:rsidRDefault="00FB12C1">
            <w:pPr>
              <w:autoSpaceDE w:val="0"/>
              <w:autoSpaceDN w:val="0"/>
              <w:jc w:val="center"/>
              <w:rPr>
                <w:rFonts w:hint="eastAsia"/>
                <w:spacing w:val="-10"/>
                <w:sz w:val="20"/>
              </w:rPr>
            </w:pPr>
            <w:r>
              <w:rPr>
                <w:rFonts w:hint="eastAsia"/>
                <w:spacing w:val="-10"/>
                <w:sz w:val="20"/>
              </w:rPr>
              <w:t>１　日</w:t>
            </w:r>
          </w:p>
        </w:tc>
        <w:tc>
          <w:tcPr>
            <w:tcW w:w="2886" w:type="dxa"/>
            <w:gridSpan w:val="2"/>
            <w:vAlign w:val="center"/>
          </w:tcPr>
          <w:p w:rsidR="00FB12C1" w:rsidRDefault="00FB12C1">
            <w:pPr>
              <w:autoSpaceDE w:val="0"/>
              <w:autoSpaceDN w:val="0"/>
              <w:jc w:val="center"/>
              <w:rPr>
                <w:rFonts w:hint="eastAsia"/>
                <w:spacing w:val="-10"/>
                <w:sz w:val="20"/>
              </w:rPr>
            </w:pPr>
            <w:r>
              <w:rPr>
                <w:rFonts w:hint="eastAsia"/>
                <w:spacing w:val="-10"/>
                <w:sz w:val="20"/>
              </w:rPr>
              <w:t>１日を超える一定の期間</w:t>
            </w:r>
          </w:p>
          <w:p w:rsidR="00FB12C1" w:rsidRDefault="00FB12C1">
            <w:pPr>
              <w:autoSpaceDE w:val="0"/>
              <w:autoSpaceDN w:val="0"/>
              <w:jc w:val="center"/>
              <w:rPr>
                <w:rFonts w:hint="eastAsia"/>
                <w:spacing w:val="-10"/>
                <w:sz w:val="20"/>
              </w:rPr>
            </w:pPr>
            <w:r>
              <w:rPr>
                <w:rFonts w:hint="eastAsia"/>
                <w:spacing w:val="-10"/>
                <w:sz w:val="20"/>
              </w:rPr>
              <w:t>（起算日）</w:t>
            </w:r>
          </w:p>
        </w:tc>
        <w:tc>
          <w:tcPr>
            <w:tcW w:w="1039" w:type="dxa"/>
            <w:vMerge/>
            <w:tcBorders>
              <w:right w:val="single" w:sz="8" w:space="0" w:color="auto"/>
            </w:tcBorders>
            <w:vAlign w:val="center"/>
          </w:tcPr>
          <w:p w:rsidR="00FB12C1" w:rsidRDefault="00FB12C1">
            <w:pPr>
              <w:autoSpaceDE w:val="0"/>
              <w:autoSpaceDN w:val="0"/>
              <w:rPr>
                <w:rFonts w:hint="eastAsia"/>
                <w:spacing w:val="-10"/>
                <w:sz w:val="20"/>
              </w:rPr>
            </w:pPr>
          </w:p>
        </w:tc>
      </w:tr>
      <w:tr w:rsidR="000B3620">
        <w:tblPrEx>
          <w:tblCellMar>
            <w:top w:w="0" w:type="dxa"/>
            <w:bottom w:w="0" w:type="dxa"/>
          </w:tblCellMar>
        </w:tblPrEx>
        <w:trPr>
          <w:cantSplit/>
          <w:trHeight w:hRule="exact" w:val="300"/>
        </w:trPr>
        <w:tc>
          <w:tcPr>
            <w:tcW w:w="1138" w:type="dxa"/>
            <w:vMerge/>
            <w:tcBorders>
              <w:left w:val="single" w:sz="8" w:space="0" w:color="auto"/>
            </w:tcBorders>
            <w:vAlign w:val="center"/>
          </w:tcPr>
          <w:p w:rsidR="000B3620" w:rsidRDefault="000B3620">
            <w:pPr>
              <w:autoSpaceDE w:val="0"/>
              <w:autoSpaceDN w:val="0"/>
              <w:rPr>
                <w:rFonts w:hint="eastAsia"/>
                <w:spacing w:val="-10"/>
                <w:sz w:val="20"/>
              </w:rPr>
            </w:pPr>
          </w:p>
        </w:tc>
        <w:tc>
          <w:tcPr>
            <w:tcW w:w="1665" w:type="dxa"/>
            <w:vMerge/>
            <w:vAlign w:val="center"/>
          </w:tcPr>
          <w:p w:rsidR="000B3620" w:rsidRDefault="000B3620">
            <w:pPr>
              <w:autoSpaceDE w:val="0"/>
              <w:autoSpaceDN w:val="0"/>
              <w:jc w:val="center"/>
              <w:rPr>
                <w:rFonts w:hint="eastAsia"/>
                <w:spacing w:val="-10"/>
                <w:sz w:val="20"/>
              </w:rPr>
            </w:pPr>
          </w:p>
        </w:tc>
        <w:tc>
          <w:tcPr>
            <w:tcW w:w="1221" w:type="dxa"/>
            <w:vMerge/>
            <w:vAlign w:val="center"/>
          </w:tcPr>
          <w:p w:rsidR="000B3620" w:rsidRDefault="000B3620">
            <w:pPr>
              <w:autoSpaceDE w:val="0"/>
              <w:autoSpaceDN w:val="0"/>
              <w:jc w:val="center"/>
              <w:rPr>
                <w:rFonts w:hint="eastAsia"/>
                <w:spacing w:val="-10"/>
                <w:sz w:val="20"/>
              </w:rPr>
            </w:pPr>
          </w:p>
        </w:tc>
        <w:tc>
          <w:tcPr>
            <w:tcW w:w="707" w:type="dxa"/>
            <w:vMerge/>
            <w:vAlign w:val="center"/>
          </w:tcPr>
          <w:p w:rsidR="000B3620" w:rsidRDefault="000B3620">
            <w:pPr>
              <w:autoSpaceDE w:val="0"/>
              <w:autoSpaceDN w:val="0"/>
              <w:jc w:val="center"/>
              <w:rPr>
                <w:rFonts w:hint="eastAsia"/>
                <w:spacing w:val="-10"/>
                <w:sz w:val="20"/>
              </w:rPr>
            </w:pPr>
          </w:p>
        </w:tc>
        <w:tc>
          <w:tcPr>
            <w:tcW w:w="736" w:type="dxa"/>
            <w:vMerge/>
            <w:vAlign w:val="center"/>
          </w:tcPr>
          <w:p w:rsidR="000B3620" w:rsidRDefault="000B3620">
            <w:pPr>
              <w:autoSpaceDE w:val="0"/>
              <w:autoSpaceDN w:val="0"/>
              <w:jc w:val="center"/>
              <w:rPr>
                <w:rFonts w:hint="eastAsia"/>
                <w:spacing w:val="-10"/>
                <w:sz w:val="20"/>
              </w:rPr>
            </w:pPr>
          </w:p>
        </w:tc>
        <w:tc>
          <w:tcPr>
            <w:tcW w:w="1443" w:type="dxa"/>
            <w:tcBorders>
              <w:bottom w:val="nil"/>
            </w:tcBorders>
            <w:vAlign w:val="center"/>
          </w:tcPr>
          <w:p w:rsidR="000B3620" w:rsidRDefault="000B3620">
            <w:pPr>
              <w:autoSpaceDE w:val="0"/>
              <w:autoSpaceDN w:val="0"/>
              <w:jc w:val="center"/>
              <w:rPr>
                <w:rFonts w:hint="eastAsia"/>
                <w:spacing w:val="-10"/>
                <w:sz w:val="20"/>
              </w:rPr>
            </w:pPr>
            <w:r>
              <w:rPr>
                <w:rFonts w:hint="eastAsia"/>
                <w:spacing w:val="-10"/>
                <w:sz w:val="20"/>
              </w:rPr>
              <w:t>１箇月</w:t>
            </w:r>
          </w:p>
        </w:tc>
        <w:tc>
          <w:tcPr>
            <w:tcW w:w="1443" w:type="dxa"/>
            <w:tcBorders>
              <w:bottom w:val="nil"/>
            </w:tcBorders>
            <w:vAlign w:val="center"/>
          </w:tcPr>
          <w:p w:rsidR="000B3620" w:rsidRDefault="000B3620">
            <w:pPr>
              <w:autoSpaceDE w:val="0"/>
              <w:autoSpaceDN w:val="0"/>
              <w:jc w:val="center"/>
              <w:rPr>
                <w:rFonts w:hint="eastAsia"/>
                <w:spacing w:val="-10"/>
                <w:sz w:val="20"/>
              </w:rPr>
            </w:pPr>
            <w:r>
              <w:rPr>
                <w:rFonts w:hint="eastAsia"/>
                <w:spacing w:val="-10"/>
                <w:sz w:val="20"/>
              </w:rPr>
              <w:t>１　年</w:t>
            </w:r>
          </w:p>
        </w:tc>
        <w:tc>
          <w:tcPr>
            <w:tcW w:w="1039" w:type="dxa"/>
            <w:vMerge/>
            <w:tcBorders>
              <w:right w:val="single" w:sz="8" w:space="0" w:color="auto"/>
            </w:tcBorders>
            <w:vAlign w:val="center"/>
          </w:tcPr>
          <w:p w:rsidR="000B3620" w:rsidRDefault="000B3620">
            <w:pPr>
              <w:autoSpaceDE w:val="0"/>
              <w:autoSpaceDN w:val="0"/>
              <w:rPr>
                <w:rFonts w:hint="eastAsia"/>
                <w:spacing w:val="-10"/>
                <w:sz w:val="20"/>
              </w:rPr>
            </w:pPr>
          </w:p>
        </w:tc>
      </w:tr>
      <w:tr w:rsidR="000B3620">
        <w:tblPrEx>
          <w:tblCellMar>
            <w:top w:w="0" w:type="dxa"/>
            <w:bottom w:w="0" w:type="dxa"/>
          </w:tblCellMar>
        </w:tblPrEx>
        <w:trPr>
          <w:cantSplit/>
          <w:trHeight w:hRule="exact" w:val="300"/>
        </w:trPr>
        <w:tc>
          <w:tcPr>
            <w:tcW w:w="1138" w:type="dxa"/>
            <w:vMerge/>
            <w:tcBorders>
              <w:left w:val="single" w:sz="8" w:space="0" w:color="auto"/>
            </w:tcBorders>
            <w:vAlign w:val="center"/>
          </w:tcPr>
          <w:p w:rsidR="000B3620" w:rsidRDefault="000B3620">
            <w:pPr>
              <w:autoSpaceDE w:val="0"/>
              <w:autoSpaceDN w:val="0"/>
              <w:rPr>
                <w:rFonts w:hint="eastAsia"/>
                <w:spacing w:val="-10"/>
                <w:sz w:val="20"/>
              </w:rPr>
            </w:pPr>
          </w:p>
        </w:tc>
        <w:tc>
          <w:tcPr>
            <w:tcW w:w="1665" w:type="dxa"/>
            <w:vMerge/>
            <w:vAlign w:val="center"/>
          </w:tcPr>
          <w:p w:rsidR="000B3620" w:rsidRDefault="000B3620">
            <w:pPr>
              <w:autoSpaceDE w:val="0"/>
              <w:autoSpaceDN w:val="0"/>
              <w:jc w:val="center"/>
              <w:rPr>
                <w:rFonts w:hint="eastAsia"/>
                <w:spacing w:val="-10"/>
                <w:sz w:val="20"/>
              </w:rPr>
            </w:pPr>
          </w:p>
        </w:tc>
        <w:tc>
          <w:tcPr>
            <w:tcW w:w="1221" w:type="dxa"/>
            <w:vMerge/>
            <w:vAlign w:val="center"/>
          </w:tcPr>
          <w:p w:rsidR="000B3620" w:rsidRDefault="000B3620">
            <w:pPr>
              <w:autoSpaceDE w:val="0"/>
              <w:autoSpaceDN w:val="0"/>
              <w:rPr>
                <w:rFonts w:hint="eastAsia"/>
                <w:spacing w:val="-10"/>
                <w:sz w:val="20"/>
              </w:rPr>
            </w:pPr>
          </w:p>
        </w:tc>
        <w:tc>
          <w:tcPr>
            <w:tcW w:w="707" w:type="dxa"/>
            <w:vMerge/>
            <w:vAlign w:val="center"/>
          </w:tcPr>
          <w:p w:rsidR="000B3620" w:rsidRDefault="000B3620">
            <w:pPr>
              <w:autoSpaceDE w:val="0"/>
              <w:autoSpaceDN w:val="0"/>
              <w:rPr>
                <w:rFonts w:hint="eastAsia"/>
                <w:spacing w:val="-10"/>
                <w:sz w:val="20"/>
              </w:rPr>
            </w:pPr>
          </w:p>
        </w:tc>
        <w:tc>
          <w:tcPr>
            <w:tcW w:w="736" w:type="dxa"/>
            <w:vMerge/>
            <w:vAlign w:val="center"/>
          </w:tcPr>
          <w:p w:rsidR="000B3620" w:rsidRDefault="000B3620">
            <w:pPr>
              <w:autoSpaceDE w:val="0"/>
              <w:autoSpaceDN w:val="0"/>
              <w:rPr>
                <w:rFonts w:hint="eastAsia"/>
                <w:spacing w:val="-10"/>
                <w:sz w:val="20"/>
              </w:rPr>
            </w:pPr>
          </w:p>
        </w:tc>
        <w:tc>
          <w:tcPr>
            <w:tcW w:w="1443" w:type="dxa"/>
            <w:tcBorders>
              <w:top w:val="nil"/>
              <w:bottom w:val="single" w:sz="4" w:space="0" w:color="auto"/>
            </w:tcBorders>
            <w:vAlign w:val="center"/>
          </w:tcPr>
          <w:p w:rsidR="000B3620" w:rsidRDefault="000B3620" w:rsidP="000B3620">
            <w:pPr>
              <w:autoSpaceDE w:val="0"/>
              <w:autoSpaceDN w:val="0"/>
              <w:jc w:val="center"/>
              <w:rPr>
                <w:rFonts w:hint="eastAsia"/>
                <w:spacing w:val="-10"/>
                <w:sz w:val="20"/>
              </w:rPr>
            </w:pPr>
            <w:r>
              <w:rPr>
                <w:rFonts w:hint="eastAsia"/>
                <w:spacing w:val="-10"/>
                <w:sz w:val="20"/>
              </w:rPr>
              <w:t>（　　　　）</w:t>
            </w:r>
          </w:p>
        </w:tc>
        <w:tc>
          <w:tcPr>
            <w:tcW w:w="1443" w:type="dxa"/>
            <w:tcBorders>
              <w:top w:val="nil"/>
              <w:bottom w:val="single" w:sz="4" w:space="0" w:color="auto"/>
            </w:tcBorders>
            <w:vAlign w:val="center"/>
          </w:tcPr>
          <w:p w:rsidR="000B3620" w:rsidRDefault="000B3620" w:rsidP="000B3620">
            <w:pPr>
              <w:autoSpaceDE w:val="0"/>
              <w:autoSpaceDN w:val="0"/>
              <w:jc w:val="center"/>
              <w:rPr>
                <w:rFonts w:hint="eastAsia"/>
                <w:spacing w:val="-10"/>
                <w:sz w:val="20"/>
              </w:rPr>
            </w:pPr>
            <w:r>
              <w:rPr>
                <w:rFonts w:hint="eastAsia"/>
                <w:spacing w:val="-10"/>
                <w:sz w:val="20"/>
              </w:rPr>
              <w:t>（　　　　）</w:t>
            </w:r>
          </w:p>
        </w:tc>
        <w:tc>
          <w:tcPr>
            <w:tcW w:w="1039" w:type="dxa"/>
            <w:vMerge/>
            <w:tcBorders>
              <w:right w:val="single" w:sz="8" w:space="0" w:color="auto"/>
            </w:tcBorders>
            <w:vAlign w:val="center"/>
          </w:tcPr>
          <w:p w:rsidR="000B3620" w:rsidRDefault="000B3620">
            <w:pPr>
              <w:autoSpaceDE w:val="0"/>
              <w:autoSpaceDN w:val="0"/>
              <w:rPr>
                <w:rFonts w:hint="eastAsia"/>
                <w:spacing w:val="-10"/>
                <w:sz w:val="20"/>
              </w:rPr>
            </w:pPr>
          </w:p>
        </w:tc>
      </w:tr>
      <w:tr w:rsidR="000B3620">
        <w:tblPrEx>
          <w:tblCellMar>
            <w:top w:w="0" w:type="dxa"/>
            <w:bottom w:w="0" w:type="dxa"/>
          </w:tblCellMar>
        </w:tblPrEx>
        <w:trPr>
          <w:cantSplit/>
          <w:trHeight w:hRule="exact" w:val="620"/>
        </w:trPr>
        <w:tc>
          <w:tcPr>
            <w:tcW w:w="1138" w:type="dxa"/>
            <w:vMerge w:val="restart"/>
            <w:tcBorders>
              <w:left w:val="single" w:sz="8" w:space="0" w:color="auto"/>
            </w:tcBorders>
          </w:tcPr>
          <w:p w:rsidR="000B3620" w:rsidRDefault="000B3620">
            <w:pPr>
              <w:autoSpaceDE w:val="0"/>
              <w:autoSpaceDN w:val="0"/>
              <w:ind w:left="194" w:hanging="194"/>
              <w:rPr>
                <w:rFonts w:hint="eastAsia"/>
                <w:spacing w:val="-10"/>
                <w:sz w:val="20"/>
              </w:rPr>
            </w:pPr>
            <w:r>
              <w:rPr>
                <w:rFonts w:hint="eastAsia"/>
                <w:spacing w:val="-10"/>
                <w:sz w:val="20"/>
              </w:rPr>
              <w:t>①　下記②に該当しない労働者</w:t>
            </w:r>
          </w:p>
        </w:tc>
        <w:tc>
          <w:tcPr>
            <w:tcW w:w="1665" w:type="dxa"/>
            <w:vMerge w:val="restart"/>
          </w:tcPr>
          <w:p w:rsidR="000B3620" w:rsidRDefault="000B3620">
            <w:pPr>
              <w:autoSpaceDE w:val="0"/>
              <w:autoSpaceDN w:val="0"/>
              <w:jc w:val="center"/>
              <w:rPr>
                <w:rFonts w:hint="eastAsia"/>
                <w:spacing w:val="-10"/>
                <w:sz w:val="20"/>
              </w:rPr>
            </w:pPr>
          </w:p>
        </w:tc>
        <w:tc>
          <w:tcPr>
            <w:tcW w:w="1221" w:type="dxa"/>
            <w:vAlign w:val="center"/>
          </w:tcPr>
          <w:p w:rsidR="000B3620" w:rsidRDefault="000B3620">
            <w:pPr>
              <w:autoSpaceDE w:val="0"/>
              <w:autoSpaceDN w:val="0"/>
              <w:rPr>
                <w:rFonts w:hint="eastAsia"/>
                <w:spacing w:val="-10"/>
                <w:sz w:val="20"/>
              </w:rPr>
            </w:pPr>
          </w:p>
        </w:tc>
        <w:tc>
          <w:tcPr>
            <w:tcW w:w="707" w:type="dxa"/>
            <w:vAlign w:val="center"/>
          </w:tcPr>
          <w:p w:rsidR="000B3620" w:rsidRDefault="000B3620">
            <w:pPr>
              <w:autoSpaceDE w:val="0"/>
              <w:autoSpaceDN w:val="0"/>
              <w:rPr>
                <w:rFonts w:hint="eastAsia"/>
                <w:spacing w:val="-10"/>
                <w:sz w:val="20"/>
              </w:rPr>
            </w:pPr>
          </w:p>
        </w:tc>
        <w:tc>
          <w:tcPr>
            <w:tcW w:w="736" w:type="dxa"/>
            <w:vAlign w:val="center"/>
          </w:tcPr>
          <w:p w:rsidR="000B3620" w:rsidRDefault="000B3620">
            <w:pPr>
              <w:autoSpaceDE w:val="0"/>
              <w:autoSpaceDN w:val="0"/>
              <w:rPr>
                <w:rFonts w:hint="eastAsia"/>
                <w:spacing w:val="-10"/>
                <w:sz w:val="20"/>
              </w:rPr>
            </w:pPr>
          </w:p>
        </w:tc>
        <w:tc>
          <w:tcPr>
            <w:tcW w:w="1443" w:type="dxa"/>
            <w:tcBorders>
              <w:top w:val="single" w:sz="4" w:space="0" w:color="auto"/>
            </w:tcBorders>
            <w:vAlign w:val="center"/>
          </w:tcPr>
          <w:p w:rsidR="000B3620" w:rsidRDefault="000B3620">
            <w:pPr>
              <w:autoSpaceDE w:val="0"/>
              <w:autoSpaceDN w:val="0"/>
              <w:rPr>
                <w:rFonts w:hint="eastAsia"/>
                <w:spacing w:val="-10"/>
                <w:sz w:val="20"/>
              </w:rPr>
            </w:pPr>
          </w:p>
        </w:tc>
        <w:tc>
          <w:tcPr>
            <w:tcW w:w="1443" w:type="dxa"/>
            <w:tcBorders>
              <w:top w:val="single" w:sz="4" w:space="0" w:color="auto"/>
            </w:tcBorders>
            <w:vAlign w:val="center"/>
          </w:tcPr>
          <w:p w:rsidR="000B3620" w:rsidRDefault="000B3620">
            <w:pPr>
              <w:autoSpaceDE w:val="0"/>
              <w:autoSpaceDN w:val="0"/>
              <w:rPr>
                <w:rFonts w:hint="eastAsia"/>
                <w:spacing w:val="-10"/>
                <w:sz w:val="20"/>
              </w:rPr>
            </w:pPr>
          </w:p>
        </w:tc>
        <w:tc>
          <w:tcPr>
            <w:tcW w:w="1039" w:type="dxa"/>
            <w:vMerge w:val="restart"/>
            <w:tcBorders>
              <w:right w:val="single" w:sz="8" w:space="0" w:color="auto"/>
            </w:tcBorders>
          </w:tcPr>
          <w:p w:rsidR="000B3620" w:rsidRDefault="000B3620">
            <w:pPr>
              <w:autoSpaceDE w:val="0"/>
              <w:autoSpaceDN w:val="0"/>
              <w:rPr>
                <w:rFonts w:hint="eastAsia"/>
                <w:spacing w:val="-10"/>
                <w:sz w:val="20"/>
              </w:rPr>
            </w:pPr>
          </w:p>
        </w:tc>
      </w:tr>
      <w:tr w:rsidR="000B3620">
        <w:tblPrEx>
          <w:tblCellMar>
            <w:top w:w="0" w:type="dxa"/>
            <w:bottom w:w="0" w:type="dxa"/>
          </w:tblCellMar>
        </w:tblPrEx>
        <w:trPr>
          <w:cantSplit/>
          <w:trHeight w:hRule="exact" w:val="620"/>
        </w:trPr>
        <w:tc>
          <w:tcPr>
            <w:tcW w:w="1138" w:type="dxa"/>
            <w:vMerge/>
            <w:tcBorders>
              <w:left w:val="single" w:sz="8" w:space="0" w:color="auto"/>
            </w:tcBorders>
            <w:vAlign w:val="center"/>
          </w:tcPr>
          <w:p w:rsidR="000B3620" w:rsidRDefault="000B3620">
            <w:pPr>
              <w:autoSpaceDE w:val="0"/>
              <w:autoSpaceDN w:val="0"/>
              <w:rPr>
                <w:rFonts w:hint="eastAsia"/>
                <w:spacing w:val="-10"/>
                <w:sz w:val="20"/>
              </w:rPr>
            </w:pPr>
          </w:p>
        </w:tc>
        <w:tc>
          <w:tcPr>
            <w:tcW w:w="1665" w:type="dxa"/>
            <w:vMerge/>
            <w:vAlign w:val="center"/>
          </w:tcPr>
          <w:p w:rsidR="000B3620" w:rsidRDefault="000B3620">
            <w:pPr>
              <w:autoSpaceDE w:val="0"/>
              <w:autoSpaceDN w:val="0"/>
              <w:jc w:val="center"/>
              <w:rPr>
                <w:rFonts w:hint="eastAsia"/>
                <w:spacing w:val="-10"/>
                <w:sz w:val="20"/>
              </w:rPr>
            </w:pPr>
          </w:p>
        </w:tc>
        <w:tc>
          <w:tcPr>
            <w:tcW w:w="1221" w:type="dxa"/>
            <w:vAlign w:val="center"/>
          </w:tcPr>
          <w:p w:rsidR="000B3620" w:rsidRDefault="000B3620">
            <w:pPr>
              <w:autoSpaceDE w:val="0"/>
              <w:autoSpaceDN w:val="0"/>
              <w:rPr>
                <w:rFonts w:hint="eastAsia"/>
                <w:spacing w:val="-10"/>
                <w:sz w:val="20"/>
              </w:rPr>
            </w:pPr>
          </w:p>
        </w:tc>
        <w:tc>
          <w:tcPr>
            <w:tcW w:w="707" w:type="dxa"/>
            <w:vAlign w:val="center"/>
          </w:tcPr>
          <w:p w:rsidR="000B3620" w:rsidRDefault="000B3620">
            <w:pPr>
              <w:autoSpaceDE w:val="0"/>
              <w:autoSpaceDN w:val="0"/>
              <w:rPr>
                <w:rFonts w:hint="eastAsia"/>
                <w:spacing w:val="-10"/>
                <w:sz w:val="20"/>
              </w:rPr>
            </w:pPr>
          </w:p>
        </w:tc>
        <w:tc>
          <w:tcPr>
            <w:tcW w:w="736" w:type="dxa"/>
            <w:vAlign w:val="center"/>
          </w:tcPr>
          <w:p w:rsidR="000B3620" w:rsidRDefault="000B3620">
            <w:pPr>
              <w:autoSpaceDE w:val="0"/>
              <w:autoSpaceDN w:val="0"/>
              <w:rPr>
                <w:rFonts w:hint="eastAsia"/>
                <w:spacing w:val="-10"/>
                <w:sz w:val="20"/>
              </w:rPr>
            </w:pPr>
          </w:p>
        </w:tc>
        <w:tc>
          <w:tcPr>
            <w:tcW w:w="1443" w:type="dxa"/>
            <w:tcBorders>
              <w:top w:val="single" w:sz="4" w:space="0" w:color="auto"/>
            </w:tcBorders>
            <w:vAlign w:val="center"/>
          </w:tcPr>
          <w:p w:rsidR="000B3620" w:rsidRDefault="000B3620">
            <w:pPr>
              <w:autoSpaceDE w:val="0"/>
              <w:autoSpaceDN w:val="0"/>
              <w:rPr>
                <w:rFonts w:hint="eastAsia"/>
                <w:spacing w:val="-10"/>
                <w:sz w:val="20"/>
              </w:rPr>
            </w:pPr>
          </w:p>
        </w:tc>
        <w:tc>
          <w:tcPr>
            <w:tcW w:w="1443" w:type="dxa"/>
            <w:tcBorders>
              <w:top w:val="single" w:sz="4" w:space="0" w:color="auto"/>
            </w:tcBorders>
            <w:vAlign w:val="center"/>
          </w:tcPr>
          <w:p w:rsidR="000B3620" w:rsidRDefault="000B3620">
            <w:pPr>
              <w:autoSpaceDE w:val="0"/>
              <w:autoSpaceDN w:val="0"/>
              <w:rPr>
                <w:rFonts w:hint="eastAsia"/>
                <w:spacing w:val="-10"/>
                <w:sz w:val="20"/>
              </w:rPr>
            </w:pPr>
          </w:p>
        </w:tc>
        <w:tc>
          <w:tcPr>
            <w:tcW w:w="1039" w:type="dxa"/>
            <w:vMerge/>
            <w:tcBorders>
              <w:right w:val="single" w:sz="8" w:space="0" w:color="auto"/>
            </w:tcBorders>
            <w:vAlign w:val="center"/>
          </w:tcPr>
          <w:p w:rsidR="000B3620" w:rsidRDefault="000B3620">
            <w:pPr>
              <w:autoSpaceDE w:val="0"/>
              <w:autoSpaceDN w:val="0"/>
              <w:rPr>
                <w:rFonts w:hint="eastAsia"/>
                <w:spacing w:val="-10"/>
                <w:sz w:val="20"/>
              </w:rPr>
            </w:pPr>
          </w:p>
        </w:tc>
      </w:tr>
      <w:tr w:rsidR="000B3620">
        <w:tblPrEx>
          <w:tblCellMar>
            <w:top w:w="0" w:type="dxa"/>
            <w:bottom w:w="0" w:type="dxa"/>
          </w:tblCellMar>
        </w:tblPrEx>
        <w:trPr>
          <w:cantSplit/>
          <w:trHeight w:hRule="exact" w:val="620"/>
        </w:trPr>
        <w:tc>
          <w:tcPr>
            <w:tcW w:w="1138" w:type="dxa"/>
            <w:vMerge/>
            <w:tcBorders>
              <w:left w:val="single" w:sz="8" w:space="0" w:color="auto"/>
            </w:tcBorders>
            <w:vAlign w:val="center"/>
          </w:tcPr>
          <w:p w:rsidR="000B3620" w:rsidRDefault="000B3620">
            <w:pPr>
              <w:autoSpaceDE w:val="0"/>
              <w:autoSpaceDN w:val="0"/>
              <w:rPr>
                <w:rFonts w:hint="eastAsia"/>
                <w:spacing w:val="-10"/>
                <w:sz w:val="20"/>
              </w:rPr>
            </w:pPr>
          </w:p>
        </w:tc>
        <w:tc>
          <w:tcPr>
            <w:tcW w:w="1665" w:type="dxa"/>
            <w:vAlign w:val="center"/>
          </w:tcPr>
          <w:p w:rsidR="000B3620" w:rsidRDefault="000B3620">
            <w:pPr>
              <w:autoSpaceDE w:val="0"/>
              <w:autoSpaceDN w:val="0"/>
              <w:jc w:val="center"/>
              <w:rPr>
                <w:rFonts w:hint="eastAsia"/>
                <w:spacing w:val="-10"/>
                <w:sz w:val="20"/>
              </w:rPr>
            </w:pPr>
          </w:p>
        </w:tc>
        <w:tc>
          <w:tcPr>
            <w:tcW w:w="1221" w:type="dxa"/>
            <w:vAlign w:val="center"/>
          </w:tcPr>
          <w:p w:rsidR="000B3620" w:rsidRDefault="000B3620">
            <w:pPr>
              <w:autoSpaceDE w:val="0"/>
              <w:autoSpaceDN w:val="0"/>
              <w:rPr>
                <w:rFonts w:hint="eastAsia"/>
                <w:spacing w:val="-10"/>
                <w:sz w:val="20"/>
              </w:rPr>
            </w:pPr>
          </w:p>
        </w:tc>
        <w:tc>
          <w:tcPr>
            <w:tcW w:w="707" w:type="dxa"/>
            <w:vAlign w:val="center"/>
          </w:tcPr>
          <w:p w:rsidR="000B3620" w:rsidRDefault="000B3620">
            <w:pPr>
              <w:autoSpaceDE w:val="0"/>
              <w:autoSpaceDN w:val="0"/>
              <w:rPr>
                <w:rFonts w:hint="eastAsia"/>
                <w:spacing w:val="-10"/>
                <w:sz w:val="20"/>
              </w:rPr>
            </w:pPr>
          </w:p>
        </w:tc>
        <w:tc>
          <w:tcPr>
            <w:tcW w:w="736" w:type="dxa"/>
            <w:vAlign w:val="center"/>
          </w:tcPr>
          <w:p w:rsidR="000B3620" w:rsidRDefault="000B3620">
            <w:pPr>
              <w:autoSpaceDE w:val="0"/>
              <w:autoSpaceDN w:val="0"/>
              <w:rPr>
                <w:rFonts w:hint="eastAsia"/>
                <w:spacing w:val="-10"/>
                <w:sz w:val="20"/>
              </w:rPr>
            </w:pPr>
          </w:p>
        </w:tc>
        <w:tc>
          <w:tcPr>
            <w:tcW w:w="1443" w:type="dxa"/>
            <w:tcBorders>
              <w:top w:val="single" w:sz="4" w:space="0" w:color="auto"/>
            </w:tcBorders>
            <w:vAlign w:val="center"/>
          </w:tcPr>
          <w:p w:rsidR="000B3620" w:rsidRDefault="000B3620">
            <w:pPr>
              <w:autoSpaceDE w:val="0"/>
              <w:autoSpaceDN w:val="0"/>
              <w:rPr>
                <w:rFonts w:hint="eastAsia"/>
                <w:spacing w:val="-10"/>
                <w:sz w:val="20"/>
              </w:rPr>
            </w:pPr>
          </w:p>
        </w:tc>
        <w:tc>
          <w:tcPr>
            <w:tcW w:w="1443" w:type="dxa"/>
            <w:tcBorders>
              <w:top w:val="single" w:sz="4" w:space="0" w:color="auto"/>
            </w:tcBorders>
            <w:vAlign w:val="center"/>
          </w:tcPr>
          <w:p w:rsidR="000B3620" w:rsidRDefault="000B3620">
            <w:pPr>
              <w:autoSpaceDE w:val="0"/>
              <w:autoSpaceDN w:val="0"/>
              <w:rPr>
                <w:rFonts w:hint="eastAsia"/>
                <w:spacing w:val="-10"/>
                <w:sz w:val="20"/>
              </w:rPr>
            </w:pPr>
          </w:p>
        </w:tc>
        <w:tc>
          <w:tcPr>
            <w:tcW w:w="1039" w:type="dxa"/>
            <w:vMerge/>
            <w:tcBorders>
              <w:right w:val="single" w:sz="8" w:space="0" w:color="auto"/>
            </w:tcBorders>
            <w:vAlign w:val="center"/>
          </w:tcPr>
          <w:p w:rsidR="000B3620" w:rsidRDefault="000B3620">
            <w:pPr>
              <w:autoSpaceDE w:val="0"/>
              <w:autoSpaceDN w:val="0"/>
              <w:rPr>
                <w:rFonts w:hint="eastAsia"/>
                <w:spacing w:val="-10"/>
                <w:sz w:val="20"/>
              </w:rPr>
            </w:pPr>
          </w:p>
        </w:tc>
      </w:tr>
      <w:tr w:rsidR="000B3620">
        <w:tblPrEx>
          <w:tblCellMar>
            <w:top w:w="0" w:type="dxa"/>
            <w:bottom w:w="0" w:type="dxa"/>
          </w:tblCellMar>
        </w:tblPrEx>
        <w:trPr>
          <w:cantSplit/>
          <w:trHeight w:hRule="exact" w:val="620"/>
        </w:trPr>
        <w:tc>
          <w:tcPr>
            <w:tcW w:w="1138" w:type="dxa"/>
            <w:vMerge/>
            <w:tcBorders>
              <w:left w:val="single" w:sz="8" w:space="0" w:color="auto"/>
            </w:tcBorders>
            <w:vAlign w:val="center"/>
          </w:tcPr>
          <w:p w:rsidR="000B3620" w:rsidRDefault="000B3620">
            <w:pPr>
              <w:autoSpaceDE w:val="0"/>
              <w:autoSpaceDN w:val="0"/>
              <w:rPr>
                <w:rFonts w:hint="eastAsia"/>
                <w:spacing w:val="-10"/>
                <w:sz w:val="20"/>
              </w:rPr>
            </w:pPr>
          </w:p>
        </w:tc>
        <w:tc>
          <w:tcPr>
            <w:tcW w:w="1665" w:type="dxa"/>
            <w:vAlign w:val="center"/>
          </w:tcPr>
          <w:p w:rsidR="000B3620" w:rsidRDefault="000B3620">
            <w:pPr>
              <w:autoSpaceDE w:val="0"/>
              <w:autoSpaceDN w:val="0"/>
              <w:jc w:val="center"/>
              <w:rPr>
                <w:rFonts w:hint="eastAsia"/>
                <w:spacing w:val="-10"/>
                <w:sz w:val="20"/>
              </w:rPr>
            </w:pPr>
          </w:p>
        </w:tc>
        <w:tc>
          <w:tcPr>
            <w:tcW w:w="1221" w:type="dxa"/>
            <w:vAlign w:val="center"/>
          </w:tcPr>
          <w:p w:rsidR="000B3620" w:rsidRDefault="000B3620">
            <w:pPr>
              <w:autoSpaceDE w:val="0"/>
              <w:autoSpaceDN w:val="0"/>
              <w:rPr>
                <w:rFonts w:hint="eastAsia"/>
                <w:spacing w:val="-10"/>
                <w:sz w:val="20"/>
              </w:rPr>
            </w:pPr>
          </w:p>
        </w:tc>
        <w:tc>
          <w:tcPr>
            <w:tcW w:w="707" w:type="dxa"/>
            <w:vAlign w:val="center"/>
          </w:tcPr>
          <w:p w:rsidR="000B3620" w:rsidRDefault="000B3620">
            <w:pPr>
              <w:autoSpaceDE w:val="0"/>
              <w:autoSpaceDN w:val="0"/>
              <w:rPr>
                <w:rFonts w:hint="eastAsia"/>
                <w:spacing w:val="-10"/>
                <w:sz w:val="20"/>
              </w:rPr>
            </w:pPr>
          </w:p>
        </w:tc>
        <w:tc>
          <w:tcPr>
            <w:tcW w:w="736" w:type="dxa"/>
            <w:vAlign w:val="center"/>
          </w:tcPr>
          <w:p w:rsidR="000B3620" w:rsidRDefault="000B3620">
            <w:pPr>
              <w:autoSpaceDE w:val="0"/>
              <w:autoSpaceDN w:val="0"/>
              <w:rPr>
                <w:rFonts w:hint="eastAsia"/>
                <w:spacing w:val="-10"/>
                <w:sz w:val="20"/>
              </w:rPr>
            </w:pPr>
          </w:p>
        </w:tc>
        <w:tc>
          <w:tcPr>
            <w:tcW w:w="1443" w:type="dxa"/>
            <w:tcBorders>
              <w:top w:val="single" w:sz="4" w:space="0" w:color="auto"/>
            </w:tcBorders>
            <w:vAlign w:val="center"/>
          </w:tcPr>
          <w:p w:rsidR="000B3620" w:rsidRDefault="000B3620">
            <w:pPr>
              <w:autoSpaceDE w:val="0"/>
              <w:autoSpaceDN w:val="0"/>
              <w:rPr>
                <w:rFonts w:hint="eastAsia"/>
                <w:spacing w:val="-10"/>
                <w:sz w:val="20"/>
              </w:rPr>
            </w:pPr>
          </w:p>
        </w:tc>
        <w:tc>
          <w:tcPr>
            <w:tcW w:w="1443" w:type="dxa"/>
            <w:tcBorders>
              <w:top w:val="single" w:sz="4" w:space="0" w:color="auto"/>
            </w:tcBorders>
            <w:vAlign w:val="center"/>
          </w:tcPr>
          <w:p w:rsidR="000B3620" w:rsidRDefault="000B3620">
            <w:pPr>
              <w:autoSpaceDE w:val="0"/>
              <w:autoSpaceDN w:val="0"/>
              <w:rPr>
                <w:rFonts w:hint="eastAsia"/>
                <w:spacing w:val="-10"/>
                <w:sz w:val="20"/>
              </w:rPr>
            </w:pPr>
          </w:p>
        </w:tc>
        <w:tc>
          <w:tcPr>
            <w:tcW w:w="1039" w:type="dxa"/>
            <w:vMerge/>
            <w:tcBorders>
              <w:right w:val="single" w:sz="8" w:space="0" w:color="auto"/>
            </w:tcBorders>
            <w:vAlign w:val="center"/>
          </w:tcPr>
          <w:p w:rsidR="000B3620" w:rsidRDefault="000B3620">
            <w:pPr>
              <w:autoSpaceDE w:val="0"/>
              <w:autoSpaceDN w:val="0"/>
              <w:rPr>
                <w:rFonts w:hint="eastAsia"/>
                <w:spacing w:val="-10"/>
                <w:sz w:val="20"/>
              </w:rPr>
            </w:pPr>
          </w:p>
        </w:tc>
      </w:tr>
      <w:tr w:rsidR="000B3620">
        <w:tblPrEx>
          <w:tblCellMar>
            <w:top w:w="0" w:type="dxa"/>
            <w:bottom w:w="0" w:type="dxa"/>
          </w:tblCellMar>
        </w:tblPrEx>
        <w:trPr>
          <w:cantSplit/>
          <w:trHeight w:hRule="exact" w:val="620"/>
        </w:trPr>
        <w:tc>
          <w:tcPr>
            <w:tcW w:w="1138" w:type="dxa"/>
            <w:vMerge w:val="restart"/>
            <w:tcBorders>
              <w:left w:val="single" w:sz="8" w:space="0" w:color="auto"/>
            </w:tcBorders>
          </w:tcPr>
          <w:p w:rsidR="000B3620" w:rsidRDefault="000B3620">
            <w:pPr>
              <w:autoSpaceDE w:val="0"/>
              <w:autoSpaceDN w:val="0"/>
              <w:ind w:left="194" w:hanging="194"/>
              <w:rPr>
                <w:rFonts w:hint="eastAsia"/>
                <w:spacing w:val="-10"/>
                <w:sz w:val="20"/>
              </w:rPr>
            </w:pPr>
            <w:r>
              <w:rPr>
                <w:rFonts w:hint="eastAsia"/>
                <w:spacing w:val="-10"/>
                <w:sz w:val="20"/>
              </w:rPr>
              <w:t>②　１年単位の変形労働時間制により労働する労働者</w:t>
            </w:r>
          </w:p>
        </w:tc>
        <w:tc>
          <w:tcPr>
            <w:tcW w:w="1665" w:type="dxa"/>
            <w:vMerge w:val="restart"/>
          </w:tcPr>
          <w:p w:rsidR="000B3620" w:rsidRDefault="000B3620">
            <w:pPr>
              <w:autoSpaceDE w:val="0"/>
              <w:autoSpaceDN w:val="0"/>
              <w:jc w:val="center"/>
              <w:rPr>
                <w:rFonts w:hint="eastAsia"/>
                <w:spacing w:val="-10"/>
                <w:sz w:val="20"/>
              </w:rPr>
            </w:pPr>
          </w:p>
        </w:tc>
        <w:tc>
          <w:tcPr>
            <w:tcW w:w="1221" w:type="dxa"/>
            <w:vAlign w:val="center"/>
          </w:tcPr>
          <w:p w:rsidR="000B3620" w:rsidRDefault="000B3620">
            <w:pPr>
              <w:autoSpaceDE w:val="0"/>
              <w:autoSpaceDN w:val="0"/>
              <w:rPr>
                <w:rFonts w:hint="eastAsia"/>
                <w:spacing w:val="-10"/>
                <w:sz w:val="20"/>
              </w:rPr>
            </w:pPr>
          </w:p>
        </w:tc>
        <w:tc>
          <w:tcPr>
            <w:tcW w:w="707" w:type="dxa"/>
            <w:vAlign w:val="center"/>
          </w:tcPr>
          <w:p w:rsidR="000B3620" w:rsidRDefault="000B3620">
            <w:pPr>
              <w:autoSpaceDE w:val="0"/>
              <w:autoSpaceDN w:val="0"/>
              <w:rPr>
                <w:rFonts w:hint="eastAsia"/>
                <w:spacing w:val="-10"/>
                <w:sz w:val="20"/>
              </w:rPr>
            </w:pPr>
          </w:p>
        </w:tc>
        <w:tc>
          <w:tcPr>
            <w:tcW w:w="736" w:type="dxa"/>
            <w:vAlign w:val="center"/>
          </w:tcPr>
          <w:p w:rsidR="000B3620" w:rsidRDefault="000B3620">
            <w:pPr>
              <w:autoSpaceDE w:val="0"/>
              <w:autoSpaceDN w:val="0"/>
              <w:rPr>
                <w:rFonts w:hint="eastAsia"/>
                <w:spacing w:val="-10"/>
                <w:sz w:val="20"/>
              </w:rPr>
            </w:pPr>
          </w:p>
        </w:tc>
        <w:tc>
          <w:tcPr>
            <w:tcW w:w="1443" w:type="dxa"/>
            <w:tcBorders>
              <w:top w:val="single" w:sz="4" w:space="0" w:color="auto"/>
            </w:tcBorders>
            <w:vAlign w:val="center"/>
          </w:tcPr>
          <w:p w:rsidR="000B3620" w:rsidRDefault="000B3620">
            <w:pPr>
              <w:autoSpaceDE w:val="0"/>
              <w:autoSpaceDN w:val="0"/>
              <w:rPr>
                <w:rFonts w:hint="eastAsia"/>
                <w:spacing w:val="-10"/>
                <w:sz w:val="20"/>
              </w:rPr>
            </w:pPr>
          </w:p>
        </w:tc>
        <w:tc>
          <w:tcPr>
            <w:tcW w:w="1443" w:type="dxa"/>
            <w:tcBorders>
              <w:top w:val="single" w:sz="4" w:space="0" w:color="auto"/>
            </w:tcBorders>
            <w:vAlign w:val="center"/>
          </w:tcPr>
          <w:p w:rsidR="000B3620" w:rsidRDefault="000B3620">
            <w:pPr>
              <w:autoSpaceDE w:val="0"/>
              <w:autoSpaceDN w:val="0"/>
              <w:rPr>
                <w:rFonts w:hint="eastAsia"/>
                <w:spacing w:val="-10"/>
                <w:sz w:val="20"/>
              </w:rPr>
            </w:pPr>
          </w:p>
        </w:tc>
        <w:tc>
          <w:tcPr>
            <w:tcW w:w="1039" w:type="dxa"/>
            <w:vMerge w:val="restart"/>
            <w:tcBorders>
              <w:right w:val="single" w:sz="8" w:space="0" w:color="auto"/>
            </w:tcBorders>
          </w:tcPr>
          <w:p w:rsidR="000B3620" w:rsidRDefault="000B3620">
            <w:pPr>
              <w:autoSpaceDE w:val="0"/>
              <w:autoSpaceDN w:val="0"/>
              <w:rPr>
                <w:rFonts w:hint="eastAsia"/>
                <w:spacing w:val="-10"/>
                <w:sz w:val="20"/>
              </w:rPr>
            </w:pPr>
          </w:p>
        </w:tc>
      </w:tr>
      <w:tr w:rsidR="000B3620">
        <w:tblPrEx>
          <w:tblCellMar>
            <w:top w:w="0" w:type="dxa"/>
            <w:bottom w:w="0" w:type="dxa"/>
          </w:tblCellMar>
        </w:tblPrEx>
        <w:trPr>
          <w:cantSplit/>
          <w:trHeight w:hRule="exact" w:val="620"/>
        </w:trPr>
        <w:tc>
          <w:tcPr>
            <w:tcW w:w="1138" w:type="dxa"/>
            <w:vMerge/>
            <w:tcBorders>
              <w:left w:val="single" w:sz="8" w:space="0" w:color="auto"/>
            </w:tcBorders>
            <w:vAlign w:val="center"/>
          </w:tcPr>
          <w:p w:rsidR="000B3620" w:rsidRDefault="000B3620">
            <w:pPr>
              <w:autoSpaceDE w:val="0"/>
              <w:autoSpaceDN w:val="0"/>
              <w:rPr>
                <w:rFonts w:hint="eastAsia"/>
                <w:spacing w:val="-10"/>
                <w:sz w:val="20"/>
              </w:rPr>
            </w:pPr>
          </w:p>
        </w:tc>
        <w:tc>
          <w:tcPr>
            <w:tcW w:w="1665" w:type="dxa"/>
            <w:vMerge/>
            <w:vAlign w:val="center"/>
          </w:tcPr>
          <w:p w:rsidR="000B3620" w:rsidRDefault="000B3620">
            <w:pPr>
              <w:autoSpaceDE w:val="0"/>
              <w:autoSpaceDN w:val="0"/>
              <w:jc w:val="center"/>
              <w:rPr>
                <w:rFonts w:hint="eastAsia"/>
                <w:spacing w:val="-10"/>
                <w:sz w:val="20"/>
              </w:rPr>
            </w:pPr>
          </w:p>
        </w:tc>
        <w:tc>
          <w:tcPr>
            <w:tcW w:w="1221" w:type="dxa"/>
            <w:vAlign w:val="center"/>
          </w:tcPr>
          <w:p w:rsidR="000B3620" w:rsidRDefault="000B3620">
            <w:pPr>
              <w:autoSpaceDE w:val="0"/>
              <w:autoSpaceDN w:val="0"/>
              <w:rPr>
                <w:rFonts w:hint="eastAsia"/>
                <w:spacing w:val="-10"/>
                <w:sz w:val="20"/>
              </w:rPr>
            </w:pPr>
          </w:p>
        </w:tc>
        <w:tc>
          <w:tcPr>
            <w:tcW w:w="707" w:type="dxa"/>
            <w:vAlign w:val="center"/>
          </w:tcPr>
          <w:p w:rsidR="000B3620" w:rsidRDefault="000B3620">
            <w:pPr>
              <w:autoSpaceDE w:val="0"/>
              <w:autoSpaceDN w:val="0"/>
              <w:rPr>
                <w:rFonts w:hint="eastAsia"/>
                <w:spacing w:val="-10"/>
                <w:sz w:val="20"/>
              </w:rPr>
            </w:pPr>
          </w:p>
        </w:tc>
        <w:tc>
          <w:tcPr>
            <w:tcW w:w="736" w:type="dxa"/>
            <w:vAlign w:val="center"/>
          </w:tcPr>
          <w:p w:rsidR="000B3620" w:rsidRDefault="000B3620">
            <w:pPr>
              <w:autoSpaceDE w:val="0"/>
              <w:autoSpaceDN w:val="0"/>
              <w:rPr>
                <w:rFonts w:hint="eastAsia"/>
                <w:spacing w:val="-10"/>
                <w:sz w:val="20"/>
              </w:rPr>
            </w:pPr>
          </w:p>
        </w:tc>
        <w:tc>
          <w:tcPr>
            <w:tcW w:w="1443" w:type="dxa"/>
            <w:tcBorders>
              <w:top w:val="single" w:sz="4" w:space="0" w:color="auto"/>
            </w:tcBorders>
            <w:vAlign w:val="center"/>
          </w:tcPr>
          <w:p w:rsidR="000B3620" w:rsidRDefault="000B3620">
            <w:pPr>
              <w:autoSpaceDE w:val="0"/>
              <w:autoSpaceDN w:val="0"/>
              <w:rPr>
                <w:rFonts w:hint="eastAsia"/>
                <w:spacing w:val="-10"/>
                <w:sz w:val="20"/>
              </w:rPr>
            </w:pPr>
          </w:p>
        </w:tc>
        <w:tc>
          <w:tcPr>
            <w:tcW w:w="1443" w:type="dxa"/>
            <w:tcBorders>
              <w:top w:val="single" w:sz="4" w:space="0" w:color="auto"/>
            </w:tcBorders>
            <w:vAlign w:val="center"/>
          </w:tcPr>
          <w:p w:rsidR="000B3620" w:rsidRDefault="000B3620">
            <w:pPr>
              <w:autoSpaceDE w:val="0"/>
              <w:autoSpaceDN w:val="0"/>
              <w:rPr>
                <w:rFonts w:hint="eastAsia"/>
                <w:spacing w:val="-10"/>
                <w:sz w:val="20"/>
              </w:rPr>
            </w:pPr>
          </w:p>
        </w:tc>
        <w:tc>
          <w:tcPr>
            <w:tcW w:w="1039" w:type="dxa"/>
            <w:vMerge/>
            <w:tcBorders>
              <w:right w:val="single" w:sz="8" w:space="0" w:color="auto"/>
            </w:tcBorders>
            <w:vAlign w:val="center"/>
          </w:tcPr>
          <w:p w:rsidR="000B3620" w:rsidRDefault="000B3620">
            <w:pPr>
              <w:autoSpaceDE w:val="0"/>
              <w:autoSpaceDN w:val="0"/>
              <w:rPr>
                <w:rFonts w:hint="eastAsia"/>
                <w:spacing w:val="-10"/>
                <w:sz w:val="20"/>
              </w:rPr>
            </w:pPr>
          </w:p>
        </w:tc>
      </w:tr>
      <w:tr w:rsidR="000B3620">
        <w:tblPrEx>
          <w:tblCellMar>
            <w:top w:w="0" w:type="dxa"/>
            <w:bottom w:w="0" w:type="dxa"/>
          </w:tblCellMar>
        </w:tblPrEx>
        <w:trPr>
          <w:cantSplit/>
          <w:trHeight w:hRule="exact" w:val="620"/>
        </w:trPr>
        <w:tc>
          <w:tcPr>
            <w:tcW w:w="1138" w:type="dxa"/>
            <w:vMerge/>
            <w:tcBorders>
              <w:left w:val="single" w:sz="8" w:space="0" w:color="auto"/>
            </w:tcBorders>
            <w:vAlign w:val="center"/>
          </w:tcPr>
          <w:p w:rsidR="000B3620" w:rsidRDefault="000B3620">
            <w:pPr>
              <w:autoSpaceDE w:val="0"/>
              <w:autoSpaceDN w:val="0"/>
              <w:rPr>
                <w:rFonts w:hint="eastAsia"/>
                <w:spacing w:val="-10"/>
                <w:sz w:val="20"/>
              </w:rPr>
            </w:pPr>
          </w:p>
        </w:tc>
        <w:tc>
          <w:tcPr>
            <w:tcW w:w="1665" w:type="dxa"/>
            <w:vAlign w:val="center"/>
          </w:tcPr>
          <w:p w:rsidR="000B3620" w:rsidRDefault="000B3620">
            <w:pPr>
              <w:autoSpaceDE w:val="0"/>
              <w:autoSpaceDN w:val="0"/>
              <w:jc w:val="center"/>
              <w:rPr>
                <w:rFonts w:hint="eastAsia"/>
                <w:spacing w:val="-10"/>
                <w:sz w:val="20"/>
              </w:rPr>
            </w:pPr>
          </w:p>
        </w:tc>
        <w:tc>
          <w:tcPr>
            <w:tcW w:w="1221" w:type="dxa"/>
            <w:vAlign w:val="center"/>
          </w:tcPr>
          <w:p w:rsidR="000B3620" w:rsidRDefault="000B3620">
            <w:pPr>
              <w:autoSpaceDE w:val="0"/>
              <w:autoSpaceDN w:val="0"/>
              <w:rPr>
                <w:rFonts w:hint="eastAsia"/>
                <w:spacing w:val="-10"/>
                <w:sz w:val="20"/>
              </w:rPr>
            </w:pPr>
          </w:p>
        </w:tc>
        <w:tc>
          <w:tcPr>
            <w:tcW w:w="707" w:type="dxa"/>
            <w:vAlign w:val="center"/>
          </w:tcPr>
          <w:p w:rsidR="000B3620" w:rsidRDefault="000B3620">
            <w:pPr>
              <w:autoSpaceDE w:val="0"/>
              <w:autoSpaceDN w:val="0"/>
              <w:rPr>
                <w:rFonts w:hint="eastAsia"/>
                <w:spacing w:val="-10"/>
                <w:sz w:val="20"/>
              </w:rPr>
            </w:pPr>
          </w:p>
        </w:tc>
        <w:tc>
          <w:tcPr>
            <w:tcW w:w="736" w:type="dxa"/>
            <w:vAlign w:val="center"/>
          </w:tcPr>
          <w:p w:rsidR="000B3620" w:rsidRDefault="000B3620">
            <w:pPr>
              <w:autoSpaceDE w:val="0"/>
              <w:autoSpaceDN w:val="0"/>
              <w:rPr>
                <w:rFonts w:hint="eastAsia"/>
                <w:spacing w:val="-10"/>
                <w:sz w:val="20"/>
              </w:rPr>
            </w:pPr>
          </w:p>
        </w:tc>
        <w:tc>
          <w:tcPr>
            <w:tcW w:w="1443" w:type="dxa"/>
            <w:tcBorders>
              <w:top w:val="single" w:sz="4" w:space="0" w:color="auto"/>
            </w:tcBorders>
            <w:vAlign w:val="center"/>
          </w:tcPr>
          <w:p w:rsidR="000B3620" w:rsidRDefault="000B3620">
            <w:pPr>
              <w:autoSpaceDE w:val="0"/>
              <w:autoSpaceDN w:val="0"/>
              <w:rPr>
                <w:rFonts w:hint="eastAsia"/>
                <w:spacing w:val="-10"/>
                <w:sz w:val="20"/>
              </w:rPr>
            </w:pPr>
          </w:p>
        </w:tc>
        <w:tc>
          <w:tcPr>
            <w:tcW w:w="1443" w:type="dxa"/>
            <w:tcBorders>
              <w:top w:val="single" w:sz="4" w:space="0" w:color="auto"/>
            </w:tcBorders>
            <w:vAlign w:val="center"/>
          </w:tcPr>
          <w:p w:rsidR="000B3620" w:rsidRDefault="000B3620">
            <w:pPr>
              <w:autoSpaceDE w:val="0"/>
              <w:autoSpaceDN w:val="0"/>
              <w:rPr>
                <w:rFonts w:hint="eastAsia"/>
                <w:spacing w:val="-10"/>
                <w:sz w:val="20"/>
              </w:rPr>
            </w:pPr>
          </w:p>
        </w:tc>
        <w:tc>
          <w:tcPr>
            <w:tcW w:w="1039" w:type="dxa"/>
            <w:vMerge/>
            <w:tcBorders>
              <w:right w:val="single" w:sz="8" w:space="0" w:color="auto"/>
            </w:tcBorders>
            <w:vAlign w:val="center"/>
          </w:tcPr>
          <w:p w:rsidR="000B3620" w:rsidRDefault="000B3620">
            <w:pPr>
              <w:autoSpaceDE w:val="0"/>
              <w:autoSpaceDN w:val="0"/>
              <w:rPr>
                <w:rFonts w:hint="eastAsia"/>
                <w:spacing w:val="-10"/>
                <w:sz w:val="20"/>
              </w:rPr>
            </w:pPr>
          </w:p>
        </w:tc>
      </w:tr>
      <w:tr w:rsidR="000B3620">
        <w:tblPrEx>
          <w:tblCellMar>
            <w:top w:w="0" w:type="dxa"/>
            <w:bottom w:w="0" w:type="dxa"/>
          </w:tblCellMar>
        </w:tblPrEx>
        <w:trPr>
          <w:cantSplit/>
          <w:trHeight w:hRule="exact" w:val="620"/>
        </w:trPr>
        <w:tc>
          <w:tcPr>
            <w:tcW w:w="1138" w:type="dxa"/>
            <w:vMerge/>
            <w:tcBorders>
              <w:left w:val="single" w:sz="8" w:space="0" w:color="auto"/>
            </w:tcBorders>
            <w:vAlign w:val="center"/>
          </w:tcPr>
          <w:p w:rsidR="000B3620" w:rsidRDefault="000B3620">
            <w:pPr>
              <w:autoSpaceDE w:val="0"/>
              <w:autoSpaceDN w:val="0"/>
              <w:rPr>
                <w:rFonts w:hint="eastAsia"/>
                <w:spacing w:val="-10"/>
                <w:sz w:val="20"/>
              </w:rPr>
            </w:pPr>
          </w:p>
        </w:tc>
        <w:tc>
          <w:tcPr>
            <w:tcW w:w="1665" w:type="dxa"/>
            <w:vAlign w:val="center"/>
          </w:tcPr>
          <w:p w:rsidR="000B3620" w:rsidRDefault="000B3620">
            <w:pPr>
              <w:autoSpaceDE w:val="0"/>
              <w:autoSpaceDN w:val="0"/>
              <w:jc w:val="center"/>
              <w:rPr>
                <w:rFonts w:hint="eastAsia"/>
                <w:spacing w:val="-10"/>
                <w:sz w:val="20"/>
              </w:rPr>
            </w:pPr>
          </w:p>
        </w:tc>
        <w:tc>
          <w:tcPr>
            <w:tcW w:w="1221" w:type="dxa"/>
            <w:vAlign w:val="center"/>
          </w:tcPr>
          <w:p w:rsidR="000B3620" w:rsidRDefault="000B3620">
            <w:pPr>
              <w:autoSpaceDE w:val="0"/>
              <w:autoSpaceDN w:val="0"/>
              <w:rPr>
                <w:rFonts w:hint="eastAsia"/>
                <w:spacing w:val="-10"/>
                <w:sz w:val="20"/>
              </w:rPr>
            </w:pPr>
          </w:p>
        </w:tc>
        <w:tc>
          <w:tcPr>
            <w:tcW w:w="707" w:type="dxa"/>
            <w:vAlign w:val="center"/>
          </w:tcPr>
          <w:p w:rsidR="000B3620" w:rsidRDefault="000B3620">
            <w:pPr>
              <w:autoSpaceDE w:val="0"/>
              <w:autoSpaceDN w:val="0"/>
              <w:rPr>
                <w:rFonts w:hint="eastAsia"/>
                <w:spacing w:val="-10"/>
                <w:sz w:val="20"/>
              </w:rPr>
            </w:pPr>
          </w:p>
        </w:tc>
        <w:tc>
          <w:tcPr>
            <w:tcW w:w="736" w:type="dxa"/>
            <w:vAlign w:val="center"/>
          </w:tcPr>
          <w:p w:rsidR="000B3620" w:rsidRDefault="000B3620">
            <w:pPr>
              <w:autoSpaceDE w:val="0"/>
              <w:autoSpaceDN w:val="0"/>
              <w:rPr>
                <w:rFonts w:hint="eastAsia"/>
                <w:spacing w:val="-10"/>
                <w:sz w:val="20"/>
              </w:rPr>
            </w:pPr>
          </w:p>
        </w:tc>
        <w:tc>
          <w:tcPr>
            <w:tcW w:w="1443" w:type="dxa"/>
            <w:tcBorders>
              <w:top w:val="single" w:sz="4" w:space="0" w:color="auto"/>
            </w:tcBorders>
            <w:vAlign w:val="center"/>
          </w:tcPr>
          <w:p w:rsidR="000B3620" w:rsidRDefault="000B3620">
            <w:pPr>
              <w:autoSpaceDE w:val="0"/>
              <w:autoSpaceDN w:val="0"/>
              <w:rPr>
                <w:rFonts w:hint="eastAsia"/>
                <w:spacing w:val="-10"/>
                <w:sz w:val="20"/>
              </w:rPr>
            </w:pPr>
          </w:p>
        </w:tc>
        <w:tc>
          <w:tcPr>
            <w:tcW w:w="1443" w:type="dxa"/>
            <w:tcBorders>
              <w:top w:val="single" w:sz="4" w:space="0" w:color="auto"/>
            </w:tcBorders>
            <w:vAlign w:val="center"/>
          </w:tcPr>
          <w:p w:rsidR="000B3620" w:rsidRDefault="000B3620">
            <w:pPr>
              <w:autoSpaceDE w:val="0"/>
              <w:autoSpaceDN w:val="0"/>
              <w:rPr>
                <w:rFonts w:hint="eastAsia"/>
                <w:spacing w:val="-10"/>
                <w:sz w:val="20"/>
              </w:rPr>
            </w:pPr>
          </w:p>
        </w:tc>
        <w:tc>
          <w:tcPr>
            <w:tcW w:w="1039" w:type="dxa"/>
            <w:vMerge/>
            <w:tcBorders>
              <w:right w:val="single" w:sz="8" w:space="0" w:color="auto"/>
            </w:tcBorders>
            <w:vAlign w:val="center"/>
          </w:tcPr>
          <w:p w:rsidR="000B3620" w:rsidRDefault="000B3620">
            <w:pPr>
              <w:autoSpaceDE w:val="0"/>
              <w:autoSpaceDN w:val="0"/>
              <w:rPr>
                <w:rFonts w:hint="eastAsia"/>
                <w:spacing w:val="-10"/>
                <w:sz w:val="20"/>
              </w:rPr>
            </w:pPr>
          </w:p>
        </w:tc>
      </w:tr>
    </w:tbl>
    <w:p w:rsidR="005D23EF" w:rsidRDefault="005D23EF" w:rsidP="005D23EF">
      <w:pPr>
        <w:autoSpaceDE w:val="0"/>
        <w:autoSpaceDN w:val="0"/>
        <w:rPr>
          <w:rFonts w:hint="eastAsia"/>
        </w:rPr>
      </w:pPr>
    </w:p>
    <w:p w:rsidR="00FB12C1" w:rsidRPr="00FB12C1" w:rsidRDefault="00FB12C1" w:rsidP="00FB12C1">
      <w:pPr>
        <w:autoSpaceDE w:val="0"/>
        <w:autoSpaceDN w:val="0"/>
        <w:ind w:left="233" w:hangingChars="100" w:hanging="233"/>
        <w:rPr>
          <w:rFonts w:hint="eastAsia"/>
          <w:sz w:val="22"/>
          <w:szCs w:val="22"/>
        </w:rPr>
      </w:pPr>
      <w:r w:rsidRPr="00FB12C1">
        <w:rPr>
          <w:rFonts w:hint="eastAsia"/>
          <w:sz w:val="22"/>
          <w:szCs w:val="22"/>
        </w:rPr>
        <w:t>２　自動車運転者については、前項の規定により時間外労働を行わせることによって「自動車運転者の労働時間等の改善のための基準」（労働省告示。以下「改善基準」という。）に定める１箇月についての拘束時間及び１日についての最大拘束時間の限度を超えることとなる場合においては、当該拘束時間の限度をもって、前項の時間外労働時間の限度とする。</w:t>
      </w:r>
    </w:p>
    <w:p w:rsidR="005567E4" w:rsidRPr="00FB12C1" w:rsidRDefault="005567E4" w:rsidP="005D23EF">
      <w:pPr>
        <w:autoSpaceDE w:val="0"/>
        <w:autoSpaceDN w:val="0"/>
        <w:ind w:left="223" w:hangingChars="100" w:hanging="223"/>
        <w:rPr>
          <w:rFonts w:hint="eastAsia"/>
          <w:sz w:val="22"/>
          <w:szCs w:val="22"/>
        </w:rPr>
      </w:pPr>
      <w:r>
        <w:br w:type="page"/>
      </w:r>
      <w:r w:rsidR="005D23EF" w:rsidRPr="00FB12C1">
        <w:rPr>
          <w:rFonts w:hint="eastAsia"/>
          <w:sz w:val="22"/>
          <w:szCs w:val="22"/>
        </w:rPr>
        <w:lastRenderedPageBreak/>
        <w:t>第３条</w:t>
      </w:r>
      <w:r w:rsidRPr="00FB12C1">
        <w:rPr>
          <w:rFonts w:hint="eastAsia"/>
          <w:sz w:val="22"/>
          <w:szCs w:val="22"/>
        </w:rPr>
        <w:t xml:space="preserve">　甲は、就業規則第　　条の規定に基づき、必要がある場合には、次により休日労働を行わせることができる。</w:t>
      </w:r>
    </w:p>
    <w:p w:rsidR="005567E4" w:rsidRDefault="005567E4" w:rsidP="005567E4">
      <w:pPr>
        <w:autoSpaceDE w:val="0"/>
        <w:autoSpaceDN w:val="0"/>
        <w:rPr>
          <w:rFonts w:hint="eastAsia"/>
        </w:rPr>
      </w:pPr>
    </w:p>
    <w:tbl>
      <w:tblPr>
        <w:tblW w:w="9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0"/>
        <w:gridCol w:w="853"/>
        <w:gridCol w:w="1998"/>
        <w:gridCol w:w="3330"/>
        <w:gridCol w:w="1459"/>
      </w:tblGrid>
      <w:tr w:rsidR="00FB12C1">
        <w:tblPrEx>
          <w:tblCellMar>
            <w:top w:w="0" w:type="dxa"/>
            <w:bottom w:w="0" w:type="dxa"/>
          </w:tblCellMar>
        </w:tblPrEx>
        <w:trPr>
          <w:trHeight w:hRule="exact" w:val="800"/>
        </w:trPr>
        <w:tc>
          <w:tcPr>
            <w:tcW w:w="1910" w:type="dxa"/>
            <w:tcBorders>
              <w:top w:val="single" w:sz="8" w:space="0" w:color="auto"/>
            </w:tcBorders>
            <w:vAlign w:val="center"/>
          </w:tcPr>
          <w:p w:rsidR="00FB12C1" w:rsidRDefault="00FB12C1">
            <w:pPr>
              <w:autoSpaceDE w:val="0"/>
              <w:autoSpaceDN w:val="0"/>
              <w:spacing w:line="240" w:lineRule="exact"/>
              <w:rPr>
                <w:rFonts w:hint="eastAsia"/>
                <w:spacing w:val="-8"/>
                <w:sz w:val="20"/>
              </w:rPr>
            </w:pPr>
            <w:r>
              <w:rPr>
                <w:rFonts w:hint="eastAsia"/>
                <w:spacing w:val="-8"/>
                <w:sz w:val="20"/>
              </w:rPr>
              <w:t>休日労働をさせる必要のある具体的事由</w:t>
            </w:r>
          </w:p>
        </w:tc>
        <w:tc>
          <w:tcPr>
            <w:tcW w:w="853" w:type="dxa"/>
            <w:tcBorders>
              <w:top w:val="single" w:sz="8" w:space="0" w:color="auto"/>
            </w:tcBorders>
            <w:vAlign w:val="center"/>
          </w:tcPr>
          <w:p w:rsidR="00FB12C1" w:rsidRDefault="00FB12C1">
            <w:pPr>
              <w:autoSpaceDE w:val="0"/>
              <w:autoSpaceDN w:val="0"/>
              <w:spacing w:line="240" w:lineRule="exact"/>
              <w:jc w:val="center"/>
              <w:rPr>
                <w:rFonts w:hint="eastAsia"/>
                <w:spacing w:val="-8"/>
                <w:sz w:val="20"/>
              </w:rPr>
            </w:pPr>
            <w:r>
              <w:rPr>
                <w:rFonts w:hint="eastAsia"/>
                <w:spacing w:val="-8"/>
                <w:sz w:val="20"/>
              </w:rPr>
              <w:t>業務の</w:t>
            </w:r>
            <w:r>
              <w:rPr>
                <w:spacing w:val="-8"/>
                <w:sz w:val="20"/>
              </w:rPr>
              <w:fldChar w:fldCharType="begin"/>
            </w:r>
            <w:r>
              <w:rPr>
                <w:spacing w:val="-8"/>
                <w:sz w:val="20"/>
              </w:rPr>
              <w:instrText xml:space="preserve"> eq \o\ad(</w:instrText>
            </w:r>
            <w:r>
              <w:rPr>
                <w:rFonts w:hint="eastAsia"/>
                <w:spacing w:val="-8"/>
                <w:sz w:val="20"/>
              </w:rPr>
              <w:instrText>種類</w:instrText>
            </w:r>
            <w:r>
              <w:rPr>
                <w:spacing w:val="-8"/>
                <w:sz w:val="20"/>
              </w:rPr>
              <w:instrText>,</w:instrText>
            </w:r>
            <w:r>
              <w:rPr>
                <w:rFonts w:hint="eastAsia"/>
                <w:spacing w:val="-8"/>
                <w:sz w:val="20"/>
              </w:rPr>
              <w:instrText xml:space="preserve">　　　</w:instrText>
            </w:r>
            <w:r>
              <w:rPr>
                <w:spacing w:val="-8"/>
                <w:sz w:val="20"/>
              </w:rPr>
              <w:instrText>)</w:instrText>
            </w:r>
            <w:r>
              <w:rPr>
                <w:spacing w:val="-8"/>
                <w:sz w:val="20"/>
              </w:rPr>
              <w:fldChar w:fldCharType="end"/>
            </w:r>
          </w:p>
        </w:tc>
        <w:tc>
          <w:tcPr>
            <w:tcW w:w="1998" w:type="dxa"/>
            <w:tcBorders>
              <w:top w:val="single" w:sz="8" w:space="0" w:color="auto"/>
            </w:tcBorders>
            <w:vAlign w:val="center"/>
          </w:tcPr>
          <w:p w:rsidR="00FB12C1" w:rsidRDefault="00FB12C1">
            <w:pPr>
              <w:autoSpaceDE w:val="0"/>
              <w:autoSpaceDN w:val="0"/>
              <w:spacing w:line="240" w:lineRule="exact"/>
              <w:jc w:val="center"/>
              <w:rPr>
                <w:rFonts w:hint="eastAsia"/>
                <w:spacing w:val="-8"/>
                <w:sz w:val="20"/>
              </w:rPr>
            </w:pPr>
            <w:r>
              <w:rPr>
                <w:rFonts w:hint="eastAsia"/>
                <w:spacing w:val="-8"/>
                <w:sz w:val="20"/>
              </w:rPr>
              <w:t>従事する労働者数</w:t>
            </w:r>
          </w:p>
          <w:p w:rsidR="00FB12C1" w:rsidRDefault="00FB12C1">
            <w:pPr>
              <w:autoSpaceDE w:val="0"/>
              <w:autoSpaceDN w:val="0"/>
              <w:spacing w:line="240" w:lineRule="exact"/>
              <w:jc w:val="center"/>
              <w:rPr>
                <w:rFonts w:hint="eastAsia"/>
                <w:spacing w:val="-8"/>
                <w:sz w:val="20"/>
              </w:rPr>
            </w:pPr>
            <w:r>
              <w:rPr>
                <w:rFonts w:hint="eastAsia"/>
                <w:spacing w:val="-8"/>
                <w:sz w:val="20"/>
              </w:rPr>
              <w:t>（満18歳以上の者）</w:t>
            </w:r>
          </w:p>
        </w:tc>
        <w:tc>
          <w:tcPr>
            <w:tcW w:w="3330" w:type="dxa"/>
            <w:tcBorders>
              <w:top w:val="single" w:sz="8" w:space="0" w:color="auto"/>
            </w:tcBorders>
            <w:vAlign w:val="center"/>
          </w:tcPr>
          <w:p w:rsidR="00FB12C1" w:rsidRDefault="00FB12C1">
            <w:pPr>
              <w:autoSpaceDE w:val="0"/>
              <w:autoSpaceDN w:val="0"/>
              <w:spacing w:line="240" w:lineRule="exact"/>
              <w:rPr>
                <w:rFonts w:hint="eastAsia"/>
                <w:spacing w:val="-8"/>
                <w:sz w:val="20"/>
              </w:rPr>
            </w:pPr>
            <w:r>
              <w:rPr>
                <w:rFonts w:hint="eastAsia"/>
                <w:spacing w:val="-8"/>
                <w:sz w:val="20"/>
              </w:rPr>
              <w:t>労働させることができる休日並びに始業及び終業の時刻</w:t>
            </w:r>
          </w:p>
        </w:tc>
        <w:tc>
          <w:tcPr>
            <w:tcW w:w="1459" w:type="dxa"/>
            <w:tcBorders>
              <w:top w:val="single" w:sz="8" w:space="0" w:color="auto"/>
            </w:tcBorders>
            <w:vAlign w:val="center"/>
          </w:tcPr>
          <w:p w:rsidR="00FB12C1" w:rsidRDefault="00FB12C1">
            <w:pPr>
              <w:autoSpaceDE w:val="0"/>
              <w:autoSpaceDN w:val="0"/>
              <w:spacing w:line="240" w:lineRule="exact"/>
              <w:jc w:val="center"/>
              <w:rPr>
                <w:rFonts w:hint="eastAsia"/>
                <w:spacing w:val="-8"/>
                <w:sz w:val="20"/>
              </w:rPr>
            </w:pPr>
            <w:r>
              <w:rPr>
                <w:rFonts w:hint="eastAsia"/>
                <w:spacing w:val="-8"/>
                <w:sz w:val="20"/>
              </w:rPr>
              <w:t>期　間</w:t>
            </w:r>
          </w:p>
        </w:tc>
      </w:tr>
      <w:tr w:rsidR="00FB12C1">
        <w:tblPrEx>
          <w:tblCellMar>
            <w:top w:w="0" w:type="dxa"/>
            <w:bottom w:w="0" w:type="dxa"/>
          </w:tblCellMar>
        </w:tblPrEx>
        <w:trPr>
          <w:cantSplit/>
          <w:trHeight w:hRule="exact" w:val="1000"/>
        </w:trPr>
        <w:tc>
          <w:tcPr>
            <w:tcW w:w="1910" w:type="dxa"/>
            <w:vMerge w:val="restart"/>
          </w:tcPr>
          <w:p w:rsidR="00FB12C1" w:rsidRDefault="00FB12C1">
            <w:pPr>
              <w:autoSpaceDE w:val="0"/>
              <w:autoSpaceDN w:val="0"/>
              <w:spacing w:line="240" w:lineRule="exact"/>
              <w:rPr>
                <w:rFonts w:hint="eastAsia"/>
                <w:spacing w:val="-8"/>
                <w:sz w:val="20"/>
              </w:rPr>
            </w:pPr>
          </w:p>
        </w:tc>
        <w:tc>
          <w:tcPr>
            <w:tcW w:w="853" w:type="dxa"/>
            <w:vAlign w:val="center"/>
          </w:tcPr>
          <w:p w:rsidR="00FB12C1" w:rsidRDefault="00FB12C1">
            <w:pPr>
              <w:autoSpaceDE w:val="0"/>
              <w:autoSpaceDN w:val="0"/>
              <w:spacing w:line="240" w:lineRule="exact"/>
              <w:rPr>
                <w:rFonts w:hint="eastAsia"/>
                <w:spacing w:val="-8"/>
                <w:sz w:val="20"/>
              </w:rPr>
            </w:pPr>
          </w:p>
        </w:tc>
        <w:tc>
          <w:tcPr>
            <w:tcW w:w="1998" w:type="dxa"/>
            <w:vAlign w:val="center"/>
          </w:tcPr>
          <w:p w:rsidR="00FB12C1" w:rsidRDefault="00FB12C1">
            <w:pPr>
              <w:autoSpaceDE w:val="0"/>
              <w:autoSpaceDN w:val="0"/>
              <w:spacing w:line="240" w:lineRule="exact"/>
              <w:rPr>
                <w:rFonts w:hint="eastAsia"/>
                <w:spacing w:val="-8"/>
                <w:sz w:val="20"/>
              </w:rPr>
            </w:pPr>
          </w:p>
        </w:tc>
        <w:tc>
          <w:tcPr>
            <w:tcW w:w="3330" w:type="dxa"/>
            <w:vAlign w:val="center"/>
          </w:tcPr>
          <w:p w:rsidR="00FB12C1" w:rsidRDefault="00FB12C1">
            <w:pPr>
              <w:autoSpaceDE w:val="0"/>
              <w:autoSpaceDN w:val="0"/>
              <w:spacing w:line="240" w:lineRule="exact"/>
              <w:rPr>
                <w:rFonts w:hint="eastAsia"/>
                <w:spacing w:val="-8"/>
                <w:sz w:val="20"/>
              </w:rPr>
            </w:pPr>
          </w:p>
        </w:tc>
        <w:tc>
          <w:tcPr>
            <w:tcW w:w="1459" w:type="dxa"/>
            <w:vMerge w:val="restart"/>
            <w:vAlign w:val="center"/>
          </w:tcPr>
          <w:p w:rsidR="00FB12C1" w:rsidRDefault="00FB12C1">
            <w:pPr>
              <w:autoSpaceDE w:val="0"/>
              <w:autoSpaceDN w:val="0"/>
              <w:spacing w:line="240" w:lineRule="exact"/>
              <w:rPr>
                <w:rFonts w:hint="eastAsia"/>
                <w:spacing w:val="-8"/>
                <w:sz w:val="20"/>
              </w:rPr>
            </w:pPr>
          </w:p>
        </w:tc>
      </w:tr>
      <w:tr w:rsidR="00FB12C1">
        <w:tblPrEx>
          <w:tblCellMar>
            <w:top w:w="0" w:type="dxa"/>
            <w:bottom w:w="0" w:type="dxa"/>
          </w:tblCellMar>
        </w:tblPrEx>
        <w:trPr>
          <w:cantSplit/>
          <w:trHeight w:hRule="exact" w:val="600"/>
        </w:trPr>
        <w:tc>
          <w:tcPr>
            <w:tcW w:w="1910" w:type="dxa"/>
            <w:vMerge/>
            <w:vAlign w:val="center"/>
          </w:tcPr>
          <w:p w:rsidR="00FB12C1" w:rsidRDefault="00FB12C1">
            <w:pPr>
              <w:autoSpaceDE w:val="0"/>
              <w:autoSpaceDN w:val="0"/>
              <w:spacing w:line="240" w:lineRule="exact"/>
              <w:rPr>
                <w:rFonts w:hint="eastAsia"/>
                <w:spacing w:val="-8"/>
                <w:sz w:val="20"/>
              </w:rPr>
            </w:pPr>
          </w:p>
        </w:tc>
        <w:tc>
          <w:tcPr>
            <w:tcW w:w="853" w:type="dxa"/>
            <w:vAlign w:val="center"/>
          </w:tcPr>
          <w:p w:rsidR="00FB12C1" w:rsidRDefault="00FB12C1">
            <w:pPr>
              <w:autoSpaceDE w:val="0"/>
              <w:autoSpaceDN w:val="0"/>
              <w:spacing w:line="240" w:lineRule="exact"/>
              <w:rPr>
                <w:rFonts w:hint="eastAsia"/>
                <w:spacing w:val="-8"/>
                <w:sz w:val="20"/>
              </w:rPr>
            </w:pPr>
          </w:p>
        </w:tc>
        <w:tc>
          <w:tcPr>
            <w:tcW w:w="1998" w:type="dxa"/>
            <w:vAlign w:val="center"/>
          </w:tcPr>
          <w:p w:rsidR="00FB12C1" w:rsidRDefault="00FB12C1">
            <w:pPr>
              <w:autoSpaceDE w:val="0"/>
              <w:autoSpaceDN w:val="0"/>
              <w:spacing w:line="240" w:lineRule="exact"/>
              <w:rPr>
                <w:rFonts w:hint="eastAsia"/>
                <w:spacing w:val="-8"/>
                <w:sz w:val="20"/>
              </w:rPr>
            </w:pPr>
          </w:p>
        </w:tc>
        <w:tc>
          <w:tcPr>
            <w:tcW w:w="3330" w:type="dxa"/>
            <w:vMerge w:val="restart"/>
          </w:tcPr>
          <w:p w:rsidR="00FB12C1" w:rsidRDefault="00FB12C1">
            <w:pPr>
              <w:autoSpaceDE w:val="0"/>
              <w:autoSpaceDN w:val="0"/>
              <w:spacing w:line="240" w:lineRule="exact"/>
              <w:rPr>
                <w:rFonts w:hint="eastAsia"/>
                <w:spacing w:val="-8"/>
                <w:sz w:val="20"/>
              </w:rPr>
            </w:pPr>
          </w:p>
        </w:tc>
        <w:tc>
          <w:tcPr>
            <w:tcW w:w="1459" w:type="dxa"/>
            <w:vMerge/>
            <w:vAlign w:val="center"/>
          </w:tcPr>
          <w:p w:rsidR="00FB12C1" w:rsidRDefault="00FB12C1">
            <w:pPr>
              <w:autoSpaceDE w:val="0"/>
              <w:autoSpaceDN w:val="0"/>
              <w:spacing w:line="240" w:lineRule="exact"/>
              <w:rPr>
                <w:rFonts w:hint="eastAsia"/>
                <w:spacing w:val="-8"/>
                <w:sz w:val="20"/>
              </w:rPr>
            </w:pPr>
          </w:p>
        </w:tc>
      </w:tr>
      <w:tr w:rsidR="00FB12C1">
        <w:tblPrEx>
          <w:tblCellMar>
            <w:top w:w="0" w:type="dxa"/>
            <w:bottom w:w="0" w:type="dxa"/>
          </w:tblCellMar>
        </w:tblPrEx>
        <w:trPr>
          <w:cantSplit/>
          <w:trHeight w:hRule="exact" w:val="600"/>
        </w:trPr>
        <w:tc>
          <w:tcPr>
            <w:tcW w:w="1910" w:type="dxa"/>
            <w:vMerge/>
            <w:vAlign w:val="center"/>
          </w:tcPr>
          <w:p w:rsidR="00FB12C1" w:rsidRDefault="00FB12C1">
            <w:pPr>
              <w:autoSpaceDE w:val="0"/>
              <w:autoSpaceDN w:val="0"/>
              <w:spacing w:line="240" w:lineRule="exact"/>
              <w:rPr>
                <w:rFonts w:hint="eastAsia"/>
                <w:spacing w:val="-8"/>
                <w:sz w:val="20"/>
              </w:rPr>
            </w:pPr>
          </w:p>
        </w:tc>
        <w:tc>
          <w:tcPr>
            <w:tcW w:w="853" w:type="dxa"/>
            <w:vAlign w:val="center"/>
          </w:tcPr>
          <w:p w:rsidR="00FB12C1" w:rsidRDefault="00FB12C1">
            <w:pPr>
              <w:autoSpaceDE w:val="0"/>
              <w:autoSpaceDN w:val="0"/>
              <w:spacing w:line="240" w:lineRule="exact"/>
              <w:rPr>
                <w:rFonts w:hint="eastAsia"/>
                <w:spacing w:val="-8"/>
                <w:sz w:val="20"/>
              </w:rPr>
            </w:pPr>
          </w:p>
        </w:tc>
        <w:tc>
          <w:tcPr>
            <w:tcW w:w="1998" w:type="dxa"/>
            <w:vAlign w:val="center"/>
          </w:tcPr>
          <w:p w:rsidR="00FB12C1" w:rsidRDefault="00FB12C1">
            <w:pPr>
              <w:autoSpaceDE w:val="0"/>
              <w:autoSpaceDN w:val="0"/>
              <w:spacing w:line="240" w:lineRule="exact"/>
              <w:rPr>
                <w:rFonts w:hint="eastAsia"/>
                <w:spacing w:val="-8"/>
                <w:sz w:val="20"/>
              </w:rPr>
            </w:pPr>
          </w:p>
        </w:tc>
        <w:tc>
          <w:tcPr>
            <w:tcW w:w="3330" w:type="dxa"/>
            <w:vMerge/>
          </w:tcPr>
          <w:p w:rsidR="00FB12C1" w:rsidRDefault="00FB12C1">
            <w:pPr>
              <w:autoSpaceDE w:val="0"/>
              <w:autoSpaceDN w:val="0"/>
              <w:spacing w:line="240" w:lineRule="exact"/>
              <w:rPr>
                <w:rFonts w:hint="eastAsia"/>
                <w:spacing w:val="-8"/>
                <w:sz w:val="20"/>
              </w:rPr>
            </w:pPr>
          </w:p>
        </w:tc>
        <w:tc>
          <w:tcPr>
            <w:tcW w:w="1459" w:type="dxa"/>
            <w:vMerge w:val="restart"/>
            <w:vAlign w:val="center"/>
          </w:tcPr>
          <w:p w:rsidR="00FB12C1" w:rsidRDefault="00FB12C1">
            <w:pPr>
              <w:autoSpaceDE w:val="0"/>
              <w:autoSpaceDN w:val="0"/>
              <w:spacing w:line="240" w:lineRule="exact"/>
              <w:rPr>
                <w:rFonts w:hint="eastAsia"/>
                <w:spacing w:val="-8"/>
                <w:sz w:val="20"/>
              </w:rPr>
            </w:pPr>
          </w:p>
        </w:tc>
      </w:tr>
      <w:tr w:rsidR="00FB12C1">
        <w:tblPrEx>
          <w:tblCellMar>
            <w:top w:w="0" w:type="dxa"/>
            <w:bottom w:w="0" w:type="dxa"/>
          </w:tblCellMar>
        </w:tblPrEx>
        <w:trPr>
          <w:cantSplit/>
          <w:trHeight w:hRule="exact" w:val="600"/>
        </w:trPr>
        <w:tc>
          <w:tcPr>
            <w:tcW w:w="1910" w:type="dxa"/>
            <w:vAlign w:val="center"/>
          </w:tcPr>
          <w:p w:rsidR="00FB12C1" w:rsidRDefault="00FB12C1">
            <w:pPr>
              <w:autoSpaceDE w:val="0"/>
              <w:autoSpaceDN w:val="0"/>
              <w:spacing w:line="240" w:lineRule="exact"/>
              <w:rPr>
                <w:rFonts w:hint="eastAsia"/>
                <w:spacing w:val="-8"/>
                <w:sz w:val="20"/>
              </w:rPr>
            </w:pPr>
          </w:p>
        </w:tc>
        <w:tc>
          <w:tcPr>
            <w:tcW w:w="853" w:type="dxa"/>
            <w:vAlign w:val="center"/>
          </w:tcPr>
          <w:p w:rsidR="00FB12C1" w:rsidRDefault="00FB12C1">
            <w:pPr>
              <w:autoSpaceDE w:val="0"/>
              <w:autoSpaceDN w:val="0"/>
              <w:spacing w:line="240" w:lineRule="exact"/>
              <w:rPr>
                <w:rFonts w:hint="eastAsia"/>
                <w:spacing w:val="-8"/>
                <w:sz w:val="20"/>
              </w:rPr>
            </w:pPr>
          </w:p>
        </w:tc>
        <w:tc>
          <w:tcPr>
            <w:tcW w:w="1998" w:type="dxa"/>
            <w:vAlign w:val="center"/>
          </w:tcPr>
          <w:p w:rsidR="00FB12C1" w:rsidRDefault="00FB12C1">
            <w:pPr>
              <w:autoSpaceDE w:val="0"/>
              <w:autoSpaceDN w:val="0"/>
              <w:spacing w:line="240" w:lineRule="exact"/>
              <w:rPr>
                <w:rFonts w:hint="eastAsia"/>
                <w:spacing w:val="-8"/>
                <w:sz w:val="20"/>
              </w:rPr>
            </w:pPr>
          </w:p>
        </w:tc>
        <w:tc>
          <w:tcPr>
            <w:tcW w:w="3330" w:type="dxa"/>
            <w:vMerge/>
          </w:tcPr>
          <w:p w:rsidR="00FB12C1" w:rsidRDefault="00FB12C1">
            <w:pPr>
              <w:autoSpaceDE w:val="0"/>
              <w:autoSpaceDN w:val="0"/>
              <w:spacing w:line="240" w:lineRule="exact"/>
              <w:rPr>
                <w:rFonts w:hint="eastAsia"/>
                <w:spacing w:val="-8"/>
                <w:sz w:val="20"/>
              </w:rPr>
            </w:pPr>
          </w:p>
        </w:tc>
        <w:tc>
          <w:tcPr>
            <w:tcW w:w="1459" w:type="dxa"/>
            <w:vMerge/>
            <w:vAlign w:val="center"/>
          </w:tcPr>
          <w:p w:rsidR="00FB12C1" w:rsidRDefault="00FB12C1">
            <w:pPr>
              <w:autoSpaceDE w:val="0"/>
              <w:autoSpaceDN w:val="0"/>
              <w:spacing w:line="240" w:lineRule="exact"/>
              <w:rPr>
                <w:rFonts w:hint="eastAsia"/>
                <w:spacing w:val="-8"/>
                <w:sz w:val="20"/>
              </w:rPr>
            </w:pPr>
          </w:p>
        </w:tc>
      </w:tr>
    </w:tbl>
    <w:p w:rsidR="005567E4" w:rsidRDefault="005567E4">
      <w:pPr>
        <w:autoSpaceDE w:val="0"/>
        <w:autoSpaceDN w:val="0"/>
        <w:ind w:left="222" w:hanging="222"/>
        <w:rPr>
          <w:rFonts w:hint="eastAsia"/>
        </w:rPr>
      </w:pPr>
    </w:p>
    <w:p w:rsidR="00FB12C1" w:rsidRPr="00FB12C1" w:rsidRDefault="00FB12C1" w:rsidP="00FB12C1">
      <w:pPr>
        <w:autoSpaceDE w:val="0"/>
        <w:autoSpaceDN w:val="0"/>
        <w:ind w:left="233" w:hangingChars="100" w:hanging="233"/>
        <w:rPr>
          <w:rFonts w:hint="eastAsia"/>
          <w:sz w:val="22"/>
          <w:szCs w:val="22"/>
        </w:rPr>
      </w:pPr>
      <w:r w:rsidRPr="00FB12C1">
        <w:rPr>
          <w:rFonts w:hint="eastAsia"/>
          <w:sz w:val="22"/>
          <w:szCs w:val="22"/>
        </w:rPr>
        <w:t>２　自動車運転者については、前項の規定により休日労働を行わせることによって、改善基準に定める１箇月についての拘束時間及び１日についての最大拘束時間の限度を超えることとなる場合においては、当該拘束時間の限度をもって、前項の休日労働の限度とする。</w:t>
      </w:r>
    </w:p>
    <w:p w:rsidR="005D23EF" w:rsidRPr="00FB12C1" w:rsidRDefault="00FB12C1" w:rsidP="00FB12C1">
      <w:pPr>
        <w:autoSpaceDE w:val="0"/>
        <w:autoSpaceDN w:val="0"/>
        <w:ind w:left="233" w:hangingChars="100" w:hanging="233"/>
        <w:rPr>
          <w:rFonts w:hint="eastAsia"/>
          <w:sz w:val="22"/>
          <w:szCs w:val="22"/>
        </w:rPr>
      </w:pPr>
      <w:r w:rsidRPr="00FB12C1">
        <w:rPr>
          <w:rFonts w:hint="eastAsia"/>
          <w:sz w:val="22"/>
          <w:szCs w:val="22"/>
        </w:rPr>
        <w:t>第４条　甲は、時間外労働を行わせる場合は、原則として、前日の終業時刻までに該当労働者に通知する。また、休日労働を行わせる場合は、原則として、２日前の終業時刻までに該当労働者に通知する。</w:t>
      </w:r>
    </w:p>
    <w:p w:rsidR="005D23EF" w:rsidRPr="00FB12C1" w:rsidRDefault="000B3620" w:rsidP="00FB12C1">
      <w:pPr>
        <w:autoSpaceDE w:val="0"/>
        <w:autoSpaceDN w:val="0"/>
        <w:ind w:left="233" w:hangingChars="100" w:hanging="233"/>
        <w:rPr>
          <w:rFonts w:hint="eastAsia"/>
          <w:sz w:val="22"/>
          <w:szCs w:val="22"/>
        </w:rPr>
      </w:pPr>
      <w:r>
        <w:rPr>
          <w:rFonts w:hint="eastAsia"/>
          <w:sz w:val="22"/>
          <w:szCs w:val="22"/>
        </w:rPr>
        <w:t>第５</w:t>
      </w:r>
      <w:r w:rsidR="005567E4" w:rsidRPr="00FB12C1">
        <w:rPr>
          <w:rFonts w:hint="eastAsia"/>
          <w:sz w:val="22"/>
          <w:szCs w:val="22"/>
        </w:rPr>
        <w:t>条　第２条の表における１箇月及び１年の起算日並びに第３条の表における２週及び４</w:t>
      </w:r>
      <w:r w:rsidR="00E71905">
        <w:rPr>
          <w:rFonts w:hint="eastAsia"/>
          <w:sz w:val="22"/>
          <w:szCs w:val="22"/>
        </w:rPr>
        <w:t>週の起算日はいずれも令和</w:t>
      </w:r>
      <w:r w:rsidR="005D23EF" w:rsidRPr="00FB12C1">
        <w:rPr>
          <w:rFonts w:hint="eastAsia"/>
          <w:sz w:val="22"/>
          <w:szCs w:val="22"/>
        </w:rPr>
        <w:t xml:space="preserve">　　</w:t>
      </w:r>
      <w:r w:rsidR="005567E4" w:rsidRPr="00FB12C1">
        <w:rPr>
          <w:rFonts w:hint="eastAsia"/>
          <w:sz w:val="22"/>
          <w:szCs w:val="22"/>
        </w:rPr>
        <w:t>年</w:t>
      </w:r>
      <w:r w:rsidR="005D23EF" w:rsidRPr="00FB12C1">
        <w:rPr>
          <w:rFonts w:hint="eastAsia"/>
          <w:sz w:val="22"/>
          <w:szCs w:val="22"/>
        </w:rPr>
        <w:t xml:space="preserve">　　</w:t>
      </w:r>
      <w:r w:rsidR="005567E4" w:rsidRPr="00FB12C1">
        <w:rPr>
          <w:rFonts w:hint="eastAsia"/>
          <w:sz w:val="22"/>
          <w:szCs w:val="22"/>
        </w:rPr>
        <w:t>月</w:t>
      </w:r>
      <w:r w:rsidR="005D23EF" w:rsidRPr="00FB12C1">
        <w:rPr>
          <w:rFonts w:hint="eastAsia"/>
          <w:sz w:val="22"/>
          <w:szCs w:val="22"/>
        </w:rPr>
        <w:t xml:space="preserve">　　</w:t>
      </w:r>
      <w:r w:rsidR="005567E4" w:rsidRPr="00FB12C1">
        <w:rPr>
          <w:rFonts w:hint="eastAsia"/>
          <w:sz w:val="22"/>
          <w:szCs w:val="22"/>
        </w:rPr>
        <w:t>日とする。</w:t>
      </w:r>
    </w:p>
    <w:p w:rsidR="005567E4" w:rsidRPr="00FB12C1" w:rsidRDefault="00E71905" w:rsidP="00FB12C1">
      <w:pPr>
        <w:autoSpaceDE w:val="0"/>
        <w:autoSpaceDN w:val="0"/>
        <w:ind w:left="233" w:hangingChars="100" w:hanging="233"/>
        <w:rPr>
          <w:rFonts w:hint="eastAsia"/>
          <w:sz w:val="22"/>
          <w:szCs w:val="22"/>
        </w:rPr>
      </w:pPr>
      <w:r>
        <w:rPr>
          <w:rFonts w:hint="eastAsia"/>
          <w:sz w:val="22"/>
          <w:szCs w:val="22"/>
        </w:rPr>
        <w:t>２　本協定の有効期間は、令和　　年　　月　　日から令和</w:t>
      </w:r>
      <w:r w:rsidR="005D23EF" w:rsidRPr="00FB12C1">
        <w:rPr>
          <w:rFonts w:hint="eastAsia"/>
          <w:sz w:val="22"/>
          <w:szCs w:val="22"/>
        </w:rPr>
        <w:t xml:space="preserve">　　年　　月　　日までとする。</w:t>
      </w:r>
    </w:p>
    <w:p w:rsidR="005D23EF" w:rsidRPr="00FB12C1" w:rsidRDefault="005D23EF" w:rsidP="00FB12C1">
      <w:pPr>
        <w:autoSpaceDE w:val="0"/>
        <w:autoSpaceDN w:val="0"/>
        <w:ind w:leftChars="-51" w:left="-114" w:right="892" w:firstLineChars="200" w:firstLine="465"/>
        <w:rPr>
          <w:rFonts w:hint="eastAsia"/>
          <w:sz w:val="22"/>
          <w:szCs w:val="22"/>
        </w:rPr>
      </w:pPr>
    </w:p>
    <w:p w:rsidR="00FB12C1" w:rsidRPr="00FB12C1" w:rsidRDefault="00E71905" w:rsidP="00FB12C1">
      <w:pPr>
        <w:autoSpaceDE w:val="0"/>
        <w:autoSpaceDN w:val="0"/>
        <w:ind w:leftChars="-51" w:left="-114" w:right="892" w:firstLineChars="200" w:firstLine="465"/>
        <w:rPr>
          <w:rFonts w:hint="eastAsia"/>
          <w:sz w:val="22"/>
          <w:szCs w:val="22"/>
        </w:rPr>
      </w:pPr>
      <w:r>
        <w:rPr>
          <w:rFonts w:hint="eastAsia"/>
          <w:sz w:val="22"/>
          <w:szCs w:val="22"/>
        </w:rPr>
        <w:t>令和</w:t>
      </w:r>
      <w:bookmarkStart w:id="0" w:name="_GoBack"/>
      <w:bookmarkEnd w:id="0"/>
      <w:r w:rsidR="005567E4" w:rsidRPr="00FB12C1">
        <w:rPr>
          <w:rFonts w:hint="eastAsia"/>
          <w:sz w:val="22"/>
          <w:szCs w:val="22"/>
        </w:rPr>
        <w:t xml:space="preserve">　　年　　月　　日</w:t>
      </w:r>
    </w:p>
    <w:p w:rsidR="005D23EF" w:rsidRPr="00FB12C1" w:rsidRDefault="005D23EF" w:rsidP="005D23EF">
      <w:pPr>
        <w:autoSpaceDE w:val="0"/>
        <w:autoSpaceDN w:val="0"/>
        <w:ind w:right="892"/>
        <w:rPr>
          <w:rFonts w:hint="eastAsia"/>
          <w:sz w:val="22"/>
          <w:szCs w:val="22"/>
        </w:rPr>
      </w:pPr>
    </w:p>
    <w:p w:rsidR="005D23EF" w:rsidRPr="00FB12C1" w:rsidRDefault="005D23EF" w:rsidP="005D23EF">
      <w:pPr>
        <w:autoSpaceDE w:val="0"/>
        <w:autoSpaceDN w:val="0"/>
        <w:ind w:right="892"/>
        <w:rPr>
          <w:rFonts w:hint="eastAsia"/>
          <w:sz w:val="22"/>
          <w:szCs w:val="22"/>
        </w:rPr>
      </w:pPr>
      <w:r w:rsidRPr="00FB12C1">
        <w:rPr>
          <w:rFonts w:hint="eastAsia"/>
          <w:sz w:val="22"/>
          <w:szCs w:val="22"/>
        </w:rPr>
        <w:t xml:space="preserve">　　　　　　　　　　　　　　　　　　　　　　　○○</w:t>
      </w:r>
      <w:r w:rsidR="000B3620">
        <w:rPr>
          <w:rFonts w:hint="eastAsia"/>
          <w:sz w:val="22"/>
          <w:szCs w:val="22"/>
        </w:rPr>
        <w:t>タクシー</w:t>
      </w:r>
      <w:r w:rsidRPr="00FB12C1">
        <w:rPr>
          <w:rFonts w:hint="eastAsia"/>
          <w:sz w:val="22"/>
          <w:szCs w:val="22"/>
        </w:rPr>
        <w:t>労働組合</w:t>
      </w:r>
    </w:p>
    <w:p w:rsidR="005D23EF" w:rsidRPr="00FB12C1" w:rsidRDefault="005D23EF" w:rsidP="005D23EF">
      <w:pPr>
        <w:autoSpaceDE w:val="0"/>
        <w:autoSpaceDN w:val="0"/>
        <w:ind w:right="892"/>
        <w:rPr>
          <w:rFonts w:hint="eastAsia"/>
          <w:sz w:val="22"/>
          <w:szCs w:val="22"/>
        </w:rPr>
      </w:pPr>
      <w:r w:rsidRPr="00FB12C1">
        <w:rPr>
          <w:rFonts w:hint="eastAsia"/>
          <w:sz w:val="22"/>
          <w:szCs w:val="22"/>
        </w:rPr>
        <w:t xml:space="preserve">　　　　　　　　　　　　　　　　　　　　　　　　執行委員長　○○○○　印</w:t>
      </w:r>
    </w:p>
    <w:p w:rsidR="005D23EF" w:rsidRPr="00FB12C1" w:rsidRDefault="00F75205" w:rsidP="00FB12C1">
      <w:pPr>
        <w:autoSpaceDE w:val="0"/>
        <w:autoSpaceDN w:val="0"/>
        <w:ind w:left="2990" w:right="892" w:hangingChars="1285" w:hanging="2990"/>
        <w:rPr>
          <w:rFonts w:hint="eastAsia"/>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3312795</wp:posOffset>
                </wp:positionH>
                <wp:positionV relativeFrom="paragraph">
                  <wp:posOffset>12700</wp:posOffset>
                </wp:positionV>
                <wp:extent cx="2185035" cy="46228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035" cy="4622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F86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60.85pt;margin-top:1pt;width:172.05pt;height:3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">
                <v:textbox inset="5.85pt,.7pt,5.85pt,.7pt"/>
              </v:shape>
            </w:pict>
          </mc:Fallback>
        </mc:AlternateContent>
      </w:r>
      <w:r w:rsidR="005D23EF" w:rsidRPr="00FB12C1">
        <w:rPr>
          <w:rFonts w:hint="eastAsia"/>
          <w:sz w:val="22"/>
          <w:szCs w:val="22"/>
        </w:rPr>
        <w:t xml:space="preserve">　　　　　　　　　　　</w:t>
      </w:r>
      <w:r w:rsidR="000B3620">
        <w:rPr>
          <w:rFonts w:hint="eastAsia"/>
          <w:sz w:val="22"/>
          <w:szCs w:val="22"/>
        </w:rPr>
        <w:t xml:space="preserve">　　　　　　　　　　　　○○タクシー</w:t>
      </w:r>
      <w:r w:rsidR="005D23EF" w:rsidRPr="00FB12C1">
        <w:rPr>
          <w:rFonts w:hint="eastAsia"/>
          <w:sz w:val="22"/>
          <w:szCs w:val="22"/>
        </w:rPr>
        <w:t>株式会社</w:t>
      </w:r>
    </w:p>
    <w:p w:rsidR="005D23EF" w:rsidRPr="00FB12C1" w:rsidRDefault="005D23EF" w:rsidP="005D23EF">
      <w:pPr>
        <w:autoSpaceDE w:val="0"/>
        <w:autoSpaceDN w:val="0"/>
        <w:ind w:right="892"/>
        <w:rPr>
          <w:rFonts w:hint="eastAsia"/>
          <w:sz w:val="22"/>
          <w:szCs w:val="22"/>
        </w:rPr>
      </w:pPr>
      <w:r w:rsidRPr="00FB12C1">
        <w:rPr>
          <w:rFonts w:hint="eastAsia"/>
          <w:sz w:val="22"/>
          <w:szCs w:val="22"/>
        </w:rPr>
        <w:t xml:space="preserve">　　　　　　　　　　　　　　　　　　　　　　　　労働者代表　○○○○　印</w:t>
      </w:r>
    </w:p>
    <w:p w:rsidR="00FB12C1" w:rsidRDefault="00FB12C1">
      <w:pPr>
        <w:autoSpaceDE w:val="0"/>
        <w:autoSpaceDN w:val="0"/>
        <w:rPr>
          <w:rFonts w:hint="eastAsia"/>
          <w:sz w:val="22"/>
          <w:szCs w:val="22"/>
        </w:rPr>
      </w:pPr>
      <w:r>
        <w:rPr>
          <w:rFonts w:hint="eastAsia"/>
          <w:sz w:val="22"/>
          <w:szCs w:val="22"/>
        </w:rPr>
        <w:t xml:space="preserve">　　　　　　　　　　　　　　　　　　　　　　　</w:t>
      </w:r>
    </w:p>
    <w:p w:rsidR="00FB12C1" w:rsidRPr="00FB12C1" w:rsidRDefault="00FB12C1">
      <w:pPr>
        <w:autoSpaceDE w:val="0"/>
        <w:autoSpaceDN w:val="0"/>
        <w:rPr>
          <w:rFonts w:hint="eastAsia"/>
          <w:sz w:val="22"/>
          <w:szCs w:val="22"/>
        </w:rPr>
      </w:pPr>
      <w:r>
        <w:rPr>
          <w:rFonts w:hint="eastAsia"/>
          <w:sz w:val="22"/>
          <w:szCs w:val="22"/>
        </w:rPr>
        <w:t xml:space="preserve">　　　　　　　　　　　　　　　　　　　　　　　○○</w:t>
      </w:r>
      <w:r w:rsidR="000B3620">
        <w:rPr>
          <w:rFonts w:hint="eastAsia"/>
          <w:sz w:val="22"/>
          <w:szCs w:val="22"/>
        </w:rPr>
        <w:t>タクシー</w:t>
      </w:r>
      <w:r>
        <w:rPr>
          <w:rFonts w:hint="eastAsia"/>
          <w:sz w:val="22"/>
          <w:szCs w:val="22"/>
        </w:rPr>
        <w:t>株式会社</w:t>
      </w:r>
    </w:p>
    <w:p w:rsidR="00FB12C1" w:rsidRPr="00FB12C1" w:rsidRDefault="00FB12C1">
      <w:pPr>
        <w:autoSpaceDE w:val="0"/>
        <w:autoSpaceDN w:val="0"/>
        <w:rPr>
          <w:rFonts w:hint="eastAsia"/>
          <w:sz w:val="22"/>
          <w:szCs w:val="22"/>
        </w:rPr>
      </w:pPr>
      <w:r>
        <w:rPr>
          <w:rFonts w:hint="eastAsia"/>
          <w:sz w:val="22"/>
          <w:szCs w:val="22"/>
        </w:rPr>
        <w:t xml:space="preserve">　　　　　　　　　　　　　　　　　　　　　　　　代表取締役　○○○○　印</w:t>
      </w:r>
    </w:p>
    <w:sectPr w:rsidR="00FB12C1" w:rsidRPr="00FB12C1">
      <w:pgSz w:w="11906" w:h="16838" w:code="9"/>
      <w:pgMar w:top="1134" w:right="1134" w:bottom="364" w:left="1418" w:header="851" w:footer="992" w:gutter="0"/>
      <w:cols w:space="425"/>
      <w:docGrid w:type="linesAndChars" w:linePitch="364"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205" w:rsidRDefault="00F75205" w:rsidP="00F75205">
      <w:r>
        <w:separator/>
      </w:r>
    </w:p>
  </w:endnote>
  <w:endnote w:type="continuationSeparator" w:id="0">
    <w:p w:rsidR="00F75205" w:rsidRDefault="00F75205" w:rsidP="00F7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205" w:rsidRDefault="00F75205" w:rsidP="00F75205">
      <w:r>
        <w:separator/>
      </w:r>
    </w:p>
  </w:footnote>
  <w:footnote w:type="continuationSeparator" w:id="0">
    <w:p w:rsidR="00F75205" w:rsidRDefault="00F75205" w:rsidP="00F75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D3AEF"/>
    <w:multiLevelType w:val="hybridMultilevel"/>
    <w:tmpl w:val="C29A3598"/>
    <w:lvl w:ilvl="0" w:tplc="9146A216">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1"/>
  <w:drawingGridVerticalSpacing w:val="18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D0"/>
    <w:rsid w:val="000B3620"/>
    <w:rsid w:val="001A2A83"/>
    <w:rsid w:val="00305B7B"/>
    <w:rsid w:val="00331AD0"/>
    <w:rsid w:val="00362D5E"/>
    <w:rsid w:val="004079C1"/>
    <w:rsid w:val="004A4991"/>
    <w:rsid w:val="004C77DC"/>
    <w:rsid w:val="005567E4"/>
    <w:rsid w:val="005938E6"/>
    <w:rsid w:val="005D23EF"/>
    <w:rsid w:val="00785AD4"/>
    <w:rsid w:val="00C75BBC"/>
    <w:rsid w:val="00E71905"/>
    <w:rsid w:val="00F75205"/>
    <w:rsid w:val="00FB1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FC60E18"/>
  <w15:chartTrackingRefBased/>
  <w15:docId w15:val="{74A001DB-4995-420A-A310-AE47AB1A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05B7B"/>
    <w:rPr>
      <w:rFonts w:ascii="Arial" w:eastAsia="ＭＳ ゴシック" w:hAnsi="Arial"/>
      <w:sz w:val="18"/>
      <w:szCs w:val="18"/>
    </w:rPr>
  </w:style>
  <w:style w:type="paragraph" w:styleId="a4">
    <w:name w:val="header"/>
    <w:basedOn w:val="a"/>
    <w:link w:val="a5"/>
    <w:rsid w:val="00F75205"/>
    <w:pPr>
      <w:tabs>
        <w:tab w:val="center" w:pos="4252"/>
        <w:tab w:val="right" w:pos="8504"/>
      </w:tabs>
      <w:snapToGrid w:val="0"/>
    </w:pPr>
  </w:style>
  <w:style w:type="character" w:customStyle="1" w:styleId="a5">
    <w:name w:val="ヘッダー (文字)"/>
    <w:basedOn w:val="a0"/>
    <w:link w:val="a4"/>
    <w:rsid w:val="00F75205"/>
    <w:rPr>
      <w:rFonts w:ascii="ＭＳ 明朝"/>
      <w:kern w:val="2"/>
      <w:sz w:val="21"/>
    </w:rPr>
  </w:style>
  <w:style w:type="paragraph" w:styleId="a6">
    <w:name w:val="footer"/>
    <w:basedOn w:val="a"/>
    <w:link w:val="a7"/>
    <w:rsid w:val="00F75205"/>
    <w:pPr>
      <w:tabs>
        <w:tab w:val="center" w:pos="4252"/>
        <w:tab w:val="right" w:pos="8504"/>
      </w:tabs>
      <w:snapToGrid w:val="0"/>
    </w:pPr>
  </w:style>
  <w:style w:type="character" w:customStyle="1" w:styleId="a7">
    <w:name w:val="フッター (文字)"/>
    <w:basedOn w:val="a0"/>
    <w:link w:val="a6"/>
    <w:rsid w:val="00F75205"/>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36F28927.dotm</Template>
  <TotalTime>1</TotalTime>
  <Pages>2</Pages>
  <Words>1139</Words>
  <Characters>456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トラック開始協定書例</vt:lpstr>
      <vt:lpstr>トラック開始協定書例</vt:lpstr>
    </vt:vector>
  </TitlesOfParts>
  <Company>有限会社せおす</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トラック開始協定書例</dc:title>
  <dc:subject/>
  <dc:creator>開発課</dc:creator>
  <cp:keywords/>
  <cp:lastModifiedBy>小田由紀子</cp:lastModifiedBy>
  <cp:revision>3</cp:revision>
  <cp:lastPrinted>2005-07-06T04:49:00Z</cp:lastPrinted>
  <dcterms:created xsi:type="dcterms:W3CDTF">2021-03-30T10:05:00Z</dcterms:created>
  <dcterms:modified xsi:type="dcterms:W3CDTF">2021-03-30T10:06:00Z</dcterms:modified>
</cp:coreProperties>
</file>