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7F7" w:rsidRDefault="00EC3A8C">
      <w:r>
        <w:rPr>
          <w:noProof/>
        </w:rPr>
        <mc:AlternateContent>
          <mc:Choice Requires="wps">
            <w:drawing>
              <wp:anchor distT="0" distB="0" distL="114300" distR="114300" simplePos="0" relativeHeight="251666432" behindDoc="0" locked="0" layoutInCell="1" allowOverlap="1" wp14:anchorId="7CFD0A97" wp14:editId="128C4BE7">
                <wp:simplePos x="0" y="0"/>
                <wp:positionH relativeFrom="column">
                  <wp:posOffset>2499995</wp:posOffset>
                </wp:positionH>
                <wp:positionV relativeFrom="paragraph">
                  <wp:posOffset>201295</wp:posOffset>
                </wp:positionV>
                <wp:extent cx="2769870" cy="3933825"/>
                <wp:effectExtent l="0" t="0" r="11430" b="28575"/>
                <wp:wrapNone/>
                <wp:docPr id="1" name="正方形/長方形 1"/>
                <wp:cNvGraphicFramePr/>
                <a:graphic xmlns:a="http://schemas.openxmlformats.org/drawingml/2006/main">
                  <a:graphicData uri="http://schemas.microsoft.com/office/word/2010/wordprocessingShape">
                    <wps:wsp>
                      <wps:cNvSpPr/>
                      <wps:spPr>
                        <a:xfrm>
                          <a:off x="0" y="0"/>
                          <a:ext cx="2769870" cy="39338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96.85pt;margin-top:15.85pt;width:218.1pt;height:30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" filled="f" strokecolor="black [3213]"/>
            </w:pict>
          </mc:Fallback>
        </mc:AlternateContent>
      </w:r>
      <w:r w:rsidR="00C960B3" w:rsidRPr="002E29E8">
        <w:rPr>
          <w:noProof/>
        </w:rPr>
        <w:drawing>
          <wp:anchor distT="0" distB="0" distL="114300" distR="114300" simplePos="0" relativeHeight="251664384" behindDoc="0" locked="0" layoutInCell="1" allowOverlap="1" wp14:anchorId="24E2E70F" wp14:editId="2FC6E99D">
            <wp:simplePos x="0" y="0"/>
            <wp:positionH relativeFrom="column">
              <wp:posOffset>2484755</wp:posOffset>
            </wp:positionH>
            <wp:positionV relativeFrom="paragraph">
              <wp:posOffset>1410042</wp:posOffset>
            </wp:positionV>
            <wp:extent cx="2780665" cy="1282700"/>
            <wp:effectExtent l="0" t="0" r="635" b="0"/>
            <wp:wrapNone/>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0665" cy="128270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2E29E8" w:rsidRPr="002E29E8">
        <w:rPr>
          <w:noProof/>
        </w:rPr>
        <mc:AlternateContent>
          <mc:Choice Requires="wps">
            <w:drawing>
              <wp:anchor distT="0" distB="0" distL="114300" distR="114300" simplePos="0" relativeHeight="251661312" behindDoc="0" locked="0" layoutInCell="1" allowOverlap="1" wp14:anchorId="789B6B8D" wp14:editId="7D79FBB3">
                <wp:simplePos x="0" y="0"/>
                <wp:positionH relativeFrom="column">
                  <wp:posOffset>2590165</wp:posOffset>
                </wp:positionH>
                <wp:positionV relativeFrom="paragraph">
                  <wp:posOffset>614045</wp:posOffset>
                </wp:positionV>
                <wp:extent cx="1163320" cy="215900"/>
                <wp:effectExtent l="0" t="0" r="0" b="0"/>
                <wp:wrapNone/>
                <wp:docPr id="53" name="正方形/長方形 52"/>
                <wp:cNvGraphicFramePr/>
                <a:graphic xmlns:a="http://schemas.openxmlformats.org/drawingml/2006/main">
                  <a:graphicData uri="http://schemas.microsoft.com/office/word/2010/wordprocessingShape">
                    <wps:wsp>
                      <wps:cNvSpPr/>
                      <wps:spPr>
                        <a:xfrm>
                          <a:off x="0" y="0"/>
                          <a:ext cx="1163320" cy="215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E29E8" w:rsidRDefault="002E29E8" w:rsidP="002E29E8">
                            <w:pPr>
                              <w:pStyle w:val="Web"/>
                              <w:spacing w:before="0" w:beforeAutospacing="0" w:after="0" w:afterAutospacing="0" w:line="320" w:lineRule="exact"/>
                            </w:pPr>
                            <w:r>
                              <w:rPr>
                                <w:rFonts w:ascii="Meiryo UI" w:eastAsia="Meiryo UI" w:hAnsi="Meiryo UI" w:cs="Meiryo UI" w:hint="eastAsia"/>
                                <w:b/>
                                <w:bCs/>
                                <w:color w:val="000000" w:themeColor="text1"/>
                                <w:kern w:val="24"/>
                                <w:sz w:val="14"/>
                                <w:szCs w:val="14"/>
                              </w:rPr>
                              <w:t>無期転換ルールとは</w:t>
                            </w:r>
                          </w:p>
                        </w:txbxContent>
                      </wps:txbx>
                      <wps:bodyPr tIns="0" bIns="0" rtlCol="0" anchor="t"/>
                    </wps:wsp>
                  </a:graphicData>
                </a:graphic>
              </wp:anchor>
            </w:drawing>
          </mc:Choice>
          <mc:Fallback>
            <w:pict>
              <v:rect id="正方形/長方形 52" o:spid="_x0000_s1026" style="position:absolute;left:0;text-align:left;margin-left:203.95pt;margin-top:48.35pt;width:91.6pt;height:1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" filled="f" stroked="f" strokeweight="2pt">
                <v:textbox inset=",0,,0">
                  <w:txbxContent>
                    <w:p w:rsidR="002E29E8" w:rsidRDefault="002E29E8" w:rsidP="002E29E8">
                      <w:pPr>
                        <w:pStyle w:val="Web"/>
                        <w:spacing w:before="0" w:beforeAutospacing="0" w:after="0" w:afterAutospacing="0" w:line="320" w:lineRule="exact"/>
                      </w:pPr>
                      <w:r>
                        <w:rPr>
                          <w:rFonts w:ascii="Meiryo UI" w:eastAsia="Meiryo UI" w:hAnsi="Meiryo UI" w:cs="Meiryo UI" w:hint="eastAsia"/>
                          <w:b/>
                          <w:bCs/>
                          <w:color w:val="000000" w:themeColor="text1"/>
                          <w:kern w:val="24"/>
                          <w:sz w:val="14"/>
                          <w:szCs w:val="14"/>
                        </w:rPr>
                        <w:t>無期転換ルールとは</w:t>
                      </w:r>
                    </w:p>
                  </w:txbxContent>
                </v:textbox>
              </v:rect>
            </w:pict>
          </mc:Fallback>
        </mc:AlternateContent>
      </w:r>
      <w:r w:rsidR="002E29E8" w:rsidRPr="002E29E8">
        <w:rPr>
          <w:noProof/>
        </w:rPr>
        <mc:AlternateContent>
          <mc:Choice Requires="wps">
            <w:drawing>
              <wp:anchor distT="0" distB="0" distL="114300" distR="114300" simplePos="0" relativeHeight="251665408" behindDoc="0" locked="0" layoutInCell="1" allowOverlap="1" wp14:anchorId="4BBA0F6B" wp14:editId="3BEE4C6B">
                <wp:simplePos x="0" y="0"/>
                <wp:positionH relativeFrom="column">
                  <wp:posOffset>2640330</wp:posOffset>
                </wp:positionH>
                <wp:positionV relativeFrom="paragraph">
                  <wp:posOffset>2381885</wp:posOffset>
                </wp:positionV>
                <wp:extent cx="2428240" cy="0"/>
                <wp:effectExtent l="0" t="0" r="29210" b="19050"/>
                <wp:wrapNone/>
                <wp:docPr id="90" name="直線コネクタ 89"/>
                <wp:cNvGraphicFramePr/>
                <a:graphic xmlns:a="http://schemas.openxmlformats.org/drawingml/2006/main">
                  <a:graphicData uri="http://schemas.microsoft.com/office/word/2010/wordprocessingShape">
                    <wps:wsp>
                      <wps:cNvCnPr/>
                      <wps:spPr>
                        <a:xfrm flipH="1">
                          <a:off x="0" y="0"/>
                          <a:ext cx="2428240" cy="0"/>
                        </a:xfrm>
                        <a:prstGeom prst="line">
                          <a:avLst/>
                        </a:prstGeom>
                        <a:ln w="25400" cap="rnd">
                          <a:solidFill>
                            <a:schemeClr val="tx1">
                              <a:lumMod val="50000"/>
                              <a:lumOff val="50000"/>
                            </a:schemeClr>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89" o:spid="_x0000_s1026" style="position:absolute;left:0;text-align:left;flip:x;z-index:251665408;visibility:visible;mso-wrap-style:square;mso-wrap-distance-left:9pt;mso-wrap-distance-top:0;mso-wrap-distance-right:9pt;mso-wrap-distance-bottom:0;mso-position-horizontal:absolute;mso-position-horizontal-relative:text;mso-position-vertical:absolute;mso-position-vertical-relative:text" from="207.9pt,187.55pt" to="399.1pt,1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" strokecolor="gray [1629]" strokeweight="2pt">
                <v:stroke endcap="round"/>
              </v:line>
            </w:pict>
          </mc:Fallback>
        </mc:AlternateContent>
      </w:r>
      <w:r w:rsidR="002E29E8" w:rsidRPr="002E29E8">
        <w:rPr>
          <w:noProof/>
        </w:rPr>
        <mc:AlternateContent>
          <mc:Choice Requires="wps">
            <w:drawing>
              <wp:anchor distT="0" distB="0" distL="114300" distR="114300" simplePos="0" relativeHeight="251668480" behindDoc="0" locked="0" layoutInCell="1" allowOverlap="1" wp14:anchorId="3FF688D3" wp14:editId="6FEBEC54">
                <wp:simplePos x="0" y="0"/>
                <wp:positionH relativeFrom="column">
                  <wp:posOffset>2709204</wp:posOffset>
                </wp:positionH>
                <wp:positionV relativeFrom="paragraph">
                  <wp:posOffset>2139950</wp:posOffset>
                </wp:positionV>
                <wp:extent cx="1583141" cy="245660"/>
                <wp:effectExtent l="0" t="0" r="0" b="2540"/>
                <wp:wrapNone/>
                <wp:docPr id="86" name="正方形/長方形 85"/>
                <wp:cNvGraphicFramePr/>
                <a:graphic xmlns:a="http://schemas.openxmlformats.org/drawingml/2006/main">
                  <a:graphicData uri="http://schemas.microsoft.com/office/word/2010/wordprocessingShape">
                    <wps:wsp>
                      <wps:cNvSpPr/>
                      <wps:spPr>
                        <a:xfrm>
                          <a:off x="0" y="0"/>
                          <a:ext cx="1583141" cy="2456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E29E8" w:rsidRDefault="00C960B3" w:rsidP="002E29E8">
                            <w:pPr>
                              <w:pStyle w:val="Web"/>
                              <w:spacing w:before="0" w:beforeAutospacing="0" w:after="0" w:afterAutospacing="0" w:line="320" w:lineRule="exact"/>
                            </w:pPr>
                            <w:r>
                              <w:rPr>
                                <w:rFonts w:ascii="Meiryo UI" w:eastAsia="Meiryo UI" w:hAnsi="Meiryo UI" w:cs="Meiryo UI" w:hint="eastAsia"/>
                                <w:b/>
                                <w:bCs/>
                                <w:color w:val="000000" w:themeColor="text1"/>
                                <w:kern w:val="24"/>
                                <w:sz w:val="14"/>
                                <w:szCs w:val="14"/>
                              </w:rPr>
                              <w:t>事業主の皆様へ</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id="正方形/長方形 85" o:spid="_x0000_s1028" style="position:absolute;left:0;text-align:left;margin-left:213.3pt;margin-top:168.5pt;width:124.65pt;height:1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" filled="f" stroked="f" strokeweight="2pt">
                <v:textbox inset="0,0,0,0">
                  <w:txbxContent>
                    <w:p w:rsidR="002E29E8" w:rsidRDefault="00C960B3" w:rsidP="002E29E8">
                      <w:pPr>
                        <w:pStyle w:val="Web"/>
                        <w:spacing w:before="0" w:beforeAutospacing="0" w:after="0" w:afterAutospacing="0" w:line="320" w:lineRule="exact"/>
                      </w:pPr>
                      <w:r>
                        <w:rPr>
                          <w:rFonts w:ascii="Meiryo UI" w:eastAsia="Meiryo UI" w:hAnsi="Meiryo UI" w:cs="Meiryo UI" w:hint="eastAsia"/>
                          <w:b/>
                          <w:bCs/>
                          <w:color w:val="000000" w:themeColor="text1"/>
                          <w:kern w:val="24"/>
                          <w:sz w:val="14"/>
                          <w:szCs w:val="14"/>
                        </w:rPr>
                        <w:t>事業主の皆様へ</w:t>
                      </w:r>
                      <w:bookmarkStart w:id="1" w:name="_GoBack"/>
                      <w:bookmarkEnd w:id="1"/>
                    </w:p>
                  </w:txbxContent>
                </v:textbox>
              </v:rect>
            </w:pict>
          </mc:Fallback>
        </mc:AlternateContent>
      </w:r>
      <w:r w:rsidR="002E29E8" w:rsidRPr="002E29E8">
        <w:rPr>
          <w:noProof/>
        </w:rPr>
        <mc:AlternateContent>
          <mc:Choice Requires="wps">
            <w:drawing>
              <wp:anchor distT="0" distB="0" distL="114300" distR="114300" simplePos="0" relativeHeight="251660288" behindDoc="0" locked="0" layoutInCell="1" allowOverlap="1" wp14:anchorId="48D63F03" wp14:editId="5E3C3087">
                <wp:simplePos x="0" y="0"/>
                <wp:positionH relativeFrom="column">
                  <wp:posOffset>2563495</wp:posOffset>
                </wp:positionH>
                <wp:positionV relativeFrom="paragraph">
                  <wp:posOffset>915670</wp:posOffset>
                </wp:positionV>
                <wp:extent cx="2502535" cy="775335"/>
                <wp:effectExtent l="0" t="0" r="0" b="0"/>
                <wp:wrapNone/>
                <wp:docPr id="7" name="正方形/長方形 6"/>
                <wp:cNvGraphicFramePr/>
                <a:graphic xmlns:a="http://schemas.openxmlformats.org/drawingml/2006/main">
                  <a:graphicData uri="http://schemas.microsoft.com/office/word/2010/wordprocessingShape">
                    <wps:wsp>
                      <wps:cNvSpPr/>
                      <wps:spPr>
                        <a:xfrm>
                          <a:off x="0" y="0"/>
                          <a:ext cx="2502535" cy="7753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E29E8" w:rsidRDefault="002E29E8" w:rsidP="002E29E8">
                            <w:pPr>
                              <w:pStyle w:val="Web"/>
                              <w:spacing w:before="0" w:beforeAutospacing="0" w:after="0" w:afterAutospacing="0" w:line="160" w:lineRule="exact"/>
                              <w:ind w:left="130" w:hanging="130"/>
                            </w:pPr>
                            <w:r>
                              <w:rPr>
                                <w:rFonts w:ascii="Meiryo UI" w:eastAsia="Meiryo UI" w:hAnsi="Meiryo UI" w:cs="Meiryo UI" w:hint="eastAsia"/>
                                <w:color w:val="000000" w:themeColor="text1"/>
                                <w:kern w:val="24"/>
                                <w:sz w:val="16"/>
                                <w:szCs w:val="16"/>
                              </w:rPr>
                              <w:t xml:space="preserve">●　</w:t>
                            </w:r>
                            <w:r>
                              <w:rPr>
                                <w:rFonts w:ascii="メイリオ" w:eastAsia="メイリオ" w:hAnsi="メイリオ" w:cs="メイリオ" w:hint="eastAsia"/>
                                <w:b/>
                                <w:bCs/>
                                <w:color w:val="262626" w:themeColor="text1" w:themeTint="D9"/>
                                <w:kern w:val="24"/>
                                <w:sz w:val="14"/>
                                <w:szCs w:val="14"/>
                              </w:rPr>
                              <w:t>有期労働契約が反復更新されて通算５年を超えたときは、労働者の申込みにより、期間の定めのない労働契約</w:t>
                            </w:r>
                            <w:r>
                              <w:rPr>
                                <w:rFonts w:ascii="メイリオ" w:eastAsia="メイリオ" w:hAnsi="メイリオ" w:cs="メイリオ" w:hint="eastAsia"/>
                                <w:color w:val="262626" w:themeColor="text1" w:themeTint="D9"/>
                                <w:kern w:val="24"/>
                                <w:sz w:val="14"/>
                                <w:szCs w:val="14"/>
                              </w:rPr>
                              <w:t>（無期労働契約）</w:t>
                            </w:r>
                            <w:r>
                              <w:rPr>
                                <w:rFonts w:ascii="メイリオ" w:eastAsia="メイリオ" w:hAnsi="メイリオ" w:cs="メイリオ" w:hint="eastAsia"/>
                                <w:b/>
                                <w:bCs/>
                                <w:color w:val="262626" w:themeColor="text1" w:themeTint="D9"/>
                                <w:kern w:val="24"/>
                                <w:sz w:val="14"/>
                                <w:szCs w:val="14"/>
                              </w:rPr>
                              <w:t>に転換できるルール</w:t>
                            </w:r>
                            <w:r>
                              <w:rPr>
                                <w:rFonts w:ascii="メイリオ" w:eastAsia="メイリオ" w:hAnsi="メイリオ" w:cs="メイリオ" w:hint="eastAsia"/>
                                <w:color w:val="262626" w:themeColor="text1" w:themeTint="D9"/>
                                <w:kern w:val="24"/>
                                <w:sz w:val="14"/>
                                <w:szCs w:val="14"/>
                              </w:rPr>
                              <w:t>です。</w:t>
                            </w:r>
                          </w:p>
                        </w:txbxContent>
                      </wps:txbx>
                      <wps:bodyPr rtlCol="0" anchor="t"/>
                    </wps:wsp>
                  </a:graphicData>
                </a:graphic>
              </wp:anchor>
            </w:drawing>
          </mc:Choice>
          <mc:Fallback>
            <w:pict>
              <v:rect id="正方形/長方形 6" o:spid="_x0000_s1029" style="position:absolute;left:0;text-align:left;margin-left:201.85pt;margin-top:72.1pt;width:197.05pt;height:61.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" filled="f" stroked="f" strokeweight="2pt">
                <v:textbox>
                  <w:txbxContent>
                    <w:p w:rsidR="002E29E8" w:rsidRDefault="002E29E8" w:rsidP="002E29E8">
                      <w:pPr>
                        <w:pStyle w:val="Web"/>
                        <w:spacing w:before="0" w:beforeAutospacing="0" w:after="0" w:afterAutospacing="0" w:line="160" w:lineRule="exact"/>
                        <w:ind w:left="130" w:hanging="130"/>
                      </w:pPr>
                      <w:r>
                        <w:rPr>
                          <w:rFonts w:ascii="Meiryo UI" w:eastAsia="Meiryo UI" w:hAnsi="Meiryo UI" w:cs="Meiryo UI" w:hint="eastAsia"/>
                          <w:color w:val="000000" w:themeColor="text1"/>
                          <w:kern w:val="24"/>
                          <w:sz w:val="16"/>
                          <w:szCs w:val="16"/>
                          <w:eastAsianLayout w:id="980605954"/>
                        </w:rPr>
                        <w:t xml:space="preserve">●　</w:t>
                      </w:r>
                      <w:r>
                        <w:rPr>
                          <w:rFonts w:ascii="メイリオ" w:eastAsia="メイリオ" w:hAnsi="メイリオ" w:cs="メイリオ" w:hint="eastAsia"/>
                          <w:b/>
                          <w:bCs/>
                          <w:color w:val="262626" w:themeColor="text1" w:themeTint="D9"/>
                          <w:kern w:val="24"/>
                          <w:sz w:val="14"/>
                          <w:szCs w:val="14"/>
                          <w:eastAsianLayout w:id="980605955"/>
                        </w:rPr>
                        <w:t>有期労働契約が反復更新されて通算５年を超えた</w:t>
                      </w:r>
                      <w:r>
                        <w:rPr>
                          <w:rFonts w:ascii="メイリオ" w:eastAsia="メイリオ" w:hAnsi="メイリオ" w:cs="メイリオ" w:hint="eastAsia"/>
                          <w:b/>
                          <w:bCs/>
                          <w:color w:val="262626" w:themeColor="text1" w:themeTint="D9"/>
                          <w:kern w:val="24"/>
                          <w:sz w:val="14"/>
                          <w:szCs w:val="14"/>
                          <w:eastAsianLayout w:id="980605956"/>
                        </w:rPr>
                        <w:t>ときは</w:t>
                      </w:r>
                      <w:r>
                        <w:rPr>
                          <w:rFonts w:ascii="メイリオ" w:eastAsia="メイリオ" w:hAnsi="メイリオ" w:cs="メイリオ" w:hint="eastAsia"/>
                          <w:b/>
                          <w:bCs/>
                          <w:color w:val="262626" w:themeColor="text1" w:themeTint="D9"/>
                          <w:kern w:val="24"/>
                          <w:sz w:val="14"/>
                          <w:szCs w:val="14"/>
                          <w:eastAsianLayout w:id="980605957"/>
                        </w:rPr>
                        <w:t>、労働者の申込みにより</w:t>
                      </w:r>
                      <w:r>
                        <w:rPr>
                          <w:rFonts w:ascii="メイリオ" w:eastAsia="メイリオ" w:hAnsi="メイリオ" w:cs="メイリオ" w:hint="eastAsia"/>
                          <w:b/>
                          <w:bCs/>
                          <w:color w:val="262626" w:themeColor="text1" w:themeTint="D9"/>
                          <w:kern w:val="24"/>
                          <w:sz w:val="14"/>
                          <w:szCs w:val="14"/>
                          <w:eastAsianLayout w:id="980605958"/>
                        </w:rPr>
                        <w:t>、期間の</w:t>
                      </w:r>
                      <w:r>
                        <w:rPr>
                          <w:rFonts w:ascii="メイリオ" w:eastAsia="メイリオ" w:hAnsi="メイリオ" w:cs="メイリオ" w:hint="eastAsia"/>
                          <w:b/>
                          <w:bCs/>
                          <w:color w:val="262626" w:themeColor="text1" w:themeTint="D9"/>
                          <w:kern w:val="24"/>
                          <w:sz w:val="14"/>
                          <w:szCs w:val="14"/>
                          <w:eastAsianLayout w:id="980605959"/>
                        </w:rPr>
                        <w:t>定めのない労働契約</w:t>
                      </w:r>
                      <w:r>
                        <w:rPr>
                          <w:rFonts w:ascii="メイリオ" w:eastAsia="メイリオ" w:hAnsi="メイリオ" w:cs="メイリオ" w:hint="eastAsia"/>
                          <w:color w:val="262626" w:themeColor="text1" w:themeTint="D9"/>
                          <w:kern w:val="24"/>
                          <w:sz w:val="14"/>
                          <w:szCs w:val="14"/>
                          <w:eastAsianLayout w:id="980605960"/>
                        </w:rPr>
                        <w:t>（</w:t>
                      </w:r>
                      <w:r>
                        <w:rPr>
                          <w:rFonts w:ascii="メイリオ" w:eastAsia="メイリオ" w:hAnsi="メイリオ" w:cs="メイリオ" w:hint="eastAsia"/>
                          <w:color w:val="262626" w:themeColor="text1" w:themeTint="D9"/>
                          <w:kern w:val="24"/>
                          <w:sz w:val="14"/>
                          <w:szCs w:val="14"/>
                          <w:eastAsianLayout w:id="980605961"/>
                        </w:rPr>
                        <w:t>無期労働</w:t>
                      </w:r>
                      <w:r>
                        <w:rPr>
                          <w:rFonts w:ascii="メイリオ" w:eastAsia="メイリオ" w:hAnsi="メイリオ" w:cs="メイリオ" w:hint="eastAsia"/>
                          <w:color w:val="262626" w:themeColor="text1" w:themeTint="D9"/>
                          <w:kern w:val="24"/>
                          <w:sz w:val="14"/>
                          <w:szCs w:val="14"/>
                          <w:eastAsianLayout w:id="980605962"/>
                        </w:rPr>
                        <w:t>契約）</w:t>
                      </w:r>
                      <w:r>
                        <w:rPr>
                          <w:rFonts w:ascii="メイリオ" w:eastAsia="メイリオ" w:hAnsi="メイリオ" w:cs="メイリオ" w:hint="eastAsia"/>
                          <w:b/>
                          <w:bCs/>
                          <w:color w:val="262626" w:themeColor="text1" w:themeTint="D9"/>
                          <w:kern w:val="24"/>
                          <w:sz w:val="14"/>
                          <w:szCs w:val="14"/>
                          <w:eastAsianLayout w:id="980605963"/>
                        </w:rPr>
                        <w:t>に転換</w:t>
                      </w:r>
                      <w:r>
                        <w:rPr>
                          <w:rFonts w:ascii="メイリオ" w:eastAsia="メイリオ" w:hAnsi="メイリオ" w:cs="メイリオ" w:hint="eastAsia"/>
                          <w:b/>
                          <w:bCs/>
                          <w:color w:val="262626" w:themeColor="text1" w:themeTint="D9"/>
                          <w:kern w:val="24"/>
                          <w:sz w:val="14"/>
                          <w:szCs w:val="14"/>
                          <w:eastAsianLayout w:id="980605964"/>
                        </w:rPr>
                        <w:t>できるルール</w:t>
                      </w:r>
                      <w:r>
                        <w:rPr>
                          <w:rFonts w:ascii="メイリオ" w:eastAsia="メイリオ" w:hAnsi="メイリオ" w:cs="メイリオ" w:hint="eastAsia"/>
                          <w:color w:val="262626" w:themeColor="text1" w:themeTint="D9"/>
                          <w:kern w:val="24"/>
                          <w:sz w:val="14"/>
                          <w:szCs w:val="14"/>
                          <w:eastAsianLayout w:id="980605965"/>
                        </w:rPr>
                        <w:t>です。</w:t>
                      </w:r>
                    </w:p>
                  </w:txbxContent>
                </v:textbox>
              </v:rect>
            </w:pict>
          </mc:Fallback>
        </mc:AlternateContent>
      </w:r>
      <w:r w:rsidR="002E29E8" w:rsidRPr="002E29E8">
        <w:rPr>
          <w:noProof/>
        </w:rPr>
        <mc:AlternateContent>
          <mc:Choice Requires="wps">
            <w:drawing>
              <wp:anchor distT="0" distB="0" distL="114300" distR="114300" simplePos="0" relativeHeight="251659264" behindDoc="0" locked="0" layoutInCell="1" allowOverlap="1" wp14:anchorId="461E8E19" wp14:editId="1D3E33DE">
                <wp:simplePos x="0" y="0"/>
                <wp:positionH relativeFrom="column">
                  <wp:posOffset>2559050</wp:posOffset>
                </wp:positionH>
                <wp:positionV relativeFrom="paragraph">
                  <wp:posOffset>233045</wp:posOffset>
                </wp:positionV>
                <wp:extent cx="2661285" cy="379095"/>
                <wp:effectExtent l="0" t="0" r="24765" b="20955"/>
                <wp:wrapNone/>
                <wp:docPr id="5" name="角丸四角形 4"/>
                <wp:cNvGraphicFramePr/>
                <a:graphic xmlns:a="http://schemas.openxmlformats.org/drawingml/2006/main">
                  <a:graphicData uri="http://schemas.microsoft.com/office/word/2010/wordprocessingShape">
                    <wps:wsp>
                      <wps:cNvSpPr/>
                      <wps:spPr>
                        <a:xfrm>
                          <a:off x="0" y="0"/>
                          <a:ext cx="2661285" cy="379095"/>
                        </a:xfrm>
                        <a:prstGeom prst="roundRect">
                          <a:avLst>
                            <a:gd name="adj" fmla="val 16949"/>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E29E8" w:rsidRPr="00115EC9" w:rsidRDefault="002E29E8" w:rsidP="002E29E8">
                            <w:pPr>
                              <w:pStyle w:val="Web"/>
                              <w:spacing w:before="0" w:beforeAutospacing="0" w:after="0" w:afterAutospacing="0" w:line="0" w:lineRule="atLeast"/>
                              <w:jc w:val="center"/>
                              <w:rPr>
                                <w:sz w:val="32"/>
                              </w:rPr>
                            </w:pPr>
                            <w:r w:rsidRPr="00115EC9">
                              <w:rPr>
                                <w:rFonts w:ascii="メイリオ" w:eastAsia="メイリオ" w:hAnsi="メイリオ" w:cs="メイリオ" w:hint="eastAsia"/>
                                <w:b/>
                                <w:bCs/>
                                <w:color w:val="000000" w:themeColor="text1"/>
                                <w:kern w:val="24"/>
                                <w:sz w:val="18"/>
                                <w:szCs w:val="14"/>
                              </w:rPr>
                              <w:t>ご存じですか？「無期転換ルール」</w:t>
                            </w:r>
                          </w:p>
                        </w:txbxContent>
                      </wps:txbx>
                      <wps:bodyPr wrap="square" lIns="0" tIns="0" rIns="0" bIns="0" rtlCol="0" anchor="ctr"/>
                    </wps:wsp>
                  </a:graphicData>
                </a:graphic>
                <wp14:sizeRelH relativeFrom="margin">
                  <wp14:pctWidth>0</wp14:pctWidth>
                </wp14:sizeRelH>
              </wp:anchor>
            </w:drawing>
          </mc:Choice>
          <mc:Fallback>
            <w:pict>
              <v:roundrect id="角丸四角形 4" o:spid="_x0000_s1030" style="position:absolute;left:0;text-align:left;margin-left:201.5pt;margin-top:18.35pt;width:209.55pt;height:29.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11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" filled="f" strokecolor="black [3213]" strokeweight=".25pt">
                <v:textbox inset="0,0,0,0">
                  <w:txbxContent>
                    <w:p w:rsidR="002E29E8" w:rsidRPr="00115EC9" w:rsidRDefault="002E29E8" w:rsidP="002E29E8">
                      <w:pPr>
                        <w:pStyle w:val="Web"/>
                        <w:spacing w:before="0" w:beforeAutospacing="0" w:after="0" w:afterAutospacing="0" w:line="0" w:lineRule="atLeast"/>
                        <w:jc w:val="center"/>
                        <w:rPr>
                          <w:sz w:val="32"/>
                        </w:rPr>
                      </w:pPr>
                      <w:r w:rsidRPr="00115EC9">
                        <w:rPr>
                          <w:rFonts w:ascii="メイリオ" w:eastAsia="メイリオ" w:hAnsi="メイリオ" w:cs="メイリオ" w:hint="eastAsia"/>
                          <w:b/>
                          <w:bCs/>
                          <w:color w:val="000000" w:themeColor="text1"/>
                          <w:kern w:val="24"/>
                          <w:sz w:val="18"/>
                          <w:szCs w:val="14"/>
                          <w:eastAsianLayout w:id="980605952"/>
                        </w:rPr>
                        <w:t>ご存じですか？「無期転換ルール」</w:t>
                      </w:r>
                    </w:p>
                  </w:txbxContent>
                </v:textbox>
              </v:roundrect>
            </w:pict>
          </mc:Fallback>
        </mc:AlternateContent>
      </w:r>
      <w:r w:rsidR="002E29E8" w:rsidRPr="002E29E8">
        <w:rPr>
          <w:noProof/>
        </w:rPr>
        <mc:AlternateContent>
          <mc:Choice Requires="wps">
            <w:drawing>
              <wp:anchor distT="0" distB="0" distL="114300" distR="114300" simplePos="0" relativeHeight="251662336" behindDoc="0" locked="0" layoutInCell="1" allowOverlap="1" wp14:anchorId="76589CDE" wp14:editId="4086ECF4">
                <wp:simplePos x="0" y="0"/>
                <wp:positionH relativeFrom="column">
                  <wp:posOffset>2639060</wp:posOffset>
                </wp:positionH>
                <wp:positionV relativeFrom="paragraph">
                  <wp:posOffset>845185</wp:posOffset>
                </wp:positionV>
                <wp:extent cx="2428240" cy="0"/>
                <wp:effectExtent l="0" t="0" r="29210" b="19050"/>
                <wp:wrapNone/>
                <wp:docPr id="55" name="直線コネクタ 54"/>
                <wp:cNvGraphicFramePr/>
                <a:graphic xmlns:a="http://schemas.openxmlformats.org/drawingml/2006/main">
                  <a:graphicData uri="http://schemas.microsoft.com/office/word/2010/wordprocessingShape">
                    <wps:wsp>
                      <wps:cNvCnPr/>
                      <wps:spPr>
                        <a:xfrm flipH="1">
                          <a:off x="0" y="0"/>
                          <a:ext cx="2428240" cy="0"/>
                        </a:xfrm>
                        <a:prstGeom prst="line">
                          <a:avLst/>
                        </a:prstGeom>
                        <a:ln w="25400" cap="rnd">
                          <a:solidFill>
                            <a:schemeClr val="tx1">
                              <a:lumMod val="50000"/>
                              <a:lumOff val="50000"/>
                            </a:schemeClr>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54" o:spid="_x0000_s1026" style="position:absolute;left:0;text-align:left;flip:x;z-index:251662336;visibility:visible;mso-wrap-style:square;mso-wrap-distance-left:9pt;mso-wrap-distance-top:0;mso-wrap-distance-right:9pt;mso-wrap-distance-bottom:0;mso-position-horizontal:absolute;mso-position-horizontal-relative:text;mso-position-vertical:absolute;mso-position-vertical-relative:text" from="207.8pt,66.55pt" to="399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" strokecolor="gray [1629]" strokeweight="2pt">
                <v:stroke endcap="round"/>
              </v:line>
            </w:pict>
          </mc:Fallback>
        </mc:AlternateContent>
      </w:r>
      <w:r w:rsidR="00A752E9">
        <w:rPr>
          <w:rFonts w:hint="eastAsia"/>
        </w:rPr>
        <w:t>掲載</w:t>
      </w:r>
      <w:r w:rsidR="00115EC9">
        <w:rPr>
          <w:rFonts w:hint="eastAsia"/>
        </w:rPr>
        <w:t>例１</w:t>
      </w:r>
    </w:p>
    <w:p w:rsidR="00C960B3" w:rsidRDefault="00C960B3"/>
    <w:p w:rsidR="00C960B3" w:rsidRDefault="00C960B3"/>
    <w:p w:rsidR="00C960B3" w:rsidRDefault="00C960B3"/>
    <w:p w:rsidR="00C960B3" w:rsidRDefault="00C960B3"/>
    <w:p w:rsidR="00C960B3" w:rsidRDefault="00C960B3"/>
    <w:p w:rsidR="00C960B3" w:rsidRDefault="00C960B3"/>
    <w:p w:rsidR="00C960B3" w:rsidRDefault="00C960B3"/>
    <w:p w:rsidR="00C960B3" w:rsidRDefault="00C960B3"/>
    <w:p w:rsidR="00C960B3" w:rsidRDefault="00C960B3"/>
    <w:p w:rsidR="00C960B3" w:rsidRDefault="00EC3A8C">
      <w:r w:rsidRPr="002E29E8">
        <w:rPr>
          <w:noProof/>
        </w:rPr>
        <mc:AlternateContent>
          <mc:Choice Requires="wps">
            <w:drawing>
              <wp:anchor distT="0" distB="0" distL="114300" distR="114300" simplePos="0" relativeHeight="251663360" behindDoc="0" locked="0" layoutInCell="1" allowOverlap="1" wp14:anchorId="44CAEFBB" wp14:editId="385BA4FD">
                <wp:simplePos x="0" y="0"/>
                <wp:positionH relativeFrom="column">
                  <wp:posOffset>2557144</wp:posOffset>
                </wp:positionH>
                <wp:positionV relativeFrom="paragraph">
                  <wp:posOffset>96520</wp:posOffset>
                </wp:positionV>
                <wp:extent cx="2661285" cy="1724025"/>
                <wp:effectExtent l="0" t="0" r="0" b="0"/>
                <wp:wrapNone/>
                <wp:docPr id="80" name="テキスト ボックス 79"/>
                <wp:cNvGraphicFramePr/>
                <a:graphic xmlns:a="http://schemas.openxmlformats.org/drawingml/2006/main">
                  <a:graphicData uri="http://schemas.microsoft.com/office/word/2010/wordprocessingShape">
                    <wps:wsp>
                      <wps:cNvSpPr txBox="1"/>
                      <wps:spPr>
                        <a:xfrm>
                          <a:off x="0" y="0"/>
                          <a:ext cx="2661285" cy="1724025"/>
                        </a:xfrm>
                        <a:prstGeom prst="rect">
                          <a:avLst/>
                        </a:prstGeom>
                        <a:noFill/>
                      </wps:spPr>
                      <wps:txbx>
                        <w:txbxContent>
                          <w:p w:rsidR="002E29E8" w:rsidRDefault="002E29E8" w:rsidP="00900752">
                            <w:pPr>
                              <w:pStyle w:val="Web"/>
                              <w:spacing w:before="0" w:beforeAutospacing="0" w:after="0" w:afterAutospacing="0" w:line="160" w:lineRule="exact"/>
                              <w:rPr>
                                <w:rFonts w:ascii="メイリオ" w:eastAsia="メイリオ" w:hAnsi="メイリオ" w:cs="メイリオ"/>
                                <w:color w:val="262626" w:themeColor="text1" w:themeTint="D9"/>
                                <w:kern w:val="24"/>
                                <w:sz w:val="14"/>
                                <w:szCs w:val="14"/>
                              </w:rPr>
                            </w:pPr>
                            <w:r>
                              <w:rPr>
                                <w:rFonts w:ascii="メイリオ" w:eastAsia="メイリオ" w:hAnsi="メイリオ" w:cs="メイリオ" w:hint="eastAsia"/>
                                <w:color w:val="000000" w:themeColor="text1"/>
                                <w:kern w:val="24"/>
                                <w:sz w:val="14"/>
                                <w:szCs w:val="14"/>
                              </w:rPr>
                              <w:t xml:space="preserve">　</w:t>
                            </w:r>
                            <w:r w:rsidR="00900752">
                              <w:rPr>
                                <w:rFonts w:ascii="メイリオ" w:eastAsia="メイリオ" w:hAnsi="メイリオ" w:cs="メイリオ" w:hint="eastAsia"/>
                                <w:color w:val="262626" w:themeColor="text1" w:themeTint="D9"/>
                                <w:kern w:val="24"/>
                                <w:sz w:val="14"/>
                                <w:szCs w:val="14"/>
                              </w:rPr>
                              <w:t>無期転換ルールを避けることを目的として、無期転換申込権が発生する前に雇止めをすることは、労働契約法の趣旨に照らして望ましいものではありません。また、有期契約の満了前に使用者が更新年限や更新回数の上限などを一方的に設けたとしても、雇止めをすることは許されない場合もありますので、慎重な対応が必要です。</w:t>
                            </w:r>
                          </w:p>
                          <w:p w:rsidR="00EC3A8C" w:rsidRDefault="00EC3A8C" w:rsidP="002E29E8">
                            <w:pPr>
                              <w:pStyle w:val="Web"/>
                              <w:spacing w:before="0" w:beforeAutospacing="0" w:after="0" w:afterAutospacing="0" w:line="160" w:lineRule="exact"/>
                              <w:rPr>
                                <w:rFonts w:ascii="メイリオ" w:eastAsia="メイリオ" w:hAnsi="メイリオ" w:cs="メイリオ"/>
                                <w:color w:val="262626" w:themeColor="text1" w:themeTint="D9"/>
                                <w:kern w:val="24"/>
                                <w:sz w:val="14"/>
                                <w:szCs w:val="14"/>
                              </w:rPr>
                            </w:pPr>
                          </w:p>
                          <w:p w:rsidR="00C960B3" w:rsidRDefault="00EC3A8C" w:rsidP="002E29E8">
                            <w:pPr>
                              <w:pStyle w:val="Web"/>
                              <w:spacing w:before="0" w:beforeAutospacing="0" w:after="0" w:afterAutospacing="0" w:line="160" w:lineRule="exact"/>
                              <w:rPr>
                                <w:rFonts w:ascii="メイリオ" w:eastAsia="メイリオ" w:hAnsi="メイリオ" w:cs="メイリオ"/>
                                <w:color w:val="262626" w:themeColor="text1" w:themeTint="D9"/>
                                <w:kern w:val="24"/>
                                <w:sz w:val="14"/>
                                <w:szCs w:val="14"/>
                              </w:rPr>
                            </w:pPr>
                            <w:r>
                              <w:rPr>
                                <w:rFonts w:ascii="メイリオ" w:eastAsia="メイリオ" w:hAnsi="メイリオ" w:cs="メイリオ" w:hint="eastAsia"/>
                                <w:color w:val="262626" w:themeColor="text1" w:themeTint="D9"/>
                                <w:kern w:val="24"/>
                                <w:sz w:val="14"/>
                                <w:szCs w:val="14"/>
                              </w:rPr>
                              <w:t xml:space="preserve">  詳しくはこちら</w:t>
                            </w:r>
                          </w:p>
                          <w:p w:rsidR="00EC3A8C" w:rsidRDefault="00EC3A8C" w:rsidP="002E29E8">
                            <w:pPr>
                              <w:pStyle w:val="Web"/>
                              <w:spacing w:before="0" w:beforeAutospacing="0" w:after="0" w:afterAutospacing="0" w:line="160" w:lineRule="exact"/>
                              <w:rPr>
                                <w:rFonts w:ascii="メイリオ" w:eastAsia="メイリオ" w:hAnsi="メイリオ" w:cs="メイリオ"/>
                                <w:color w:val="262626" w:themeColor="text1" w:themeTint="D9"/>
                                <w:kern w:val="24"/>
                                <w:sz w:val="14"/>
                                <w:szCs w:val="14"/>
                              </w:rPr>
                            </w:pPr>
                            <w:r>
                              <w:rPr>
                                <w:rFonts w:ascii="メイリオ" w:eastAsia="メイリオ" w:hAnsi="メイリオ" w:cs="メイリオ" w:hint="eastAsia"/>
                                <w:color w:val="262626" w:themeColor="text1" w:themeTint="D9"/>
                                <w:kern w:val="24"/>
                                <w:sz w:val="14"/>
                                <w:szCs w:val="14"/>
                              </w:rPr>
                              <w:t xml:space="preserve">  「有期契約労働者の無期転換ポータルサイト」</w:t>
                            </w:r>
                          </w:p>
                          <w:p w:rsidR="00EC3A8C" w:rsidRDefault="00EC3A8C" w:rsidP="002E29E8">
                            <w:pPr>
                              <w:pStyle w:val="Web"/>
                              <w:spacing w:before="0" w:beforeAutospacing="0" w:after="0" w:afterAutospacing="0" w:line="160" w:lineRule="exact"/>
                              <w:rPr>
                                <w:rFonts w:ascii="メイリオ" w:eastAsia="メイリオ" w:hAnsi="メイリオ" w:cs="メイリオ"/>
                                <w:color w:val="262626" w:themeColor="text1" w:themeTint="D9"/>
                                <w:kern w:val="24"/>
                                <w:sz w:val="14"/>
                                <w:szCs w:val="14"/>
                              </w:rPr>
                            </w:pPr>
                            <w:r>
                              <w:rPr>
                                <w:rFonts w:ascii="メイリオ" w:eastAsia="メイリオ" w:hAnsi="メイリオ" w:cs="メイリオ" w:hint="eastAsia"/>
                                <w:color w:val="262626" w:themeColor="text1" w:themeTint="D9"/>
                                <w:kern w:val="24"/>
                                <w:sz w:val="14"/>
                                <w:szCs w:val="14"/>
                              </w:rPr>
                              <w:t xml:space="preserve"> </w:t>
                            </w:r>
                            <w:r w:rsidRPr="00EC3A8C">
                              <w:rPr>
                                <w:rFonts w:ascii="メイリオ" w:eastAsia="メイリオ" w:hAnsi="メイリオ" w:cs="メイリオ" w:hint="eastAsia"/>
                                <w:color w:val="262626" w:themeColor="text1" w:themeTint="D9"/>
                                <w:kern w:val="24"/>
                                <w:sz w:val="14"/>
                                <w:szCs w:val="14"/>
                              </w:rPr>
                              <w:t>（</w:t>
                            </w:r>
                            <w:r w:rsidRPr="00EC3A8C">
                              <w:rPr>
                                <w:rFonts w:ascii="メイリオ" w:eastAsia="メイリオ" w:hAnsi="メイリオ" w:cs="メイリオ"/>
                                <w:color w:val="262626" w:themeColor="text1" w:themeTint="D9"/>
                                <w:kern w:val="24"/>
                                <w:sz w:val="14"/>
                                <w:szCs w:val="14"/>
                              </w:rPr>
                              <w:t>http://muki.mhlw.go.jp/）</w:t>
                            </w:r>
                          </w:p>
                          <w:p w:rsidR="00EC3A8C" w:rsidRPr="00EC3A8C" w:rsidRDefault="00EC3A8C" w:rsidP="002E29E8">
                            <w:pPr>
                              <w:pStyle w:val="Web"/>
                              <w:spacing w:before="0" w:beforeAutospacing="0" w:after="0" w:afterAutospacing="0" w:line="160" w:lineRule="exact"/>
                              <w:rPr>
                                <w:rFonts w:ascii="メイリオ" w:eastAsia="メイリオ" w:hAnsi="メイリオ" w:cs="メイリオ"/>
                                <w:color w:val="262626" w:themeColor="text1" w:themeTint="D9"/>
                                <w:kern w:val="24"/>
                                <w:sz w:val="14"/>
                                <w:szCs w:val="14"/>
                              </w:rPr>
                            </w:pPr>
                          </w:p>
                          <w:p w:rsidR="00C960B3" w:rsidRDefault="00C960B3" w:rsidP="002E29E8">
                            <w:pPr>
                              <w:pStyle w:val="Web"/>
                              <w:spacing w:before="0" w:beforeAutospacing="0" w:after="0" w:afterAutospacing="0" w:line="160" w:lineRule="exact"/>
                              <w:rPr>
                                <w:rFonts w:ascii="メイリオ" w:eastAsia="メイリオ" w:hAnsi="メイリオ" w:cs="メイリオ"/>
                                <w:color w:val="262626" w:themeColor="text1" w:themeTint="D9"/>
                                <w:spacing w:val="-20"/>
                                <w:kern w:val="24"/>
                                <w:sz w:val="14"/>
                                <w:szCs w:val="14"/>
                              </w:rPr>
                            </w:pPr>
                            <w:r>
                              <w:rPr>
                                <w:rFonts w:ascii="メイリオ" w:eastAsia="メイリオ" w:hAnsi="メイリオ" w:cs="メイリオ" w:hint="eastAsia"/>
                                <w:color w:val="262626" w:themeColor="text1" w:themeTint="D9"/>
                                <w:kern w:val="24"/>
                                <w:sz w:val="14"/>
                                <w:szCs w:val="14"/>
                              </w:rPr>
                              <w:t>お問合せ先：</w:t>
                            </w:r>
                            <w:r w:rsidRPr="00C960B3">
                              <w:rPr>
                                <w:rFonts w:ascii="メイリオ" w:eastAsia="メイリオ" w:hAnsi="メイリオ" w:cs="メイリオ" w:hint="eastAsia"/>
                                <w:color w:val="262626" w:themeColor="text1" w:themeTint="D9"/>
                                <w:spacing w:val="-20"/>
                                <w:kern w:val="24"/>
                                <w:sz w:val="14"/>
                                <w:szCs w:val="14"/>
                              </w:rPr>
                              <w:t>北海道労働局</w:t>
                            </w:r>
                            <w:r w:rsidR="00EC3A8C">
                              <w:rPr>
                                <w:rFonts w:ascii="メイリオ" w:eastAsia="メイリオ" w:hAnsi="メイリオ" w:cs="メイリオ" w:hint="eastAsia"/>
                                <w:color w:val="262626" w:themeColor="text1" w:themeTint="D9"/>
                                <w:spacing w:val="-20"/>
                                <w:kern w:val="24"/>
                                <w:sz w:val="14"/>
                                <w:szCs w:val="14"/>
                              </w:rPr>
                              <w:t>雇用環境・均等部指導課</w:t>
                            </w:r>
                          </w:p>
                          <w:p w:rsidR="00C960B3" w:rsidRDefault="00EC3A8C" w:rsidP="00EC3A8C">
                            <w:pPr>
                              <w:pStyle w:val="Web"/>
                              <w:spacing w:before="0" w:beforeAutospacing="0" w:after="0" w:afterAutospacing="0" w:line="160" w:lineRule="exact"/>
                              <w:ind w:firstLineChars="900" w:firstLine="1192"/>
                            </w:pPr>
                            <w:r>
                              <w:rPr>
                                <w:rFonts w:ascii="メイリオ" w:eastAsia="メイリオ" w:hAnsi="メイリオ" w:cs="メイリオ" w:hint="eastAsia"/>
                                <w:color w:val="262626" w:themeColor="text1" w:themeTint="D9"/>
                                <w:spacing w:val="-20"/>
                                <w:kern w:val="24"/>
                                <w:sz w:val="14"/>
                                <w:szCs w:val="14"/>
                              </w:rPr>
                              <w:t>（</w:t>
                            </w:r>
                            <w:r w:rsidR="00C960B3">
                              <w:rPr>
                                <w:rFonts w:ascii="メイリオ" w:eastAsia="メイリオ" w:hAnsi="メイリオ" w:cs="メイリオ" w:hint="eastAsia"/>
                                <w:color w:val="262626" w:themeColor="text1" w:themeTint="D9"/>
                                <w:spacing w:val="-20"/>
                                <w:kern w:val="24"/>
                                <w:sz w:val="14"/>
                                <w:szCs w:val="14"/>
                              </w:rPr>
                              <w:t>011-709-2311（代表）</w:t>
                            </w:r>
                            <w:r>
                              <w:rPr>
                                <w:rFonts w:ascii="メイリオ" w:eastAsia="メイリオ" w:hAnsi="メイリオ" w:cs="メイリオ" w:hint="eastAsia"/>
                                <w:color w:val="262626" w:themeColor="text1" w:themeTint="D9"/>
                                <w:spacing w:val="-20"/>
                                <w:kern w:val="24"/>
                                <w:sz w:val="14"/>
                                <w:szCs w:val="14"/>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9" o:spid="_x0000_s1030" type="#_x0000_t202" style="position:absolute;left:0;text-align:left;margin-left:201.35pt;margin-top:7.6pt;width:209.55pt;height:13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" filled="f" stroked="f">
                <v:textbox>
                  <w:txbxContent>
                    <w:p w:rsidR="002E29E8" w:rsidRDefault="002E29E8" w:rsidP="00900752">
                      <w:pPr>
                        <w:pStyle w:val="Web"/>
                        <w:spacing w:before="0" w:beforeAutospacing="0" w:after="0" w:afterAutospacing="0" w:line="160" w:lineRule="exact"/>
                        <w:rPr>
                          <w:rFonts w:ascii="メイリオ" w:eastAsia="メイリオ" w:hAnsi="メイリオ" w:cs="メイリオ"/>
                          <w:color w:val="262626" w:themeColor="text1" w:themeTint="D9"/>
                          <w:kern w:val="24"/>
                          <w:sz w:val="14"/>
                          <w:szCs w:val="14"/>
                        </w:rPr>
                      </w:pPr>
                      <w:r>
                        <w:rPr>
                          <w:rFonts w:ascii="メイリオ" w:eastAsia="メイリオ" w:hAnsi="メイリオ" w:cs="メイリオ" w:hint="eastAsia"/>
                          <w:color w:val="000000" w:themeColor="text1"/>
                          <w:kern w:val="24"/>
                          <w:sz w:val="14"/>
                          <w:szCs w:val="14"/>
                        </w:rPr>
                        <w:t xml:space="preserve">　</w:t>
                      </w:r>
                      <w:r w:rsidR="00900752">
                        <w:rPr>
                          <w:rFonts w:ascii="メイリオ" w:eastAsia="メイリオ" w:hAnsi="メイリオ" w:cs="メイリオ" w:hint="eastAsia"/>
                          <w:color w:val="262626" w:themeColor="text1" w:themeTint="D9"/>
                          <w:kern w:val="24"/>
                          <w:sz w:val="14"/>
                          <w:szCs w:val="14"/>
                        </w:rPr>
                        <w:t>無期転換ルールを避けることを目的として、無期転換申込権が発生する前に雇止めをすることは、労働契約法の趣旨に照らして望ましいものではありません。また、有期契約の満了前に使用者が更新年限や更新回数の上限などを一方的に設けたとしても、雇止めをすることは許されない場合もありますので、慎重な対応が必要です。</w:t>
                      </w:r>
                    </w:p>
                    <w:p w:rsidR="00EC3A8C" w:rsidRDefault="00EC3A8C" w:rsidP="002E29E8">
                      <w:pPr>
                        <w:pStyle w:val="Web"/>
                        <w:spacing w:before="0" w:beforeAutospacing="0" w:after="0" w:afterAutospacing="0" w:line="160" w:lineRule="exact"/>
                        <w:rPr>
                          <w:rFonts w:ascii="メイリオ" w:eastAsia="メイリオ" w:hAnsi="メイリオ" w:cs="メイリオ"/>
                          <w:color w:val="262626" w:themeColor="text1" w:themeTint="D9"/>
                          <w:kern w:val="24"/>
                          <w:sz w:val="14"/>
                          <w:szCs w:val="14"/>
                        </w:rPr>
                      </w:pPr>
                    </w:p>
                    <w:p w:rsidR="00C960B3" w:rsidRDefault="00EC3A8C" w:rsidP="002E29E8">
                      <w:pPr>
                        <w:pStyle w:val="Web"/>
                        <w:spacing w:before="0" w:beforeAutospacing="0" w:after="0" w:afterAutospacing="0" w:line="160" w:lineRule="exact"/>
                        <w:rPr>
                          <w:rFonts w:ascii="メイリオ" w:eastAsia="メイリオ" w:hAnsi="メイリオ" w:cs="メイリオ"/>
                          <w:color w:val="262626" w:themeColor="text1" w:themeTint="D9"/>
                          <w:kern w:val="24"/>
                          <w:sz w:val="14"/>
                          <w:szCs w:val="14"/>
                        </w:rPr>
                      </w:pPr>
                      <w:r>
                        <w:rPr>
                          <w:rFonts w:ascii="メイリオ" w:eastAsia="メイリオ" w:hAnsi="メイリオ" w:cs="メイリオ" w:hint="eastAsia"/>
                          <w:color w:val="262626" w:themeColor="text1" w:themeTint="D9"/>
                          <w:kern w:val="24"/>
                          <w:sz w:val="14"/>
                          <w:szCs w:val="14"/>
                        </w:rPr>
                        <w:t xml:space="preserve">  詳しくはこちら</w:t>
                      </w:r>
                    </w:p>
                    <w:p w:rsidR="00EC3A8C" w:rsidRDefault="00EC3A8C" w:rsidP="002E29E8">
                      <w:pPr>
                        <w:pStyle w:val="Web"/>
                        <w:spacing w:before="0" w:beforeAutospacing="0" w:after="0" w:afterAutospacing="0" w:line="160" w:lineRule="exact"/>
                        <w:rPr>
                          <w:rFonts w:ascii="メイリオ" w:eastAsia="メイリオ" w:hAnsi="メイリオ" w:cs="メイリオ"/>
                          <w:color w:val="262626" w:themeColor="text1" w:themeTint="D9"/>
                          <w:kern w:val="24"/>
                          <w:sz w:val="14"/>
                          <w:szCs w:val="14"/>
                        </w:rPr>
                      </w:pPr>
                      <w:r>
                        <w:rPr>
                          <w:rFonts w:ascii="メイリオ" w:eastAsia="メイリオ" w:hAnsi="メイリオ" w:cs="メイリオ" w:hint="eastAsia"/>
                          <w:color w:val="262626" w:themeColor="text1" w:themeTint="D9"/>
                          <w:kern w:val="24"/>
                          <w:sz w:val="14"/>
                          <w:szCs w:val="14"/>
                        </w:rPr>
                        <w:t xml:space="preserve">  「有期契約労働者の無期転換ポータルサイト」</w:t>
                      </w:r>
                    </w:p>
                    <w:p w:rsidR="00EC3A8C" w:rsidRDefault="00EC3A8C" w:rsidP="002E29E8">
                      <w:pPr>
                        <w:pStyle w:val="Web"/>
                        <w:spacing w:before="0" w:beforeAutospacing="0" w:after="0" w:afterAutospacing="0" w:line="160" w:lineRule="exact"/>
                        <w:rPr>
                          <w:rFonts w:ascii="メイリオ" w:eastAsia="メイリオ" w:hAnsi="メイリオ" w:cs="メイリオ"/>
                          <w:color w:val="262626" w:themeColor="text1" w:themeTint="D9"/>
                          <w:kern w:val="24"/>
                          <w:sz w:val="14"/>
                          <w:szCs w:val="14"/>
                        </w:rPr>
                      </w:pPr>
                      <w:r>
                        <w:rPr>
                          <w:rFonts w:ascii="メイリオ" w:eastAsia="メイリオ" w:hAnsi="メイリオ" w:cs="メイリオ" w:hint="eastAsia"/>
                          <w:color w:val="262626" w:themeColor="text1" w:themeTint="D9"/>
                          <w:kern w:val="24"/>
                          <w:sz w:val="14"/>
                          <w:szCs w:val="14"/>
                        </w:rPr>
                        <w:t xml:space="preserve"> </w:t>
                      </w:r>
                      <w:r w:rsidRPr="00EC3A8C">
                        <w:rPr>
                          <w:rFonts w:ascii="メイリオ" w:eastAsia="メイリオ" w:hAnsi="メイリオ" w:cs="メイリオ" w:hint="eastAsia"/>
                          <w:color w:val="262626" w:themeColor="text1" w:themeTint="D9"/>
                          <w:kern w:val="24"/>
                          <w:sz w:val="14"/>
                          <w:szCs w:val="14"/>
                        </w:rPr>
                        <w:t>（</w:t>
                      </w:r>
                      <w:r w:rsidRPr="00EC3A8C">
                        <w:rPr>
                          <w:rFonts w:ascii="メイリオ" w:eastAsia="メイリオ" w:hAnsi="メイリオ" w:cs="メイリオ"/>
                          <w:color w:val="262626" w:themeColor="text1" w:themeTint="D9"/>
                          <w:kern w:val="24"/>
                          <w:sz w:val="14"/>
                          <w:szCs w:val="14"/>
                        </w:rPr>
                        <w:t>http://muki.mhlw.go.jp/）</w:t>
                      </w:r>
                    </w:p>
                    <w:p w:rsidR="00EC3A8C" w:rsidRPr="00EC3A8C" w:rsidRDefault="00EC3A8C" w:rsidP="002E29E8">
                      <w:pPr>
                        <w:pStyle w:val="Web"/>
                        <w:spacing w:before="0" w:beforeAutospacing="0" w:after="0" w:afterAutospacing="0" w:line="160" w:lineRule="exact"/>
                        <w:rPr>
                          <w:rFonts w:ascii="メイリオ" w:eastAsia="メイリオ" w:hAnsi="メイリオ" w:cs="メイリオ"/>
                          <w:color w:val="262626" w:themeColor="text1" w:themeTint="D9"/>
                          <w:kern w:val="24"/>
                          <w:sz w:val="14"/>
                          <w:szCs w:val="14"/>
                        </w:rPr>
                      </w:pPr>
                    </w:p>
                    <w:p w:rsidR="00C960B3" w:rsidRDefault="00C960B3" w:rsidP="002E29E8">
                      <w:pPr>
                        <w:pStyle w:val="Web"/>
                        <w:spacing w:before="0" w:beforeAutospacing="0" w:after="0" w:afterAutospacing="0" w:line="160" w:lineRule="exact"/>
                        <w:rPr>
                          <w:rFonts w:ascii="メイリオ" w:eastAsia="メイリオ" w:hAnsi="メイリオ" w:cs="メイリオ"/>
                          <w:color w:val="262626" w:themeColor="text1" w:themeTint="D9"/>
                          <w:spacing w:val="-20"/>
                          <w:kern w:val="24"/>
                          <w:sz w:val="14"/>
                          <w:szCs w:val="14"/>
                        </w:rPr>
                      </w:pPr>
                      <w:r>
                        <w:rPr>
                          <w:rFonts w:ascii="メイリオ" w:eastAsia="メイリオ" w:hAnsi="メイリオ" w:cs="メイリオ" w:hint="eastAsia"/>
                          <w:color w:val="262626" w:themeColor="text1" w:themeTint="D9"/>
                          <w:kern w:val="24"/>
                          <w:sz w:val="14"/>
                          <w:szCs w:val="14"/>
                        </w:rPr>
                        <w:t>お問合せ先：</w:t>
                      </w:r>
                      <w:r w:rsidRPr="00C960B3">
                        <w:rPr>
                          <w:rFonts w:ascii="メイリオ" w:eastAsia="メイリオ" w:hAnsi="メイリオ" w:cs="メイリオ" w:hint="eastAsia"/>
                          <w:color w:val="262626" w:themeColor="text1" w:themeTint="D9"/>
                          <w:spacing w:val="-20"/>
                          <w:kern w:val="24"/>
                          <w:sz w:val="14"/>
                          <w:szCs w:val="14"/>
                        </w:rPr>
                        <w:t>北海道労働局</w:t>
                      </w:r>
                      <w:r w:rsidR="00EC3A8C">
                        <w:rPr>
                          <w:rFonts w:ascii="メイリオ" w:eastAsia="メイリオ" w:hAnsi="メイリオ" w:cs="メイリオ" w:hint="eastAsia"/>
                          <w:color w:val="262626" w:themeColor="text1" w:themeTint="D9"/>
                          <w:spacing w:val="-20"/>
                          <w:kern w:val="24"/>
                          <w:sz w:val="14"/>
                          <w:szCs w:val="14"/>
                        </w:rPr>
                        <w:t>雇用環境・均等部指導課</w:t>
                      </w:r>
                    </w:p>
                    <w:p w:rsidR="00C960B3" w:rsidRDefault="00EC3A8C" w:rsidP="00EC3A8C">
                      <w:pPr>
                        <w:pStyle w:val="Web"/>
                        <w:spacing w:before="0" w:beforeAutospacing="0" w:after="0" w:afterAutospacing="0" w:line="160" w:lineRule="exact"/>
                        <w:ind w:firstLineChars="900" w:firstLine="1192"/>
                      </w:pPr>
                      <w:r>
                        <w:rPr>
                          <w:rFonts w:ascii="メイリオ" w:eastAsia="メイリオ" w:hAnsi="メイリオ" w:cs="メイリオ" w:hint="eastAsia"/>
                          <w:color w:val="262626" w:themeColor="text1" w:themeTint="D9"/>
                          <w:spacing w:val="-20"/>
                          <w:kern w:val="24"/>
                          <w:sz w:val="14"/>
                          <w:szCs w:val="14"/>
                        </w:rPr>
                        <w:t>（</w:t>
                      </w:r>
                      <w:r w:rsidR="00C960B3">
                        <w:rPr>
                          <w:rFonts w:ascii="メイリオ" w:eastAsia="メイリオ" w:hAnsi="メイリオ" w:cs="メイリオ" w:hint="eastAsia"/>
                          <w:color w:val="262626" w:themeColor="text1" w:themeTint="D9"/>
                          <w:spacing w:val="-20"/>
                          <w:kern w:val="24"/>
                          <w:sz w:val="14"/>
                          <w:szCs w:val="14"/>
                        </w:rPr>
                        <w:t>011-709-2311（代表）</w:t>
                      </w:r>
                      <w:r>
                        <w:rPr>
                          <w:rFonts w:ascii="メイリオ" w:eastAsia="メイリオ" w:hAnsi="メイリオ" w:cs="メイリオ" w:hint="eastAsia"/>
                          <w:color w:val="262626" w:themeColor="text1" w:themeTint="D9"/>
                          <w:spacing w:val="-20"/>
                          <w:kern w:val="24"/>
                          <w:sz w:val="14"/>
                          <w:szCs w:val="14"/>
                        </w:rPr>
                        <w:t>）</w:t>
                      </w:r>
                    </w:p>
                  </w:txbxContent>
                </v:textbox>
              </v:shape>
            </w:pict>
          </mc:Fallback>
        </mc:AlternateContent>
      </w:r>
    </w:p>
    <w:p w:rsidR="00C960B3" w:rsidRDefault="00C960B3"/>
    <w:p w:rsidR="00C960B3" w:rsidRDefault="00C960B3"/>
    <w:p w:rsidR="00C960B3" w:rsidRDefault="00C960B3"/>
    <w:p w:rsidR="00C960B3" w:rsidRDefault="00C960B3"/>
    <w:p w:rsidR="00C960B3" w:rsidRDefault="00EC3A8C">
      <w:r>
        <w:rPr>
          <w:noProof/>
        </w:rPr>
        <mc:AlternateContent>
          <mc:Choice Requires="wps">
            <w:drawing>
              <wp:anchor distT="0" distB="0" distL="114300" distR="114300" simplePos="0" relativeHeight="251671552" behindDoc="0" locked="0" layoutInCell="1" allowOverlap="1" wp14:anchorId="44CB576E" wp14:editId="47E5F632">
                <wp:simplePos x="0" y="0"/>
                <wp:positionH relativeFrom="column">
                  <wp:posOffset>2522855</wp:posOffset>
                </wp:positionH>
                <wp:positionV relativeFrom="paragraph">
                  <wp:posOffset>10160</wp:posOffset>
                </wp:positionV>
                <wp:extent cx="342900" cy="30924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42900" cy="3092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3A8C" w:rsidRDefault="00EC3A8C">
                            <w:r>
                              <w:rPr>
                                <w:noProof/>
                              </w:rPr>
                              <w:drawing>
                                <wp:inline distT="0" distB="0" distL="0" distR="0" wp14:anchorId="4897FEB4" wp14:editId="0A1314F6">
                                  <wp:extent cx="119062" cy="118078"/>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厚生労働省マーク.jpg"/>
                                          <pic:cNvPicPr/>
                                        </pic:nvPicPr>
                                        <pic:blipFill>
                                          <a:blip r:embed="rId8">
                                            <a:extLst>
                                              <a:ext uri="{28A0092B-C50C-407E-A947-70E740481C1C}">
                                                <a14:useLocalDpi xmlns:a14="http://schemas.microsoft.com/office/drawing/2010/main" val="0"/>
                                              </a:ext>
                                            </a:extLst>
                                          </a:blip>
                                          <a:stretch>
                                            <a:fillRect/>
                                          </a:stretch>
                                        </pic:blipFill>
                                        <pic:spPr>
                                          <a:xfrm>
                                            <a:off x="0" y="0"/>
                                            <a:ext cx="120054" cy="11906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 o:spid="_x0000_s1031" type="#_x0000_t202" style="position:absolute;left:0;text-align:left;margin-left:198.65pt;margin-top:.8pt;width:27pt;height:24.3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" filled="f" stroked="f" strokeweight=".5pt">
                <v:textbox>
                  <w:txbxContent>
                    <w:p w:rsidR="00EC3A8C" w:rsidRDefault="00EC3A8C">
                      <w:r>
                        <w:rPr>
                          <w:noProof/>
                        </w:rPr>
                        <w:drawing>
                          <wp:inline distT="0" distB="0" distL="0" distR="0" wp14:anchorId="4897FEB4" wp14:editId="0A1314F6">
                            <wp:extent cx="119062" cy="118078"/>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厚生労働省マーク.jpg"/>
                                    <pic:cNvPicPr/>
                                  </pic:nvPicPr>
                                  <pic:blipFill>
                                    <a:blip r:embed="rId9">
                                      <a:extLst>
                                        <a:ext uri="{28A0092B-C50C-407E-A947-70E740481C1C}">
                                          <a14:useLocalDpi xmlns:a14="http://schemas.microsoft.com/office/drawing/2010/main" val="0"/>
                                        </a:ext>
                                      </a:extLst>
                                    </a:blip>
                                    <a:stretch>
                                      <a:fillRect/>
                                    </a:stretch>
                                  </pic:blipFill>
                                  <pic:spPr>
                                    <a:xfrm>
                                      <a:off x="0" y="0"/>
                                      <a:ext cx="120054" cy="119062"/>
                                    </a:xfrm>
                                    <a:prstGeom prst="rect">
                                      <a:avLst/>
                                    </a:prstGeom>
                                  </pic:spPr>
                                </pic:pic>
                              </a:graphicData>
                            </a:graphic>
                          </wp:inline>
                        </w:drawing>
                      </w:r>
                    </w:p>
                  </w:txbxContent>
                </v:textbox>
              </v:shape>
            </w:pict>
          </mc:Fallback>
        </mc:AlternateContent>
      </w:r>
    </w:p>
    <w:p w:rsidR="00C960B3" w:rsidRDefault="00C960B3"/>
    <w:p w:rsidR="00C960B3" w:rsidRDefault="00C960B3"/>
    <w:p w:rsidR="00EC3A8C" w:rsidRDefault="00EC3A8C"/>
    <w:p w:rsidR="00EC3A8C" w:rsidRDefault="00EC3A8C"/>
    <w:p w:rsidR="00C960B3" w:rsidRDefault="00A65CE8">
      <w:r>
        <w:rPr>
          <w:rFonts w:hint="eastAsia"/>
          <w:noProof/>
        </w:rPr>
        <mc:AlternateContent>
          <mc:Choice Requires="wps">
            <w:drawing>
              <wp:anchor distT="0" distB="0" distL="114300" distR="114300" simplePos="0" relativeHeight="251670528" behindDoc="0" locked="0" layoutInCell="1" allowOverlap="1" wp14:anchorId="6464E177" wp14:editId="0D2A8A1F">
                <wp:simplePos x="0" y="0"/>
                <wp:positionH relativeFrom="column">
                  <wp:posOffset>2903436</wp:posOffset>
                </wp:positionH>
                <wp:positionV relativeFrom="paragraph">
                  <wp:posOffset>382905</wp:posOffset>
                </wp:positionV>
                <wp:extent cx="280670" cy="2431415"/>
                <wp:effectExtent l="0" t="0" r="24130" b="26035"/>
                <wp:wrapNone/>
                <wp:docPr id="3" name="角丸四角形 3"/>
                <wp:cNvGraphicFramePr/>
                <a:graphic xmlns:a="http://schemas.openxmlformats.org/drawingml/2006/main">
                  <a:graphicData uri="http://schemas.microsoft.com/office/word/2010/wordprocessingShape">
                    <wps:wsp>
                      <wps:cNvSpPr/>
                      <wps:spPr>
                        <a:xfrm>
                          <a:off x="0" y="0"/>
                          <a:ext cx="280670" cy="243141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5CE8" w:rsidRPr="00A65CE8" w:rsidRDefault="00A65CE8" w:rsidP="00A65CE8">
                            <w:pPr>
                              <w:jc w:val="center"/>
                              <w:rPr>
                                <w:b/>
                                <w:color w:val="000000" w:themeColor="text1"/>
                              </w:rPr>
                            </w:pPr>
                            <w:r w:rsidRPr="00A65CE8">
                              <w:rPr>
                                <w:rFonts w:hint="eastAsia"/>
                                <w:b/>
                                <w:color w:val="000000" w:themeColor="text1"/>
                              </w:rPr>
                              <w:t>ご存じですか？「無期転換ルール」</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3" o:spid="_x0000_s1031" style="position:absolute;left:0;text-align:left;margin-left:228.6pt;margin-top:30.15pt;width:22.1pt;height:191.4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" filled="f" strokecolor="black [3213]">
                <v:textbox style="layout-flow:vertical-ideographic" inset="0,0,0,0">
                  <w:txbxContent>
                    <w:p w:rsidR="00A65CE8" w:rsidRPr="00A65CE8" w:rsidRDefault="00A65CE8" w:rsidP="00A65CE8">
                      <w:pPr>
                        <w:jc w:val="center"/>
                        <w:rPr>
                          <w:b/>
                          <w:color w:val="000000" w:themeColor="text1"/>
                        </w:rPr>
                      </w:pPr>
                      <w:r w:rsidRPr="00A65CE8">
                        <w:rPr>
                          <w:rFonts w:hint="eastAsia"/>
                          <w:b/>
                          <w:color w:val="000000" w:themeColor="text1"/>
                        </w:rPr>
                        <w:t>ご存じですか？「無期転換ルール」</w:t>
                      </w:r>
                    </w:p>
                  </w:txbxContent>
                </v:textbox>
              </v:roundrect>
            </w:pict>
          </mc:Fallback>
        </mc:AlternateContent>
      </w:r>
      <w:r w:rsidR="00C960B3">
        <w:rPr>
          <w:rFonts w:hint="eastAsia"/>
        </w:rPr>
        <w:t>掲載例２</w:t>
      </w:r>
    </w:p>
    <w:p w:rsidR="00A65CE8" w:rsidRDefault="00EC3A8C">
      <w:r>
        <w:rPr>
          <w:rFonts w:hint="eastAsia"/>
          <w:noProof/>
        </w:rPr>
        <mc:AlternateContent>
          <mc:Choice Requires="wps">
            <w:drawing>
              <wp:anchor distT="0" distB="0" distL="114300" distR="114300" simplePos="0" relativeHeight="251669504" behindDoc="0" locked="0" layoutInCell="1" allowOverlap="1" wp14:anchorId="4496DD14" wp14:editId="6AAC2BC5">
                <wp:simplePos x="0" y="0"/>
                <wp:positionH relativeFrom="column">
                  <wp:posOffset>733108</wp:posOffset>
                </wp:positionH>
                <wp:positionV relativeFrom="paragraph">
                  <wp:posOffset>82233</wp:posOffset>
                </wp:positionV>
                <wp:extent cx="2514600" cy="2900362"/>
                <wp:effectExtent l="0" t="0" r="19050" b="14605"/>
                <wp:wrapNone/>
                <wp:docPr id="2" name="テキスト ボックス 2"/>
                <wp:cNvGraphicFramePr/>
                <a:graphic xmlns:a="http://schemas.openxmlformats.org/drawingml/2006/main">
                  <a:graphicData uri="http://schemas.microsoft.com/office/word/2010/wordprocessingShape">
                    <wps:wsp>
                      <wps:cNvSpPr txBox="1"/>
                      <wps:spPr>
                        <a:xfrm>
                          <a:off x="0" y="0"/>
                          <a:ext cx="2514600" cy="29003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60B3" w:rsidRDefault="00C960B3"/>
                          <w:p w:rsidR="00A65CE8" w:rsidRDefault="00A65CE8" w:rsidP="00A65CE8">
                            <w:r>
                              <w:rPr>
                                <w:rFonts w:hint="eastAsia"/>
                              </w:rPr>
                              <w:t>《無期転換ルールとは》</w:t>
                            </w:r>
                          </w:p>
                          <w:p w:rsidR="00A65CE8" w:rsidRDefault="00A65CE8" w:rsidP="00A65CE8">
                            <w:pPr>
                              <w:ind w:firstLineChars="100" w:firstLine="242"/>
                            </w:pPr>
                            <w:r>
                              <w:rPr>
                                <w:rFonts w:hint="eastAsia"/>
                              </w:rPr>
                              <w:t>平成二五年四月一日以降に</w:t>
                            </w:r>
                            <w:r w:rsidRPr="00A65CE8">
                              <w:rPr>
                                <w:rFonts w:hint="eastAsia"/>
                              </w:rPr>
                              <w:t>有期労働契約が反復更新されて通算５年を超えたときは、労働者の申込みにより、期間の定めのない労働契約（無期労働契約）に転換できるルールです。</w:t>
                            </w:r>
                          </w:p>
                          <w:p w:rsidR="00A65CE8" w:rsidRDefault="00A65CE8" w:rsidP="00A65CE8">
                            <w:pPr>
                              <w:ind w:firstLineChars="100" w:firstLine="242"/>
                            </w:pPr>
                            <w:r>
                              <w:rPr>
                                <w:rFonts w:hint="eastAsia"/>
                              </w:rPr>
                              <w:t>制度の詳細は北海道労働局</w:t>
                            </w:r>
                            <w:r w:rsidR="00EC3A8C">
                              <w:rPr>
                                <w:rFonts w:hint="eastAsia"/>
                              </w:rPr>
                              <w:t>雇用環境・均等部指導課</w:t>
                            </w:r>
                            <w:r>
                              <w:rPr>
                                <w:rFonts w:hint="eastAsia"/>
                              </w:rPr>
                              <w:t>（</w:t>
                            </w:r>
                            <w:r w:rsidR="00B40BDC">
                              <w:rPr>
                                <w:rFonts w:hint="eastAsia"/>
                              </w:rPr>
                              <w:t>代表</w:t>
                            </w:r>
                            <w:r>
                              <w:rPr>
                                <w:rFonts w:hint="eastAsia"/>
                              </w:rPr>
                              <w:t>〇一一―七〇九―二三一一）までお問合せください。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3" type="#_x0000_t202" style="position:absolute;left:0;text-align:left;margin-left:57.75pt;margin-top:6.5pt;width:198pt;height:22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" fillcolor="white [3201]" strokeweight=".5pt">
                <v:textbox style="layout-flow:vertical-ideographic">
                  <w:txbxContent>
                    <w:p w:rsidR="00C960B3" w:rsidRDefault="00C960B3"/>
                    <w:p w:rsidR="00A65CE8" w:rsidRDefault="00A65CE8" w:rsidP="00A65CE8">
                      <w:r>
                        <w:rPr>
                          <w:rFonts w:hint="eastAsia"/>
                        </w:rPr>
                        <w:t>《無期転換ルールとは》</w:t>
                      </w:r>
                    </w:p>
                    <w:p w:rsidR="00A65CE8" w:rsidRDefault="00A65CE8" w:rsidP="00A65CE8">
                      <w:pPr>
                        <w:ind w:firstLineChars="100" w:firstLine="242"/>
                      </w:pPr>
                      <w:r>
                        <w:rPr>
                          <w:rFonts w:hint="eastAsia"/>
                        </w:rPr>
                        <w:t>平成二五年四月一日以降に</w:t>
                      </w:r>
                      <w:r w:rsidRPr="00A65CE8">
                        <w:rPr>
                          <w:rFonts w:hint="eastAsia"/>
                        </w:rPr>
                        <w:t>有期労働契約が反復更新されて通算５年を超えたときは、労働者の申込みにより、期間の定めのない労働契約（無期労働契約）に転換できるルールです。</w:t>
                      </w:r>
                    </w:p>
                    <w:p w:rsidR="00A65CE8" w:rsidRDefault="00A65CE8" w:rsidP="00A65CE8">
                      <w:pPr>
                        <w:ind w:firstLineChars="100" w:firstLine="242"/>
                      </w:pPr>
                      <w:r>
                        <w:rPr>
                          <w:rFonts w:hint="eastAsia"/>
                        </w:rPr>
                        <w:t>制度の詳細は北海道労働局</w:t>
                      </w:r>
                      <w:r w:rsidR="00EC3A8C">
                        <w:rPr>
                          <w:rFonts w:hint="eastAsia"/>
                        </w:rPr>
                        <w:t>雇用環境・均等部指導課</w:t>
                      </w:r>
                      <w:r>
                        <w:rPr>
                          <w:rFonts w:hint="eastAsia"/>
                        </w:rPr>
                        <w:t>（</w:t>
                      </w:r>
                      <w:r w:rsidR="00B40BDC">
                        <w:rPr>
                          <w:rFonts w:hint="eastAsia"/>
                        </w:rPr>
                        <w:t>代表</w:t>
                      </w:r>
                      <w:r>
                        <w:rPr>
                          <w:rFonts w:hint="eastAsia"/>
                        </w:rPr>
                        <w:t>〇一一―七〇九―二三一一）までお問合せください。</w:t>
                      </w:r>
                    </w:p>
                  </w:txbxContent>
                </v:textbox>
              </v:shape>
            </w:pict>
          </mc:Fallback>
        </mc:AlternateContent>
      </w:r>
    </w:p>
    <w:p w:rsidR="00A65CE8" w:rsidRDefault="00A65CE8"/>
    <w:p w:rsidR="00A65CE8" w:rsidRDefault="00A65CE8"/>
    <w:p w:rsidR="00A65CE8" w:rsidRDefault="00A65CE8"/>
    <w:p w:rsidR="00A65CE8" w:rsidRDefault="00A65CE8"/>
    <w:p w:rsidR="00A65CE8" w:rsidRDefault="00A65CE8"/>
    <w:p w:rsidR="00A65CE8" w:rsidRDefault="00A65CE8"/>
    <w:p w:rsidR="00A65CE8" w:rsidRDefault="00A65CE8"/>
    <w:p w:rsidR="00A65CE8" w:rsidRDefault="00A65CE8"/>
    <w:p w:rsidR="00A65CE8" w:rsidRDefault="00A65CE8"/>
    <w:p w:rsidR="00A65CE8" w:rsidRDefault="00A65CE8"/>
    <w:p w:rsidR="00A65CE8" w:rsidRDefault="00A65CE8"/>
    <w:p w:rsidR="00A65CE8" w:rsidRDefault="00A65CE8"/>
    <w:p w:rsidR="00A65CE8" w:rsidRDefault="00A65CE8"/>
    <w:p w:rsidR="00BB331B" w:rsidRDefault="00BB331B" w:rsidP="00BB331B">
      <w:pPr>
        <w:ind w:leftChars="292" w:left="708"/>
      </w:pPr>
      <w:bookmarkStart w:id="0" w:name="_GoBack"/>
      <w:bookmarkEnd w:id="0"/>
    </w:p>
    <w:sectPr w:rsidR="00BB331B" w:rsidSect="002A109B">
      <w:pgSz w:w="11906" w:h="16838" w:code="9"/>
      <w:pgMar w:top="1588" w:right="1191" w:bottom="1985" w:left="1418" w:header="851" w:footer="992" w:gutter="0"/>
      <w:cols w:space="425"/>
      <w:docGrid w:type="linesAndChars" w:linePitch="360" w:charSpace="66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2E9" w:rsidRDefault="00A752E9" w:rsidP="00A752E9">
      <w:r>
        <w:separator/>
      </w:r>
    </w:p>
  </w:endnote>
  <w:endnote w:type="continuationSeparator" w:id="0">
    <w:p w:rsidR="00A752E9" w:rsidRDefault="00A752E9" w:rsidP="00A75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2E9" w:rsidRDefault="00A752E9" w:rsidP="00A752E9">
      <w:r>
        <w:separator/>
      </w:r>
    </w:p>
  </w:footnote>
  <w:footnote w:type="continuationSeparator" w:id="0">
    <w:p w:rsidR="00A752E9" w:rsidRDefault="00A752E9" w:rsidP="00A752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9E8"/>
    <w:rsid w:val="00115EC9"/>
    <w:rsid w:val="002908D7"/>
    <w:rsid w:val="002A109B"/>
    <w:rsid w:val="002E29E8"/>
    <w:rsid w:val="00314436"/>
    <w:rsid w:val="00345E9E"/>
    <w:rsid w:val="003E2657"/>
    <w:rsid w:val="004D600B"/>
    <w:rsid w:val="006677F7"/>
    <w:rsid w:val="008C1F3E"/>
    <w:rsid w:val="00900752"/>
    <w:rsid w:val="00A65CE8"/>
    <w:rsid w:val="00A752E9"/>
    <w:rsid w:val="00AA60FB"/>
    <w:rsid w:val="00B40BDC"/>
    <w:rsid w:val="00BB331B"/>
    <w:rsid w:val="00C960B3"/>
    <w:rsid w:val="00D251FE"/>
    <w:rsid w:val="00D83A96"/>
    <w:rsid w:val="00EC3A8C"/>
    <w:rsid w:val="00EF497B"/>
    <w:rsid w:val="00EF6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E29E8"/>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styleId="a3">
    <w:name w:val="Balloon Text"/>
    <w:basedOn w:val="a"/>
    <w:link w:val="a4"/>
    <w:uiPriority w:val="99"/>
    <w:semiHidden/>
    <w:unhideWhenUsed/>
    <w:rsid w:val="002E29E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E29E8"/>
    <w:rPr>
      <w:rFonts w:asciiTheme="majorHAnsi" w:eastAsiaTheme="majorEastAsia" w:hAnsiTheme="majorHAnsi" w:cstheme="majorBidi"/>
      <w:sz w:val="18"/>
      <w:szCs w:val="18"/>
    </w:rPr>
  </w:style>
  <w:style w:type="paragraph" w:styleId="a5">
    <w:name w:val="header"/>
    <w:basedOn w:val="a"/>
    <w:link w:val="a6"/>
    <w:uiPriority w:val="99"/>
    <w:unhideWhenUsed/>
    <w:rsid w:val="00A752E9"/>
    <w:pPr>
      <w:tabs>
        <w:tab w:val="center" w:pos="4252"/>
        <w:tab w:val="right" w:pos="8504"/>
      </w:tabs>
      <w:snapToGrid w:val="0"/>
    </w:pPr>
  </w:style>
  <w:style w:type="character" w:customStyle="1" w:styleId="a6">
    <w:name w:val="ヘッダー (文字)"/>
    <w:basedOn w:val="a0"/>
    <w:link w:val="a5"/>
    <w:uiPriority w:val="99"/>
    <w:rsid w:val="00A752E9"/>
  </w:style>
  <w:style w:type="paragraph" w:styleId="a7">
    <w:name w:val="footer"/>
    <w:basedOn w:val="a"/>
    <w:link w:val="a8"/>
    <w:uiPriority w:val="99"/>
    <w:unhideWhenUsed/>
    <w:rsid w:val="00A752E9"/>
    <w:pPr>
      <w:tabs>
        <w:tab w:val="center" w:pos="4252"/>
        <w:tab w:val="right" w:pos="8504"/>
      </w:tabs>
      <w:snapToGrid w:val="0"/>
    </w:pPr>
  </w:style>
  <w:style w:type="character" w:customStyle="1" w:styleId="a8">
    <w:name w:val="フッター (文字)"/>
    <w:basedOn w:val="a0"/>
    <w:link w:val="a7"/>
    <w:uiPriority w:val="99"/>
    <w:rsid w:val="00A752E9"/>
  </w:style>
  <w:style w:type="character" w:styleId="a9">
    <w:name w:val="Hyperlink"/>
    <w:basedOn w:val="a0"/>
    <w:uiPriority w:val="99"/>
    <w:unhideWhenUsed/>
    <w:rsid w:val="00EC3A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E29E8"/>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styleId="a3">
    <w:name w:val="Balloon Text"/>
    <w:basedOn w:val="a"/>
    <w:link w:val="a4"/>
    <w:uiPriority w:val="99"/>
    <w:semiHidden/>
    <w:unhideWhenUsed/>
    <w:rsid w:val="002E29E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E29E8"/>
    <w:rPr>
      <w:rFonts w:asciiTheme="majorHAnsi" w:eastAsiaTheme="majorEastAsia" w:hAnsiTheme="majorHAnsi" w:cstheme="majorBidi"/>
      <w:sz w:val="18"/>
      <w:szCs w:val="18"/>
    </w:rPr>
  </w:style>
  <w:style w:type="paragraph" w:styleId="a5">
    <w:name w:val="header"/>
    <w:basedOn w:val="a"/>
    <w:link w:val="a6"/>
    <w:uiPriority w:val="99"/>
    <w:unhideWhenUsed/>
    <w:rsid w:val="00A752E9"/>
    <w:pPr>
      <w:tabs>
        <w:tab w:val="center" w:pos="4252"/>
        <w:tab w:val="right" w:pos="8504"/>
      </w:tabs>
      <w:snapToGrid w:val="0"/>
    </w:pPr>
  </w:style>
  <w:style w:type="character" w:customStyle="1" w:styleId="a6">
    <w:name w:val="ヘッダー (文字)"/>
    <w:basedOn w:val="a0"/>
    <w:link w:val="a5"/>
    <w:uiPriority w:val="99"/>
    <w:rsid w:val="00A752E9"/>
  </w:style>
  <w:style w:type="paragraph" w:styleId="a7">
    <w:name w:val="footer"/>
    <w:basedOn w:val="a"/>
    <w:link w:val="a8"/>
    <w:uiPriority w:val="99"/>
    <w:unhideWhenUsed/>
    <w:rsid w:val="00A752E9"/>
    <w:pPr>
      <w:tabs>
        <w:tab w:val="center" w:pos="4252"/>
        <w:tab w:val="right" w:pos="8504"/>
      </w:tabs>
      <w:snapToGrid w:val="0"/>
    </w:pPr>
  </w:style>
  <w:style w:type="character" w:customStyle="1" w:styleId="a8">
    <w:name w:val="フッター (文字)"/>
    <w:basedOn w:val="a0"/>
    <w:link w:val="a7"/>
    <w:uiPriority w:val="99"/>
    <w:rsid w:val="00A752E9"/>
  </w:style>
  <w:style w:type="character" w:styleId="a9">
    <w:name w:val="Hyperlink"/>
    <w:basedOn w:val="a0"/>
    <w:uiPriority w:val="99"/>
    <w:unhideWhenUsed/>
    <w:rsid w:val="00EC3A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0.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8</Words>
  <Characters>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近藤　英孝</dc:creator>
  <cp:lastModifiedBy>労働局共働支援</cp:lastModifiedBy>
  <cp:revision>3</cp:revision>
  <cp:lastPrinted>2017-01-30T02:32:00Z</cp:lastPrinted>
  <dcterms:created xsi:type="dcterms:W3CDTF">2017-01-30T02:27:00Z</dcterms:created>
  <dcterms:modified xsi:type="dcterms:W3CDTF">2017-01-30T02:49:00Z</dcterms:modified>
</cp:coreProperties>
</file>