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E86" w:rsidRPr="000F1430" w:rsidRDefault="00CA6E86" w:rsidP="00CA6E86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E366A3">
        <w:rPr>
          <w:rFonts w:hint="eastAsia"/>
          <w:sz w:val="28"/>
          <w:szCs w:val="28"/>
          <w:u w:val="single"/>
        </w:rPr>
        <w:t xml:space="preserve">　　</w:t>
      </w:r>
      <w:r w:rsidRPr="000F1430">
        <w:rPr>
          <w:rFonts w:hint="eastAsia"/>
          <w:sz w:val="28"/>
          <w:szCs w:val="28"/>
        </w:rPr>
        <w:t xml:space="preserve">年分　</w:t>
      </w:r>
      <w:r>
        <w:rPr>
          <w:rFonts w:hint="eastAsia"/>
          <w:sz w:val="28"/>
          <w:szCs w:val="28"/>
        </w:rPr>
        <w:t>未提出等理由書</w:t>
      </w:r>
    </w:p>
    <w:p w:rsidR="00CA6E86" w:rsidRDefault="00066093" w:rsidP="00CA6E86">
      <w:pPr>
        <w:spacing w:beforeLines="50" w:before="180"/>
      </w:pPr>
      <w:r>
        <w:rPr>
          <w:rFonts w:hint="eastAsia"/>
        </w:rPr>
        <w:t>苫小牧</w:t>
      </w:r>
      <w:r w:rsidR="00CA6E86">
        <w:rPr>
          <w:rFonts w:hint="eastAsia"/>
        </w:rPr>
        <w:t>労働基準監督署長　殿</w:t>
      </w:r>
      <w:r w:rsidR="00CA6E86">
        <w:rPr>
          <w:rFonts w:hint="eastAsia"/>
        </w:rPr>
        <w:tab/>
      </w:r>
      <w:r w:rsidR="00CA6E86">
        <w:rPr>
          <w:rFonts w:hint="eastAsia"/>
        </w:rPr>
        <w:t>下記のとおり報告します。</w:t>
      </w:r>
      <w:r w:rsidR="00CA6E86">
        <w:rPr>
          <w:rFonts w:hint="eastAsia"/>
        </w:rPr>
        <w:tab/>
      </w:r>
      <w:r w:rsidR="00CA6E86">
        <w:rPr>
          <w:rFonts w:hint="eastAsia"/>
        </w:rPr>
        <w:tab/>
      </w:r>
      <w:r w:rsidR="00CA6E86">
        <w:rPr>
          <w:rFonts w:hint="eastAsia"/>
        </w:rPr>
        <w:tab/>
      </w:r>
      <w:r w:rsidR="00CA6E86">
        <w:rPr>
          <w:rFonts w:hint="eastAsia"/>
        </w:rPr>
        <w:tab/>
      </w:r>
    </w:p>
    <w:p w:rsidR="00CA6E86" w:rsidRDefault="00CA6E86" w:rsidP="00CA6E86">
      <w:pPr>
        <w:spacing w:line="240" w:lineRule="exact"/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1502"/>
        <w:gridCol w:w="1867"/>
        <w:gridCol w:w="567"/>
        <w:gridCol w:w="3969"/>
        <w:gridCol w:w="2232"/>
      </w:tblGrid>
      <w:tr w:rsidR="00A820AF" w:rsidTr="009B2189">
        <w:trPr>
          <w:trHeight w:val="456"/>
        </w:trPr>
        <w:tc>
          <w:tcPr>
            <w:tcW w:w="1502" w:type="dxa"/>
            <w:vAlign w:val="center"/>
          </w:tcPr>
          <w:p w:rsidR="00A820AF" w:rsidRDefault="00A820AF" w:rsidP="00CA6E86">
            <w:pPr>
              <w:jc w:val="center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8635" w:type="dxa"/>
            <w:gridSpan w:val="4"/>
            <w:vAlign w:val="center"/>
          </w:tcPr>
          <w:p w:rsidR="00A820AF" w:rsidRDefault="00A820AF" w:rsidP="00CA6E86"/>
        </w:tc>
      </w:tr>
      <w:tr w:rsidR="00CA6E86" w:rsidTr="00A820AF">
        <w:trPr>
          <w:trHeight w:val="523"/>
        </w:trPr>
        <w:tc>
          <w:tcPr>
            <w:tcW w:w="1502" w:type="dxa"/>
            <w:vAlign w:val="center"/>
          </w:tcPr>
          <w:p w:rsidR="00CA6E86" w:rsidRDefault="00CA6E86" w:rsidP="00CA6E86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1867" w:type="dxa"/>
          </w:tcPr>
          <w:p w:rsidR="00CA6E86" w:rsidRDefault="00CA6E86" w:rsidP="00CA6E86"/>
        </w:tc>
        <w:tc>
          <w:tcPr>
            <w:tcW w:w="567" w:type="dxa"/>
            <w:vMerge w:val="restart"/>
            <w:textDirection w:val="tbRlV"/>
          </w:tcPr>
          <w:p w:rsidR="00CA6E86" w:rsidRPr="000F1430" w:rsidRDefault="00CA6E86" w:rsidP="00CA6E86">
            <w:pPr>
              <w:ind w:left="113" w:right="113"/>
              <w:jc w:val="distribute"/>
              <w:rPr>
                <w:szCs w:val="21"/>
              </w:rPr>
            </w:pPr>
            <w:r w:rsidRPr="000F1430">
              <w:rPr>
                <w:rFonts w:hint="eastAsia"/>
                <w:szCs w:val="21"/>
              </w:rPr>
              <w:t>所在地</w:t>
            </w:r>
          </w:p>
        </w:tc>
        <w:tc>
          <w:tcPr>
            <w:tcW w:w="3969" w:type="dxa"/>
            <w:vMerge w:val="restart"/>
          </w:tcPr>
          <w:p w:rsidR="00CA6E86" w:rsidRPr="00740258" w:rsidRDefault="00CA6E86" w:rsidP="00CA6E86">
            <w:pPr>
              <w:spacing w:line="240" w:lineRule="exact"/>
              <w:ind w:right="-108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CA6E86" w:rsidRPr="00740258" w:rsidRDefault="00CA6E86" w:rsidP="00CA6E86">
            <w:pPr>
              <w:spacing w:line="240" w:lineRule="exact"/>
              <w:ind w:right="-108"/>
              <w:rPr>
                <w:sz w:val="16"/>
                <w:szCs w:val="16"/>
              </w:rPr>
            </w:pPr>
          </w:p>
          <w:p w:rsidR="00CA6E86" w:rsidRDefault="00CA6E86" w:rsidP="00CA6E86">
            <w:pPr>
              <w:spacing w:line="240" w:lineRule="exact"/>
              <w:ind w:right="-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CA6E86" w:rsidRPr="000F1430" w:rsidRDefault="00CA6E86" w:rsidP="00CA6E86">
            <w:pPr>
              <w:spacing w:line="240" w:lineRule="exact"/>
              <w:ind w:right="-108"/>
              <w:rPr>
                <w:sz w:val="18"/>
                <w:szCs w:val="18"/>
              </w:rPr>
            </w:pPr>
            <w:r w:rsidRPr="000F1430"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CA6E86" w:rsidRDefault="00CA6E86" w:rsidP="00CA6E86">
            <w:pPr>
              <w:jc w:val="center"/>
            </w:pPr>
            <w:r>
              <w:rPr>
                <w:rFonts w:hint="eastAsia"/>
              </w:rPr>
              <w:t>労働者数</w:t>
            </w:r>
          </w:p>
        </w:tc>
      </w:tr>
      <w:tr w:rsidR="00CA6E86" w:rsidTr="00A820AF">
        <w:trPr>
          <w:trHeight w:val="541"/>
        </w:trPr>
        <w:tc>
          <w:tcPr>
            <w:tcW w:w="1502" w:type="dxa"/>
            <w:vAlign w:val="center"/>
          </w:tcPr>
          <w:p w:rsidR="00CA6E86" w:rsidRDefault="00CA6E86" w:rsidP="00CA6E86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1867" w:type="dxa"/>
          </w:tcPr>
          <w:p w:rsidR="00CA6E86" w:rsidRDefault="00CA6E86" w:rsidP="00CA6E86"/>
        </w:tc>
        <w:tc>
          <w:tcPr>
            <w:tcW w:w="567" w:type="dxa"/>
            <w:vMerge/>
          </w:tcPr>
          <w:p w:rsidR="00CA6E86" w:rsidRDefault="00CA6E86" w:rsidP="00CA6E86"/>
        </w:tc>
        <w:tc>
          <w:tcPr>
            <w:tcW w:w="3969" w:type="dxa"/>
            <w:vMerge/>
          </w:tcPr>
          <w:p w:rsidR="00CA6E86" w:rsidRDefault="00CA6E86" w:rsidP="00CA6E86"/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CA6E86" w:rsidRPr="00C461E9" w:rsidRDefault="00CA6E86" w:rsidP="00CA6E86">
            <w:pPr>
              <w:rPr>
                <w:sz w:val="18"/>
                <w:szCs w:val="18"/>
                <w:u w:val="single"/>
              </w:rPr>
            </w:pPr>
            <w:r w:rsidRPr="001F392C">
              <w:rPr>
                <w:rFonts w:hint="eastAsia"/>
                <w:sz w:val="18"/>
                <w:szCs w:val="18"/>
              </w:rPr>
              <w:t>男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F392C">
              <w:rPr>
                <w:rFonts w:hint="eastAsia"/>
                <w:sz w:val="18"/>
                <w:szCs w:val="18"/>
              </w:rPr>
              <w:t>女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C461E9" w:rsidRPr="00C461E9">
              <w:rPr>
                <w:rFonts w:hint="eastAsia"/>
                <w:sz w:val="18"/>
                <w:szCs w:val="18"/>
              </w:rPr>
              <w:t>計</w:t>
            </w:r>
            <w:r w:rsidR="00C461E9">
              <w:rPr>
                <w:rFonts w:hint="eastAsia"/>
                <w:sz w:val="18"/>
                <w:szCs w:val="18"/>
                <w:u w:val="single"/>
              </w:rPr>
              <w:t xml:space="preserve">　　　名</w:t>
            </w:r>
          </w:p>
        </w:tc>
      </w:tr>
    </w:tbl>
    <w:p w:rsidR="00CA6E86" w:rsidRDefault="00CA6E86" w:rsidP="00CA6E86">
      <w:pPr>
        <w:spacing w:line="160" w:lineRule="exact"/>
        <w:rPr>
          <w:b/>
          <w:sz w:val="18"/>
          <w:szCs w:val="18"/>
          <w:bdr w:val="single" w:sz="4" w:space="0" w:color="auto"/>
        </w:rPr>
      </w:pPr>
    </w:p>
    <w:p w:rsidR="00CA6E86" w:rsidRPr="000301C5" w:rsidRDefault="00CA6E86" w:rsidP="00CA6E86">
      <w:pPr>
        <w:rPr>
          <w:b/>
          <w:color w:val="00B050"/>
          <w:sz w:val="18"/>
          <w:szCs w:val="18"/>
        </w:rPr>
      </w:pPr>
      <w:r w:rsidRPr="000301C5">
        <w:rPr>
          <w:rFonts w:hint="eastAsia"/>
          <w:b/>
          <w:sz w:val="18"/>
          <w:szCs w:val="18"/>
          <w:bdr w:val="single" w:sz="4" w:space="0" w:color="auto"/>
        </w:rPr>
        <w:t>以下の記入について</w:t>
      </w:r>
    </w:p>
    <w:p w:rsidR="00CA6E86" w:rsidRPr="006877A2" w:rsidRDefault="00CA6E86" w:rsidP="00CA6E86">
      <w:pPr>
        <w:spacing w:line="240" w:lineRule="exact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・　</w:t>
      </w:r>
      <w:r w:rsidRPr="006877A2">
        <w:rPr>
          <w:rFonts w:asciiTheme="majorEastAsia" w:eastAsiaTheme="majorEastAsia" w:hAnsiTheme="majorEastAsia" w:hint="eastAsia"/>
          <w:b/>
          <w:sz w:val="18"/>
          <w:szCs w:val="18"/>
          <w:u w:val="double"/>
        </w:rPr>
        <w:t>報告期日までに健康診断結果報告</w:t>
      </w:r>
      <w:r>
        <w:rPr>
          <w:rFonts w:asciiTheme="majorEastAsia" w:eastAsiaTheme="majorEastAsia" w:hAnsiTheme="majorEastAsia" w:hint="eastAsia"/>
          <w:b/>
          <w:sz w:val="18"/>
          <w:szCs w:val="18"/>
          <w:u w:val="double"/>
        </w:rPr>
        <w:t>等</w:t>
      </w:r>
      <w:r w:rsidRPr="006877A2">
        <w:rPr>
          <w:rFonts w:asciiTheme="majorEastAsia" w:eastAsiaTheme="majorEastAsia" w:hAnsiTheme="majorEastAsia" w:hint="eastAsia"/>
          <w:b/>
          <w:sz w:val="18"/>
          <w:szCs w:val="18"/>
          <w:u w:val="double"/>
        </w:rPr>
        <w:t>を提出されない（できない）場合</w:t>
      </w:r>
      <w:r w:rsidRPr="006877A2">
        <w:rPr>
          <w:rFonts w:hint="eastAsia"/>
          <w:sz w:val="18"/>
          <w:szCs w:val="18"/>
        </w:rPr>
        <w:t>は、下記の「該当」欄及び該当する</w:t>
      </w:r>
    </w:p>
    <w:p w:rsidR="00CA6E86" w:rsidRDefault="00CA6E86" w:rsidP="00CA6E86">
      <w:pPr>
        <w:pStyle w:val="a8"/>
        <w:spacing w:line="240" w:lineRule="exact"/>
        <w:ind w:leftChars="0" w:left="360"/>
        <w:rPr>
          <w:sz w:val="18"/>
          <w:szCs w:val="18"/>
        </w:rPr>
      </w:pPr>
      <w:r w:rsidRPr="000301C5">
        <w:rPr>
          <w:rFonts w:hint="eastAsia"/>
          <w:sz w:val="18"/>
          <w:szCs w:val="18"/>
        </w:rPr>
        <w:t>「理由」の欄の番号に○印を付けてください。</w:t>
      </w:r>
      <w:r w:rsidRPr="000301C5">
        <w:rPr>
          <w:rFonts w:hint="eastAsia"/>
          <w:sz w:val="18"/>
          <w:szCs w:val="18"/>
        </w:rPr>
        <w:tab/>
      </w:r>
    </w:p>
    <w:p w:rsidR="00CA6E86" w:rsidRPr="006877A2" w:rsidRDefault="00CA6E86" w:rsidP="00CA6E86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  <w:u w:val="double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・　</w:t>
      </w:r>
      <w:r w:rsidRPr="006877A2">
        <w:rPr>
          <w:rFonts w:asciiTheme="majorEastAsia" w:eastAsiaTheme="majorEastAsia" w:hAnsiTheme="majorEastAsia" w:hint="eastAsia"/>
          <w:b/>
          <w:sz w:val="18"/>
          <w:szCs w:val="18"/>
          <w:u w:val="double"/>
        </w:rPr>
        <w:t>「その他の理由」に該当する場合</w:t>
      </w:r>
      <w:r w:rsidRPr="006877A2">
        <w:rPr>
          <w:rFonts w:hint="eastAsia"/>
          <w:sz w:val="18"/>
          <w:szCs w:val="18"/>
        </w:rPr>
        <w:t>（健康診断未実施等）は、カッコ内にその理由を記載してください。</w:t>
      </w:r>
    </w:p>
    <w:p w:rsidR="00CA6E86" w:rsidRPr="006877A2" w:rsidRDefault="00CA6E86" w:rsidP="00CA6E86">
      <w:pPr>
        <w:spacing w:line="240" w:lineRule="exact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・　</w:t>
      </w:r>
      <w:r w:rsidRPr="006877A2">
        <w:rPr>
          <w:rFonts w:asciiTheme="majorEastAsia" w:eastAsiaTheme="majorEastAsia" w:hAnsiTheme="majorEastAsia" w:hint="eastAsia"/>
          <w:b/>
          <w:sz w:val="18"/>
          <w:szCs w:val="18"/>
          <w:u w:val="double"/>
        </w:rPr>
        <w:t>健康診断未実施の場合</w:t>
      </w:r>
      <w:r w:rsidRPr="006877A2">
        <w:rPr>
          <w:rFonts w:hint="eastAsia"/>
          <w:sz w:val="18"/>
          <w:szCs w:val="18"/>
        </w:rPr>
        <w:t>は、「その他の理由」欄に健診実施予定日も記載してください。</w:t>
      </w:r>
    </w:p>
    <w:p w:rsidR="00CA6E86" w:rsidRPr="000301C5" w:rsidRDefault="00CA6E86" w:rsidP="00CA6E86">
      <w:pPr>
        <w:pStyle w:val="a8"/>
        <w:spacing w:line="140" w:lineRule="exact"/>
        <w:ind w:leftChars="0" w:left="357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1787"/>
        <w:gridCol w:w="7467"/>
      </w:tblGrid>
      <w:tr w:rsidR="00CA6E86" w:rsidTr="00CA6E86">
        <w:tc>
          <w:tcPr>
            <w:tcW w:w="675" w:type="dxa"/>
            <w:vAlign w:val="center"/>
          </w:tcPr>
          <w:p w:rsidR="00CA6E86" w:rsidRPr="001F392C" w:rsidRDefault="00CA6E86" w:rsidP="00CA6E86">
            <w:pPr>
              <w:jc w:val="center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該当</w:t>
            </w: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提出の指示を受</w:t>
            </w:r>
          </w:p>
          <w:p w:rsidR="00CA6E86" w:rsidRPr="001F392C" w:rsidRDefault="00CA6E86" w:rsidP="00CA6E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けた健診の名称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jc w:val="center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健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康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診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断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結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果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報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告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の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提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出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の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必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要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が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な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い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理</w:t>
            </w:r>
            <w:r w:rsidRPr="001F392C">
              <w:rPr>
                <w:rFonts w:hint="eastAsia"/>
                <w:sz w:val="18"/>
                <w:szCs w:val="18"/>
              </w:rPr>
              <w:t xml:space="preserve"> </w:t>
            </w:r>
            <w:r w:rsidRPr="001F392C">
              <w:rPr>
                <w:rFonts w:hint="eastAsia"/>
                <w:sz w:val="18"/>
                <w:szCs w:val="18"/>
              </w:rPr>
              <w:t>由</w:t>
            </w:r>
          </w:p>
        </w:tc>
      </w:tr>
      <w:tr w:rsidR="00CA6E86" w:rsidTr="00CA6E86"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定期健康診断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１．</w:t>
            </w:r>
            <w:r>
              <w:rPr>
                <w:rFonts w:hint="eastAsia"/>
                <w:sz w:val="18"/>
                <w:szCs w:val="18"/>
              </w:rPr>
              <w:t xml:space="preserve">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</w:p>
          <w:p w:rsidR="00CA6E86" w:rsidRPr="001F392C" w:rsidRDefault="00CA6E86" w:rsidP="00CA6E86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２．労働者が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>月に５０人未満になった。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有機溶剤健康診断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１．令和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２．有機溶剤業務は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 xml:space="preserve">月に廃止した。　　　　　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鉛健康診断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１．令和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  <w:r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２．鉛業務は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>月に廃止した。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RPr="003418E2" w:rsidTr="00CA6E86"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特定化学物質等</w:t>
            </w:r>
          </w:p>
          <w:p w:rsidR="00CA6E86" w:rsidRPr="001F392C" w:rsidRDefault="00CA6E86" w:rsidP="00CA6E86">
            <w:pPr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１．令和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２．特定化学物質等の取扱業務は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>月に廃止し、その取扱業務等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 xml:space="preserve">　　に従事していた労働者は全員退職した。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石綿健康診断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１．令和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２．石綿の取扱業務は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>月に廃止し、その取扱業務等に従事して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いた労働者は全員退職した。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rPr>
          <w:trHeight w:val="516"/>
        </w:trPr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高気圧業務</w:t>
            </w:r>
          </w:p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 xml:space="preserve">　　　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１．令和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  <w:r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２．高気圧業務は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 xml:space="preserve">月に廃止した。　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rPr>
          <w:trHeight w:val="591"/>
        </w:trPr>
        <w:tc>
          <w:tcPr>
            <w:tcW w:w="675" w:type="dxa"/>
            <w:vAlign w:val="center"/>
          </w:tcPr>
          <w:p w:rsidR="00CA6E86" w:rsidRPr="001F392C" w:rsidRDefault="00CA6E86" w:rsidP="00CA6E86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spacing w:line="22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電離放射線</w:t>
            </w:r>
          </w:p>
          <w:p w:rsidR="00CA6E86" w:rsidRPr="001F392C" w:rsidRDefault="00CA6E86" w:rsidP="00CA6E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 xml:space="preserve">　　　健康診断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１．令和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  <w:r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２．電離放射線業務は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 xml:space="preserve">月に廃止した。　　　　　</w:t>
            </w:r>
            <w:r w:rsidRPr="001F392C">
              <w:rPr>
                <w:rFonts w:hint="eastAsia"/>
                <w:sz w:val="18"/>
                <w:szCs w:val="18"/>
              </w:rPr>
              <w:tab/>
            </w:r>
            <w:r w:rsidRPr="001F392C">
              <w:rPr>
                <w:rFonts w:hint="eastAsia"/>
                <w:sz w:val="18"/>
                <w:szCs w:val="18"/>
              </w:rPr>
              <w:tab/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rPr>
          <w:trHeight w:val="522"/>
        </w:trPr>
        <w:tc>
          <w:tcPr>
            <w:tcW w:w="675" w:type="dxa"/>
            <w:vAlign w:val="center"/>
          </w:tcPr>
          <w:p w:rsidR="00CA6E86" w:rsidRPr="001F392C" w:rsidRDefault="00CA6E86" w:rsidP="00CA6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じん肺健康管理</w:t>
            </w:r>
          </w:p>
          <w:p w:rsidR="00CA6E86" w:rsidRPr="001F392C" w:rsidRDefault="00CA6E86" w:rsidP="00CA6E86">
            <w:pPr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 xml:space="preserve">　実施状況報告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１．粉じん業務を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1F392C">
              <w:rPr>
                <w:rFonts w:hint="eastAsia"/>
                <w:sz w:val="18"/>
                <w:szCs w:val="18"/>
              </w:rPr>
              <w:t>月に廃止し、従事していた労働者</w:t>
            </w:r>
            <w:r>
              <w:rPr>
                <w:rFonts w:hint="eastAsia"/>
                <w:sz w:val="18"/>
                <w:szCs w:val="18"/>
              </w:rPr>
              <w:t>も</w:t>
            </w:r>
            <w:r w:rsidRPr="001F392C">
              <w:rPr>
                <w:rFonts w:hint="eastAsia"/>
                <w:sz w:val="18"/>
                <w:szCs w:val="18"/>
              </w:rPr>
              <w:t>全員退職した。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</w:t>
            </w:r>
            <w:r w:rsidR="00592C8E" w:rsidRPr="00592C8E">
              <w:rPr>
                <w:rFonts w:hint="eastAsia"/>
                <w:sz w:val="18"/>
                <w:szCs w:val="18"/>
              </w:rPr>
              <w:t>過去</w:t>
            </w:r>
            <w:r w:rsidRPr="00592C8E">
              <w:rPr>
                <w:rFonts w:hint="eastAsia"/>
                <w:sz w:val="18"/>
                <w:szCs w:val="18"/>
              </w:rPr>
              <w:t>に従事した労働者は在籍しているが、じん肺管理区分２及び３を受けていない。</w:t>
            </w:r>
          </w:p>
          <w:p w:rsidR="00CA6E86" w:rsidRPr="001F392C" w:rsidRDefault="00CA6E86" w:rsidP="00CA6E86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rPr>
          <w:trHeight w:val="652"/>
        </w:trPr>
        <w:tc>
          <w:tcPr>
            <w:tcW w:w="675" w:type="dxa"/>
            <w:vAlign w:val="center"/>
          </w:tcPr>
          <w:p w:rsidR="00CA6E86" w:rsidRDefault="00CA6E86" w:rsidP="00CA6E86">
            <w:pPr>
              <w:jc w:val="center"/>
            </w:pPr>
          </w:p>
        </w:tc>
        <w:tc>
          <w:tcPr>
            <w:tcW w:w="1843" w:type="dxa"/>
            <w:vAlign w:val="center"/>
          </w:tcPr>
          <w:p w:rsidR="00CA6E86" w:rsidRPr="001F392C" w:rsidRDefault="00CA6E86" w:rsidP="00CA6E86">
            <w:pPr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指導勧奨による</w:t>
            </w:r>
          </w:p>
          <w:p w:rsidR="00CA6E86" w:rsidRPr="001F392C" w:rsidRDefault="00CA6E86" w:rsidP="00CA6E86">
            <w:pPr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 xml:space="preserve">　特殊健康診断</w:t>
            </w:r>
          </w:p>
        </w:tc>
        <w:tc>
          <w:tcPr>
            <w:tcW w:w="7601" w:type="dxa"/>
            <w:vAlign w:val="center"/>
          </w:tcPr>
          <w:p w:rsidR="00A820AF" w:rsidRDefault="00CA6E86" w:rsidP="00A820AF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１．該当する業務（　　　　　　　　　）は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Pr="001F392C">
              <w:rPr>
                <w:rFonts w:hint="eastAsia"/>
                <w:sz w:val="18"/>
                <w:szCs w:val="18"/>
              </w:rPr>
              <w:t xml:space="preserve">　　　年　　　月　　　日にすでに</w:t>
            </w:r>
          </w:p>
          <w:p w:rsidR="00CA6E86" w:rsidRPr="001F392C" w:rsidRDefault="00CA6E86" w:rsidP="00A820AF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監督署に報告している。</w:t>
            </w:r>
          </w:p>
          <w:p w:rsidR="006243F4" w:rsidRDefault="006243F4" w:rsidP="00CA6E8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２．該当する業務（　　　　</w:t>
            </w:r>
            <w:r w:rsidR="00CA6E86" w:rsidRPr="001F392C">
              <w:rPr>
                <w:rFonts w:hint="eastAsia"/>
                <w:sz w:val="18"/>
                <w:szCs w:val="18"/>
              </w:rPr>
              <w:t xml:space="preserve">　　　　　）は</w:t>
            </w:r>
            <w:r w:rsidR="00CA6E86"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CA6E86" w:rsidRPr="001F392C">
              <w:rPr>
                <w:rFonts w:hint="eastAsia"/>
                <w:sz w:val="18"/>
                <w:szCs w:val="18"/>
              </w:rPr>
              <w:t>年</w:t>
            </w:r>
            <w:r w:rsidR="00CA6E86"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CA6E86" w:rsidRPr="001F392C">
              <w:rPr>
                <w:rFonts w:hint="eastAsia"/>
                <w:sz w:val="18"/>
                <w:szCs w:val="18"/>
              </w:rPr>
              <w:t>月に廃止した。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Tr="00CA6E86">
        <w:trPr>
          <w:trHeight w:val="652"/>
        </w:trPr>
        <w:tc>
          <w:tcPr>
            <w:tcW w:w="675" w:type="dxa"/>
            <w:vAlign w:val="center"/>
          </w:tcPr>
          <w:p w:rsidR="00CA6E86" w:rsidRDefault="00CA6E86" w:rsidP="00CA6E86">
            <w:pPr>
              <w:jc w:val="center"/>
            </w:pPr>
          </w:p>
        </w:tc>
        <w:tc>
          <w:tcPr>
            <w:tcW w:w="1843" w:type="dxa"/>
            <w:vAlign w:val="center"/>
          </w:tcPr>
          <w:p w:rsidR="00CA6E86" w:rsidRPr="00613573" w:rsidRDefault="00CA6E86" w:rsidP="00CA6E86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  <w:r w:rsidRPr="00613573">
              <w:rPr>
                <w:rFonts w:hint="eastAsia"/>
                <w:sz w:val="16"/>
                <w:szCs w:val="16"/>
              </w:rPr>
              <w:t>心理的な負担の程度を把握するための検査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１．</w:t>
            </w:r>
            <w:r>
              <w:rPr>
                <w:rFonts w:hint="eastAsia"/>
                <w:sz w:val="18"/>
                <w:szCs w:val="18"/>
              </w:rPr>
              <w:t xml:space="preserve">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</w:p>
          <w:p w:rsidR="00CA6E86" w:rsidRPr="001F392C" w:rsidRDefault="00CA6E86" w:rsidP="00CA6E86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２．労働者が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F392C">
              <w:rPr>
                <w:rFonts w:hint="eastAsia"/>
                <w:sz w:val="18"/>
                <w:szCs w:val="18"/>
              </w:rPr>
              <w:t>年</w:t>
            </w:r>
            <w:r w:rsidRPr="001F392C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1F392C">
              <w:rPr>
                <w:rFonts w:hint="eastAsia"/>
                <w:sz w:val="18"/>
                <w:szCs w:val="18"/>
              </w:rPr>
              <w:t>月に５０人未満になった。</w:t>
            </w:r>
          </w:p>
          <w:p w:rsidR="00CA6E86" w:rsidRPr="001F392C" w:rsidRDefault="00CA6E86" w:rsidP="00CA6E86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  <w:tr w:rsidR="00CA6E86" w:rsidRPr="00665446" w:rsidTr="006243F4">
        <w:trPr>
          <w:trHeight w:val="274"/>
        </w:trPr>
        <w:tc>
          <w:tcPr>
            <w:tcW w:w="675" w:type="dxa"/>
            <w:vAlign w:val="center"/>
          </w:tcPr>
          <w:p w:rsidR="00CA6E86" w:rsidRDefault="00CA6E86" w:rsidP="00CA6E86">
            <w:pPr>
              <w:jc w:val="center"/>
            </w:pPr>
          </w:p>
        </w:tc>
        <w:tc>
          <w:tcPr>
            <w:tcW w:w="1843" w:type="dxa"/>
            <w:vAlign w:val="center"/>
          </w:tcPr>
          <w:p w:rsidR="00CA6E86" w:rsidRPr="00665446" w:rsidRDefault="00CA6E86" w:rsidP="00CA6E8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歯科健康診断</w:t>
            </w:r>
          </w:p>
        </w:tc>
        <w:tc>
          <w:tcPr>
            <w:tcW w:w="7601" w:type="dxa"/>
            <w:vAlign w:val="center"/>
          </w:tcPr>
          <w:p w:rsidR="00CA6E86" w:rsidRPr="001F392C" w:rsidRDefault="00CA6E86" w:rsidP="00CA6E86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１．</w:t>
            </w:r>
            <w:r>
              <w:rPr>
                <w:rFonts w:hint="eastAsia"/>
                <w:sz w:val="18"/>
                <w:szCs w:val="18"/>
              </w:rPr>
              <w:t xml:space="preserve">令和　　</w:t>
            </w:r>
            <w:r w:rsidRPr="001F392C">
              <w:rPr>
                <w:rFonts w:hint="eastAsia"/>
                <w:sz w:val="18"/>
                <w:szCs w:val="18"/>
              </w:rPr>
              <w:t>年　　　月　　　日にすでに監督署に報告している。</w:t>
            </w:r>
          </w:p>
          <w:p w:rsidR="006243F4" w:rsidRDefault="00CA6E86" w:rsidP="006243F4">
            <w:pPr>
              <w:spacing w:line="280" w:lineRule="exact"/>
              <w:rPr>
                <w:sz w:val="18"/>
                <w:szCs w:val="18"/>
              </w:rPr>
            </w:pPr>
            <w:r w:rsidRPr="00D77816">
              <w:rPr>
                <w:rFonts w:hint="eastAsia"/>
                <w:sz w:val="18"/>
                <w:szCs w:val="18"/>
              </w:rPr>
              <w:t>２．該当する業務（　　　　　　　　　）は　　　年　　　月に廃止した。</w:t>
            </w:r>
          </w:p>
          <w:p w:rsidR="00CA6E86" w:rsidRPr="001F392C" w:rsidRDefault="00CA6E86" w:rsidP="006243F4">
            <w:pPr>
              <w:spacing w:line="280" w:lineRule="exact"/>
              <w:rPr>
                <w:sz w:val="18"/>
                <w:szCs w:val="18"/>
              </w:rPr>
            </w:pPr>
            <w:r w:rsidRPr="001F392C">
              <w:rPr>
                <w:rFonts w:hint="eastAsia"/>
                <w:sz w:val="18"/>
                <w:szCs w:val="18"/>
              </w:rPr>
              <w:t>３．その他の理由（　　　　　　　　　　　　　　　　　　　　　　　　　　　）</w:t>
            </w:r>
          </w:p>
        </w:tc>
      </w:tr>
    </w:tbl>
    <w:p w:rsidR="00CA6E86" w:rsidRPr="00665446" w:rsidRDefault="00066093" w:rsidP="00066093">
      <w:pPr>
        <w:tabs>
          <w:tab w:val="left" w:pos="5670"/>
        </w:tabs>
        <w:wordWrap w:val="0"/>
        <w:ind w:rightChars="50" w:right="105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</w:p>
    <w:sectPr w:rsidR="00CA6E86" w:rsidRPr="00665446" w:rsidSect="006243F4">
      <w:footerReference w:type="first" r:id="rId8"/>
      <w:pgSz w:w="11906" w:h="16838" w:code="9"/>
      <w:pgMar w:top="709" w:right="851" w:bottom="426" w:left="1134" w:header="39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E86" w:rsidRDefault="00CA6E86">
      <w:r>
        <w:separator/>
      </w:r>
    </w:p>
  </w:endnote>
  <w:endnote w:type="continuationSeparator" w:id="0">
    <w:p w:rsidR="00CA6E86" w:rsidRDefault="00CA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E86" w:rsidRDefault="00CA6E86" w:rsidP="00CA6E86">
    <w:pPr>
      <w:wordWrap w:val="0"/>
      <w:ind w:rightChars="50" w:right="105"/>
      <w:jc w:val="right"/>
    </w:pPr>
    <w:r w:rsidRPr="00FB1C27">
      <w:rPr>
        <w:rFonts w:asciiTheme="minorEastAsia" w:hAnsiTheme="minorEastAsia" w:hint="eastAsia"/>
        <w:sz w:val="32"/>
        <w:szCs w:val="32"/>
      </w:rPr>
      <w:t>（</w:t>
    </w:r>
    <w:r w:rsidRPr="00FB1C27">
      <w:rPr>
        <w:rFonts w:asciiTheme="minorEastAsia" w:hAnsiTheme="minorEastAsia"/>
        <w:sz w:val="32"/>
        <w:szCs w:val="32"/>
      </w:rPr>
      <w:t>mail</w:t>
    </w:r>
    <w:r w:rsidRPr="00FB1C27">
      <w:rPr>
        <w:rFonts w:asciiTheme="minorEastAsia" w:hAnsiTheme="minorEastAsia" w:hint="eastAsia"/>
        <w:sz w:val="32"/>
        <w:szCs w:val="32"/>
      </w:rPr>
      <w:t>：</w:t>
    </w:r>
    <w:hyperlink r:id="rId1" w:history="1">
      <w:r w:rsidR="00066093" w:rsidRPr="00D855E1">
        <w:rPr>
          <w:rStyle w:val="ab"/>
          <w:rFonts w:asciiTheme="minorEastAsia" w:hAnsiTheme="minorEastAsia" w:hint="eastAsia"/>
          <w:sz w:val="32"/>
          <w:szCs w:val="32"/>
        </w:rPr>
        <w:t>kenshin0117@mhlw.go.jp</w:t>
      </w:r>
    </w:hyperlink>
    <w:r w:rsidRPr="00FB1C27">
      <w:rPr>
        <w:rFonts w:asciiTheme="minorEastAsia" w:hAnsiTheme="minorEastAsia" w:hint="eastAsia"/>
        <w:sz w:val="32"/>
        <w:szCs w:val="32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E86" w:rsidRDefault="00CA6E86">
      <w:r>
        <w:separator/>
      </w:r>
    </w:p>
  </w:footnote>
  <w:footnote w:type="continuationSeparator" w:id="0">
    <w:p w:rsidR="00CA6E86" w:rsidRDefault="00CA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58C3"/>
    <w:multiLevelType w:val="hybridMultilevel"/>
    <w:tmpl w:val="B0AE7C72"/>
    <w:lvl w:ilvl="0" w:tplc="1812B8B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31DAF"/>
    <w:multiLevelType w:val="hybridMultilevel"/>
    <w:tmpl w:val="7CB6D1D0"/>
    <w:lvl w:ilvl="0" w:tplc="C9C8B32E"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37E0739"/>
    <w:multiLevelType w:val="hybridMultilevel"/>
    <w:tmpl w:val="01D6EC74"/>
    <w:lvl w:ilvl="0" w:tplc="E09A3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6B467E"/>
    <w:multiLevelType w:val="hybridMultilevel"/>
    <w:tmpl w:val="51824F74"/>
    <w:lvl w:ilvl="0" w:tplc="AB021E8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08659A"/>
    <w:multiLevelType w:val="hybridMultilevel"/>
    <w:tmpl w:val="872C433A"/>
    <w:lvl w:ilvl="0" w:tplc="0602FBB2"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6FA00B70"/>
    <w:multiLevelType w:val="hybridMultilevel"/>
    <w:tmpl w:val="162638BC"/>
    <w:lvl w:ilvl="0" w:tplc="98FEC3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275802">
    <w:abstractNumId w:val="2"/>
  </w:num>
  <w:num w:numId="2" w16cid:durableId="1608656383">
    <w:abstractNumId w:val="3"/>
  </w:num>
  <w:num w:numId="3" w16cid:durableId="2077512408">
    <w:abstractNumId w:val="0"/>
  </w:num>
  <w:num w:numId="4" w16cid:durableId="1253008570">
    <w:abstractNumId w:val="5"/>
  </w:num>
  <w:num w:numId="5" w16cid:durableId="755127412">
    <w:abstractNumId w:val="1"/>
  </w:num>
  <w:num w:numId="6" w16cid:durableId="549730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76"/>
    <w:rsid w:val="00066093"/>
    <w:rsid w:val="00592C8E"/>
    <w:rsid w:val="006243F4"/>
    <w:rsid w:val="007F7E76"/>
    <w:rsid w:val="00A322CD"/>
    <w:rsid w:val="00A820AF"/>
    <w:rsid w:val="00C461E9"/>
    <w:rsid w:val="00CA4903"/>
    <w:rsid w:val="00C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C23A"/>
  <w15:docId w15:val="{A758A0C9-23DA-4E8F-B3B5-3012381A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169"/>
  </w:style>
  <w:style w:type="paragraph" w:styleId="a6">
    <w:name w:val="footer"/>
    <w:basedOn w:val="a"/>
    <w:link w:val="a7"/>
    <w:uiPriority w:val="99"/>
    <w:unhideWhenUsed/>
    <w:rsid w:val="00237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169"/>
  </w:style>
  <w:style w:type="paragraph" w:styleId="a8">
    <w:name w:val="List Paragraph"/>
    <w:basedOn w:val="a"/>
    <w:uiPriority w:val="34"/>
    <w:qFormat/>
    <w:rsid w:val="000301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E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50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045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6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mailto:kenshin0117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8002-BCF0-4EEF-A344-BB2D4AF3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