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7B" w:rsidRDefault="006F4D7B" w:rsidP="006F4D7B">
      <w:pPr>
        <w:widowControl/>
        <w:jc w:val="left"/>
        <w:rPr>
          <w:rFonts w:ascii="ＭＳ Ｐ明朝" w:eastAsia="ＭＳ Ｐ明朝" w:hAnsi="ＭＳ Ｐ明朝" w:cs="+mn-cs"/>
          <w:b/>
          <w:bCs/>
          <w:color w:val="000000"/>
          <w:kern w:val="24"/>
          <w:sz w:val="28"/>
          <w:szCs w:val="28"/>
        </w:rPr>
      </w:pPr>
      <w:r w:rsidRPr="006F4D7B">
        <w:rPr>
          <w:rFonts w:ascii="メイリオ" w:eastAsia="メイリオ" w:hAnsi="メイリオ" w:cs="Times New Roman" w:hint="eastAsia"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D34A2" wp14:editId="41B92728">
                <wp:simplePos x="0" y="0"/>
                <wp:positionH relativeFrom="margin">
                  <wp:posOffset>5515149</wp:posOffset>
                </wp:positionH>
                <wp:positionV relativeFrom="paragraph">
                  <wp:posOffset>82607</wp:posOffset>
                </wp:positionV>
                <wp:extent cx="1300294" cy="486562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294" cy="48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4D7B" w:rsidRPr="00E662BF" w:rsidRDefault="006F4D7B" w:rsidP="006F4D7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62BF">
                              <w:rPr>
                                <w:rFonts w:ascii="ＭＳ 明朝" w:eastAsia="ＭＳ 明朝" w:hAnsi="ＭＳ 明朝" w:hint="eastAsia"/>
                              </w:rPr>
                              <w:t>契約№１２３４５</w:t>
                            </w:r>
                          </w:p>
                          <w:p w:rsidR="006F4D7B" w:rsidRPr="00E662BF" w:rsidRDefault="006F4D7B" w:rsidP="006F4D7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62BF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E662BF">
                              <w:rPr>
                                <w:rFonts w:ascii="ＭＳ 明朝" w:eastAsia="ＭＳ 明朝" w:hAnsi="ＭＳ 明朝" w:hint="eastAsia"/>
                              </w:rPr>
                              <w:t>年3月20日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3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7" o:spid="_x0000_s1026" type="#_x0000_t202" style="position:absolute;margin-left:434.25pt;margin-top:6.5pt;width:102.4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" filled="f" stroked="f" strokeweight=".5pt">
                <v:textbox>
                  <w:txbxContent>
                    <w:p w:rsidR="006F4D7B" w:rsidRPr="00E662BF" w:rsidRDefault="006F4D7B" w:rsidP="006F4D7B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E662BF">
                        <w:rPr>
                          <w:rFonts w:ascii="ＭＳ 明朝" w:eastAsia="ＭＳ 明朝" w:hAnsi="ＭＳ 明朝" w:hint="eastAsia"/>
                        </w:rPr>
                        <w:t>契約№１２３４５</w:t>
                      </w:r>
                    </w:p>
                    <w:p w:rsidR="006F4D7B" w:rsidRPr="00E662BF" w:rsidRDefault="006F4D7B" w:rsidP="006F4D7B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E662BF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E662BF">
                        <w:rPr>
                          <w:rFonts w:ascii="ＭＳ 明朝" w:eastAsia="ＭＳ 明朝" w:hAnsi="ＭＳ 明朝" w:hint="eastAsia"/>
                        </w:rPr>
                        <w:t>年3月20日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D7B" w:rsidRPr="006F4D7B" w:rsidRDefault="006F4D7B" w:rsidP="006F4D7B">
      <w:pPr>
        <w:widowControl/>
        <w:jc w:val="left"/>
        <w:rPr>
          <w:rFonts w:ascii="ＭＳ Ｐ明朝" w:eastAsia="ＭＳ Ｐ明朝" w:hAnsi="ＭＳ Ｐ明朝" w:cs="+mn-cs"/>
          <w:b/>
          <w:bCs/>
          <w:color w:val="000000"/>
          <w:kern w:val="24"/>
          <w:sz w:val="28"/>
          <w:szCs w:val="28"/>
          <w:highlight w:val="white"/>
        </w:rPr>
      </w:pPr>
    </w:p>
    <w:p w:rsidR="006F4D7B" w:rsidRPr="006F4D7B" w:rsidRDefault="006F4D7B" w:rsidP="006F4D7B">
      <w:pPr>
        <w:widowControl/>
        <w:jc w:val="center"/>
        <w:textAlignment w:val="center"/>
        <w:rPr>
          <w:rFonts w:ascii="ＭＳ Ｐ明朝" w:eastAsia="ＭＳ Ｐ明朝" w:hAnsi="ＭＳ Ｐ明朝" w:cs="+mn-cs"/>
          <w:b/>
          <w:bCs/>
          <w:color w:val="000000"/>
          <w:kern w:val="24"/>
          <w:sz w:val="28"/>
          <w:szCs w:val="28"/>
          <w:highlight w:val="white"/>
        </w:rPr>
      </w:pPr>
      <w:r w:rsidRPr="006F4D7B">
        <w:rPr>
          <w:rFonts w:ascii="ＭＳ Ｐ明朝" w:eastAsia="ＭＳ Ｐ明朝" w:hAnsi="ＭＳ Ｐ明朝" w:cs="+mn-cs" w:hint="eastAsia"/>
          <w:b/>
          <w:bCs/>
          <w:color w:val="000000"/>
          <w:kern w:val="24"/>
          <w:sz w:val="28"/>
          <w:szCs w:val="28"/>
          <w:highlight w:val="white"/>
        </w:rPr>
        <w:t xml:space="preserve">労働者派遣をしようとするときの明示　</w:t>
      </w:r>
    </w:p>
    <w:p w:rsidR="006F4D7B" w:rsidRPr="006F4D7B" w:rsidRDefault="006F4D7B" w:rsidP="006F4D7B">
      <w:pPr>
        <w:widowControl/>
        <w:jc w:val="center"/>
        <w:textAlignment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6F4D7B">
        <w:rPr>
          <w:rFonts w:ascii="ＭＳ Ｐ明朝" w:eastAsia="ＭＳ Ｐ明朝" w:hAnsi="ＭＳ Ｐ明朝" w:cs="+mn-cs" w:hint="eastAsia"/>
          <w:color w:val="000000"/>
          <w:kern w:val="24"/>
          <w:sz w:val="20"/>
          <w:szCs w:val="20"/>
          <w:highlight w:val="white"/>
        </w:rPr>
        <w:t>（法第31条の２第３項）</w:t>
      </w:r>
    </w:p>
    <w:p w:rsidR="006F4D7B" w:rsidRPr="006F4D7B" w:rsidRDefault="006F4D7B" w:rsidP="006F4D7B">
      <w:pPr>
        <w:widowControl/>
        <w:jc w:val="left"/>
        <w:textAlignment w:val="center"/>
        <w:rPr>
          <w:rFonts w:ascii="ＭＳ Ｐ明朝" w:eastAsia="Microsoft JhengHei" w:hAnsi="ＭＳ Ｐ明朝" w:cs="Times New Roman"/>
          <w:color w:val="000000"/>
          <w:kern w:val="24"/>
          <w:sz w:val="18"/>
          <w:szCs w:val="18"/>
          <w:highlight w:val="white"/>
          <w:lang w:eastAsia="zh-TW"/>
        </w:rPr>
      </w:pPr>
    </w:p>
    <w:p w:rsidR="006F4D7B" w:rsidRPr="006F4D7B" w:rsidRDefault="006F4D7B" w:rsidP="006F4D7B">
      <w:pPr>
        <w:widowControl/>
        <w:jc w:val="left"/>
        <w:textAlignment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F4D7B">
        <w:rPr>
          <w:rFonts w:ascii="ＭＳ Ｐ明朝" w:eastAsia="ＭＳ Ｐ明朝" w:hAnsi="ＭＳ Ｐ明朝" w:cs="Times New Roman" w:hint="eastAsia"/>
          <w:color w:val="000000"/>
          <w:kern w:val="24"/>
          <w:sz w:val="18"/>
          <w:szCs w:val="18"/>
          <w:highlight w:val="white"/>
          <w:lang w:eastAsia="zh-TW"/>
        </w:rPr>
        <w:t>需給　花子   様</w:t>
      </w:r>
    </w:p>
    <w:p w:rsidR="006F4D7B" w:rsidRPr="006F4D7B" w:rsidRDefault="006F4D7B" w:rsidP="006F4D7B">
      <w:pPr>
        <w:widowControl/>
        <w:jc w:val="right"/>
        <w:rPr>
          <w:rFonts w:ascii="ＭＳ Ｐ明朝" w:eastAsia="ＭＳ Ｐ明朝" w:hAnsi="ＭＳ Ｐ明朝" w:cs="Times New Roman"/>
          <w:color w:val="000000"/>
          <w:kern w:val="24"/>
          <w:sz w:val="18"/>
          <w:szCs w:val="18"/>
          <w:highlight w:val="white"/>
          <w:lang w:eastAsia="zh-TW"/>
        </w:rPr>
      </w:pPr>
      <w:r w:rsidRPr="006F4D7B">
        <w:rPr>
          <w:rFonts w:ascii="ＭＳ Ｐ明朝" w:eastAsia="ＭＳ Ｐ明朝" w:hAnsi="ＭＳ Ｐ明朝" w:cs="Times New Roman" w:hint="eastAsia"/>
          <w:color w:val="000000"/>
          <w:kern w:val="24"/>
          <w:sz w:val="18"/>
          <w:szCs w:val="18"/>
          <w:highlight w:val="white"/>
          <w:lang w:eastAsia="zh-TW"/>
        </w:rPr>
        <w:t>事業所名) 株式会社〇〇</w:t>
      </w:r>
    </w:p>
    <w:p w:rsidR="006F4D7B" w:rsidRPr="006F4D7B" w:rsidRDefault="006F4D7B" w:rsidP="006F4D7B">
      <w:pPr>
        <w:widowControl/>
        <w:jc w:val="right"/>
        <w:rPr>
          <w:rFonts w:ascii="ＭＳ Ｐ明朝" w:eastAsia="ＭＳ Ｐ明朝" w:hAnsi="ＭＳ Ｐ明朝" w:cs="Times New Roman"/>
          <w:color w:val="000000"/>
          <w:kern w:val="24"/>
          <w:sz w:val="18"/>
          <w:szCs w:val="18"/>
          <w:highlight w:val="white"/>
          <w:lang w:eastAsia="zh-TW"/>
        </w:rPr>
      </w:pPr>
      <w:r w:rsidRPr="006F4D7B">
        <w:rPr>
          <w:rFonts w:ascii="ＭＳ Ｐ明朝" w:eastAsia="ＭＳ Ｐ明朝" w:hAnsi="ＭＳ Ｐ明朝" w:cs="Times New Roman" w:hint="eastAsia"/>
          <w:color w:val="000000"/>
          <w:kern w:val="24"/>
          <w:sz w:val="18"/>
          <w:szCs w:val="18"/>
          <w:highlight w:val="white"/>
          <w:lang w:eastAsia="zh-TW"/>
        </w:rPr>
        <w:t>許可番号) 派01-300000</w:t>
      </w:r>
    </w:p>
    <w:p w:rsidR="006F4D7B" w:rsidRPr="006F4D7B" w:rsidRDefault="006F4D7B" w:rsidP="006F4D7B">
      <w:pPr>
        <w:widowControl/>
        <w:jc w:val="left"/>
        <w:rPr>
          <w:rFonts w:ascii="ＭＳ Ｐ明朝" w:eastAsia="ＭＳ Ｐ明朝" w:hAnsi="ＭＳ Ｐ明朝" w:cs="Times New Roman"/>
          <w:color w:val="000000"/>
          <w:kern w:val="24"/>
          <w:sz w:val="18"/>
          <w:szCs w:val="18"/>
          <w:highlight w:val="white"/>
          <w:lang w:eastAsia="zh-TW"/>
        </w:rPr>
      </w:pPr>
      <w:bookmarkStart w:id="0" w:name="_GoBack"/>
      <w:bookmarkEnd w:id="0"/>
      <w:r w:rsidRPr="006F4D7B">
        <w:rPr>
          <w:rFonts w:ascii="ＭＳ Ｐ明朝" w:eastAsia="ＭＳ Ｐ明朝" w:hAnsi="ＭＳ Ｐ明朝" w:cs="Times New Roman" w:hint="eastAsia"/>
          <w:color w:val="000000"/>
          <w:kern w:val="24"/>
          <w:sz w:val="18"/>
          <w:szCs w:val="18"/>
          <w:highlight w:val="white"/>
          <w:lang w:eastAsia="zh-TW"/>
        </w:rPr>
        <w:t>次の条件で労働者派遣を行います。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F4D7B" w:rsidRPr="006F4D7B" w:rsidTr="00986C10">
        <w:tc>
          <w:tcPr>
            <w:tcW w:w="10762" w:type="dxa"/>
            <w:vAlign w:val="center"/>
          </w:tcPr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協定対象派遣労働者であるか否か</w:t>
            </w:r>
          </w:p>
          <w:p w:rsidR="006F4D7B" w:rsidRPr="006F4D7B" w:rsidRDefault="006F4D7B" w:rsidP="006F4D7B">
            <w:pPr>
              <w:widowControl/>
              <w:ind w:firstLineChars="100" w:firstLine="180"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■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協定対象派遣労働者である（当該協定の有効期間の終了日：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</w:rPr>
              <w:t>令和8年3月31日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　）</w:t>
            </w:r>
          </w:p>
          <w:p w:rsidR="006F4D7B" w:rsidRPr="006F4D7B" w:rsidRDefault="006F4D7B" w:rsidP="006F4D7B">
            <w:pPr>
              <w:widowControl/>
              <w:ind w:firstLineChars="100" w:firstLine="180"/>
              <w:rPr>
                <w:rFonts w:ascii="ＭＳ Ｐ明朝" w:eastAsia="Microsoft JhengHei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□協定対象派遣労働者ではない</w:t>
            </w:r>
          </w:p>
        </w:tc>
      </w:tr>
      <w:tr w:rsidR="006F4D7B" w:rsidRPr="006F4D7B" w:rsidTr="00986C10">
        <w:tc>
          <w:tcPr>
            <w:tcW w:w="10762" w:type="dxa"/>
            <w:vAlign w:val="center"/>
          </w:tcPr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賃金（退職手当及び臨時に支払われる賃金を除く。）の決定、計算及び支払いの方法、賃金の締切り及び支払いの時期に関する事項</w:t>
            </w:r>
          </w:p>
          <w:p w:rsidR="006F4D7B" w:rsidRPr="006F4D7B" w:rsidRDefault="006F4D7B" w:rsidP="006F4D7B">
            <w:pPr>
              <w:widowControl/>
              <w:rPr>
                <w:rFonts w:ascii="ＭＳ Ｐ明朝" w:eastAsia="Microsoft JhengHei" w:hAnsi="ＭＳ Ｐ明朝" w:cs="Times New Roman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１　基本賃金　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イ　月給（　　　　円）、ロ　日給（　　　　円）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</w:rPr>
              <w:t xml:space="preserve">　　　　　　　　　　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４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賃金締切日（　　）－毎月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10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日、（　　）－毎月　日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Microsoft JhengHei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E225F" wp14:editId="2C3967E3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43180</wp:posOffset>
                      </wp:positionV>
                      <wp:extent cx="181610" cy="155575"/>
                      <wp:effectExtent l="19050" t="19050" r="27940" b="15875"/>
                      <wp:wrapNone/>
                      <wp:docPr id="1060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555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E6803" id="円/楕円 3" o:spid="_x0000_s1026" style="position:absolute;left:0;text-align:left;margin-left:15.2pt;margin-top:3.4pt;width:14.3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" filled="f" strokecolor="windowText" strokeweight="2.25pt"/>
                  </w:pict>
                </mc:Fallback>
              </mc:AlternateConten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ハ　時間給（</w:t>
            </w:r>
            <w:r w:rsidRPr="006F4D7B">
              <w:rPr>
                <w:rFonts w:ascii="ＭＳ Ｐ明朝" w:eastAsia="ＭＳ Ｐ明朝" w:hAnsi="ＭＳ Ｐ明朝" w:cs="Times New Roman" w:hint="eastAsia"/>
                <w:color w:val="FF0000"/>
                <w:kern w:val="24"/>
                <w:sz w:val="18"/>
                <w:szCs w:val="18"/>
                <w:highlight w:val="white"/>
                <w:lang w:eastAsia="zh-TW"/>
              </w:rPr>
              <w:t xml:space="preserve"> 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1,200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円）、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</w:rPr>
              <w:t xml:space="preserve">　　　　　　　　　　　　　　　　　　　　　　　　　 　 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５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賃金支払日（　　）－毎月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25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日、（　　）－毎月　日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Microsoft JhengHei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ニ　出来高給（基本単価　　 円、保障給 　　円）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</w:rPr>
              <w:t xml:space="preserve">　　　　　　　　　　　　 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 xml:space="preserve">６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賃金の支払方法（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本人が指定する口座に振込む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）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Microsoft JhengHei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ホ　その他（　　　　　円）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Microsoft JhengHei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ヘ　就業規則に規定されている賃金等級等</w:t>
            </w:r>
          </w:p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</w:p>
          <w:p w:rsidR="006F4D7B" w:rsidRPr="006F4D7B" w:rsidRDefault="006F4D7B" w:rsidP="006F4D7B">
            <w:pPr>
              <w:widowControl/>
              <w:rPr>
                <w:rFonts w:ascii="ＭＳ Ｐ明朝" w:eastAsia="Microsoft JhengHei" w:hAnsi="ＭＳ Ｐ明朝" w:cs="Times New Roman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２　諸手当の額又は計算方法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Microsoft JhengHei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イ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通勤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手当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15,000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円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  <w:t>／計算方法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：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１ヵ月の通勤定期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</w:rPr>
              <w:t>券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代を支給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>）</w:t>
            </w:r>
          </w:p>
          <w:p w:rsidR="006F4D7B" w:rsidRPr="006F4D7B" w:rsidRDefault="006F4D7B" w:rsidP="006F4D7B">
            <w:pPr>
              <w:widowControl/>
              <w:ind w:firstLineChars="350" w:firstLine="630"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（　　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又は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4,100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円　／計算方法：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距離に応じて支給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>）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ロ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（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家族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手当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8,000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円　／計算方法：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扶養家族の人数に応じて支給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>）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ハ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（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職務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手当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10,000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円／計算方法：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職務遂行能力に応じて支給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>）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ニ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 xml:space="preserve">　　　手当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　　　　　　　　　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円／計算方法：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  <w:t>）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３　所定時間外、休日又は深夜労働に対して支払われる割増賃金率</w:t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イ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>所定時間外、法定超</w:t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  <w:t>月６０時間以内（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25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>月６０時間超　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50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  <w:t xml:space="preserve">　　　　　　所定超（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</w:rPr>
              <w:t>-</w:t>
            </w:r>
            <w:r w:rsidRPr="006F4D7B"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  <w:t xml:space="preserve"> 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ロ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休日　法定休日（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35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　　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法定外休日（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25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</w:p>
          <w:p w:rsidR="006F4D7B" w:rsidRPr="006F4D7B" w:rsidRDefault="006F4D7B" w:rsidP="006F4D7B">
            <w:pPr>
              <w:widowControl/>
              <w:ind w:firstLineChars="200" w:firstLine="360"/>
              <w:rPr>
                <w:rFonts w:ascii="ＭＳ Ｐ明朝" w:eastAsia="ＭＳ Ｐ明朝" w:hAnsi="ＭＳ Ｐ明朝" w:cs="Times New Roman"/>
                <w:color w:val="000000"/>
                <w:kern w:val="24"/>
                <w:sz w:val="18"/>
                <w:szCs w:val="18"/>
                <w:highlight w:val="white"/>
                <w:lang w:eastAsia="zh-TW"/>
              </w:rPr>
            </w:pP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ハ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深夜　（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ab/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</w:rPr>
              <w:t xml:space="preserve">　</w:t>
            </w:r>
            <w:r w:rsidRPr="006F4D7B">
              <w:rPr>
                <w:rFonts w:ascii="ＭＳ Ｐ明朝" w:eastAsia="ＭＳ Ｐ明朝" w:hAnsi="ＭＳ Ｐ明朝" w:cs="Times New Roman" w:hint="eastAsia"/>
                <w:b/>
                <w:bCs/>
                <w:kern w:val="24"/>
                <w:sz w:val="18"/>
                <w:szCs w:val="18"/>
                <w:highlight w:val="white"/>
                <w:lang w:eastAsia="zh-TW"/>
              </w:rPr>
              <w:t>25</w:t>
            </w:r>
            <w:r w:rsidRPr="006F4D7B">
              <w:rPr>
                <w:rFonts w:ascii="ＭＳ Ｐ明朝" w:eastAsia="ＭＳ Ｐ明朝" w:hAnsi="ＭＳ Ｐ明朝" w:cs="Times New Roman" w:hint="eastAsia"/>
                <w:kern w:val="24"/>
                <w:sz w:val="18"/>
                <w:szCs w:val="18"/>
                <w:highlight w:val="white"/>
                <w:lang w:eastAsia="zh-TW"/>
              </w:rPr>
              <w:t>）％</w:t>
            </w:r>
          </w:p>
        </w:tc>
      </w:tr>
      <w:tr w:rsidR="006F4D7B" w:rsidRPr="006F4D7B" w:rsidTr="00986C10">
        <w:tc>
          <w:tcPr>
            <w:tcW w:w="10762" w:type="dxa"/>
            <w:vAlign w:val="center"/>
          </w:tcPr>
          <w:p w:rsidR="006F4D7B" w:rsidRPr="006F4D7B" w:rsidRDefault="006F4D7B" w:rsidP="006F4D7B">
            <w:pPr>
              <w:widowControl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15671" wp14:editId="12AE2D7B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124460</wp:posOffset>
                      </wp:positionV>
                      <wp:extent cx="295275" cy="295275"/>
                      <wp:effectExtent l="19050" t="19050" r="28575" b="28575"/>
                      <wp:wrapNone/>
                      <wp:docPr id="1028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2EADA" id="円/楕円 3" o:spid="_x0000_s1026" style="position:absolute;left:0;text-align:left;margin-left:322pt;margin-top:9.8pt;width:2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" filled="f" strokecolor="windowText" strokeweight="2.25pt"/>
                  </w:pict>
                </mc:Fallback>
              </mc:AlternateConten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昇給・賞与・退職手当の有無</w:t>
            </w:r>
          </w:p>
          <w:p w:rsidR="006F4D7B" w:rsidRPr="006F4D7B" w:rsidRDefault="006F4D7B" w:rsidP="006F4D7B">
            <w:pPr>
              <w:widowControl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・昇　　給（有（時期、金額等：</w: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  <w:t>）　，　無）</w:t>
            </w:r>
          </w:p>
          <w:p w:rsidR="006F4D7B" w:rsidRPr="006F4D7B" w:rsidRDefault="006F4D7B" w:rsidP="006F4D7B">
            <w:pPr>
              <w:widowControl/>
              <w:spacing w:line="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3880C" wp14:editId="6B570F5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23495</wp:posOffset>
                      </wp:positionV>
                      <wp:extent cx="257175" cy="247650"/>
                      <wp:effectExtent l="19050" t="19050" r="28575" b="19050"/>
                      <wp:wrapNone/>
                      <wp:docPr id="191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F056A" id="円/楕円 3" o:spid="_x0000_s1026" style="position:absolute;left:0;text-align:left;margin-left:50.25pt;margin-top:1.8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" filled="f" strokecolor="windowText" strokeweight="2.25pt"/>
                  </w:pict>
                </mc:Fallback>
              </mc:AlternateContent>
            </w:r>
          </w:p>
          <w:p w:rsidR="006F4D7B" w:rsidRPr="006F4D7B" w:rsidRDefault="006F4D7B" w:rsidP="006F4D7B">
            <w:pPr>
              <w:widowControl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・賞　　与（有（時期、金額等：</w:t>
            </w:r>
            <w:r w:rsidRPr="006F4D7B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12月、年間の業績及び人事考課により支給されない可能性あり</w: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），無）</w:t>
            </w:r>
          </w:p>
          <w:p w:rsidR="006F4D7B" w:rsidRPr="006F4D7B" w:rsidRDefault="006F4D7B" w:rsidP="006F4D7B">
            <w:pPr>
              <w:widowControl/>
              <w:spacing w:line="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3AA43" wp14:editId="6FD78E5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41910</wp:posOffset>
                      </wp:positionV>
                      <wp:extent cx="247650" cy="209550"/>
                      <wp:effectExtent l="19050" t="19050" r="19050" b="19050"/>
                      <wp:wrapNone/>
                      <wp:docPr id="102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F3CCC" id="円/楕円 3" o:spid="_x0000_s1026" style="position:absolute;left:0;text-align:left;margin-left:50.25pt;margin-top:3.3pt;width:19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" filled="f" strokecolor="windowText" strokeweight="2.25pt"/>
                  </w:pict>
                </mc:Fallback>
              </mc:AlternateContent>
            </w:r>
          </w:p>
          <w:p w:rsidR="006F4D7B" w:rsidRPr="006F4D7B" w:rsidRDefault="006F4D7B" w:rsidP="006F4D7B">
            <w:pPr>
              <w:widowControl/>
              <w:tabs>
                <w:tab w:val="left" w:pos="2062"/>
              </w:tabs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・退職手当（有（時期、金額等：</w:t>
            </w:r>
            <w:r w:rsidRPr="006F4D7B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別途退職給与規定により勤続３年目以降に支給</w: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），無）</w: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ab/>
            </w:r>
          </w:p>
        </w:tc>
      </w:tr>
      <w:tr w:rsidR="006F4D7B" w:rsidRPr="006F4D7B" w:rsidTr="00986C10">
        <w:tc>
          <w:tcPr>
            <w:tcW w:w="10762" w:type="dxa"/>
            <w:vAlign w:val="center"/>
          </w:tcPr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CED82" wp14:editId="42B073C3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167005</wp:posOffset>
                      </wp:positionV>
                      <wp:extent cx="245745" cy="227330"/>
                      <wp:effectExtent l="19050" t="19050" r="20955" b="20320"/>
                      <wp:wrapNone/>
                      <wp:docPr id="103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C587A" id="円/楕円 3" o:spid="_x0000_s1026" style="position:absolute;left:0;text-align:left;margin-left:423.25pt;margin-top:13.15pt;width:19.3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" filled="f" strokecolor="windowText" strokeweight="2.25pt"/>
                  </w:pict>
                </mc:Fallback>
              </mc:AlternateConten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休暇に関する事項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55CA06" wp14:editId="2433F4EA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178435</wp:posOffset>
                      </wp:positionV>
                      <wp:extent cx="245745" cy="227330"/>
                      <wp:effectExtent l="19050" t="19050" r="20955" b="20320"/>
                      <wp:wrapNone/>
                      <wp:docPr id="1034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A533F" id="円/楕円 3" o:spid="_x0000_s1026" style="position:absolute;left:0;text-align:left;margin-left:196.7pt;margin-top:14.05pt;width:19.3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" filled="f" strokecolor="windowText" strokeweight="2.25pt"/>
                  </w:pict>
                </mc:Fallback>
              </mc:AlternateConten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1　年次有給休暇　　6ヶ月継続勤務した場合　→　</w:t>
            </w:r>
            <w:r w:rsidRPr="006F4D7B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10</w: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日　継続勤務6ヶ月以内の有給休暇（　有 　・ 　無  ）  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477957" wp14:editId="6906F19E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165735</wp:posOffset>
                      </wp:positionV>
                      <wp:extent cx="245745" cy="227330"/>
                      <wp:effectExtent l="19050" t="19050" r="20955" b="20320"/>
                      <wp:wrapNone/>
                      <wp:docPr id="1037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B8447" id="円/楕円 3" o:spid="_x0000_s1026" style="position:absolute;left:0;text-align:left;margin-left:133.1pt;margin-top:13.05pt;width:19.35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" filled="f" strokecolor="windowText" strokeweight="2.25pt"/>
                  </w:pict>
                </mc:Fallback>
              </mc:AlternateContent>
            </w: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 時間単位年休（　有 　・ 　無  ）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　代替休暇　　　（　有 　・ 　無  ）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　その他の休暇　　有給（                 )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 無給（                 )</w:t>
            </w:r>
          </w:p>
          <w:p w:rsidR="006F4D7B" w:rsidRPr="006F4D7B" w:rsidRDefault="006F4D7B" w:rsidP="006F4D7B">
            <w:pPr>
              <w:widowControl/>
              <w:tabs>
                <w:tab w:val="left" w:pos="3182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F4D7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○詳細は、就業規則第○条～第○条</w:t>
            </w:r>
          </w:p>
        </w:tc>
      </w:tr>
    </w:tbl>
    <w:p w:rsidR="0053065F" w:rsidRDefault="0053065F" w:rsidP="006F4D7B">
      <w:pPr>
        <w:widowControl/>
        <w:jc w:val="left"/>
      </w:pPr>
    </w:p>
    <w:p w:rsidR="006F4D7B" w:rsidRPr="006F4D7B" w:rsidRDefault="006F4D7B" w:rsidP="006F4D7B">
      <w:pPr>
        <w:widowControl/>
        <w:jc w:val="left"/>
        <w:rPr>
          <w:rFonts w:hint="eastAsia"/>
        </w:rPr>
      </w:pPr>
    </w:p>
    <w:sectPr w:rsidR="006F4D7B" w:rsidRPr="006F4D7B" w:rsidSect="006F4D7B">
      <w:pgSz w:w="11906" w:h="16838" w:code="9"/>
      <w:pgMar w:top="567" w:right="567" w:bottom="567" w:left="567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7B"/>
    <w:rsid w:val="0053065F"/>
    <w:rsid w:val="006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AB67A"/>
  <w15:chartTrackingRefBased/>
  <w15:docId w15:val="{5C40C10C-D27D-4F94-8D5E-1C966863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