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5E1A2" w14:textId="5B5F1795" w:rsidR="003560B9" w:rsidRPr="00F75714" w:rsidRDefault="00001561" w:rsidP="003560B9">
      <w:pPr>
        <w:rPr>
          <w:rFonts w:asciiTheme="minorEastAsia" w:hAnsiTheme="minorEastAsia"/>
        </w:rPr>
      </w:pPr>
      <w:r>
        <w:rPr>
          <w:rFonts w:ascii="Century" w:eastAsia="ＭＳ 明朝" w:hAnsi="Century" w:cs="Times New Roman" w:hint="eastAsia"/>
          <w:b/>
          <w:noProof/>
          <w:kern w:val="2"/>
          <w:sz w:val="21"/>
          <w:szCs w:val="21"/>
        </w:rPr>
        <mc:AlternateContent>
          <mc:Choice Requires="wpg">
            <w:drawing>
              <wp:anchor distT="0" distB="0" distL="114300" distR="114300" simplePos="0" relativeHeight="251845632" behindDoc="0" locked="0" layoutInCell="1" allowOverlap="1" wp14:anchorId="2B332529" wp14:editId="68CD37D3">
                <wp:simplePos x="0" y="0"/>
                <wp:positionH relativeFrom="margin">
                  <wp:posOffset>3996267</wp:posOffset>
                </wp:positionH>
                <wp:positionV relativeFrom="paragraph">
                  <wp:posOffset>316089</wp:posOffset>
                </wp:positionV>
                <wp:extent cx="2235200" cy="372745"/>
                <wp:effectExtent l="0" t="0" r="0" b="8255"/>
                <wp:wrapNone/>
                <wp:docPr id="153" name="グループ化 153"/>
                <wp:cNvGraphicFramePr/>
                <a:graphic xmlns:a="http://schemas.openxmlformats.org/drawingml/2006/main">
                  <a:graphicData uri="http://schemas.microsoft.com/office/word/2010/wordprocessingGroup">
                    <wpg:wgp>
                      <wpg:cNvGrpSpPr/>
                      <wpg:grpSpPr>
                        <a:xfrm>
                          <a:off x="0" y="0"/>
                          <a:ext cx="2235200" cy="372745"/>
                          <a:chOff x="0" y="0"/>
                          <a:chExt cx="2235200" cy="373252"/>
                        </a:xfrm>
                      </wpg:grpSpPr>
                      <wps:wsp>
                        <wps:cNvPr id="156" name="四角形: 角を丸くする 156"/>
                        <wps:cNvSpPr>
                          <a:spLocks/>
                        </wps:cNvSpPr>
                        <wps:spPr>
                          <a:xfrm>
                            <a:off x="0" y="13252"/>
                            <a:ext cx="792000" cy="360000"/>
                          </a:xfrm>
                          <a:prstGeom prst="roundRect">
                            <a:avLst/>
                          </a:prstGeom>
                          <a:solidFill>
                            <a:srgbClr val="00B050"/>
                          </a:solidFill>
                          <a:ln w="12700" cap="flat" cmpd="sng" algn="ctr">
                            <a:noFill/>
                            <a:prstDash val="solid"/>
                            <a:miter lim="800000"/>
                          </a:ln>
                          <a:effectLst/>
                        </wps:spPr>
                        <wps:txbx>
                          <w:txbxContent>
                            <w:p w14:paraId="012CE661" w14:textId="77777777" w:rsidR="005126D9" w:rsidRPr="00115B9D" w:rsidRDefault="005126D9" w:rsidP="00001561">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wps:txbx>
                        <wps:bodyPr vertOverflow="clip" horzOverflow="clip" wrap="square" lIns="0" tIns="0" rIns="0" bIns="0" rtlCol="0" anchor="ctr" anchorCtr="0">
                          <a:noAutofit/>
                        </wps:bodyPr>
                      </wps:wsp>
                      <wps:wsp>
                        <wps:cNvPr id="157" name="四角形: 角を丸くする 157"/>
                        <wps:cNvSpPr>
                          <a:spLocks/>
                        </wps:cNvSpPr>
                        <wps:spPr>
                          <a:xfrm>
                            <a:off x="1318072" y="0"/>
                            <a:ext cx="917128" cy="360000"/>
                          </a:xfrm>
                          <a:prstGeom prst="roundRect">
                            <a:avLst/>
                          </a:prstGeom>
                          <a:solidFill>
                            <a:srgbClr val="FFC000"/>
                          </a:solidFill>
                          <a:ln w="12700" cap="flat" cmpd="sng" algn="ctr">
                            <a:noFill/>
                            <a:prstDash val="solid"/>
                            <a:miter lim="800000"/>
                          </a:ln>
                          <a:effectLst/>
                        </wps:spPr>
                        <wps:txbx>
                          <w:txbxContent>
                            <w:p w14:paraId="328ED85A" w14:textId="35C5F786" w:rsidR="005126D9" w:rsidRPr="00115B9D" w:rsidRDefault="005126D9" w:rsidP="00001561">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労働者</w:t>
                              </w:r>
                            </w:p>
                          </w:txbxContent>
                        </wps:txbx>
                        <wps:bodyPr vertOverflow="clip" horzOverflow="clip" wrap="square" lIns="0" tIns="0" rIns="0" bIns="0" rtlCol="0" anchor="ctr" anchorCtr="0">
                          <a:noAutofit/>
                        </wps:bodyPr>
                      </wps:wsp>
                      <wps:wsp>
                        <wps:cNvPr id="161" name="矢印: 右 161"/>
                        <wps:cNvSpPr>
                          <a:spLocks noChangeArrowheads="1"/>
                        </wps:cNvSpPr>
                        <wps:spPr bwMode="auto">
                          <a:xfrm>
                            <a:off x="841513" y="91937"/>
                            <a:ext cx="457200" cy="189865"/>
                          </a:xfrm>
                          <a:prstGeom prst="rightArrow">
                            <a:avLst>
                              <a:gd name="adj1" fmla="val 50000"/>
                              <a:gd name="adj2" fmla="val 9974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332529" id="グループ化 153" o:spid="_x0000_s1152" style="position:absolute;margin-left:314.65pt;margin-top:24.9pt;width:176pt;height:29.35pt;z-index:251845632;mso-position-horizontal-relative:margin;mso-width-relative:margin" coordsize="22352,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">
                <v:roundrect id="四角形: 角を丸くする 156" o:spid="_x0000_s1153" style="position:absolute;top:132;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" fillcolor="#00b050" stroked="f" strokeweight="1pt">
                  <v:stroke joinstyle="miter"/>
                  <v:textbox inset="0,0,0,0">
                    <w:txbxContent>
                      <w:p w14:paraId="012CE661" w14:textId="77777777" w:rsidR="005126D9" w:rsidRPr="00115B9D" w:rsidRDefault="005126D9" w:rsidP="00001561">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v:textbox>
                </v:roundrect>
                <v:roundrect id="四角形: 角を丸くする 157" o:spid="_x0000_s1154" style="position:absolute;left:13180;width:9172;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" fillcolor="#ffc000" stroked="f" strokeweight="1pt">
                  <v:stroke joinstyle="miter"/>
                  <v:textbox inset="0,0,0,0">
                    <w:txbxContent>
                      <w:p w14:paraId="328ED85A" w14:textId="35C5F786" w:rsidR="005126D9" w:rsidRPr="00115B9D" w:rsidRDefault="005126D9" w:rsidP="00001561">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労働者</w:t>
                        </w:r>
                      </w:p>
                    </w:txbxContent>
                  </v:textbox>
                </v:roundrect>
                <v:shape id="矢印: 右 161" o:spid="_x0000_s1155" type="#_x0000_t13" style="position:absolute;left:8415;top:919;width:45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" adj="12653" fillcolor="black">
                  <v:textbox inset="5.85pt,.7pt,5.85pt,.7pt"/>
                </v:shape>
                <w10:wrap anchorx="margin"/>
              </v:group>
            </w:pict>
          </mc:Fallback>
        </mc:AlternateContent>
      </w:r>
      <w:r w:rsidR="00DF627C">
        <w:rPr>
          <w:noProof/>
        </w:rPr>
        <mc:AlternateContent>
          <mc:Choice Requires="wps">
            <w:drawing>
              <wp:anchor distT="0" distB="0" distL="114300" distR="114300" simplePos="0" relativeHeight="251834368" behindDoc="0" locked="0" layoutInCell="1" allowOverlap="1" wp14:anchorId="57A45D8D" wp14:editId="23E37751">
                <wp:simplePos x="0" y="0"/>
                <wp:positionH relativeFrom="column">
                  <wp:posOffset>0</wp:posOffset>
                </wp:positionH>
                <wp:positionV relativeFrom="paragraph">
                  <wp:posOffset>250512</wp:posOffset>
                </wp:positionV>
                <wp:extent cx="1543685" cy="292100"/>
                <wp:effectExtent l="19050" t="19050" r="18415" b="12700"/>
                <wp:wrapNone/>
                <wp:docPr id="1025" name="Text Box 1">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92100"/>
                        </a:xfrm>
                        <a:prstGeom prst="rect">
                          <a:avLst/>
                        </a:prstGeom>
                        <a:solidFill>
                          <a:srgbClr val="FFFFFF"/>
                        </a:solidFill>
                        <a:ln w="28575">
                          <a:solidFill>
                            <a:srgbClr val="FF0000"/>
                          </a:solidFill>
                          <a:miter lim="800000"/>
                          <a:headEnd/>
                          <a:tailEnd/>
                        </a:ln>
                      </wps:spPr>
                      <wps:txbx>
                        <w:txbxContent>
                          <w:p w14:paraId="5C382D5B" w14:textId="2B288E53" w:rsidR="005126D9" w:rsidRPr="00DF627C" w:rsidRDefault="005126D9" w:rsidP="00097233">
                            <w:pPr>
                              <w:jc w:val="center"/>
                              <w:rPr>
                                <w:b/>
                                <w:bCs/>
                                <w:sz w:val="24"/>
                                <w:szCs w:val="24"/>
                              </w:rPr>
                            </w:pPr>
                            <w:r w:rsidRPr="00DF627C">
                              <w:rPr>
                                <w:rFonts w:ascii="ＭＳ ゴシック" w:eastAsia="ＭＳ ゴシック" w:hAnsi="ＭＳ ゴシック" w:hint="eastAsia"/>
                                <w:b/>
                                <w:bCs/>
                                <w:color w:val="FF0000"/>
                                <w:sz w:val="22"/>
                                <w:szCs w:val="22"/>
                              </w:rPr>
                              <w:t>要領第6の10（2）</w:t>
                            </w:r>
                          </w:p>
                        </w:txbxContent>
                      </wps:txbx>
                      <wps:bodyPr vertOverflow="clip" wrap="square" lIns="74295" tIns="12600" rIns="74295" bIns="12600"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A45D8D" id="_x0000_s1156" type="#_x0000_t202" style="position:absolute;margin-left:0;margin-top:19.75pt;width:121.55pt;height:23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" strokecolor="red" strokeweight="2.25pt">
                <v:textbox inset="5.85pt,.35mm,5.85pt,.35mm">
                  <w:txbxContent>
                    <w:p w14:paraId="5C382D5B" w14:textId="2B288E53" w:rsidR="005126D9" w:rsidRPr="00DF627C" w:rsidRDefault="005126D9" w:rsidP="00097233">
                      <w:pPr>
                        <w:jc w:val="center"/>
                        <w:rPr>
                          <w:b/>
                          <w:bCs/>
                          <w:sz w:val="24"/>
                          <w:szCs w:val="24"/>
                        </w:rPr>
                      </w:pPr>
                      <w:r w:rsidRPr="00DF627C">
                        <w:rPr>
                          <w:rFonts w:ascii="ＭＳ ゴシック" w:eastAsia="ＭＳ ゴシック" w:hAnsi="ＭＳ ゴシック" w:hint="eastAsia"/>
                          <w:b/>
                          <w:bCs/>
                          <w:color w:val="FF0000"/>
                          <w:sz w:val="22"/>
                          <w:szCs w:val="22"/>
                        </w:rPr>
                        <w:t>要領第6の10（2）</w:t>
                      </w:r>
                    </w:p>
                  </w:txbxContent>
                </v:textbox>
              </v:shape>
            </w:pict>
          </mc:Fallback>
        </mc:AlternateContent>
      </w:r>
    </w:p>
    <w:p w14:paraId="13C440CE" w14:textId="3D8967C7" w:rsidR="003560B9" w:rsidRDefault="003560B9" w:rsidP="003560B9">
      <w:pPr>
        <w:rPr>
          <w:rFonts w:asciiTheme="minorEastAsia" w:hAnsiTheme="minorEastAsia"/>
        </w:rPr>
      </w:pPr>
    </w:p>
    <w:p w14:paraId="652020CA" w14:textId="4F5FEE7B" w:rsidR="00E451BF" w:rsidRDefault="00E451BF" w:rsidP="00E451BF">
      <w:pPr>
        <w:spacing w:line="240" w:lineRule="exact"/>
        <w:jc w:val="center"/>
        <w:rPr>
          <w:rFonts w:ascii="ＭＳ Ｐ明朝" w:eastAsia="ＭＳ Ｐ明朝" w:hAnsi="ＭＳ Ｐ明朝" w:cs="ＭＳ Ｐゴシック"/>
          <w:b/>
          <w:bCs/>
          <w:color w:val="000000"/>
          <w:sz w:val="36"/>
          <w:szCs w:val="36"/>
        </w:rPr>
      </w:pPr>
    </w:p>
    <w:p w14:paraId="00E595D2" w14:textId="27B9C279" w:rsidR="00E451BF" w:rsidRDefault="00097233" w:rsidP="00E451BF">
      <w:pPr>
        <w:jc w:val="center"/>
        <w:rPr>
          <w:rFonts w:ascii="ＭＳ Ｐ明朝" w:eastAsia="ＭＳ Ｐ明朝" w:hAnsi="ＭＳ Ｐ明朝" w:cs="ＭＳ Ｐゴシック"/>
          <w:b/>
          <w:bCs/>
          <w:color w:val="000000"/>
          <w:sz w:val="36"/>
          <w:szCs w:val="36"/>
        </w:rPr>
      </w:pPr>
      <w:r w:rsidRPr="00097233">
        <w:rPr>
          <w:rFonts w:ascii="ＭＳ Ｐ明朝" w:eastAsia="ＭＳ Ｐ明朝" w:hAnsi="ＭＳ Ｐ明朝" w:cs="ＭＳ Ｐゴシック" w:hint="eastAsia"/>
          <w:b/>
          <w:bCs/>
          <w:color w:val="000000"/>
          <w:sz w:val="36"/>
          <w:szCs w:val="36"/>
        </w:rPr>
        <w:t>派遣労働者として雇い入れようとするときの明示</w:t>
      </w:r>
    </w:p>
    <w:p w14:paraId="217DB08B" w14:textId="5DC81FB7" w:rsidR="00097233" w:rsidRPr="00E64289" w:rsidRDefault="00E451BF" w:rsidP="00E64289">
      <w:pPr>
        <w:jc w:val="center"/>
        <w:rPr>
          <w:rFonts w:ascii="ＭＳ Ｐ明朝" w:eastAsia="ＭＳ Ｐ明朝" w:hAnsi="ＭＳ Ｐ明朝" w:cs="ＭＳ Ｐゴシック"/>
          <w:b/>
          <w:bCs/>
          <w:color w:val="000000"/>
          <w:sz w:val="36"/>
          <w:szCs w:val="36"/>
        </w:rPr>
      </w:pPr>
      <w:r w:rsidRPr="00E451BF">
        <w:rPr>
          <w:rFonts w:ascii="ＭＳ Ｐ明朝" w:eastAsia="ＭＳ Ｐ明朝" w:hAnsi="ＭＳ Ｐ明朝" w:cs="ＭＳ Ｐゴシック" w:hint="eastAsia"/>
          <w:color w:val="000000"/>
          <w:sz w:val="24"/>
          <w:szCs w:val="24"/>
        </w:rPr>
        <w:t>（労働者派遣法第31条の２第２項）</w:t>
      </w:r>
    </w:p>
    <w:tbl>
      <w:tblPr>
        <w:tblStyle w:val="af9"/>
        <w:tblW w:w="0" w:type="auto"/>
        <w:tblLook w:val="04A0" w:firstRow="1" w:lastRow="0" w:firstColumn="1" w:lastColumn="0" w:noHBand="0" w:noVBand="1"/>
      </w:tblPr>
      <w:tblGrid>
        <w:gridCol w:w="1555"/>
        <w:gridCol w:w="9207"/>
      </w:tblGrid>
      <w:tr w:rsidR="00E451BF" w:rsidRPr="000E797D" w14:paraId="75E55ED2" w14:textId="77777777" w:rsidTr="000E797D">
        <w:trPr>
          <w:trHeight w:val="2094"/>
        </w:trPr>
        <w:tc>
          <w:tcPr>
            <w:tcW w:w="10762" w:type="dxa"/>
            <w:gridSpan w:val="2"/>
          </w:tcPr>
          <w:p w14:paraId="693989BB" w14:textId="4F460DCE" w:rsidR="000E797D" w:rsidRPr="000E797D" w:rsidRDefault="00E451BF" w:rsidP="000E797D">
            <w:pPr>
              <w:jc w:val="right"/>
              <w:rPr>
                <w:rFonts w:ascii="ＭＳ 明朝" w:eastAsia="ＭＳ 明朝" w:hAnsi="ＭＳ 明朝"/>
                <w:color w:val="000000"/>
                <w:sz w:val="24"/>
                <w:szCs w:val="24"/>
              </w:rPr>
            </w:pPr>
            <w:r w:rsidRPr="000E797D">
              <w:rPr>
                <w:rFonts w:ascii="ＭＳ 明朝" w:eastAsia="ＭＳ 明朝" w:hAnsi="ＭＳ 明朝" w:hint="eastAsia"/>
                <w:color w:val="000000"/>
                <w:sz w:val="24"/>
                <w:szCs w:val="24"/>
              </w:rPr>
              <w:t>令和</w:t>
            </w:r>
            <w:r w:rsidR="00F01B6E">
              <w:rPr>
                <w:rFonts w:ascii="ＭＳ 明朝" w:eastAsia="ＭＳ 明朝" w:hAnsi="ＭＳ 明朝" w:hint="eastAsia"/>
                <w:color w:val="000000"/>
                <w:sz w:val="24"/>
                <w:szCs w:val="24"/>
              </w:rPr>
              <w:t>7</w:t>
            </w:r>
            <w:r w:rsidRPr="000E797D">
              <w:rPr>
                <w:rFonts w:ascii="ＭＳ 明朝" w:eastAsia="ＭＳ 明朝" w:hAnsi="ＭＳ 明朝" w:hint="eastAsia"/>
                <w:color w:val="000000"/>
                <w:sz w:val="24"/>
                <w:szCs w:val="24"/>
              </w:rPr>
              <w:t>年3月20日</w:t>
            </w:r>
          </w:p>
          <w:p w14:paraId="5A83052F" w14:textId="3658903D" w:rsidR="000E797D" w:rsidRPr="000E797D" w:rsidRDefault="00E451BF" w:rsidP="000E797D">
            <w:pPr>
              <w:rPr>
                <w:rFonts w:ascii="ＭＳ 明朝" w:eastAsia="ＭＳ 明朝" w:hAnsi="ＭＳ 明朝"/>
                <w:sz w:val="22"/>
                <w:szCs w:val="22"/>
                <w:u w:val="single"/>
              </w:rPr>
            </w:pPr>
            <w:r w:rsidRPr="000E797D">
              <w:rPr>
                <w:rFonts w:ascii="ＭＳ 明朝" w:eastAsia="ＭＳ 明朝" w:hAnsi="ＭＳ 明朝" w:hint="eastAsia"/>
                <w:sz w:val="24"/>
                <w:szCs w:val="24"/>
                <w:u w:val="single"/>
              </w:rPr>
              <w:t>需給　花子</w:t>
            </w:r>
            <w:r w:rsidRPr="000E797D">
              <w:rPr>
                <w:rFonts w:ascii="ＭＳ 明朝" w:eastAsia="ＭＳ 明朝" w:hAnsi="ＭＳ 明朝" w:hint="eastAsia"/>
                <w:sz w:val="22"/>
                <w:szCs w:val="22"/>
                <w:u w:val="single"/>
              </w:rPr>
              <w:t xml:space="preserve">   殿</w:t>
            </w:r>
          </w:p>
          <w:p w14:paraId="2F075EEB" w14:textId="4B728C54" w:rsidR="00E451BF" w:rsidRPr="000E797D" w:rsidRDefault="00E451BF" w:rsidP="00E451BF">
            <w:pPr>
              <w:ind w:firstLineChars="2800" w:firstLine="6160"/>
              <w:rPr>
                <w:rFonts w:ascii="ＭＳ 明朝" w:eastAsia="ＭＳ 明朝" w:hAnsi="ＭＳ 明朝"/>
                <w:sz w:val="22"/>
                <w:szCs w:val="22"/>
              </w:rPr>
            </w:pPr>
            <w:r w:rsidRPr="000E797D">
              <w:rPr>
                <w:rFonts w:ascii="ＭＳ 明朝" w:eastAsia="ＭＳ 明朝" w:hAnsi="ＭＳ 明朝" w:hint="eastAsia"/>
                <w:sz w:val="22"/>
                <w:szCs w:val="22"/>
              </w:rPr>
              <w:t xml:space="preserve">(事業所名)　</w:t>
            </w:r>
            <w:r w:rsidRPr="000E797D">
              <w:rPr>
                <w:rFonts w:ascii="ＭＳ 明朝" w:eastAsia="ＭＳ 明朝" w:hAnsi="ＭＳ 明朝" w:hint="eastAsia"/>
                <w:sz w:val="24"/>
                <w:szCs w:val="24"/>
              </w:rPr>
              <w:t>株式会社〇〇</w:t>
            </w:r>
          </w:p>
          <w:p w14:paraId="3268B49B" w14:textId="64DF84EC" w:rsidR="00E451BF" w:rsidRPr="000E797D" w:rsidRDefault="00E451BF" w:rsidP="00E451BF">
            <w:pPr>
              <w:ind w:firstLineChars="2800" w:firstLine="6160"/>
              <w:rPr>
                <w:rFonts w:ascii="ＭＳ 明朝" w:eastAsia="ＭＳ 明朝" w:hAnsi="ＭＳ 明朝"/>
                <w:sz w:val="22"/>
                <w:szCs w:val="22"/>
              </w:rPr>
            </w:pPr>
            <w:r w:rsidRPr="000E797D">
              <w:rPr>
                <w:rFonts w:ascii="ＭＳ 明朝" w:eastAsia="ＭＳ 明朝" w:hAnsi="ＭＳ 明朝" w:hint="eastAsia"/>
                <w:sz w:val="22"/>
                <w:szCs w:val="22"/>
              </w:rPr>
              <w:t xml:space="preserve">(許可番号)　</w:t>
            </w:r>
            <w:r w:rsidRPr="000E797D">
              <w:rPr>
                <w:rFonts w:ascii="ＭＳ 明朝" w:eastAsia="ＭＳ 明朝" w:hAnsi="ＭＳ 明朝" w:hint="eastAsia"/>
                <w:sz w:val="24"/>
                <w:szCs w:val="24"/>
              </w:rPr>
              <w:t>派01-300000</w:t>
            </w:r>
          </w:p>
        </w:tc>
      </w:tr>
      <w:tr w:rsidR="00097233" w:rsidRPr="000E797D" w14:paraId="5E165FE1" w14:textId="77777777" w:rsidTr="000E797D">
        <w:trPr>
          <w:trHeight w:val="1743"/>
        </w:trPr>
        <w:tc>
          <w:tcPr>
            <w:tcW w:w="1555" w:type="dxa"/>
            <w:vAlign w:val="center"/>
          </w:tcPr>
          <w:p w14:paraId="7B73872F" w14:textId="5C36D11B" w:rsidR="00097233" w:rsidRPr="000E797D" w:rsidRDefault="00E451BF" w:rsidP="00E451BF">
            <w:pPr>
              <w:spacing w:line="300" w:lineRule="exact"/>
              <w:jc w:val="both"/>
              <w:rPr>
                <w:rFonts w:ascii="ＭＳ 明朝" w:eastAsia="ＭＳ 明朝" w:hAnsi="ＭＳ 明朝"/>
                <w:sz w:val="22"/>
                <w:szCs w:val="22"/>
              </w:rPr>
            </w:pPr>
            <w:r w:rsidRPr="000E797D">
              <w:rPr>
                <w:rFonts w:ascii="ＭＳ 明朝" w:eastAsia="ＭＳ 明朝" w:hAnsi="ＭＳ 明朝" w:hint="eastAsia"/>
                <w:sz w:val="22"/>
                <w:szCs w:val="22"/>
              </w:rPr>
              <w:t>協定対象派遣労働者であるか否か</w:t>
            </w:r>
          </w:p>
        </w:tc>
        <w:tc>
          <w:tcPr>
            <w:tcW w:w="9207" w:type="dxa"/>
            <w:vAlign w:val="center"/>
          </w:tcPr>
          <w:p w14:paraId="692D550B" w14:textId="01248B27" w:rsidR="00E451BF" w:rsidRPr="000E797D" w:rsidRDefault="00E451BF" w:rsidP="000E797D">
            <w:pPr>
              <w:jc w:val="both"/>
              <w:rPr>
                <w:rFonts w:ascii="ＭＳ 明朝" w:eastAsia="ＭＳ 明朝" w:hAnsi="ＭＳ 明朝"/>
                <w:sz w:val="22"/>
                <w:szCs w:val="22"/>
              </w:rPr>
            </w:pPr>
            <w:r w:rsidRPr="000E797D">
              <w:rPr>
                <w:rFonts w:ascii="ＭＳ 明朝" w:eastAsia="ＭＳ 明朝" w:hAnsi="ＭＳ 明朝" w:hint="eastAsia"/>
                <w:sz w:val="22"/>
                <w:szCs w:val="22"/>
              </w:rPr>
              <w:t>■協定対象派遣労働者である（当該協定の有効期間の終了日：</w:t>
            </w:r>
            <w:r w:rsidR="00CE3948" w:rsidRPr="0091493C">
              <w:rPr>
                <w:rFonts w:ascii="ＭＳ 明朝" w:eastAsia="ＭＳ 明朝" w:hAnsi="ＭＳ 明朝" w:hint="eastAsia"/>
                <w:b/>
                <w:bCs/>
                <w:sz w:val="22"/>
                <w:szCs w:val="22"/>
              </w:rPr>
              <w:t>令和</w:t>
            </w:r>
            <w:r w:rsidR="00070E01">
              <w:rPr>
                <w:rFonts w:ascii="ＭＳ 明朝" w:eastAsia="ＭＳ 明朝" w:hAnsi="ＭＳ 明朝" w:hint="eastAsia"/>
                <w:b/>
                <w:bCs/>
                <w:sz w:val="22"/>
                <w:szCs w:val="22"/>
              </w:rPr>
              <w:t>8</w:t>
            </w:r>
            <w:r w:rsidR="00CE3948" w:rsidRPr="0091493C">
              <w:rPr>
                <w:rFonts w:ascii="ＭＳ 明朝" w:eastAsia="ＭＳ 明朝" w:hAnsi="ＭＳ 明朝" w:hint="eastAsia"/>
                <w:b/>
                <w:bCs/>
                <w:sz w:val="22"/>
                <w:szCs w:val="22"/>
              </w:rPr>
              <w:t>年3月31日</w:t>
            </w:r>
            <w:r w:rsidRPr="000E797D">
              <w:rPr>
                <w:rFonts w:ascii="ＭＳ 明朝" w:eastAsia="ＭＳ 明朝" w:hAnsi="ＭＳ 明朝" w:hint="eastAsia"/>
                <w:sz w:val="22"/>
                <w:szCs w:val="22"/>
              </w:rPr>
              <w:t xml:space="preserve">　）</w:t>
            </w:r>
          </w:p>
          <w:p w14:paraId="57F12E91" w14:textId="00A45F60" w:rsidR="000E797D" w:rsidRDefault="000E797D" w:rsidP="000E797D">
            <w:pPr>
              <w:jc w:val="both"/>
              <w:rPr>
                <w:rFonts w:ascii="ＭＳ 明朝" w:eastAsia="ＭＳ 明朝" w:hAnsi="ＭＳ 明朝"/>
                <w:sz w:val="22"/>
                <w:szCs w:val="22"/>
              </w:rPr>
            </w:pPr>
          </w:p>
          <w:p w14:paraId="1A1621AB" w14:textId="65A91C89" w:rsidR="00097233" w:rsidRPr="000E797D" w:rsidRDefault="00E451BF" w:rsidP="000E797D">
            <w:pPr>
              <w:jc w:val="both"/>
              <w:rPr>
                <w:rFonts w:ascii="ＭＳ 明朝" w:eastAsia="ＭＳ 明朝" w:hAnsi="ＭＳ 明朝"/>
                <w:sz w:val="22"/>
                <w:szCs w:val="22"/>
              </w:rPr>
            </w:pPr>
            <w:r w:rsidRPr="000E797D">
              <w:rPr>
                <w:rFonts w:ascii="ＭＳ 明朝" w:eastAsia="ＭＳ 明朝" w:hAnsi="ＭＳ 明朝" w:hint="eastAsia"/>
                <w:sz w:val="22"/>
                <w:szCs w:val="22"/>
              </w:rPr>
              <w:t>□協定対象派遣労働者ではない</w:t>
            </w:r>
          </w:p>
        </w:tc>
      </w:tr>
      <w:tr w:rsidR="00097233" w:rsidRPr="000E797D" w14:paraId="567F3FF4" w14:textId="77777777" w:rsidTr="00512158">
        <w:tblPrEx>
          <w:tblCellMar>
            <w:left w:w="99" w:type="dxa"/>
            <w:right w:w="99" w:type="dxa"/>
          </w:tblCellMar>
        </w:tblPrEx>
        <w:trPr>
          <w:trHeight w:val="2224"/>
        </w:trPr>
        <w:tc>
          <w:tcPr>
            <w:tcW w:w="1555" w:type="dxa"/>
            <w:vAlign w:val="center"/>
          </w:tcPr>
          <w:p w14:paraId="5CE2C8F0" w14:textId="77777777" w:rsidR="00E451BF" w:rsidRPr="000E797D" w:rsidRDefault="00E451BF" w:rsidP="00E451BF">
            <w:pPr>
              <w:spacing w:line="300" w:lineRule="exact"/>
              <w:jc w:val="both"/>
              <w:rPr>
                <w:rFonts w:ascii="ＭＳ 明朝" w:eastAsia="ＭＳ 明朝" w:hAnsi="ＭＳ 明朝"/>
                <w:sz w:val="22"/>
                <w:szCs w:val="22"/>
              </w:rPr>
            </w:pPr>
            <w:r w:rsidRPr="000E797D">
              <w:rPr>
                <w:rFonts w:ascii="ＭＳ 明朝" w:eastAsia="ＭＳ 明朝" w:hAnsi="ＭＳ 明朝" w:hint="eastAsia"/>
                <w:sz w:val="22"/>
                <w:szCs w:val="22"/>
              </w:rPr>
              <w:t>昇給・賞与</w:t>
            </w:r>
          </w:p>
          <w:p w14:paraId="0343780E" w14:textId="77777777" w:rsidR="00E451BF" w:rsidRPr="000E797D" w:rsidRDefault="00E451BF" w:rsidP="00E451BF">
            <w:pPr>
              <w:spacing w:line="300" w:lineRule="exact"/>
              <w:jc w:val="both"/>
              <w:rPr>
                <w:rFonts w:ascii="ＭＳ 明朝" w:eastAsia="ＭＳ 明朝" w:hAnsi="ＭＳ 明朝"/>
                <w:sz w:val="22"/>
                <w:szCs w:val="22"/>
              </w:rPr>
            </w:pPr>
            <w:r w:rsidRPr="000E797D">
              <w:rPr>
                <w:rFonts w:ascii="ＭＳ 明朝" w:eastAsia="ＭＳ 明朝" w:hAnsi="ＭＳ 明朝" w:hint="eastAsia"/>
                <w:sz w:val="22"/>
                <w:szCs w:val="22"/>
              </w:rPr>
              <w:t>・退職手当</w:t>
            </w:r>
          </w:p>
          <w:p w14:paraId="1B6934E0" w14:textId="4E6174E5" w:rsidR="00097233" w:rsidRPr="000E797D" w:rsidRDefault="00E451BF" w:rsidP="00E451BF">
            <w:pPr>
              <w:spacing w:line="300" w:lineRule="exact"/>
              <w:jc w:val="both"/>
              <w:rPr>
                <w:rFonts w:ascii="ＭＳ 明朝" w:eastAsia="ＭＳ 明朝" w:hAnsi="ＭＳ 明朝"/>
                <w:sz w:val="22"/>
                <w:szCs w:val="22"/>
              </w:rPr>
            </w:pPr>
            <w:r w:rsidRPr="000E797D">
              <w:rPr>
                <w:rFonts w:ascii="ＭＳ 明朝" w:eastAsia="ＭＳ 明朝" w:hAnsi="ＭＳ 明朝" w:hint="eastAsia"/>
                <w:sz w:val="22"/>
                <w:szCs w:val="22"/>
              </w:rPr>
              <w:t>の有無</w:t>
            </w:r>
          </w:p>
        </w:tc>
        <w:tc>
          <w:tcPr>
            <w:tcW w:w="9207" w:type="dxa"/>
            <w:vAlign w:val="center"/>
          </w:tcPr>
          <w:p w14:paraId="46505066" w14:textId="5B6D0A47" w:rsidR="00E451BF" w:rsidRDefault="0091493C" w:rsidP="00512158">
            <w:pPr>
              <w:jc w:val="both"/>
              <w:rPr>
                <w:rFonts w:ascii="ＭＳ 明朝" w:eastAsia="ＭＳ 明朝" w:hAnsi="ＭＳ 明朝"/>
                <w:sz w:val="22"/>
                <w:szCs w:val="22"/>
              </w:rPr>
            </w:pPr>
            <w:r w:rsidRPr="000E797D">
              <w:rPr>
                <w:rFonts w:ascii="ＭＳ 明朝" w:eastAsia="ＭＳ 明朝" w:hAnsi="ＭＳ 明朝"/>
                <w:noProof/>
                <w:sz w:val="22"/>
                <w:szCs w:val="22"/>
              </w:rPr>
              <mc:AlternateContent>
                <mc:Choice Requires="wps">
                  <w:drawing>
                    <wp:anchor distT="0" distB="0" distL="114300" distR="114300" simplePos="0" relativeHeight="251836416" behindDoc="0" locked="0" layoutInCell="1" allowOverlap="1" wp14:anchorId="14100EEC" wp14:editId="686513D9">
                      <wp:simplePos x="0" y="0"/>
                      <wp:positionH relativeFrom="column">
                        <wp:posOffset>4190365</wp:posOffset>
                      </wp:positionH>
                      <wp:positionV relativeFrom="paragraph">
                        <wp:posOffset>-66675</wp:posOffset>
                      </wp:positionV>
                      <wp:extent cx="354965" cy="361950"/>
                      <wp:effectExtent l="19050" t="19050" r="26035" b="19050"/>
                      <wp:wrapNone/>
                      <wp:docPr id="1027" name="円/楕円 1"/>
                      <wp:cNvGraphicFramePr/>
                      <a:graphic xmlns:a="http://schemas.openxmlformats.org/drawingml/2006/main">
                        <a:graphicData uri="http://schemas.microsoft.com/office/word/2010/wordprocessingShape">
                          <wps:wsp>
                            <wps:cNvSpPr/>
                            <wps:spPr>
                              <a:xfrm>
                                <a:off x="0" y="0"/>
                                <a:ext cx="354965" cy="3619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59A2FCE" id="円/楕円 1" o:spid="_x0000_s1026" style="position:absolute;left:0;text-align:left;margin-left:329.95pt;margin-top:-5.25pt;width:27.95pt;height:2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" filled="f" strokecolor="black [3213]" strokeweight="2.25pt"/>
                  </w:pict>
                </mc:Fallback>
              </mc:AlternateContent>
            </w:r>
            <w:r w:rsidR="00DF627C" w:rsidRPr="000E797D">
              <w:rPr>
                <w:rFonts w:ascii="ＭＳ 明朝" w:eastAsia="ＭＳ 明朝" w:hAnsi="ＭＳ 明朝" w:hint="eastAsia"/>
                <w:noProof/>
                <w:sz w:val="22"/>
                <w:szCs w:val="22"/>
                <w:u w:val="single"/>
              </w:rPr>
              <mc:AlternateContent>
                <mc:Choice Requires="wps">
                  <w:drawing>
                    <wp:anchor distT="0" distB="0" distL="114300" distR="114300" simplePos="0" relativeHeight="251841536" behindDoc="0" locked="0" layoutInCell="1" allowOverlap="1" wp14:anchorId="05765166" wp14:editId="08B7593B">
                      <wp:simplePos x="0" y="0"/>
                      <wp:positionH relativeFrom="column">
                        <wp:posOffset>1891030</wp:posOffset>
                      </wp:positionH>
                      <wp:positionV relativeFrom="paragraph">
                        <wp:posOffset>150495</wp:posOffset>
                      </wp:positionV>
                      <wp:extent cx="2154555" cy="293370"/>
                      <wp:effectExtent l="0" t="0" r="0" b="106680"/>
                      <wp:wrapNone/>
                      <wp:docPr id="1031" name="角丸四角形吹き出し 5"/>
                      <wp:cNvGraphicFramePr/>
                      <a:graphic xmlns:a="http://schemas.openxmlformats.org/drawingml/2006/main">
                        <a:graphicData uri="http://schemas.microsoft.com/office/word/2010/wordprocessingShape">
                          <wps:wsp>
                            <wps:cNvSpPr/>
                            <wps:spPr>
                              <a:xfrm>
                                <a:off x="0" y="0"/>
                                <a:ext cx="2154555" cy="293370"/>
                              </a:xfrm>
                              <a:prstGeom prst="wedgeRoundRectCallout">
                                <a:avLst>
                                  <a:gd name="adj1" fmla="val -42460"/>
                                  <a:gd name="adj2" fmla="val 87952"/>
                                  <a:gd name="adj3" fmla="val 16667"/>
                                </a:avLst>
                              </a:prstGeom>
                              <a:solidFill>
                                <a:schemeClr val="accent6">
                                  <a:lumMod val="40000"/>
                                  <a:lumOff val="6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F9592" w14:textId="35F22A11" w:rsidR="005126D9" w:rsidRPr="00E64289" w:rsidRDefault="005126D9" w:rsidP="00E64289">
                                  <w:pPr>
                                    <w:rPr>
                                      <w:rFonts w:ascii="ＭＳ 明朝" w:eastAsia="ＭＳ 明朝" w:hAnsi="ＭＳ 明朝"/>
                                    </w:rPr>
                                  </w:pPr>
                                  <w:r w:rsidRPr="00E64289">
                                    <w:rPr>
                                      <w:rFonts w:ascii="ＭＳ 明朝" w:eastAsia="ＭＳ 明朝" w:hAnsi="ＭＳ 明朝" w:hint="eastAsia"/>
                                      <w:b/>
                                      <w:bCs/>
                                      <w:color w:val="FF0000"/>
                                    </w:rPr>
                                    <w:t>12月、業績等を勘案して支給など。</w:t>
                                  </w:r>
                                </w:p>
                                <w:p w14:paraId="7F1ABD07" w14:textId="77777777" w:rsidR="005126D9" w:rsidRPr="00E64289" w:rsidRDefault="005126D9" w:rsidP="00E64289">
                                  <w:pPr>
                                    <w:jc w:val="center"/>
                                    <w:rPr>
                                      <w:rFonts w:ascii="ＭＳ 明朝" w:eastAsia="ＭＳ 明朝" w:hAnsi="ＭＳ 明朝"/>
                                    </w:rPr>
                                  </w:pP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65166" id="角丸四角形吹き出し 5" o:spid="_x0000_s1157" type="#_x0000_t62" style="position:absolute;left:0;text-align:left;margin-left:148.9pt;margin-top:11.85pt;width:169.65pt;height:23.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" adj="1629,29798" fillcolor="#83dcf8 [1305]" stroked="f" strokeweight="2.25pt">
                      <v:textbox inset="0,0,0,0">
                        <w:txbxContent>
                          <w:p w14:paraId="0E7F9592" w14:textId="35F22A11" w:rsidR="005126D9" w:rsidRPr="00E64289" w:rsidRDefault="005126D9" w:rsidP="00E64289">
                            <w:pPr>
                              <w:rPr>
                                <w:rFonts w:ascii="ＭＳ 明朝" w:eastAsia="ＭＳ 明朝" w:hAnsi="ＭＳ 明朝"/>
                              </w:rPr>
                            </w:pPr>
                            <w:r w:rsidRPr="00E64289">
                              <w:rPr>
                                <w:rFonts w:ascii="ＭＳ 明朝" w:eastAsia="ＭＳ 明朝" w:hAnsi="ＭＳ 明朝" w:hint="eastAsia"/>
                                <w:b/>
                                <w:bCs/>
                                <w:color w:val="FF0000"/>
                              </w:rPr>
                              <w:t>12月、業績等を勘案して支給など。</w:t>
                            </w:r>
                          </w:p>
                          <w:p w14:paraId="7F1ABD07" w14:textId="77777777" w:rsidR="005126D9" w:rsidRPr="00E64289" w:rsidRDefault="005126D9" w:rsidP="00E64289">
                            <w:pPr>
                              <w:jc w:val="center"/>
                              <w:rPr>
                                <w:rFonts w:ascii="ＭＳ 明朝" w:eastAsia="ＭＳ 明朝" w:hAnsi="ＭＳ 明朝"/>
                              </w:rPr>
                            </w:pPr>
                          </w:p>
                        </w:txbxContent>
                      </v:textbox>
                    </v:shape>
                  </w:pict>
                </mc:Fallback>
              </mc:AlternateContent>
            </w:r>
            <w:r w:rsidR="00E451BF" w:rsidRPr="000E797D">
              <w:rPr>
                <w:rFonts w:ascii="ＭＳ 明朝" w:eastAsia="ＭＳ 明朝" w:hAnsi="ＭＳ 明朝" w:hint="eastAsia"/>
                <w:sz w:val="22"/>
                <w:szCs w:val="22"/>
              </w:rPr>
              <w:t>・昇　　給（有（時期、金額等：</w:t>
            </w:r>
            <w:r w:rsidR="00E451BF" w:rsidRPr="000E797D">
              <w:rPr>
                <w:rFonts w:ascii="ＭＳ 明朝" w:eastAsia="ＭＳ 明朝" w:hAnsi="ＭＳ 明朝" w:hint="eastAsia"/>
                <w:sz w:val="22"/>
                <w:szCs w:val="22"/>
              </w:rPr>
              <w:tab/>
            </w:r>
            <w:r w:rsidR="00E451BF" w:rsidRPr="000E797D">
              <w:rPr>
                <w:rFonts w:ascii="ＭＳ 明朝" w:eastAsia="ＭＳ 明朝" w:hAnsi="ＭＳ 明朝" w:hint="eastAsia"/>
                <w:sz w:val="22"/>
                <w:szCs w:val="22"/>
              </w:rPr>
              <w:tab/>
            </w:r>
            <w:r w:rsidR="00E451BF" w:rsidRPr="000E797D">
              <w:rPr>
                <w:rFonts w:ascii="ＭＳ 明朝" w:eastAsia="ＭＳ 明朝" w:hAnsi="ＭＳ 明朝" w:hint="eastAsia"/>
                <w:sz w:val="22"/>
                <w:szCs w:val="22"/>
              </w:rPr>
              <w:tab/>
            </w:r>
            <w:r w:rsidR="00E451BF" w:rsidRPr="000E797D">
              <w:rPr>
                <w:rFonts w:ascii="ＭＳ 明朝" w:eastAsia="ＭＳ 明朝" w:hAnsi="ＭＳ 明朝" w:hint="eastAsia"/>
                <w:sz w:val="22"/>
                <w:szCs w:val="22"/>
              </w:rPr>
              <w:tab/>
              <w:t>）　，　無）</w:t>
            </w:r>
          </w:p>
          <w:p w14:paraId="5369B622" w14:textId="317B258E" w:rsidR="00512158" w:rsidRPr="000E797D" w:rsidRDefault="00512158" w:rsidP="00512158">
            <w:pPr>
              <w:spacing w:line="200" w:lineRule="exact"/>
              <w:jc w:val="both"/>
              <w:rPr>
                <w:rFonts w:ascii="ＭＳ 明朝" w:eastAsia="ＭＳ 明朝" w:hAnsi="ＭＳ 明朝"/>
                <w:sz w:val="22"/>
                <w:szCs w:val="22"/>
              </w:rPr>
            </w:pPr>
          </w:p>
          <w:p w14:paraId="78FE2762" w14:textId="54B2BE12" w:rsidR="00512158" w:rsidRDefault="00512158" w:rsidP="00512158">
            <w:pPr>
              <w:jc w:val="both"/>
              <w:rPr>
                <w:rFonts w:ascii="ＭＳ 明朝" w:eastAsia="ＭＳ 明朝" w:hAnsi="ＭＳ 明朝"/>
                <w:sz w:val="22"/>
                <w:szCs w:val="22"/>
              </w:rPr>
            </w:pPr>
            <w:r w:rsidRPr="000E797D">
              <w:rPr>
                <w:rFonts w:ascii="ＭＳ 明朝" w:eastAsia="ＭＳ 明朝" w:hAnsi="ＭＳ 明朝"/>
                <w:noProof/>
                <w:sz w:val="22"/>
                <w:szCs w:val="22"/>
              </w:rPr>
              <mc:AlternateContent>
                <mc:Choice Requires="wps">
                  <w:drawing>
                    <wp:anchor distT="0" distB="0" distL="114300" distR="114300" simplePos="0" relativeHeight="251838464" behindDoc="0" locked="0" layoutInCell="1" allowOverlap="1" wp14:anchorId="7A8503E4" wp14:editId="7CE6E766">
                      <wp:simplePos x="0" y="0"/>
                      <wp:positionH relativeFrom="column">
                        <wp:posOffset>34290</wp:posOffset>
                      </wp:positionH>
                      <wp:positionV relativeFrom="paragraph">
                        <wp:posOffset>150495</wp:posOffset>
                      </wp:positionV>
                      <wp:extent cx="298450" cy="276225"/>
                      <wp:effectExtent l="19050" t="19050" r="25400" b="28575"/>
                      <wp:wrapNone/>
                      <wp:docPr id="1029" name="円/楕円 3"/>
                      <wp:cNvGraphicFramePr/>
                      <a:graphic xmlns:a="http://schemas.openxmlformats.org/drawingml/2006/main">
                        <a:graphicData uri="http://schemas.microsoft.com/office/word/2010/wordprocessingShape">
                          <wps:wsp>
                            <wps:cNvSpPr/>
                            <wps:spPr>
                              <a:xfrm>
                                <a:off x="0" y="0"/>
                                <a:ext cx="298450" cy="2762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6F07445" id="円/楕円 3" o:spid="_x0000_s1026" style="position:absolute;left:0;text-align:left;margin-left:2.7pt;margin-top:11.85pt;width:23.5pt;height:2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" filled="f" strokecolor="black [3213]" strokeweight="2.25pt"/>
                  </w:pict>
                </mc:Fallback>
              </mc:AlternateContent>
            </w:r>
            <w:r w:rsidR="00E451BF" w:rsidRPr="000E797D">
              <w:rPr>
                <w:rFonts w:ascii="ＭＳ 明朝" w:eastAsia="ＭＳ 明朝" w:hAnsi="ＭＳ 明朝" w:hint="eastAsia"/>
                <w:sz w:val="22"/>
                <w:szCs w:val="22"/>
              </w:rPr>
              <w:t>・賞　　与</w:t>
            </w:r>
          </w:p>
          <w:p w14:paraId="28F40C58" w14:textId="26C3EB75" w:rsidR="00512158" w:rsidRDefault="00E451BF" w:rsidP="00512158">
            <w:pPr>
              <w:jc w:val="both"/>
              <w:rPr>
                <w:rFonts w:ascii="ＭＳ 明朝" w:eastAsia="ＭＳ 明朝" w:hAnsi="ＭＳ 明朝"/>
                <w:sz w:val="22"/>
                <w:szCs w:val="22"/>
              </w:rPr>
            </w:pPr>
            <w:r w:rsidRPr="000E797D">
              <w:rPr>
                <w:rFonts w:ascii="ＭＳ 明朝" w:eastAsia="ＭＳ 明朝" w:hAnsi="ＭＳ 明朝" w:hint="eastAsia"/>
                <w:sz w:val="22"/>
                <w:szCs w:val="22"/>
              </w:rPr>
              <w:t>（有（時期、金額等：</w:t>
            </w:r>
            <w:r w:rsidR="00A6204F" w:rsidRPr="0091493C">
              <w:rPr>
                <w:rFonts w:ascii="ＭＳ 明朝" w:eastAsia="ＭＳ 明朝" w:hAnsi="ＭＳ 明朝" w:hint="eastAsia"/>
                <w:b/>
                <w:bCs/>
              </w:rPr>
              <w:t>12</w:t>
            </w:r>
            <w:r w:rsidRPr="0091493C">
              <w:rPr>
                <w:rFonts w:ascii="ＭＳ 明朝" w:eastAsia="ＭＳ 明朝" w:hAnsi="ＭＳ 明朝" w:hint="eastAsia"/>
                <w:b/>
                <w:bCs/>
              </w:rPr>
              <w:t>月、年間の業績及び人事考課により支給されない可能性あり</w:t>
            </w:r>
            <w:r w:rsidRPr="000E797D">
              <w:rPr>
                <w:rFonts w:ascii="ＭＳ 明朝" w:eastAsia="ＭＳ 明朝" w:hAnsi="ＭＳ 明朝" w:hint="eastAsia"/>
                <w:sz w:val="22"/>
                <w:szCs w:val="22"/>
              </w:rPr>
              <w:t>）</w:t>
            </w:r>
            <w:r w:rsidR="00512158">
              <w:rPr>
                <w:rFonts w:ascii="ＭＳ 明朝" w:eastAsia="ＭＳ 明朝" w:hAnsi="ＭＳ 明朝" w:hint="eastAsia"/>
                <w:sz w:val="22"/>
                <w:szCs w:val="22"/>
              </w:rPr>
              <w:t>，</w:t>
            </w:r>
            <w:r w:rsidRPr="000E797D">
              <w:rPr>
                <w:rFonts w:ascii="ＭＳ 明朝" w:eastAsia="ＭＳ 明朝" w:hAnsi="ＭＳ 明朝" w:hint="eastAsia"/>
                <w:sz w:val="22"/>
                <w:szCs w:val="22"/>
              </w:rPr>
              <w:t>無）</w:t>
            </w:r>
          </w:p>
          <w:p w14:paraId="12293F8F" w14:textId="667F4785" w:rsidR="00E451BF" w:rsidRPr="000E797D" w:rsidRDefault="0091493C" w:rsidP="00512158">
            <w:pPr>
              <w:spacing w:line="200" w:lineRule="exact"/>
              <w:jc w:val="both"/>
              <w:rPr>
                <w:rFonts w:ascii="ＭＳ 明朝" w:eastAsia="ＭＳ 明朝" w:hAnsi="ＭＳ 明朝"/>
                <w:sz w:val="22"/>
                <w:szCs w:val="22"/>
              </w:rPr>
            </w:pPr>
            <w:r w:rsidRPr="000E797D">
              <w:rPr>
                <w:rFonts w:ascii="ＭＳ 明朝" w:eastAsia="ＭＳ 明朝" w:hAnsi="ＭＳ 明朝"/>
                <w:noProof/>
                <w:sz w:val="22"/>
                <w:szCs w:val="22"/>
              </w:rPr>
              <mc:AlternateContent>
                <mc:Choice Requires="wps">
                  <w:drawing>
                    <wp:anchor distT="0" distB="0" distL="114300" distR="114300" simplePos="0" relativeHeight="251843584" behindDoc="0" locked="0" layoutInCell="1" allowOverlap="1" wp14:anchorId="09A0210D" wp14:editId="41483262">
                      <wp:simplePos x="0" y="0"/>
                      <wp:positionH relativeFrom="column">
                        <wp:posOffset>755015</wp:posOffset>
                      </wp:positionH>
                      <wp:positionV relativeFrom="paragraph">
                        <wp:posOffset>109855</wp:posOffset>
                      </wp:positionV>
                      <wp:extent cx="298450" cy="285750"/>
                      <wp:effectExtent l="19050" t="19050" r="25400" b="19050"/>
                      <wp:wrapNone/>
                      <wp:docPr id="145" name="円/楕円 3"/>
                      <wp:cNvGraphicFramePr/>
                      <a:graphic xmlns:a="http://schemas.openxmlformats.org/drawingml/2006/main">
                        <a:graphicData uri="http://schemas.microsoft.com/office/word/2010/wordprocessingShape">
                          <wps:wsp>
                            <wps:cNvSpPr/>
                            <wps:spPr>
                              <a:xfrm>
                                <a:off x="0" y="0"/>
                                <a:ext cx="298450" cy="2857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2426363" id="円/楕円 3" o:spid="_x0000_s1026" style="position:absolute;left:0;text-align:left;margin-left:59.45pt;margin-top:8.65pt;width:23.5pt;height: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" filled="f" strokecolor="black [3213]" strokeweight="2.25pt"/>
                  </w:pict>
                </mc:Fallback>
              </mc:AlternateContent>
            </w:r>
          </w:p>
          <w:p w14:paraId="2E1E2BB3" w14:textId="48C91D8B" w:rsidR="00097233" w:rsidRPr="000E797D" w:rsidRDefault="00E451BF" w:rsidP="00512158">
            <w:pPr>
              <w:jc w:val="both"/>
              <w:rPr>
                <w:rFonts w:ascii="ＭＳ 明朝" w:eastAsia="ＭＳ 明朝" w:hAnsi="ＭＳ 明朝"/>
                <w:sz w:val="22"/>
                <w:szCs w:val="22"/>
              </w:rPr>
            </w:pPr>
            <w:r w:rsidRPr="000E797D">
              <w:rPr>
                <w:rFonts w:ascii="ＭＳ 明朝" w:eastAsia="ＭＳ 明朝" w:hAnsi="ＭＳ 明朝" w:hint="eastAsia"/>
                <w:sz w:val="22"/>
                <w:szCs w:val="22"/>
              </w:rPr>
              <w:t>・退職手当（有（</w:t>
            </w:r>
            <w:r w:rsidRPr="00512158">
              <w:rPr>
                <w:rFonts w:ascii="ＭＳ 明朝" w:eastAsia="ＭＳ 明朝" w:hAnsi="ＭＳ 明朝" w:hint="eastAsia"/>
                <w:color w:val="000000" w:themeColor="text1"/>
                <w:sz w:val="22"/>
                <w:szCs w:val="22"/>
              </w:rPr>
              <w:t>時期、金額等：</w:t>
            </w:r>
            <w:r w:rsidRPr="0091493C">
              <w:rPr>
                <w:rFonts w:ascii="ＭＳ 明朝" w:eastAsia="ＭＳ 明朝" w:hAnsi="ＭＳ 明朝" w:hint="eastAsia"/>
                <w:b/>
                <w:bCs/>
              </w:rPr>
              <w:t>別途退職給与規定により勤続３年目以降に支給</w:t>
            </w:r>
            <w:r w:rsidRPr="000E797D">
              <w:rPr>
                <w:rFonts w:ascii="ＭＳ 明朝" w:eastAsia="ＭＳ 明朝" w:hAnsi="ＭＳ 明朝" w:hint="eastAsia"/>
                <w:sz w:val="22"/>
                <w:szCs w:val="22"/>
              </w:rPr>
              <w:t>），無）</w:t>
            </w:r>
            <w:r w:rsidRPr="000E797D">
              <w:rPr>
                <w:rFonts w:ascii="ＭＳ 明朝" w:eastAsia="ＭＳ 明朝" w:hAnsi="ＭＳ 明朝" w:hint="eastAsia"/>
                <w:sz w:val="22"/>
                <w:szCs w:val="22"/>
              </w:rPr>
              <w:tab/>
            </w:r>
          </w:p>
        </w:tc>
      </w:tr>
      <w:tr w:rsidR="00097233" w:rsidRPr="000E797D" w14:paraId="5D8356D8" w14:textId="77777777" w:rsidTr="00512158">
        <w:trPr>
          <w:trHeight w:val="6211"/>
        </w:trPr>
        <w:tc>
          <w:tcPr>
            <w:tcW w:w="1555" w:type="dxa"/>
            <w:vAlign w:val="center"/>
          </w:tcPr>
          <w:p w14:paraId="6AC549E1" w14:textId="69C376E9" w:rsidR="00097233" w:rsidRPr="000E797D" w:rsidRDefault="00E451BF" w:rsidP="00A6204F">
            <w:pPr>
              <w:spacing w:line="300" w:lineRule="exact"/>
              <w:jc w:val="both"/>
              <w:rPr>
                <w:rFonts w:ascii="ＭＳ 明朝" w:eastAsia="ＭＳ 明朝" w:hAnsi="ＭＳ 明朝"/>
                <w:sz w:val="22"/>
                <w:szCs w:val="22"/>
              </w:rPr>
            </w:pPr>
            <w:r w:rsidRPr="000E797D">
              <w:rPr>
                <w:rFonts w:ascii="ＭＳ 明朝" w:eastAsia="ＭＳ 明朝" w:hAnsi="ＭＳ 明朝" w:hint="eastAsia"/>
                <w:sz w:val="22"/>
                <w:szCs w:val="22"/>
              </w:rPr>
              <w:t>派遣労働者から申出を受けた苦情の処理に関する事項</w:t>
            </w:r>
          </w:p>
        </w:tc>
        <w:tc>
          <w:tcPr>
            <w:tcW w:w="9207" w:type="dxa"/>
            <w:vAlign w:val="center"/>
          </w:tcPr>
          <w:p w14:paraId="2B0E1676" w14:textId="5595ECB2" w:rsidR="00E451BF" w:rsidRDefault="00E451BF" w:rsidP="00512158">
            <w:pPr>
              <w:jc w:val="both"/>
              <w:rPr>
                <w:rFonts w:ascii="ＭＳ 明朝" w:eastAsia="ＭＳ 明朝" w:hAnsi="ＭＳ 明朝"/>
                <w:sz w:val="22"/>
                <w:szCs w:val="22"/>
              </w:rPr>
            </w:pPr>
            <w:r w:rsidRPr="000E797D">
              <w:rPr>
                <w:rFonts w:ascii="ＭＳ 明朝" w:eastAsia="ＭＳ 明朝" w:hAnsi="ＭＳ 明朝" w:hint="eastAsia"/>
                <w:sz w:val="22"/>
                <w:szCs w:val="22"/>
              </w:rPr>
              <w:t>(1)苦情の申し出先・処理方法・連携体制</w:t>
            </w:r>
          </w:p>
          <w:p w14:paraId="73A6462C" w14:textId="77777777" w:rsidR="00512158" w:rsidRPr="000E797D" w:rsidRDefault="00512158" w:rsidP="00512158">
            <w:pPr>
              <w:spacing w:line="200" w:lineRule="exact"/>
              <w:jc w:val="both"/>
              <w:rPr>
                <w:rFonts w:ascii="ＭＳ 明朝" w:eastAsia="ＭＳ 明朝" w:hAnsi="ＭＳ 明朝"/>
                <w:sz w:val="22"/>
                <w:szCs w:val="22"/>
              </w:rPr>
            </w:pPr>
          </w:p>
          <w:p w14:paraId="23463705" w14:textId="77777777" w:rsidR="00512158" w:rsidRDefault="00E451BF" w:rsidP="00512158">
            <w:pPr>
              <w:jc w:val="both"/>
              <w:rPr>
                <w:rFonts w:ascii="ＭＳ 明朝" w:eastAsia="ＭＳ 明朝" w:hAnsi="ＭＳ 明朝"/>
                <w:sz w:val="22"/>
                <w:szCs w:val="22"/>
              </w:rPr>
            </w:pPr>
            <w:r w:rsidRPr="000E797D">
              <w:rPr>
                <w:rFonts w:ascii="ＭＳ 明朝" w:eastAsia="ＭＳ 明朝" w:hAnsi="ＭＳ 明朝" w:hint="eastAsia"/>
                <w:sz w:val="22"/>
                <w:szCs w:val="22"/>
              </w:rPr>
              <w:t>派遣先（部署）派遣事業部</w:t>
            </w:r>
            <w:r w:rsidRPr="000E797D">
              <w:rPr>
                <w:rFonts w:ascii="ＭＳ 明朝" w:eastAsia="ＭＳ 明朝" w:hAnsi="ＭＳ 明朝" w:hint="eastAsia"/>
                <w:sz w:val="22"/>
                <w:szCs w:val="22"/>
              </w:rPr>
              <w:tab/>
              <w:t>（役職）派遣事業部長</w:t>
            </w:r>
            <w:r w:rsidRPr="000E797D">
              <w:rPr>
                <w:rFonts w:ascii="ＭＳ 明朝" w:eastAsia="ＭＳ 明朝" w:hAnsi="ＭＳ 明朝" w:hint="eastAsia"/>
                <w:sz w:val="22"/>
                <w:szCs w:val="22"/>
              </w:rPr>
              <w:tab/>
            </w:r>
            <w:r w:rsidR="00A6204F" w:rsidRPr="000E797D">
              <w:rPr>
                <w:rFonts w:ascii="ＭＳ 明朝" w:eastAsia="ＭＳ 明朝" w:hAnsi="ＭＳ 明朝" w:hint="eastAsia"/>
                <w:sz w:val="22"/>
                <w:szCs w:val="22"/>
              </w:rPr>
              <w:t xml:space="preserve">　</w:t>
            </w:r>
            <w:r w:rsidRPr="000E797D">
              <w:rPr>
                <w:rFonts w:ascii="ＭＳ 明朝" w:eastAsia="ＭＳ 明朝" w:hAnsi="ＭＳ 明朝" w:hint="eastAsia"/>
                <w:sz w:val="22"/>
                <w:szCs w:val="22"/>
              </w:rPr>
              <w:t>（氏名）※※　※※</w:t>
            </w:r>
            <w:r w:rsidRPr="000E797D">
              <w:rPr>
                <w:rFonts w:ascii="ＭＳ 明朝" w:eastAsia="ＭＳ 明朝" w:hAnsi="ＭＳ 明朝" w:hint="eastAsia"/>
                <w:sz w:val="22"/>
                <w:szCs w:val="22"/>
              </w:rPr>
              <w:tab/>
            </w:r>
          </w:p>
          <w:p w14:paraId="568086C8" w14:textId="7BB9D5A6" w:rsidR="00E451BF" w:rsidRPr="000E797D" w:rsidRDefault="00E451BF" w:rsidP="00512158">
            <w:pPr>
              <w:ind w:firstLineChars="300" w:firstLine="660"/>
              <w:jc w:val="both"/>
              <w:rPr>
                <w:rFonts w:ascii="ＭＳ 明朝" w:eastAsia="ＭＳ 明朝" w:hAnsi="ＭＳ 明朝"/>
                <w:sz w:val="22"/>
                <w:szCs w:val="22"/>
              </w:rPr>
            </w:pPr>
            <w:r w:rsidRPr="000E797D">
              <w:rPr>
                <w:rFonts w:ascii="ＭＳ 明朝" w:eastAsia="ＭＳ 明朝" w:hAnsi="ＭＳ 明朝" w:hint="eastAsia"/>
                <w:sz w:val="22"/>
                <w:szCs w:val="22"/>
              </w:rPr>
              <w:t>（電話）(0123)××-○○○○</w:t>
            </w:r>
            <w:r w:rsidRPr="000E797D">
              <w:rPr>
                <w:rFonts w:ascii="ＭＳ 明朝" w:eastAsia="ＭＳ 明朝" w:hAnsi="ＭＳ 明朝" w:hint="eastAsia"/>
                <w:sz w:val="22"/>
                <w:szCs w:val="22"/>
              </w:rPr>
              <w:tab/>
            </w:r>
            <w:r w:rsidRPr="000E797D">
              <w:rPr>
                <w:rFonts w:ascii="ＭＳ 明朝" w:eastAsia="ＭＳ 明朝" w:hAnsi="ＭＳ 明朝" w:hint="eastAsia"/>
                <w:sz w:val="22"/>
                <w:szCs w:val="22"/>
              </w:rPr>
              <w:tab/>
            </w:r>
            <w:r w:rsidRPr="000E797D">
              <w:rPr>
                <w:rFonts w:ascii="ＭＳ 明朝" w:eastAsia="ＭＳ 明朝" w:hAnsi="ＭＳ 明朝" w:hint="eastAsia"/>
                <w:sz w:val="22"/>
                <w:szCs w:val="22"/>
              </w:rPr>
              <w:tab/>
            </w:r>
          </w:p>
          <w:p w14:paraId="4FF2B385" w14:textId="77777777" w:rsidR="00512158" w:rsidRDefault="00E451BF" w:rsidP="00512158">
            <w:pPr>
              <w:jc w:val="both"/>
              <w:rPr>
                <w:rFonts w:ascii="ＭＳ 明朝" w:eastAsia="ＭＳ 明朝" w:hAnsi="ＭＳ 明朝"/>
                <w:sz w:val="22"/>
                <w:szCs w:val="22"/>
              </w:rPr>
            </w:pPr>
            <w:r w:rsidRPr="000E797D">
              <w:rPr>
                <w:rFonts w:ascii="ＭＳ 明朝" w:eastAsia="ＭＳ 明朝" w:hAnsi="ＭＳ 明朝" w:hint="eastAsia"/>
                <w:sz w:val="22"/>
                <w:szCs w:val="22"/>
              </w:rPr>
              <w:t>派遣元（部署）水産加工開発部</w:t>
            </w:r>
            <w:r w:rsidR="00512158">
              <w:rPr>
                <w:rFonts w:ascii="ＭＳ 明朝" w:eastAsia="ＭＳ 明朝" w:hAnsi="ＭＳ 明朝" w:hint="eastAsia"/>
                <w:sz w:val="22"/>
                <w:szCs w:val="22"/>
              </w:rPr>
              <w:t xml:space="preserve">　</w:t>
            </w:r>
            <w:r w:rsidRPr="000E797D">
              <w:rPr>
                <w:rFonts w:ascii="ＭＳ 明朝" w:eastAsia="ＭＳ 明朝" w:hAnsi="ＭＳ 明朝" w:hint="eastAsia"/>
                <w:sz w:val="22"/>
                <w:szCs w:val="22"/>
              </w:rPr>
              <w:t>（役職）水産加工開発部長</w:t>
            </w:r>
            <w:r w:rsidR="00512158">
              <w:rPr>
                <w:rFonts w:ascii="ＭＳ 明朝" w:eastAsia="ＭＳ 明朝" w:hAnsi="ＭＳ 明朝" w:hint="eastAsia"/>
                <w:sz w:val="22"/>
                <w:szCs w:val="22"/>
              </w:rPr>
              <w:t xml:space="preserve">　</w:t>
            </w:r>
            <w:r w:rsidRPr="000E797D">
              <w:rPr>
                <w:rFonts w:ascii="ＭＳ 明朝" w:eastAsia="ＭＳ 明朝" w:hAnsi="ＭＳ 明朝" w:hint="eastAsia"/>
                <w:sz w:val="22"/>
                <w:szCs w:val="22"/>
              </w:rPr>
              <w:t>（氏名）＃＃　＃＃</w:t>
            </w:r>
            <w:r w:rsidRPr="000E797D">
              <w:rPr>
                <w:rFonts w:ascii="ＭＳ 明朝" w:eastAsia="ＭＳ 明朝" w:hAnsi="ＭＳ 明朝" w:hint="eastAsia"/>
                <w:sz w:val="22"/>
                <w:szCs w:val="22"/>
              </w:rPr>
              <w:tab/>
            </w:r>
          </w:p>
          <w:p w14:paraId="5577D6A8" w14:textId="77777777" w:rsidR="00512158" w:rsidRDefault="00E451BF" w:rsidP="00512158">
            <w:pPr>
              <w:ind w:firstLineChars="300" w:firstLine="660"/>
              <w:jc w:val="both"/>
              <w:rPr>
                <w:rFonts w:ascii="ＭＳ 明朝" w:eastAsia="ＭＳ 明朝" w:hAnsi="ＭＳ 明朝"/>
                <w:sz w:val="22"/>
                <w:szCs w:val="22"/>
              </w:rPr>
            </w:pPr>
            <w:r w:rsidRPr="000E797D">
              <w:rPr>
                <w:rFonts w:ascii="ＭＳ 明朝" w:eastAsia="ＭＳ 明朝" w:hAnsi="ＭＳ 明朝" w:hint="eastAsia"/>
                <w:sz w:val="22"/>
                <w:szCs w:val="22"/>
              </w:rPr>
              <w:t>（電話）(0133)××-△△△△</w:t>
            </w:r>
          </w:p>
          <w:p w14:paraId="1BBF7F4D" w14:textId="2CDDD66D" w:rsidR="00E451BF" w:rsidRPr="000E797D" w:rsidRDefault="00E451BF" w:rsidP="00512158">
            <w:pPr>
              <w:spacing w:line="260" w:lineRule="exact"/>
              <w:ind w:firstLineChars="300" w:firstLine="660"/>
              <w:jc w:val="both"/>
              <w:rPr>
                <w:rFonts w:ascii="ＭＳ 明朝" w:eastAsia="ＭＳ 明朝" w:hAnsi="ＭＳ 明朝"/>
                <w:sz w:val="22"/>
                <w:szCs w:val="22"/>
              </w:rPr>
            </w:pPr>
            <w:r w:rsidRPr="000E797D">
              <w:rPr>
                <w:rFonts w:ascii="ＭＳ 明朝" w:eastAsia="ＭＳ 明朝" w:hAnsi="ＭＳ 明朝" w:hint="eastAsia"/>
                <w:sz w:val="22"/>
                <w:szCs w:val="22"/>
              </w:rPr>
              <w:tab/>
            </w:r>
            <w:r w:rsidRPr="000E797D">
              <w:rPr>
                <w:rFonts w:ascii="ＭＳ 明朝" w:eastAsia="ＭＳ 明朝" w:hAnsi="ＭＳ 明朝" w:hint="eastAsia"/>
                <w:sz w:val="22"/>
                <w:szCs w:val="22"/>
              </w:rPr>
              <w:tab/>
            </w:r>
            <w:r w:rsidRPr="000E797D">
              <w:rPr>
                <w:rFonts w:ascii="ＭＳ 明朝" w:eastAsia="ＭＳ 明朝" w:hAnsi="ＭＳ 明朝" w:hint="eastAsia"/>
                <w:sz w:val="22"/>
                <w:szCs w:val="22"/>
              </w:rPr>
              <w:tab/>
            </w:r>
          </w:p>
          <w:p w14:paraId="1C835BE1" w14:textId="56B7FC06" w:rsidR="00E451BF" w:rsidRDefault="00E451BF" w:rsidP="00512158">
            <w:pPr>
              <w:jc w:val="both"/>
              <w:rPr>
                <w:rFonts w:ascii="ＭＳ 明朝" w:eastAsia="ＭＳ 明朝" w:hAnsi="ＭＳ 明朝"/>
                <w:sz w:val="22"/>
                <w:szCs w:val="22"/>
              </w:rPr>
            </w:pPr>
            <w:r w:rsidRPr="000E797D">
              <w:rPr>
                <w:rFonts w:ascii="ＭＳ 明朝" w:eastAsia="ＭＳ 明朝" w:hAnsi="ＭＳ 明朝" w:hint="eastAsia"/>
                <w:sz w:val="22"/>
                <w:szCs w:val="22"/>
              </w:rPr>
              <w:t>(2)苦情処理方法</w:t>
            </w:r>
          </w:p>
          <w:p w14:paraId="6B4C596E" w14:textId="77777777" w:rsidR="00512158" w:rsidRPr="000E797D" w:rsidRDefault="00512158" w:rsidP="00512158">
            <w:pPr>
              <w:spacing w:line="200" w:lineRule="exact"/>
              <w:jc w:val="both"/>
              <w:rPr>
                <w:rFonts w:ascii="ＭＳ 明朝" w:eastAsia="ＭＳ 明朝" w:hAnsi="ＭＳ 明朝"/>
                <w:sz w:val="22"/>
                <w:szCs w:val="22"/>
              </w:rPr>
            </w:pPr>
          </w:p>
          <w:p w14:paraId="76689556" w14:textId="086EABD7" w:rsidR="00E451BF" w:rsidRDefault="00E451BF" w:rsidP="00512158">
            <w:pPr>
              <w:jc w:val="both"/>
              <w:rPr>
                <w:rFonts w:ascii="ＭＳ 明朝" w:eastAsia="ＭＳ 明朝" w:hAnsi="ＭＳ 明朝"/>
                <w:sz w:val="22"/>
                <w:szCs w:val="22"/>
              </w:rPr>
            </w:pPr>
            <w:r w:rsidRPr="000E797D">
              <w:rPr>
                <w:rFonts w:ascii="ＭＳ 明朝" w:eastAsia="ＭＳ 明朝" w:hAnsi="ＭＳ 明朝" w:hint="eastAsia"/>
                <w:sz w:val="22"/>
                <w:szCs w:val="22"/>
              </w:rPr>
              <w:t>①派遣先における(1)記載の者が苦情の申し出を受けた時は、直ちに派遣先責任者へ連絡し当該派遣先責任者が中心となり誠意を持って遅滞なく当該苦情処理の適切かつ迅速な処理を図り、その結果について必ず派遣労働者に通知します。</w:t>
            </w:r>
          </w:p>
          <w:p w14:paraId="18C2FCA6" w14:textId="77777777" w:rsidR="00512158" w:rsidRPr="000E797D" w:rsidRDefault="00512158" w:rsidP="00512158">
            <w:pPr>
              <w:spacing w:line="200" w:lineRule="exact"/>
              <w:jc w:val="both"/>
              <w:rPr>
                <w:rFonts w:ascii="ＭＳ 明朝" w:eastAsia="ＭＳ 明朝" w:hAnsi="ＭＳ 明朝"/>
                <w:sz w:val="22"/>
                <w:szCs w:val="22"/>
              </w:rPr>
            </w:pPr>
          </w:p>
          <w:p w14:paraId="2535F2D7" w14:textId="078FA2C8" w:rsidR="00E451BF" w:rsidRDefault="00E451BF" w:rsidP="00512158">
            <w:pPr>
              <w:jc w:val="both"/>
              <w:rPr>
                <w:rFonts w:ascii="ＭＳ 明朝" w:eastAsia="ＭＳ 明朝" w:hAnsi="ＭＳ 明朝"/>
                <w:sz w:val="22"/>
                <w:szCs w:val="22"/>
              </w:rPr>
            </w:pPr>
            <w:r w:rsidRPr="000E797D">
              <w:rPr>
                <w:rFonts w:ascii="ＭＳ 明朝" w:eastAsia="ＭＳ 明朝" w:hAnsi="ＭＳ 明朝" w:hint="eastAsia"/>
                <w:sz w:val="22"/>
                <w:szCs w:val="22"/>
              </w:rPr>
              <w:t>②派遣元における(1)の記載の者が苦情の申し出を受けた時は、直ちに派遣元責任者へ連絡し当該派遣元責任者が中心となり誠意をもって遅滞なく当該苦情の適切かつ迅速な処理を図り、その結果について必ず派遣労働者に通知します。</w:t>
            </w:r>
          </w:p>
          <w:p w14:paraId="436EAA7F" w14:textId="77777777" w:rsidR="00512158" w:rsidRPr="000E797D" w:rsidRDefault="00512158" w:rsidP="00512158">
            <w:pPr>
              <w:spacing w:line="200" w:lineRule="exact"/>
              <w:jc w:val="both"/>
              <w:rPr>
                <w:rFonts w:ascii="ＭＳ 明朝" w:eastAsia="ＭＳ 明朝" w:hAnsi="ＭＳ 明朝"/>
                <w:sz w:val="22"/>
                <w:szCs w:val="22"/>
              </w:rPr>
            </w:pPr>
          </w:p>
          <w:p w14:paraId="2DB03F91" w14:textId="763E759C" w:rsidR="00D15506" w:rsidRDefault="00E451BF" w:rsidP="00512158">
            <w:pPr>
              <w:jc w:val="both"/>
              <w:rPr>
                <w:rFonts w:ascii="ＭＳ 明朝" w:eastAsia="ＭＳ 明朝" w:hAnsi="ＭＳ 明朝"/>
                <w:sz w:val="22"/>
                <w:szCs w:val="22"/>
              </w:rPr>
            </w:pPr>
            <w:r w:rsidRPr="000E797D">
              <w:rPr>
                <w:rFonts w:ascii="ＭＳ 明朝" w:eastAsia="ＭＳ 明朝" w:hAnsi="ＭＳ 明朝" w:hint="eastAsia"/>
                <w:sz w:val="22"/>
                <w:szCs w:val="22"/>
              </w:rPr>
              <w:t>③派遣先及び派遣元は、自らでその解決が容易であり即日に処理した苦情の他は、相互に遅滞なく通知するとともに、密接に連絡調整を行いつつ、その解決をはかることと</w:t>
            </w:r>
            <w:r w:rsidR="000A396A">
              <w:rPr>
                <w:rFonts w:ascii="ＭＳ 明朝" w:eastAsia="ＭＳ 明朝" w:hAnsi="ＭＳ 明朝" w:hint="eastAsia"/>
                <w:sz w:val="22"/>
                <w:szCs w:val="22"/>
              </w:rPr>
              <w:t>します</w:t>
            </w:r>
            <w:r w:rsidR="00512158">
              <w:rPr>
                <w:rFonts w:ascii="ＭＳ 明朝" w:eastAsia="ＭＳ 明朝" w:hAnsi="ＭＳ 明朝" w:hint="eastAsia"/>
                <w:sz w:val="22"/>
                <w:szCs w:val="22"/>
              </w:rPr>
              <w:t>。</w:t>
            </w:r>
          </w:p>
          <w:p w14:paraId="6B653E96" w14:textId="77777777" w:rsidR="00D15506" w:rsidRPr="00D15506" w:rsidRDefault="00D15506" w:rsidP="00D15506">
            <w:pPr>
              <w:rPr>
                <w:rFonts w:ascii="ＭＳ 明朝" w:eastAsia="ＭＳ 明朝" w:hAnsi="ＭＳ 明朝"/>
                <w:sz w:val="22"/>
                <w:szCs w:val="22"/>
              </w:rPr>
            </w:pPr>
          </w:p>
          <w:p w14:paraId="0AAA699C" w14:textId="77777777" w:rsidR="00D15506" w:rsidRPr="00D15506" w:rsidRDefault="00D15506" w:rsidP="00D15506">
            <w:pPr>
              <w:rPr>
                <w:rFonts w:ascii="ＭＳ 明朝" w:eastAsia="ＭＳ 明朝" w:hAnsi="ＭＳ 明朝"/>
                <w:sz w:val="22"/>
                <w:szCs w:val="22"/>
              </w:rPr>
            </w:pPr>
          </w:p>
          <w:p w14:paraId="5532C9D2" w14:textId="7D3848F1" w:rsidR="00D15506" w:rsidRDefault="00D15506" w:rsidP="00D15506">
            <w:pPr>
              <w:rPr>
                <w:rFonts w:ascii="ＭＳ 明朝" w:eastAsia="ＭＳ 明朝" w:hAnsi="ＭＳ 明朝"/>
                <w:sz w:val="22"/>
                <w:szCs w:val="22"/>
              </w:rPr>
            </w:pPr>
          </w:p>
          <w:p w14:paraId="73534DD8" w14:textId="77777777" w:rsidR="00097233" w:rsidRPr="00D15506" w:rsidRDefault="00097233" w:rsidP="00D15506">
            <w:pPr>
              <w:rPr>
                <w:rFonts w:ascii="ＭＳ 明朝" w:eastAsia="ＭＳ 明朝" w:hAnsi="ＭＳ 明朝"/>
                <w:sz w:val="22"/>
                <w:szCs w:val="22"/>
              </w:rPr>
            </w:pPr>
            <w:bookmarkStart w:id="0" w:name="_GoBack"/>
            <w:bookmarkEnd w:id="0"/>
          </w:p>
        </w:tc>
      </w:tr>
    </w:tbl>
    <w:p w14:paraId="58766CB4" w14:textId="79199EF0" w:rsidR="00097233" w:rsidRPr="003560B9" w:rsidRDefault="00097233" w:rsidP="003560B9">
      <w:pPr>
        <w:rPr>
          <w:rFonts w:asciiTheme="minorEastAsia" w:hAnsiTheme="minorEastAsia"/>
        </w:rPr>
      </w:pPr>
    </w:p>
    <w:p w14:paraId="274EB8C2" w14:textId="77777777" w:rsidR="00001561" w:rsidRDefault="00001561" w:rsidP="00DF627C">
      <w:pPr>
        <w:snapToGrid w:val="0"/>
        <w:jc w:val="center"/>
        <w:rPr>
          <w:rFonts w:asciiTheme="minorEastAsia" w:hAnsiTheme="minorEastAsia"/>
          <w:b/>
          <w:sz w:val="28"/>
          <w:szCs w:val="28"/>
        </w:rPr>
      </w:pPr>
    </w:p>
    <w:p w14:paraId="2E37447F" w14:textId="0EB3EB18" w:rsidR="00DF627C" w:rsidRPr="00DF627C" w:rsidRDefault="00DF627C" w:rsidP="00DF627C">
      <w:pPr>
        <w:snapToGrid w:val="0"/>
        <w:jc w:val="center"/>
        <w:rPr>
          <w:rFonts w:asciiTheme="minorEastAsia" w:hAnsiTheme="minorEastAsia"/>
          <w:b/>
          <w:sz w:val="28"/>
          <w:szCs w:val="28"/>
        </w:rPr>
      </w:pPr>
      <w:r w:rsidRPr="00DF627C">
        <w:rPr>
          <w:rFonts w:asciiTheme="minorEastAsia" w:hAnsiTheme="minorEastAsia" w:hint="eastAsia"/>
          <w:b/>
          <w:sz w:val="28"/>
          <w:szCs w:val="28"/>
        </w:rPr>
        <w:t>「派遣労働者として雇い入れようとするときの明示」の記載事項</w:t>
      </w:r>
    </w:p>
    <w:p w14:paraId="472E2FAE" w14:textId="77777777" w:rsidR="00DF627C" w:rsidRPr="00DF627C" w:rsidRDefault="00DF627C" w:rsidP="00DF627C">
      <w:pPr>
        <w:snapToGrid w:val="0"/>
        <w:rPr>
          <w:rFonts w:asciiTheme="minorEastAsia" w:hAnsiTheme="minorEastAsia"/>
          <w:b/>
          <w:sz w:val="22"/>
        </w:rPr>
      </w:pPr>
    </w:p>
    <w:p w14:paraId="4954A637" w14:textId="77777777" w:rsidR="00DF627C" w:rsidRPr="00C2280E" w:rsidRDefault="00DF627C" w:rsidP="00DF627C">
      <w:pPr>
        <w:widowControl w:val="0"/>
        <w:snapToGrid w:val="0"/>
        <w:jc w:val="both"/>
        <w:rPr>
          <w:rFonts w:asciiTheme="minorEastAsia" w:hAnsiTheme="minorEastAsia"/>
          <w:b/>
        </w:rPr>
      </w:pPr>
      <w:r w:rsidRPr="00C2280E">
        <w:rPr>
          <w:rFonts w:asciiTheme="minorEastAsia" w:hAnsiTheme="minorEastAsia" w:hint="eastAsia"/>
          <w:b/>
        </w:rPr>
        <w:t>①「昇給」とは、一つの労働契約の中での賃金の増額をいう。したがって、有期労働契約の契約更新時の賃金改定は、</w:t>
      </w:r>
    </w:p>
    <w:p w14:paraId="24AD603D" w14:textId="77777777" w:rsidR="00DF627C" w:rsidRPr="00C2280E" w:rsidRDefault="00DF627C" w:rsidP="0074121D">
      <w:pPr>
        <w:widowControl w:val="0"/>
        <w:snapToGrid w:val="0"/>
        <w:jc w:val="both"/>
        <w:rPr>
          <w:rFonts w:asciiTheme="minorEastAsia" w:hAnsiTheme="minorEastAsia"/>
          <w:b/>
        </w:rPr>
      </w:pPr>
      <w:r w:rsidRPr="00C2280E">
        <w:rPr>
          <w:rFonts w:asciiTheme="minorEastAsia" w:hAnsiTheme="minorEastAsia" w:hint="eastAsia"/>
          <w:b/>
        </w:rPr>
        <w:t>「昇給」に当たらない。</w:t>
      </w:r>
    </w:p>
    <w:p w14:paraId="7F07293F" w14:textId="77777777" w:rsidR="009C764F" w:rsidRPr="009C764F" w:rsidRDefault="00DF627C" w:rsidP="00565DA9">
      <w:pPr>
        <w:widowControl w:val="0"/>
        <w:snapToGrid w:val="0"/>
        <w:ind w:firstLineChars="100" w:firstLine="200"/>
        <w:jc w:val="both"/>
        <w:rPr>
          <w:rFonts w:asciiTheme="minorEastAsia" w:hAnsiTheme="minorEastAsia"/>
          <w:bCs/>
        </w:rPr>
      </w:pPr>
      <w:r w:rsidRPr="009C764F">
        <w:rPr>
          <w:rFonts w:asciiTheme="minorEastAsia" w:hAnsiTheme="minorEastAsia" w:hint="eastAsia"/>
          <w:bCs/>
        </w:rPr>
        <w:t>「昇給」が業績等に基づき実施されない可能性がある場合には、制度としては「有」と明示しつつ、あわせて</w:t>
      </w:r>
    </w:p>
    <w:p w14:paraId="59AA8D81" w14:textId="77777777" w:rsidR="00565DA9" w:rsidRDefault="00DF627C" w:rsidP="00565DA9">
      <w:pPr>
        <w:widowControl w:val="0"/>
        <w:snapToGrid w:val="0"/>
        <w:jc w:val="both"/>
        <w:rPr>
          <w:rFonts w:asciiTheme="minorEastAsia" w:hAnsiTheme="minorEastAsia"/>
          <w:bCs/>
        </w:rPr>
      </w:pPr>
      <w:r w:rsidRPr="009C764F">
        <w:rPr>
          <w:rFonts w:asciiTheme="minorEastAsia" w:hAnsiTheme="minorEastAsia" w:hint="eastAsia"/>
          <w:bCs/>
        </w:rPr>
        <w:t>「昇給」が業績等に基づき実施されない可能性がある旨を明示することが必要である。</w:t>
      </w:r>
    </w:p>
    <w:p w14:paraId="1B0B6149" w14:textId="77777777" w:rsidR="00565DA9" w:rsidRDefault="00DF627C" w:rsidP="00565DA9">
      <w:pPr>
        <w:widowControl w:val="0"/>
        <w:snapToGrid w:val="0"/>
        <w:ind w:firstLineChars="100" w:firstLine="200"/>
        <w:jc w:val="both"/>
        <w:rPr>
          <w:rFonts w:asciiTheme="minorEastAsia" w:hAnsiTheme="minorEastAsia"/>
          <w:bCs/>
        </w:rPr>
      </w:pPr>
      <w:r w:rsidRPr="0074121D">
        <w:rPr>
          <w:rFonts w:asciiTheme="minorEastAsia" w:hAnsiTheme="minorEastAsia" w:hint="eastAsia"/>
          <w:bCs/>
        </w:rPr>
        <w:t>また、「賃金改定（増額）：有」等の「昇給」の有無が明らかである表示をしている場合には義務の履行と</w:t>
      </w:r>
      <w:r w:rsidRPr="009C764F">
        <w:rPr>
          <w:rFonts w:asciiTheme="minorEastAsia" w:hAnsiTheme="minorEastAsia" w:hint="eastAsia"/>
          <w:bCs/>
        </w:rPr>
        <w:t>いえるが、</w:t>
      </w:r>
    </w:p>
    <w:p w14:paraId="147F9C2B" w14:textId="77777777" w:rsidR="00565DA9" w:rsidRDefault="00DF627C" w:rsidP="00565DA9">
      <w:pPr>
        <w:widowControl w:val="0"/>
        <w:snapToGrid w:val="0"/>
        <w:jc w:val="both"/>
        <w:rPr>
          <w:rFonts w:asciiTheme="minorEastAsia" w:hAnsiTheme="minorEastAsia"/>
          <w:bCs/>
        </w:rPr>
      </w:pPr>
      <w:r w:rsidRPr="009C764F">
        <w:rPr>
          <w:rFonts w:asciiTheme="minorEastAsia" w:hAnsiTheme="minorEastAsia" w:hint="eastAsia"/>
          <w:bCs/>
        </w:rPr>
        <w:t>「賃金改定：有」と表示し、「賃金改定」が「昇給」のみであるか明らかでない場合等の「昇給」の有無が明らかでない</w:t>
      </w:r>
    </w:p>
    <w:p w14:paraId="0B8B679B" w14:textId="7650CAC3" w:rsidR="00DF627C" w:rsidRPr="009C764F" w:rsidRDefault="00DF627C" w:rsidP="00565DA9">
      <w:pPr>
        <w:widowControl w:val="0"/>
        <w:snapToGrid w:val="0"/>
        <w:jc w:val="both"/>
        <w:rPr>
          <w:rFonts w:asciiTheme="minorEastAsia" w:hAnsiTheme="minorEastAsia"/>
          <w:bCs/>
        </w:rPr>
      </w:pPr>
      <w:r w:rsidRPr="009C764F">
        <w:rPr>
          <w:rFonts w:asciiTheme="minorEastAsia" w:hAnsiTheme="minorEastAsia" w:hint="eastAsia"/>
          <w:bCs/>
        </w:rPr>
        <w:t>表示をしている場合には義務の履行とはいえない。</w:t>
      </w:r>
    </w:p>
    <w:p w14:paraId="7E126C7D" w14:textId="77777777" w:rsidR="00DF627C" w:rsidRPr="009C764F" w:rsidRDefault="00DF627C" w:rsidP="00DF627C">
      <w:pPr>
        <w:pStyle w:val="af1"/>
        <w:snapToGrid w:val="0"/>
        <w:ind w:leftChars="0" w:left="360"/>
        <w:rPr>
          <w:rFonts w:asciiTheme="minorEastAsia" w:hAnsiTheme="minorEastAsia"/>
          <w:bCs/>
        </w:rPr>
      </w:pPr>
    </w:p>
    <w:p w14:paraId="77BD2E15" w14:textId="77777777" w:rsidR="009C764F" w:rsidRPr="00C2280E" w:rsidRDefault="009C764F" w:rsidP="009C764F">
      <w:pPr>
        <w:widowControl w:val="0"/>
        <w:snapToGrid w:val="0"/>
        <w:rPr>
          <w:rFonts w:asciiTheme="minorEastAsia" w:hAnsiTheme="minorEastAsia"/>
          <w:b/>
        </w:rPr>
      </w:pPr>
      <w:r w:rsidRPr="00C2280E">
        <w:rPr>
          <w:rFonts w:asciiTheme="minorEastAsia" w:hAnsiTheme="minorEastAsia" w:hint="eastAsia"/>
          <w:b/>
        </w:rPr>
        <w:t>②</w:t>
      </w:r>
      <w:r w:rsidR="00DF627C" w:rsidRPr="00C2280E">
        <w:rPr>
          <w:rFonts w:asciiTheme="minorEastAsia" w:hAnsiTheme="minorEastAsia" w:hint="eastAsia"/>
          <w:b/>
        </w:rPr>
        <w:t>「退職手当」とは、労使間において、労働契約等によってあらかじめ支給条件が明確になっており、退職により</w:t>
      </w:r>
    </w:p>
    <w:p w14:paraId="49E261CA" w14:textId="77777777" w:rsidR="00565DA9" w:rsidRDefault="00DF627C" w:rsidP="00565DA9">
      <w:pPr>
        <w:widowControl w:val="0"/>
        <w:snapToGrid w:val="0"/>
        <w:rPr>
          <w:rFonts w:asciiTheme="minorEastAsia" w:hAnsiTheme="minorEastAsia"/>
          <w:b/>
        </w:rPr>
      </w:pPr>
      <w:r w:rsidRPr="00C2280E">
        <w:rPr>
          <w:rFonts w:asciiTheme="minorEastAsia" w:hAnsiTheme="minorEastAsia" w:hint="eastAsia"/>
          <w:b/>
        </w:rPr>
        <w:t>支給されるものであればよく、その支給形態が退職一時金であるか、退職年金であるかを問わない。</w:t>
      </w:r>
    </w:p>
    <w:p w14:paraId="53EDBC56" w14:textId="77777777" w:rsidR="00565DA9" w:rsidRDefault="00DF627C" w:rsidP="00565DA9">
      <w:pPr>
        <w:widowControl w:val="0"/>
        <w:snapToGrid w:val="0"/>
        <w:ind w:firstLineChars="100" w:firstLine="200"/>
        <w:rPr>
          <w:rFonts w:asciiTheme="minorEastAsia" w:hAnsiTheme="minorEastAsia"/>
          <w:bCs/>
        </w:rPr>
      </w:pPr>
      <w:r w:rsidRPr="009C764F">
        <w:rPr>
          <w:rFonts w:asciiTheme="minorEastAsia" w:hAnsiTheme="minorEastAsia" w:hint="eastAsia"/>
          <w:bCs/>
        </w:rPr>
        <w:t>「退職手当」が勤続年数等に基づき支給されない可能性がある場合には、制度としては「有」と明示しつつ、</w:t>
      </w:r>
    </w:p>
    <w:p w14:paraId="53167102" w14:textId="625F1AFD" w:rsidR="00DF627C" w:rsidRPr="00565DA9" w:rsidRDefault="00DF627C" w:rsidP="00565DA9">
      <w:pPr>
        <w:widowControl w:val="0"/>
        <w:snapToGrid w:val="0"/>
        <w:rPr>
          <w:rFonts w:asciiTheme="minorEastAsia" w:hAnsiTheme="minorEastAsia"/>
          <w:bCs/>
        </w:rPr>
      </w:pPr>
      <w:r w:rsidRPr="009C764F">
        <w:rPr>
          <w:rFonts w:asciiTheme="minorEastAsia" w:hAnsiTheme="minorEastAsia" w:hint="eastAsia"/>
          <w:bCs/>
        </w:rPr>
        <w:t>あわせて「退職手当」が勤続年数等に基づき支給されない可能性がある旨について明示することが必要である。</w:t>
      </w:r>
    </w:p>
    <w:p w14:paraId="1EFA44BA" w14:textId="77777777" w:rsidR="00DF627C" w:rsidRPr="009C764F" w:rsidRDefault="00DF627C" w:rsidP="00DF627C">
      <w:pPr>
        <w:pStyle w:val="af1"/>
        <w:snapToGrid w:val="0"/>
        <w:ind w:leftChars="0" w:left="360"/>
        <w:rPr>
          <w:rFonts w:asciiTheme="minorEastAsia" w:hAnsiTheme="minorEastAsia"/>
          <w:bCs/>
        </w:rPr>
      </w:pPr>
    </w:p>
    <w:p w14:paraId="4955D21C" w14:textId="77777777" w:rsidR="009C764F" w:rsidRPr="00C2280E" w:rsidRDefault="009C764F" w:rsidP="009C764F">
      <w:pPr>
        <w:widowControl w:val="0"/>
        <w:snapToGrid w:val="0"/>
        <w:rPr>
          <w:rFonts w:asciiTheme="minorEastAsia" w:hAnsiTheme="minorEastAsia"/>
          <w:b/>
        </w:rPr>
      </w:pPr>
      <w:r w:rsidRPr="00C2280E">
        <w:rPr>
          <w:rFonts w:asciiTheme="minorEastAsia" w:hAnsiTheme="minorEastAsia" w:hint="eastAsia"/>
          <w:b/>
        </w:rPr>
        <w:t>③</w:t>
      </w:r>
      <w:r w:rsidR="00DF627C" w:rsidRPr="00C2280E">
        <w:rPr>
          <w:rFonts w:asciiTheme="minorEastAsia" w:hAnsiTheme="minorEastAsia" w:hint="eastAsia"/>
          <w:b/>
        </w:rPr>
        <w:t>「賞与」とは、定期又は臨時に支給されるものであって、その支給額が予め確定されていないものをいう。</w:t>
      </w:r>
    </w:p>
    <w:p w14:paraId="17193B43" w14:textId="77777777" w:rsidR="009C764F" w:rsidRPr="009C764F" w:rsidRDefault="00DF627C" w:rsidP="009C764F">
      <w:pPr>
        <w:widowControl w:val="0"/>
        <w:snapToGrid w:val="0"/>
        <w:ind w:firstLineChars="100" w:firstLine="200"/>
        <w:rPr>
          <w:rFonts w:asciiTheme="minorEastAsia" w:hAnsiTheme="minorEastAsia"/>
          <w:bCs/>
        </w:rPr>
      </w:pPr>
      <w:r w:rsidRPr="009C764F">
        <w:rPr>
          <w:rFonts w:asciiTheme="minorEastAsia" w:hAnsiTheme="minorEastAsia" w:hint="eastAsia"/>
          <w:bCs/>
        </w:rPr>
        <w:t>「賞与」が業績等に基づき支給されない可能性がある場合には、制度としては「有」と明示しつつ、あわせて</w:t>
      </w:r>
    </w:p>
    <w:p w14:paraId="022B55BC" w14:textId="7C6A5A5A" w:rsidR="00DF627C" w:rsidRPr="009C764F" w:rsidRDefault="00DF627C" w:rsidP="0074121D">
      <w:pPr>
        <w:widowControl w:val="0"/>
        <w:snapToGrid w:val="0"/>
        <w:rPr>
          <w:rFonts w:asciiTheme="minorEastAsia" w:hAnsiTheme="minorEastAsia"/>
          <w:bCs/>
        </w:rPr>
      </w:pPr>
      <w:r w:rsidRPr="009C764F">
        <w:rPr>
          <w:rFonts w:asciiTheme="minorEastAsia" w:hAnsiTheme="minorEastAsia" w:hint="eastAsia"/>
          <w:bCs/>
        </w:rPr>
        <w:t>「賞与」が業績等に基づき支給されない可能性がある旨を明示することが必要である。</w:t>
      </w:r>
    </w:p>
    <w:p w14:paraId="5384CFAF" w14:textId="77777777" w:rsidR="00DF627C" w:rsidRPr="009C764F" w:rsidRDefault="00DF627C" w:rsidP="00DF627C">
      <w:pPr>
        <w:pStyle w:val="af1"/>
        <w:snapToGrid w:val="0"/>
        <w:ind w:leftChars="0" w:left="426"/>
        <w:rPr>
          <w:rFonts w:asciiTheme="minorEastAsia" w:hAnsiTheme="minorEastAsia"/>
          <w:bCs/>
        </w:rPr>
      </w:pPr>
    </w:p>
    <w:p w14:paraId="78D047F5" w14:textId="77777777" w:rsidR="009C764F" w:rsidRPr="00C2280E" w:rsidRDefault="009C764F" w:rsidP="009C764F">
      <w:pPr>
        <w:widowControl w:val="0"/>
        <w:snapToGrid w:val="0"/>
        <w:rPr>
          <w:rFonts w:asciiTheme="minorEastAsia" w:hAnsiTheme="minorEastAsia"/>
          <w:b/>
        </w:rPr>
      </w:pPr>
      <w:r w:rsidRPr="00C2280E">
        <w:rPr>
          <w:rFonts w:asciiTheme="minorEastAsia" w:hAnsiTheme="minorEastAsia" w:hint="eastAsia"/>
          <w:b/>
        </w:rPr>
        <w:t>④</w:t>
      </w:r>
      <w:r w:rsidR="00DF627C" w:rsidRPr="00C2280E">
        <w:rPr>
          <w:rFonts w:asciiTheme="minorEastAsia" w:hAnsiTheme="minorEastAsia" w:hint="eastAsia"/>
          <w:b/>
        </w:rPr>
        <w:t>協定対象派遣労働者であるか否かについて、協定対象派遣労働者である場合には、当該協定の有効期間の終期を</w:t>
      </w:r>
    </w:p>
    <w:p w14:paraId="292043DF" w14:textId="71342730" w:rsidR="00DF627C" w:rsidRPr="00C2280E" w:rsidRDefault="00DF627C" w:rsidP="0074121D">
      <w:pPr>
        <w:widowControl w:val="0"/>
        <w:snapToGrid w:val="0"/>
        <w:rPr>
          <w:rFonts w:asciiTheme="minorEastAsia" w:hAnsiTheme="minorEastAsia"/>
          <w:b/>
        </w:rPr>
      </w:pPr>
      <w:r w:rsidRPr="00C2280E">
        <w:rPr>
          <w:rFonts w:asciiTheme="minorEastAsia" w:hAnsiTheme="minorEastAsia" w:hint="eastAsia"/>
          <w:b/>
        </w:rPr>
        <w:t>記載すること。</w:t>
      </w:r>
    </w:p>
    <w:p w14:paraId="55D87D94" w14:textId="77777777" w:rsidR="00DF627C" w:rsidRPr="009C764F" w:rsidRDefault="00DF627C" w:rsidP="00DF627C">
      <w:pPr>
        <w:pStyle w:val="af1"/>
        <w:snapToGrid w:val="0"/>
        <w:ind w:leftChars="0" w:left="360"/>
        <w:rPr>
          <w:rFonts w:asciiTheme="minorEastAsia" w:hAnsiTheme="minorEastAsia"/>
          <w:bCs/>
        </w:rPr>
      </w:pPr>
    </w:p>
    <w:p w14:paraId="787D33CA" w14:textId="77777777" w:rsidR="009C764F" w:rsidRPr="00C2280E" w:rsidRDefault="009C764F" w:rsidP="009C764F">
      <w:pPr>
        <w:widowControl w:val="0"/>
        <w:snapToGrid w:val="0"/>
        <w:jc w:val="both"/>
        <w:rPr>
          <w:rFonts w:asciiTheme="minorEastAsia" w:hAnsiTheme="minorEastAsia"/>
          <w:b/>
        </w:rPr>
      </w:pPr>
      <w:r w:rsidRPr="00C2280E">
        <w:rPr>
          <w:rFonts w:asciiTheme="minorEastAsia" w:hAnsiTheme="minorEastAsia" w:hint="eastAsia"/>
          <w:b/>
        </w:rPr>
        <w:t>⑤</w:t>
      </w:r>
      <w:r w:rsidR="00DF627C" w:rsidRPr="00C2280E">
        <w:rPr>
          <w:rFonts w:asciiTheme="minorEastAsia" w:hAnsiTheme="minorEastAsia" w:hint="eastAsia"/>
          <w:b/>
        </w:rPr>
        <w:t>「派遣労働者から申出を受けた苦情の処理に関する事項」とは、派遣労働者の苦情の申出を受ける者、派遣元事業主</w:t>
      </w:r>
    </w:p>
    <w:p w14:paraId="6D56801D" w14:textId="50917D35" w:rsidR="00DF627C" w:rsidRPr="00C2280E" w:rsidRDefault="00DF627C" w:rsidP="0074121D">
      <w:pPr>
        <w:widowControl w:val="0"/>
        <w:snapToGrid w:val="0"/>
        <w:jc w:val="both"/>
        <w:rPr>
          <w:rFonts w:asciiTheme="minorEastAsia" w:hAnsiTheme="minorEastAsia"/>
          <w:b/>
        </w:rPr>
      </w:pPr>
      <w:r w:rsidRPr="00C2280E">
        <w:rPr>
          <w:rFonts w:asciiTheme="minorEastAsia" w:hAnsiTheme="minorEastAsia" w:hint="eastAsia"/>
          <w:b/>
        </w:rPr>
        <w:t xml:space="preserve">及び派遣先において苦情処理をする方法、派遣元事業主と派遣先との連携のための体制等をいう。　　</w:t>
      </w:r>
    </w:p>
    <w:p w14:paraId="2A7DC136" w14:textId="77777777" w:rsidR="00DF627C" w:rsidRPr="009C764F" w:rsidRDefault="00DF627C" w:rsidP="00DF627C">
      <w:pPr>
        <w:pStyle w:val="af1"/>
        <w:snapToGrid w:val="0"/>
        <w:ind w:leftChars="0" w:left="426"/>
        <w:rPr>
          <w:rFonts w:asciiTheme="minorEastAsia" w:hAnsiTheme="minorEastAsia"/>
          <w:bCs/>
        </w:rPr>
      </w:pPr>
    </w:p>
    <w:p w14:paraId="3F4F4079" w14:textId="77777777" w:rsidR="00DF627C" w:rsidRPr="00DF627C" w:rsidRDefault="00DF627C" w:rsidP="00DF627C">
      <w:pPr>
        <w:snapToGrid w:val="0"/>
        <w:rPr>
          <w:rFonts w:asciiTheme="minorEastAsia" w:hAnsiTheme="minorEastAsia"/>
          <w:b/>
          <w:bCs/>
        </w:rPr>
      </w:pPr>
      <w:r w:rsidRPr="00DF627C">
        <w:rPr>
          <w:rFonts w:asciiTheme="minorEastAsia" w:hAnsiTheme="minorEastAsia" w:hint="eastAsia"/>
          <w:b/>
          <w:bCs/>
        </w:rPr>
        <w:t>※明示及び説明に関する留意事項※</w:t>
      </w:r>
    </w:p>
    <w:p w14:paraId="5E692983" w14:textId="77777777" w:rsidR="00DF627C" w:rsidRPr="00DF627C" w:rsidRDefault="00DF627C" w:rsidP="00DF627C">
      <w:pPr>
        <w:snapToGrid w:val="0"/>
        <w:rPr>
          <w:rFonts w:asciiTheme="minorEastAsia" w:hAnsiTheme="minorEastAsia"/>
        </w:rPr>
      </w:pPr>
      <w:r w:rsidRPr="00DF627C">
        <w:rPr>
          <w:rFonts w:asciiTheme="minorEastAsia" w:hAnsiTheme="minorEastAsia" w:hint="eastAsia"/>
        </w:rPr>
        <w:t xml:space="preserve">　・有期雇用派遣労働者については、労働契約の更新の都度、明示及び説明が必要となる。</w:t>
      </w:r>
    </w:p>
    <w:p w14:paraId="528E7214" w14:textId="77777777" w:rsidR="00001561" w:rsidRDefault="00DF627C" w:rsidP="00DF627C">
      <w:pPr>
        <w:snapToGrid w:val="0"/>
        <w:rPr>
          <w:rFonts w:asciiTheme="minorEastAsia" w:hAnsiTheme="minorEastAsia"/>
        </w:rPr>
      </w:pPr>
      <w:r w:rsidRPr="00DF627C">
        <w:rPr>
          <w:rFonts w:asciiTheme="minorEastAsia" w:hAnsiTheme="minorEastAsia" w:hint="eastAsia"/>
        </w:rPr>
        <w:t xml:space="preserve">　・無期雇用派遣労働者の雇い入れ時に派遣先が決まっていない場合は、労働契約に基づく昇給有無の明示と待遇決定</w:t>
      </w:r>
    </w:p>
    <w:p w14:paraId="036A7257" w14:textId="6C60A45D" w:rsidR="00DF627C" w:rsidRPr="00DF627C" w:rsidRDefault="00DF627C" w:rsidP="0074121D">
      <w:pPr>
        <w:snapToGrid w:val="0"/>
        <w:ind w:firstLineChars="100" w:firstLine="200"/>
        <w:rPr>
          <w:rFonts w:asciiTheme="minorEastAsia" w:hAnsiTheme="minorEastAsia"/>
        </w:rPr>
      </w:pPr>
      <w:r w:rsidRPr="00DF627C">
        <w:rPr>
          <w:rFonts w:asciiTheme="minorEastAsia" w:hAnsiTheme="minorEastAsia" w:hint="eastAsia"/>
        </w:rPr>
        <w:t>方法に関する制度の説明をする。</w:t>
      </w:r>
    </w:p>
    <w:p w14:paraId="25B12EBA" w14:textId="77777777" w:rsidR="00DF627C" w:rsidRPr="00DF627C" w:rsidRDefault="00DF627C" w:rsidP="00DF627C">
      <w:pPr>
        <w:snapToGrid w:val="0"/>
        <w:rPr>
          <w:rFonts w:asciiTheme="minorEastAsia" w:hAnsiTheme="minorEastAsia"/>
        </w:rPr>
      </w:pPr>
    </w:p>
    <w:p w14:paraId="3064BF7A" w14:textId="2412829D" w:rsidR="003560B9" w:rsidRPr="00DF627C" w:rsidRDefault="003560B9" w:rsidP="003560B9">
      <w:pPr>
        <w:rPr>
          <w:rFonts w:asciiTheme="minorEastAsia" w:hAnsiTheme="minorEastAsia"/>
        </w:rPr>
      </w:pPr>
    </w:p>
    <w:p w14:paraId="3F3A3695" w14:textId="374CC97F" w:rsidR="003560B9" w:rsidRPr="003560B9" w:rsidRDefault="003560B9" w:rsidP="003560B9">
      <w:pPr>
        <w:rPr>
          <w:rFonts w:asciiTheme="minorEastAsia" w:hAnsiTheme="minorEastAsia"/>
        </w:rPr>
      </w:pPr>
    </w:p>
    <w:p w14:paraId="17DADF09" w14:textId="4FF16FE3" w:rsidR="003560B9" w:rsidRPr="003560B9" w:rsidRDefault="003560B9" w:rsidP="003560B9">
      <w:pPr>
        <w:rPr>
          <w:rFonts w:asciiTheme="minorEastAsia" w:hAnsiTheme="minorEastAsia"/>
        </w:rPr>
      </w:pPr>
    </w:p>
    <w:p w14:paraId="3A98A0C1" w14:textId="66F363E8" w:rsidR="003560B9" w:rsidRPr="003560B9" w:rsidRDefault="003560B9" w:rsidP="003560B9">
      <w:pPr>
        <w:rPr>
          <w:rFonts w:asciiTheme="minorEastAsia" w:hAnsiTheme="minorEastAsia"/>
        </w:rPr>
      </w:pPr>
    </w:p>
    <w:sectPr w:rsidR="003560B9" w:rsidRPr="003560B9" w:rsidSect="005126D9">
      <w:footerReference w:type="default" r:id="rId8"/>
      <w:pgSz w:w="11906" w:h="16838" w:code="9"/>
      <w:pgMar w:top="567" w:right="567" w:bottom="567" w:left="567" w:header="851" w:footer="227" w:gutter="0"/>
      <w:pgNumType w:start="6"/>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6C736534" w:rsidR="005126D9" w:rsidRDefault="005126D9">
    <w:pPr>
      <w:pStyle w:val="af7"/>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2621"/>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74EE4"/>
    <w:rsid w:val="001949D2"/>
    <w:rsid w:val="00197658"/>
    <w:rsid w:val="001A4FD0"/>
    <w:rsid w:val="001B29E6"/>
    <w:rsid w:val="001B661F"/>
    <w:rsid w:val="001D1594"/>
    <w:rsid w:val="001E5F17"/>
    <w:rsid w:val="001F6EAB"/>
    <w:rsid w:val="00200F4C"/>
    <w:rsid w:val="002123C0"/>
    <w:rsid w:val="00214971"/>
    <w:rsid w:val="0021579D"/>
    <w:rsid w:val="00224898"/>
    <w:rsid w:val="002328A4"/>
    <w:rsid w:val="002367CE"/>
    <w:rsid w:val="00244398"/>
    <w:rsid w:val="00250A1C"/>
    <w:rsid w:val="00251271"/>
    <w:rsid w:val="002613CE"/>
    <w:rsid w:val="002639DD"/>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C6A6B"/>
    <w:rsid w:val="003E0983"/>
    <w:rsid w:val="00411FA8"/>
    <w:rsid w:val="004207F8"/>
    <w:rsid w:val="004262A8"/>
    <w:rsid w:val="004331DC"/>
    <w:rsid w:val="00434CB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6AF0"/>
    <w:rsid w:val="00587A71"/>
    <w:rsid w:val="0059364B"/>
    <w:rsid w:val="005A05DF"/>
    <w:rsid w:val="005A7491"/>
    <w:rsid w:val="005D6AE0"/>
    <w:rsid w:val="005F0199"/>
    <w:rsid w:val="00610879"/>
    <w:rsid w:val="006402B4"/>
    <w:rsid w:val="00641C0F"/>
    <w:rsid w:val="0064374E"/>
    <w:rsid w:val="00662B0C"/>
    <w:rsid w:val="006E0243"/>
    <w:rsid w:val="006E6DE7"/>
    <w:rsid w:val="006F6FAB"/>
    <w:rsid w:val="007036CD"/>
    <w:rsid w:val="00720012"/>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67B7"/>
    <w:rsid w:val="00830525"/>
    <w:rsid w:val="008636D2"/>
    <w:rsid w:val="00874AB3"/>
    <w:rsid w:val="00882A61"/>
    <w:rsid w:val="00895121"/>
    <w:rsid w:val="008A1E64"/>
    <w:rsid w:val="008B139F"/>
    <w:rsid w:val="008B51AB"/>
    <w:rsid w:val="008B5918"/>
    <w:rsid w:val="008E6E0F"/>
    <w:rsid w:val="00910A99"/>
    <w:rsid w:val="0091493C"/>
    <w:rsid w:val="00916C04"/>
    <w:rsid w:val="00926E30"/>
    <w:rsid w:val="009500D2"/>
    <w:rsid w:val="00960564"/>
    <w:rsid w:val="00977022"/>
    <w:rsid w:val="009B0D1C"/>
    <w:rsid w:val="009C764F"/>
    <w:rsid w:val="009F092A"/>
    <w:rsid w:val="009F2CAA"/>
    <w:rsid w:val="00A16E65"/>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15506"/>
    <w:rsid w:val="00D27A03"/>
    <w:rsid w:val="00D37222"/>
    <w:rsid w:val="00D37273"/>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3806"/>
    <w:rsid w:val="00E64289"/>
    <w:rsid w:val="00E662BF"/>
    <w:rsid w:val="00E82587"/>
    <w:rsid w:val="00E96D3E"/>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游ゴシック" w:eastAsia="游ゴシック" w:cs="游ゴシック"/>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C1A2-3907-404A-A094-B992C8E9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Words>
  <Characters>1494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