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DAB6" w14:textId="77777777" w:rsidR="00EC5DEC" w:rsidRPr="00741DE1" w:rsidRDefault="00EC5DEC" w:rsidP="00C47881">
      <w:pPr>
        <w:autoSpaceDE w:val="0"/>
        <w:autoSpaceDN w:val="0"/>
        <w:adjustRightInd w:val="0"/>
        <w:spacing w:line="340" w:lineRule="exact"/>
        <w:rPr>
          <w:rFonts w:ascii="ＭＳ 明朝" w:hAnsi="ＭＳ 明朝" w:cs="MS-Gothic"/>
          <w:color w:val="000000" w:themeColor="text1"/>
          <w:kern w:val="0"/>
          <w:sz w:val="28"/>
          <w:szCs w:val="28"/>
        </w:rPr>
      </w:pPr>
      <w:r w:rsidRPr="00741DE1">
        <w:rPr>
          <w:rFonts w:ascii="ＭＳ 明朝" w:hAnsi="ＭＳ 明朝" w:cs="MS-Gothic" w:hint="eastAsia"/>
          <w:color w:val="000000" w:themeColor="text1"/>
          <w:kern w:val="0"/>
          <w:sz w:val="28"/>
          <w:szCs w:val="28"/>
        </w:rPr>
        <w:t>育児・介護休業等に関する規則</w:t>
      </w:r>
    </w:p>
    <w:p w14:paraId="61A5DAB7" w14:textId="77777777" w:rsidR="007A3032" w:rsidRPr="00741DE1" w:rsidRDefault="007A3032" w:rsidP="00505650">
      <w:pPr>
        <w:autoSpaceDE w:val="0"/>
        <w:autoSpaceDN w:val="0"/>
        <w:adjustRightInd w:val="0"/>
        <w:spacing w:line="200" w:lineRule="exact"/>
        <w:jc w:val="left"/>
        <w:rPr>
          <w:rFonts w:ascii="ＭＳ 明朝" w:hAnsi="ＭＳ 明朝" w:cs="MS-Mincho"/>
          <w:color w:val="000000" w:themeColor="text1"/>
          <w:kern w:val="0"/>
          <w:sz w:val="28"/>
          <w:szCs w:val="28"/>
        </w:rPr>
      </w:pPr>
    </w:p>
    <w:p w14:paraId="61A5DAB8" w14:textId="77777777" w:rsidR="008C627B"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第１章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目的</w:t>
      </w:r>
    </w:p>
    <w:p w14:paraId="61A5DAB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（目的）</w:t>
      </w:r>
    </w:p>
    <w:p w14:paraId="61A5DAB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第１条</w:t>
      </w:r>
    </w:p>
    <w:p w14:paraId="61A5DABB" w14:textId="2F302D2E"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本規則は、従業員の育児・介護休業</w:t>
      </w:r>
      <w:r w:rsidR="00BE1D4E"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、子の看護</w:t>
      </w:r>
      <w:r w:rsidR="00C3192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休暇、介護休暇、育児</w:t>
      </w:r>
      <w:r w:rsidR="00BE2532" w:rsidRPr="00741DE1">
        <w:rPr>
          <w:rFonts w:ascii="ＭＳ 明朝" w:hAnsi="ＭＳ 明朝" w:cs="MS-Gothic" w:hint="eastAsia"/>
          <w:color w:val="000000" w:themeColor="text1"/>
          <w:kern w:val="0"/>
          <w:sz w:val="22"/>
        </w:rPr>
        <w:t>・介護</w:t>
      </w:r>
      <w:r w:rsidRPr="00741DE1">
        <w:rPr>
          <w:rFonts w:ascii="ＭＳ 明朝" w:hAnsi="ＭＳ 明朝" w:cs="MS-Gothic" w:hint="eastAsia"/>
          <w:color w:val="000000" w:themeColor="text1"/>
          <w:kern w:val="0"/>
          <w:sz w:val="22"/>
        </w:rPr>
        <w:t>のための所定外労働の</w:t>
      </w:r>
      <w:r w:rsidR="00BE2532" w:rsidRPr="00741DE1">
        <w:rPr>
          <w:rFonts w:ascii="ＭＳ 明朝" w:hAnsi="ＭＳ 明朝" w:cs="MS-Gothic" w:hint="eastAsia"/>
          <w:color w:val="000000" w:themeColor="text1"/>
          <w:kern w:val="0"/>
          <w:sz w:val="22"/>
        </w:rPr>
        <w:t>制限</w:t>
      </w:r>
      <w:r w:rsidRPr="00741DE1">
        <w:rPr>
          <w:rFonts w:ascii="ＭＳ 明朝" w:hAnsi="ＭＳ 明朝" w:cs="MS-Gothic" w:hint="eastAsia"/>
          <w:color w:val="000000" w:themeColor="text1"/>
          <w:kern w:val="0"/>
          <w:sz w:val="22"/>
        </w:rPr>
        <w:t>、育児・介護のための時間外労働及び深夜業の制限並びに育児・介護短時間勤務等に関する取扱いについて定めるものである。</w:t>
      </w:r>
    </w:p>
    <w:p w14:paraId="61A5DABC" w14:textId="77777777" w:rsidR="007A3032" w:rsidRPr="00741DE1" w:rsidRDefault="007A3032" w:rsidP="00505650">
      <w:pPr>
        <w:autoSpaceDE w:val="0"/>
        <w:autoSpaceDN w:val="0"/>
        <w:adjustRightInd w:val="0"/>
        <w:spacing w:line="240" w:lineRule="exact"/>
        <w:jc w:val="left"/>
        <w:rPr>
          <w:rFonts w:ascii="ＭＳ 明朝" w:hAnsi="ＭＳ 明朝" w:cs="MS-Mincho"/>
          <w:color w:val="000000" w:themeColor="text1"/>
          <w:kern w:val="0"/>
          <w:sz w:val="28"/>
          <w:szCs w:val="28"/>
        </w:rPr>
      </w:pPr>
    </w:p>
    <w:p w14:paraId="61A5DABD" w14:textId="77777777" w:rsidR="008C627B"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第２章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育児休業制度</w:t>
      </w:r>
    </w:p>
    <w:p w14:paraId="61A5DABE" w14:textId="77777777" w:rsidR="006638E0" w:rsidRPr="00741DE1" w:rsidRDefault="006638E0" w:rsidP="006638E0">
      <w:pPr>
        <w:autoSpaceDE w:val="0"/>
        <w:autoSpaceDN w:val="0"/>
        <w:adjustRightInd w:val="0"/>
        <w:spacing w:line="400" w:lineRule="exact"/>
        <w:jc w:val="left"/>
        <w:rPr>
          <w:rFonts w:ascii="ＭＳ 明朝" w:hAnsi="ＭＳ 明朝" w:cs="MS-Mincho"/>
          <w:color w:val="000000" w:themeColor="text1"/>
          <w:kern w:val="0"/>
          <w:sz w:val="26"/>
          <w:szCs w:val="26"/>
        </w:rPr>
      </w:pPr>
      <w:r w:rsidRPr="00741DE1">
        <w:rPr>
          <w:rFonts w:ascii="ＭＳ 明朝" w:hAnsi="ＭＳ 明朝" w:cs="MS-Mincho" w:hint="eastAsia"/>
          <w:color w:val="000000" w:themeColor="text1"/>
          <w:kern w:val="0"/>
          <w:sz w:val="26"/>
          <w:szCs w:val="26"/>
        </w:rPr>
        <w:t>１　育児休業</w:t>
      </w:r>
    </w:p>
    <w:p w14:paraId="61A5DAB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（育児休業の対象者）</w:t>
      </w:r>
    </w:p>
    <w:p w14:paraId="61A5DAC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第２条</w:t>
      </w:r>
    </w:p>
    <w:p w14:paraId="61A5DAC1" w14:textId="77777777" w:rsidR="00EC5DEC" w:rsidRPr="00741DE1" w:rsidRDefault="00EC5DE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育児のために休業することを希望する従業員（日雇従業員を除く）であって、</w:t>
      </w:r>
      <w:r w:rsidR="0097070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歳に満たない子と同居し、養育する者は、この規則に定めるところにより育児休業をすることができる。ただし、</w:t>
      </w:r>
      <w:r w:rsidR="00E20C31" w:rsidRPr="00741DE1">
        <w:rPr>
          <w:rFonts w:ascii="ＭＳ 明朝" w:hAnsi="ＭＳ 明朝" w:cs="ＭＳ 明朝" w:hint="eastAsia"/>
          <w:color w:val="000000" w:themeColor="text1"/>
          <w:sz w:val="22"/>
        </w:rPr>
        <w:t>有期契約従業員</w:t>
      </w:r>
      <w:r w:rsidRPr="00741DE1">
        <w:rPr>
          <w:rFonts w:ascii="ＭＳ 明朝" w:hAnsi="ＭＳ 明朝" w:cs="MS-Gothic" w:hint="eastAsia"/>
          <w:color w:val="000000" w:themeColor="text1"/>
          <w:kern w:val="0"/>
          <w:sz w:val="22"/>
        </w:rPr>
        <w:t>にあっては、申出時点において、</w:t>
      </w:r>
      <w:r w:rsidR="00764548">
        <w:rPr>
          <w:rFonts w:ascii="ＭＳ 明朝" w:hAnsi="ＭＳ 明朝" w:cs="MS-Gothic" w:hint="eastAsia"/>
          <w:color w:val="000000" w:themeColor="text1"/>
          <w:kern w:val="0"/>
          <w:sz w:val="22"/>
        </w:rPr>
        <w:t>子が１歳６か月（本条第６項又は第７</w:t>
      </w:r>
      <w:r w:rsidR="001C4D21" w:rsidRPr="00741DE1">
        <w:rPr>
          <w:rFonts w:ascii="ＭＳ 明朝" w:hAnsi="ＭＳ 明朝" w:cs="MS-Gothic" w:hint="eastAsia"/>
          <w:color w:val="000000" w:themeColor="text1"/>
          <w:kern w:val="0"/>
          <w:sz w:val="22"/>
        </w:rPr>
        <w:t>項の申出にあっては２歳）に達する日までに労働契約期間が満了し、更新されないことが明らかでない者に限り</w:t>
      </w:r>
      <w:r w:rsidRPr="00741DE1">
        <w:rPr>
          <w:rFonts w:ascii="ＭＳ 明朝" w:hAnsi="ＭＳ 明朝" w:cs="MS-Gothic" w:hint="eastAsia"/>
          <w:color w:val="000000" w:themeColor="text1"/>
          <w:kern w:val="0"/>
          <w:sz w:val="22"/>
        </w:rPr>
        <w:t>育児休業をすることができる。</w:t>
      </w:r>
    </w:p>
    <w:p w14:paraId="61A5DAC2" w14:textId="77777777" w:rsidR="00EC5DEC" w:rsidRPr="00741DE1" w:rsidRDefault="00EC5DE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FE5EC2" w:rsidRPr="00741DE1">
        <w:rPr>
          <w:rFonts w:ascii="ＭＳ 明朝" w:hAnsi="ＭＳ 明朝" w:cs="MS-Gothic" w:hint="eastAsia"/>
          <w:color w:val="000000" w:themeColor="text1"/>
          <w:kern w:val="0"/>
          <w:sz w:val="22"/>
        </w:rPr>
        <w:t>本条第１項、</w:t>
      </w:r>
      <w:r w:rsidR="00AB430F" w:rsidRPr="00741DE1">
        <w:rPr>
          <w:rFonts w:ascii="ＭＳ 明朝" w:hAnsi="ＭＳ 明朝" w:cs="MS-Gothic" w:hint="eastAsia"/>
          <w:color w:val="000000" w:themeColor="text1"/>
          <w:kern w:val="0"/>
          <w:sz w:val="22"/>
        </w:rPr>
        <w:t>第３項から第７項に</w:t>
      </w:r>
      <w:r w:rsidR="00FE5EC2" w:rsidRPr="00741DE1">
        <w:rPr>
          <w:rFonts w:ascii="ＭＳ 明朝" w:hAnsi="ＭＳ 明朝" w:cs="MS-Gothic" w:hint="eastAsia"/>
          <w:color w:val="000000" w:themeColor="text1"/>
          <w:kern w:val="0"/>
          <w:sz w:val="22"/>
        </w:rPr>
        <w:t>かかわらず</w:t>
      </w:r>
      <w:r w:rsidRPr="00741DE1">
        <w:rPr>
          <w:rFonts w:ascii="ＭＳ 明朝" w:hAnsi="ＭＳ 明朝" w:cs="MS-Gothic" w:hint="eastAsia"/>
          <w:color w:val="000000" w:themeColor="text1"/>
          <w:kern w:val="0"/>
          <w:sz w:val="22"/>
        </w:rPr>
        <w:t>、労使協定により除外された次の従業員からの休業の申出は拒むことができる。</w:t>
      </w:r>
    </w:p>
    <w:p w14:paraId="61A5DAC3" w14:textId="77777777" w:rsidR="00E20C31" w:rsidRPr="00741DE1" w:rsidRDefault="00E20C31" w:rsidP="00C47881">
      <w:pPr>
        <w:snapToGrid w:val="0"/>
        <w:spacing w:line="340" w:lineRule="exact"/>
        <w:ind w:leftChars="100" w:left="210" w:firstLineChars="100" w:firstLine="220"/>
        <w:rPr>
          <w:rFonts w:ascii="ＭＳ 明朝" w:hAnsi="ＭＳ 明朝"/>
          <w:color w:val="000000" w:themeColor="text1"/>
          <w:sz w:val="22"/>
        </w:rPr>
      </w:pPr>
      <w:r w:rsidRPr="00741DE1">
        <w:rPr>
          <w:rFonts w:ascii="ＭＳ 明朝" w:hAnsi="ＭＳ 明朝" w:hint="eastAsia"/>
          <w:color w:val="000000" w:themeColor="text1"/>
          <w:sz w:val="22"/>
        </w:rPr>
        <w:t>一　入社１年未満の従業員</w:t>
      </w:r>
    </w:p>
    <w:p w14:paraId="61A5DAC4" w14:textId="77777777" w:rsidR="00E20C31" w:rsidRPr="00741DE1" w:rsidRDefault="00E20C31" w:rsidP="00C47881">
      <w:pPr>
        <w:snapToGrid w:val="0"/>
        <w:spacing w:line="340" w:lineRule="exact"/>
        <w:ind w:leftChars="203" w:left="708" w:hangingChars="128" w:hanging="282"/>
        <w:rPr>
          <w:rFonts w:ascii="ＭＳ 明朝" w:hAnsi="ＭＳ 明朝"/>
          <w:color w:val="000000" w:themeColor="text1"/>
          <w:sz w:val="22"/>
        </w:rPr>
      </w:pPr>
      <w:r w:rsidRPr="00741DE1">
        <w:rPr>
          <w:rFonts w:ascii="ＭＳ 明朝" w:hAnsi="ＭＳ 明朝" w:hint="eastAsia"/>
          <w:color w:val="000000" w:themeColor="text1"/>
          <w:sz w:val="22"/>
        </w:rPr>
        <w:t>二　申出の日から１年（本条第４項</w:t>
      </w:r>
      <w:r w:rsidR="00AB430F" w:rsidRPr="00741DE1">
        <w:rPr>
          <w:rFonts w:ascii="ＭＳ 明朝" w:hAnsi="ＭＳ 明朝" w:hint="eastAsia"/>
          <w:color w:val="000000" w:themeColor="text1"/>
          <w:sz w:val="22"/>
        </w:rPr>
        <w:t>から第７項</w:t>
      </w:r>
      <w:r w:rsidRPr="00741DE1">
        <w:rPr>
          <w:rFonts w:ascii="ＭＳ 明朝" w:hAnsi="ＭＳ 明朝" w:hint="eastAsia"/>
          <w:color w:val="000000" w:themeColor="text1"/>
          <w:sz w:val="22"/>
        </w:rPr>
        <w:t>の申出にあっては６か月）以内に雇用関係が終了することが明らかな従業員</w:t>
      </w:r>
    </w:p>
    <w:p w14:paraId="61A5DAC5" w14:textId="77777777" w:rsidR="00E20C31" w:rsidRPr="00741DE1" w:rsidRDefault="00E20C31" w:rsidP="00C47881">
      <w:pPr>
        <w:snapToGrid w:val="0"/>
        <w:spacing w:line="340" w:lineRule="exact"/>
        <w:ind w:leftChars="100" w:left="210" w:firstLineChars="100" w:firstLine="220"/>
        <w:rPr>
          <w:rFonts w:ascii="ＭＳ 明朝" w:hAnsi="ＭＳ 明朝"/>
          <w:color w:val="000000" w:themeColor="text1"/>
          <w:sz w:val="22"/>
        </w:rPr>
      </w:pPr>
      <w:r w:rsidRPr="00741DE1">
        <w:rPr>
          <w:rFonts w:ascii="ＭＳ 明朝" w:hAnsi="ＭＳ 明朝" w:hint="eastAsia"/>
          <w:color w:val="000000" w:themeColor="text1"/>
          <w:sz w:val="22"/>
        </w:rPr>
        <w:t>三　１週間の所定労働日数が２日以下の従業員</w:t>
      </w:r>
    </w:p>
    <w:p w14:paraId="61A5DAC6" w14:textId="77777777" w:rsidR="00EC5DEC" w:rsidRPr="00741DE1" w:rsidRDefault="0097070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配偶者が従業員と同じ日から又は従業員より先に</w:t>
      </w:r>
      <w:r w:rsidR="00BE1D4E" w:rsidRPr="00741DE1">
        <w:rPr>
          <w:rFonts w:ascii="ＭＳ 明朝" w:hAnsi="ＭＳ 明朝" w:cs="MS-Gothic" w:hint="eastAsia"/>
          <w:color w:val="000000" w:themeColor="text1"/>
          <w:kern w:val="0"/>
          <w:sz w:val="22"/>
        </w:rPr>
        <w:t>、</w:t>
      </w:r>
      <w:r w:rsidR="00EC5DEC" w:rsidRPr="00741DE1">
        <w:rPr>
          <w:rFonts w:ascii="ＭＳ 明朝" w:hAnsi="ＭＳ 明朝" w:cs="MS-Gothic" w:hint="eastAsia"/>
          <w:color w:val="000000" w:themeColor="text1"/>
          <w:kern w:val="0"/>
          <w:sz w:val="22"/>
        </w:rPr>
        <w:t>育児休業</w:t>
      </w:r>
      <w:r w:rsidR="00BE1D4E" w:rsidRPr="00741DE1">
        <w:rPr>
          <w:rFonts w:ascii="ＭＳ 明朝" w:hAnsi="ＭＳ 明朝" w:cs="MS-Gothic" w:hint="eastAsia"/>
          <w:color w:val="000000" w:themeColor="text1"/>
          <w:kern w:val="0"/>
          <w:sz w:val="22"/>
        </w:rPr>
        <w:t>又は</w:t>
      </w:r>
      <w:r w:rsidR="009D43BE" w:rsidRPr="00741DE1">
        <w:rPr>
          <w:rFonts w:ascii="ＭＳ 明朝" w:hAnsi="ＭＳ 明朝" w:cs="MS-Gothic" w:hint="eastAsia"/>
          <w:color w:val="000000" w:themeColor="text1"/>
          <w:kern w:val="0"/>
          <w:sz w:val="22"/>
        </w:rPr>
        <w:t>出生時育児休業</w:t>
      </w:r>
      <w:r w:rsidR="00EC5DEC" w:rsidRPr="00741DE1">
        <w:rPr>
          <w:rFonts w:ascii="ＭＳ 明朝" w:hAnsi="ＭＳ 明朝" w:cs="MS-Gothic" w:hint="eastAsia"/>
          <w:color w:val="000000" w:themeColor="text1"/>
          <w:kern w:val="0"/>
          <w:sz w:val="22"/>
        </w:rPr>
        <w:t>をしている場合、従業員は、子が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Pr="00741DE1">
        <w:rPr>
          <w:rFonts w:ascii="ＭＳ 明朝" w:hAnsi="ＭＳ 明朝" w:cs="MS-Gothic" w:hint="eastAsia"/>
          <w:color w:val="000000" w:themeColor="text1"/>
          <w:kern w:val="0"/>
          <w:sz w:val="22"/>
        </w:rPr>
        <w:t>２</w:t>
      </w:r>
      <w:r w:rsidR="00694C9A" w:rsidRPr="00741DE1">
        <w:rPr>
          <w:rFonts w:ascii="ＭＳ 明朝" w:hAnsi="ＭＳ 明朝" w:cs="MS-Gothic" w:hint="eastAsia"/>
          <w:color w:val="000000" w:themeColor="text1"/>
          <w:kern w:val="0"/>
          <w:sz w:val="22"/>
        </w:rPr>
        <w:t>か月に達するまでの間で、出生日以後の産前・産後休業期間、</w:t>
      </w:r>
      <w:r w:rsidR="00EC5DEC" w:rsidRPr="00741DE1">
        <w:rPr>
          <w:rFonts w:ascii="ＭＳ 明朝" w:hAnsi="ＭＳ 明朝" w:cs="MS-Gothic" w:hint="eastAsia"/>
          <w:color w:val="000000" w:themeColor="text1"/>
          <w:kern w:val="0"/>
          <w:sz w:val="22"/>
        </w:rPr>
        <w:t>育児休業期間</w:t>
      </w:r>
      <w:r w:rsidR="00694C9A" w:rsidRPr="00741DE1">
        <w:rPr>
          <w:rFonts w:ascii="ＭＳ 明朝" w:hAnsi="ＭＳ 明朝" w:cs="MS-Gothic" w:hint="eastAsia"/>
          <w:color w:val="000000" w:themeColor="text1"/>
          <w:kern w:val="0"/>
          <w:sz w:val="22"/>
        </w:rPr>
        <w:t>及び出生時育児休業</w:t>
      </w:r>
      <w:r w:rsidR="004F2420">
        <w:rPr>
          <w:rFonts w:ascii="ＭＳ 明朝" w:hAnsi="ＭＳ 明朝" w:cs="MS-Gothic" w:hint="eastAsia"/>
          <w:color w:val="000000" w:themeColor="text1"/>
          <w:kern w:val="0"/>
          <w:sz w:val="22"/>
        </w:rPr>
        <w:t>期間</w:t>
      </w:r>
      <w:r w:rsidR="00EC5DEC" w:rsidRPr="00741DE1">
        <w:rPr>
          <w:rFonts w:ascii="ＭＳ 明朝" w:hAnsi="ＭＳ 明朝" w:cs="MS-Gothic" w:hint="eastAsia"/>
          <w:color w:val="000000" w:themeColor="text1"/>
          <w:kern w:val="0"/>
          <w:sz w:val="22"/>
        </w:rPr>
        <w:t>との合計が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年を限度として、育児休業をすることができる。</w:t>
      </w:r>
    </w:p>
    <w:p w14:paraId="61A5DAC7" w14:textId="77777777" w:rsidR="00EC5DEC" w:rsidRPr="00741DE1" w:rsidRDefault="00970701" w:rsidP="00741DE1">
      <w:pPr>
        <w:autoSpaceDE w:val="0"/>
        <w:autoSpaceDN w:val="0"/>
        <w:adjustRightInd w:val="0"/>
        <w:spacing w:line="38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次のいずれにも該当する従業員は、子が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か月に達するまでの間で必要な日数について育児休業をすることができる。なお、育児休業を開始しようとする日は、原則として子の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歳の誕生日に限るものとする。</w:t>
      </w:r>
      <w:r w:rsidR="00694C9A" w:rsidRPr="00741DE1">
        <w:rPr>
          <w:rFonts w:ascii="ＭＳ 明朝" w:hAnsi="ＭＳ 明朝" w:cs="MS-Gothic" w:hint="eastAsia"/>
          <w:color w:val="000000" w:themeColor="text1"/>
          <w:kern w:val="0"/>
          <w:sz w:val="22"/>
        </w:rPr>
        <w:t>ただし、配偶者が本項に基づく休業を子の１歳の誕生日から開始する場合は、配偶者の育児休業終了予定日の翌日以前の日を開始日とすることができる。</w:t>
      </w:r>
    </w:p>
    <w:p w14:paraId="61A5DAC8" w14:textId="77777777" w:rsidR="00EC5DEC"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従業員又は配偶者が原則として子の</w:t>
      </w:r>
      <w:r w:rsidR="00970701"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歳の誕生日の前日に育児休業をしていること</w:t>
      </w:r>
    </w:p>
    <w:p w14:paraId="61A5DAC9" w14:textId="77777777" w:rsidR="00EC5DEC"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次のいずれかの事情があること</w:t>
      </w:r>
    </w:p>
    <w:p w14:paraId="61A5DACA"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保育所</w:t>
      </w:r>
      <w:r w:rsidR="007E7342" w:rsidRPr="00741DE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に入所を希望しているが、入所できない場合</w:t>
      </w:r>
    </w:p>
    <w:p w14:paraId="61A5DACB" w14:textId="77777777" w:rsidR="00EC5DEC" w:rsidRPr="00741DE1" w:rsidRDefault="00EC5DEC" w:rsidP="00C47881">
      <w:pPr>
        <w:autoSpaceDE w:val="0"/>
        <w:autoSpaceDN w:val="0"/>
        <w:adjustRightInd w:val="0"/>
        <w:spacing w:line="340" w:lineRule="exact"/>
        <w:ind w:leftChars="105" w:left="660" w:hangingChars="200" w:hanging="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00F044BC"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従業員の配偶者であって育児休業の対象となる子の親であり、</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歳以降育児に当たる予定であった者が、死亡、負傷、疾病等の事情により子を養育することが困難になった場合</w:t>
      </w:r>
    </w:p>
    <w:p w14:paraId="61A5DACC" w14:textId="77777777" w:rsidR="00067E9A" w:rsidRPr="00741DE1" w:rsidRDefault="000973B5"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w:t>
      </w:r>
      <w:r w:rsidR="0000018A" w:rsidRPr="00741DE1">
        <w:rPr>
          <w:rFonts w:ascii="ＭＳ 明朝" w:hAnsi="ＭＳ 明朝" w:cs="MS-Gothic" w:hint="eastAsia"/>
          <w:color w:val="000000" w:themeColor="text1"/>
          <w:kern w:val="0"/>
          <w:sz w:val="22"/>
        </w:rPr>
        <w:t xml:space="preserve">　子の１歳の誕生日以降に本項の休業をしたことがないこと</w:t>
      </w:r>
    </w:p>
    <w:p w14:paraId="61A5DACD" w14:textId="77777777" w:rsidR="0000018A" w:rsidRPr="00741DE1" w:rsidRDefault="0000018A"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前項にかかわらず、産前・産後休業、出生時育児休業、介護休業又は新たな育児休業が始まっ</w:t>
      </w:r>
    </w:p>
    <w:p w14:paraId="61A5DACE" w14:textId="77777777" w:rsidR="00AF1B0D" w:rsidRPr="00741DE1" w:rsidRDefault="0000018A"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たことにより本条第１項に基づく休業が</w:t>
      </w:r>
      <w:r w:rsidR="00AF1B0D" w:rsidRPr="00741DE1">
        <w:rPr>
          <w:rFonts w:ascii="ＭＳ 明朝" w:hAnsi="ＭＳ 明朝" w:cs="MS-Gothic" w:hint="eastAsia"/>
          <w:color w:val="000000" w:themeColor="text1"/>
          <w:kern w:val="0"/>
          <w:sz w:val="22"/>
        </w:rPr>
        <w:t>終了し、終了事由である産前・産後休業等に係る子又は</w:t>
      </w:r>
    </w:p>
    <w:p w14:paraId="61A5DACF" w14:textId="77777777" w:rsidR="00AF1B0D" w:rsidRPr="00741DE1" w:rsidRDefault="00AF1B0D"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介護休業に係る対象家族が死亡等した従業員は、子が１歳６か月に達するまでの間で必要な日数</w:t>
      </w:r>
    </w:p>
    <w:p w14:paraId="61A5DAD0" w14:textId="77777777" w:rsidR="0000018A" w:rsidRPr="00741DE1" w:rsidRDefault="00AF1B0D" w:rsidP="00AB224E">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について育児休業をすることができる。</w:t>
      </w:r>
    </w:p>
    <w:p w14:paraId="61A5DAD1" w14:textId="77777777" w:rsidR="00F044BC" w:rsidRPr="00741DE1" w:rsidRDefault="005F43FD" w:rsidP="00C47881">
      <w:pPr>
        <w:spacing w:line="340" w:lineRule="exact"/>
        <w:ind w:left="220" w:hangingChars="100" w:hanging="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w:t>
      </w:r>
      <w:r w:rsidR="000A33CA" w:rsidRPr="00741DE1">
        <w:rPr>
          <w:rFonts w:ascii="ＭＳ 明朝" w:hAnsi="ＭＳ 明朝" w:cs="MS-Gothic" w:hint="eastAsia"/>
          <w:color w:val="000000" w:themeColor="text1"/>
          <w:kern w:val="0"/>
          <w:sz w:val="22"/>
        </w:rPr>
        <w:t xml:space="preserve">　次のいずれにも該当する従業員は、子が２歳に達するまでの間で必要な日数について育児休業をすることができる。なお、育児</w:t>
      </w:r>
      <w:r w:rsidR="00141BDE" w:rsidRPr="00741DE1">
        <w:rPr>
          <w:rFonts w:ascii="ＭＳ 明朝" w:hAnsi="ＭＳ 明朝" w:cs="MS-Gothic" w:hint="eastAsia"/>
          <w:color w:val="000000" w:themeColor="text1"/>
          <w:kern w:val="0"/>
          <w:sz w:val="22"/>
        </w:rPr>
        <w:t>休業を開始しようとする日は、原則として子の１歳６か月の誕生日応当</w:t>
      </w:r>
      <w:r w:rsidR="000A33CA" w:rsidRPr="00741DE1">
        <w:rPr>
          <w:rFonts w:ascii="ＭＳ 明朝" w:hAnsi="ＭＳ 明朝" w:cs="MS-Gothic" w:hint="eastAsia"/>
          <w:color w:val="000000" w:themeColor="text1"/>
          <w:kern w:val="0"/>
          <w:sz w:val="22"/>
        </w:rPr>
        <w:t>日に限るものとする。</w:t>
      </w:r>
      <w:r w:rsidRPr="00741DE1">
        <w:rPr>
          <w:rFonts w:ascii="ＭＳ 明朝" w:hAnsi="ＭＳ 明朝" w:cs="MS-Gothic" w:hint="eastAsia"/>
          <w:color w:val="000000" w:themeColor="text1"/>
          <w:kern w:val="0"/>
          <w:sz w:val="22"/>
        </w:rPr>
        <w:t>ただし、配偶者が本項に基づく休業を子の１歳６か月の誕生日応答</w:t>
      </w:r>
      <w:r w:rsidRPr="00741DE1">
        <w:rPr>
          <w:rFonts w:ascii="ＭＳ 明朝" w:hAnsi="ＭＳ 明朝" w:cs="MS-Gothic" w:hint="eastAsia"/>
          <w:color w:val="000000" w:themeColor="text1"/>
          <w:kern w:val="0"/>
          <w:sz w:val="22"/>
        </w:rPr>
        <w:lastRenderedPageBreak/>
        <w:t>日</w:t>
      </w:r>
      <w:r w:rsidR="000973B5" w:rsidRPr="00741DE1">
        <w:rPr>
          <w:rFonts w:ascii="ＭＳ 明朝" w:hAnsi="ＭＳ 明朝" w:cs="MS-Gothic" w:hint="eastAsia"/>
          <w:color w:val="000000" w:themeColor="text1"/>
          <w:kern w:val="0"/>
          <w:sz w:val="22"/>
        </w:rPr>
        <w:t>から開始する場合は、配偶者の育児休業終了予定日の翌日以前の日を開始日とすることができる。</w:t>
      </w:r>
    </w:p>
    <w:p w14:paraId="61A5DAD2" w14:textId="77777777" w:rsidR="000A33CA" w:rsidRPr="00741DE1" w:rsidRDefault="000A33CA" w:rsidP="00C47881">
      <w:pPr>
        <w:autoSpaceDE w:val="0"/>
        <w:autoSpaceDN w:val="0"/>
        <w:adjustRightInd w:val="0"/>
        <w:spacing w:line="340" w:lineRule="exact"/>
        <w:ind w:left="440" w:hangingChars="200" w:hanging="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１</w:t>
      </w:r>
      <w:r w:rsidRPr="00741DE1">
        <w:rPr>
          <w:rFonts w:ascii="ＭＳ 明朝" w:hAnsi="ＭＳ 明朝" w:cs="MS-Gothic"/>
          <w:color w:val="000000" w:themeColor="text1"/>
          <w:kern w:val="0"/>
          <w:sz w:val="22"/>
        </w:rPr>
        <w:t>)</w:t>
      </w:r>
      <w:r w:rsidR="00141BDE" w:rsidRPr="00741DE1">
        <w:rPr>
          <w:rFonts w:ascii="ＭＳ 明朝" w:hAnsi="ＭＳ 明朝" w:cs="MS-Gothic" w:hint="eastAsia"/>
          <w:color w:val="000000" w:themeColor="text1"/>
          <w:kern w:val="0"/>
          <w:sz w:val="22"/>
        </w:rPr>
        <w:t xml:space="preserve">　従業員又は配偶者が原則として子の１歳６か月の誕生日応当</w:t>
      </w:r>
      <w:r w:rsidRPr="00741DE1">
        <w:rPr>
          <w:rFonts w:ascii="ＭＳ 明朝" w:hAnsi="ＭＳ 明朝" w:cs="MS-Gothic" w:hint="eastAsia"/>
          <w:color w:val="000000" w:themeColor="text1"/>
          <w:kern w:val="0"/>
          <w:sz w:val="22"/>
        </w:rPr>
        <w:t>日の前日に育児休業をしていること</w:t>
      </w:r>
    </w:p>
    <w:p w14:paraId="61A5DAD3" w14:textId="77777777" w:rsidR="000A33CA" w:rsidRPr="00741DE1" w:rsidRDefault="000A33CA"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２)　次のいずれかの事情があること</w:t>
      </w:r>
    </w:p>
    <w:p w14:paraId="61A5DAD4" w14:textId="77777777" w:rsidR="000A33CA" w:rsidRPr="00741DE1" w:rsidRDefault="000A33CA"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保育所</w:t>
      </w:r>
      <w:r w:rsidR="007E7342" w:rsidRPr="00741DE1">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に入所を希望しているが、入所できない場合</w:t>
      </w:r>
    </w:p>
    <w:p w14:paraId="61A5DAD5" w14:textId="77777777" w:rsidR="000A33CA" w:rsidRPr="00741DE1" w:rsidRDefault="000A33CA" w:rsidP="00C47881">
      <w:pPr>
        <w:autoSpaceDE w:val="0"/>
        <w:autoSpaceDN w:val="0"/>
        <w:adjustRightInd w:val="0"/>
        <w:spacing w:line="340" w:lineRule="exact"/>
        <w:ind w:leftChars="105" w:left="660" w:hangingChars="200" w:hanging="440"/>
        <w:jc w:val="left"/>
        <w:rPr>
          <w:rFonts w:ascii="ＭＳ 明朝" w:hAnsi="ＭＳ 明朝" w:cs="MS-Gothic"/>
          <w:color w:val="000000" w:themeColor="text1"/>
          <w:spacing w:val="-2"/>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従業員の配偶者であって育児休業の対象となる子の親であり、１歳６か月以降育児に当た</w:t>
      </w:r>
      <w:r w:rsidRPr="00741DE1">
        <w:rPr>
          <w:rFonts w:ascii="ＭＳ 明朝" w:hAnsi="ＭＳ 明朝" w:cs="MS-Gothic" w:hint="eastAsia"/>
          <w:color w:val="000000" w:themeColor="text1"/>
          <w:spacing w:val="-2"/>
          <w:kern w:val="0"/>
          <w:sz w:val="22"/>
        </w:rPr>
        <w:t>る予定であった者が、死亡、負傷、疾病等の事情により子を養育することが困難になった場合</w:t>
      </w:r>
    </w:p>
    <w:p w14:paraId="61A5DAD6" w14:textId="77777777" w:rsidR="000973B5" w:rsidRPr="00741DE1" w:rsidRDefault="000973B5" w:rsidP="00C47881">
      <w:pPr>
        <w:autoSpaceDE w:val="0"/>
        <w:autoSpaceDN w:val="0"/>
        <w:adjustRightInd w:val="0"/>
        <w:spacing w:line="340" w:lineRule="exact"/>
        <w:jc w:val="left"/>
        <w:rPr>
          <w:rFonts w:ascii="ＭＳ 明朝" w:hAnsi="ＭＳ 明朝" w:cs="MS-Gothic"/>
          <w:color w:val="000000" w:themeColor="text1"/>
          <w:spacing w:val="-2"/>
          <w:kern w:val="0"/>
          <w:sz w:val="22"/>
        </w:rPr>
      </w:pPr>
      <w:r w:rsidRPr="00741DE1">
        <w:rPr>
          <w:rFonts w:ascii="ＭＳ 明朝" w:hAnsi="ＭＳ 明朝" w:cs="MS-Gothic" w:hint="eastAsia"/>
          <w:color w:val="000000" w:themeColor="text1"/>
          <w:spacing w:val="-2"/>
          <w:kern w:val="0"/>
          <w:sz w:val="22"/>
        </w:rPr>
        <w:t>（３）　子の１歳６か月の誕生日応当日以降に本項の休業をしたことがないこと</w:t>
      </w:r>
    </w:p>
    <w:p w14:paraId="61A5DAD7" w14:textId="77777777" w:rsidR="000973B5" w:rsidRPr="00741DE1" w:rsidRDefault="001B6D55" w:rsidP="001B6D5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Pr>
          <w:rFonts w:ascii="ＭＳ 明朝" w:hAnsi="ＭＳ 明朝" w:cs="MS-Gothic" w:hint="eastAsia"/>
          <w:color w:val="000000" w:themeColor="text1"/>
          <w:kern w:val="0"/>
          <w:sz w:val="22"/>
        </w:rPr>
        <w:t xml:space="preserve">７　</w:t>
      </w:r>
      <w:r w:rsidRPr="001B6D55">
        <w:rPr>
          <w:rFonts w:ascii="ＭＳ 明朝" w:hAnsi="ＭＳ 明朝" w:cs="MS-Gothic" w:hint="eastAsia"/>
          <w:color w:val="000000" w:themeColor="text1"/>
          <w:kern w:val="0"/>
          <w:sz w:val="22"/>
        </w:rPr>
        <w:t>前項にかかわらず、産前・産後休業、出生時育児休業又は新たな育児休業が始まったことにより本条第１項、第４項又は第５項に基づく育児休業（再度の休業を含む）が終了し、又は介護休業が始まったことにより本条第４項又は第５項に基づく育児休業（再度の休業を含む）が終了し、終了事由である産前・産後休業等に係る子又は介護休業に係る対象家族が死亡等した従業員は、子が２歳に達するまでの間で必要な日数について育児休業をすることができる。</w:t>
      </w:r>
    </w:p>
    <w:p w14:paraId="61A5DAD8" w14:textId="77777777" w:rsidR="002D76FC" w:rsidRPr="00741DE1" w:rsidRDefault="002D76FC" w:rsidP="0072130F">
      <w:pPr>
        <w:autoSpaceDE w:val="0"/>
        <w:autoSpaceDN w:val="0"/>
        <w:adjustRightInd w:val="0"/>
        <w:spacing w:line="340" w:lineRule="exact"/>
        <w:jc w:val="left"/>
        <w:rPr>
          <w:rFonts w:ascii="ＭＳ 明朝" w:hAnsi="ＭＳ 明朝" w:cs="MS-Gothic"/>
          <w:color w:val="000000" w:themeColor="text1"/>
          <w:kern w:val="0"/>
          <w:sz w:val="22"/>
        </w:rPr>
      </w:pPr>
    </w:p>
    <w:p w14:paraId="61A5DAD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（育児休業の申出の手続等）</w:t>
      </w:r>
    </w:p>
    <w:p w14:paraId="61A5DAD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w:t>
      </w:r>
    </w:p>
    <w:p w14:paraId="61A5DADB" w14:textId="77777777" w:rsidR="00EC5DEC" w:rsidRPr="00741DE1" w:rsidRDefault="00F044BC"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育児休業をすることを希望する従業員は、原則として育児休業を開始しようとする日（以下「育児休業開始予定日」という。）の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0973B5"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w:t>
      </w:r>
      <w:r w:rsidR="00EA253E" w:rsidRPr="00741DE1">
        <w:rPr>
          <w:rFonts w:ascii="ＭＳ 明朝" w:hAnsi="ＭＳ 明朝" w:cs="MS-Gothic" w:hint="eastAsia"/>
          <w:color w:val="000000" w:themeColor="text1"/>
          <w:kern w:val="0"/>
          <w:sz w:val="22"/>
        </w:rPr>
        <w:t>及び１歳６か</w:t>
      </w:r>
      <w:r w:rsidR="00734A35" w:rsidRPr="00741DE1">
        <w:rPr>
          <w:rFonts w:ascii="ＭＳ 明朝" w:hAnsi="ＭＳ 明朝" w:cs="MS-Gothic" w:hint="eastAsia"/>
          <w:color w:val="000000" w:themeColor="text1"/>
          <w:kern w:val="0"/>
          <w:sz w:val="22"/>
        </w:rPr>
        <w:t>月</w:t>
      </w:r>
      <w:r w:rsidR="00EC5DEC" w:rsidRPr="00741DE1">
        <w:rPr>
          <w:rFonts w:ascii="ＭＳ 明朝" w:hAnsi="ＭＳ 明朝" w:cs="MS-Gothic" w:hint="eastAsia"/>
          <w:color w:val="000000" w:themeColor="text1"/>
          <w:kern w:val="0"/>
          <w:sz w:val="22"/>
        </w:rPr>
        <w:t>を超える休業の場合は、</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週間前）までに育児休業申出書（社内様式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）を人事部労務課に提出することにより申し出るものとする。なお、育児休業中の</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が労働契約を更新するに当たり、引き続き休業を希望する場合には、更新された労働契約期間の初日を育児休業開始予定日として、育児休業申出書により再度の申出を行うものとする。</w:t>
      </w:r>
    </w:p>
    <w:p w14:paraId="61A5DADC" w14:textId="77777777" w:rsidR="00256B86" w:rsidRPr="00741DE1" w:rsidRDefault="00F044BC" w:rsidP="00C47881">
      <w:pPr>
        <w:autoSpaceDE w:val="0"/>
        <w:autoSpaceDN w:val="0"/>
        <w:adjustRightInd w:val="0"/>
        <w:spacing w:line="340" w:lineRule="exact"/>
        <w:ind w:left="220" w:hangingChars="100" w:hanging="220"/>
        <w:jc w:val="left"/>
        <w:rPr>
          <w:rFonts w:ascii="ＭＳ 明朝" w:hAnsi="ＭＳ 明朝" w:cs="MS-Gothic"/>
          <w:strike/>
          <w:color w:val="000000" w:themeColor="text1"/>
          <w:kern w:val="0"/>
          <w:sz w:val="22"/>
        </w:rPr>
      </w:pPr>
      <w:r w:rsidRPr="00741DE1">
        <w:rPr>
          <w:rFonts w:ascii="ＭＳ 明朝" w:hAnsi="ＭＳ 明朝" w:cs="MS-Gothic" w:hint="eastAsia"/>
          <w:color w:val="000000" w:themeColor="text1"/>
          <w:kern w:val="0"/>
          <w:sz w:val="22"/>
        </w:rPr>
        <w:t xml:space="preserve">２　</w:t>
      </w:r>
      <w:r w:rsidR="00B01CA3" w:rsidRPr="00741DE1">
        <w:rPr>
          <w:rFonts w:ascii="ＭＳ 明朝" w:hAnsi="ＭＳ 明朝" w:cs="MS-Gothic" w:hint="eastAsia"/>
          <w:color w:val="000000" w:themeColor="text1"/>
          <w:spacing w:val="-4"/>
          <w:kern w:val="0"/>
          <w:sz w:val="22"/>
        </w:rPr>
        <w:t>第２条第１項に基づく休業の</w:t>
      </w:r>
      <w:r w:rsidR="00EC5DEC" w:rsidRPr="00741DE1">
        <w:rPr>
          <w:rFonts w:ascii="ＭＳ 明朝" w:hAnsi="ＭＳ 明朝" w:cs="MS-Gothic" w:hint="eastAsia"/>
          <w:color w:val="000000" w:themeColor="text1"/>
          <w:spacing w:val="-4"/>
          <w:kern w:val="0"/>
          <w:sz w:val="22"/>
        </w:rPr>
        <w:t>申出は、次のいずれかに該当する場合を除き、</w:t>
      </w:r>
      <w:r w:rsidR="00B01CA3" w:rsidRPr="00741DE1">
        <w:rPr>
          <w:rFonts w:ascii="ＭＳ 明朝" w:hAnsi="ＭＳ 明朝" w:cs="MS-Gothic" w:hint="eastAsia"/>
          <w:color w:val="000000" w:themeColor="text1"/>
          <w:spacing w:val="-4"/>
          <w:kern w:val="0"/>
          <w:sz w:val="22"/>
        </w:rPr>
        <w:t>一子につき２回まで</w:t>
      </w:r>
      <w:r w:rsidR="00B01CA3" w:rsidRPr="00741DE1">
        <w:rPr>
          <w:rFonts w:ascii="ＭＳ 明朝" w:hAnsi="ＭＳ 明朝" w:cs="MS-Gothic" w:hint="eastAsia"/>
          <w:color w:val="000000" w:themeColor="text1"/>
          <w:kern w:val="0"/>
          <w:sz w:val="22"/>
        </w:rPr>
        <w:t>とする。</w:t>
      </w:r>
    </w:p>
    <w:p w14:paraId="61A5DADD" w14:textId="77777777" w:rsidR="006F00DB" w:rsidRPr="00741DE1" w:rsidRDefault="00EC5DEC" w:rsidP="00C47881">
      <w:pPr>
        <w:numPr>
          <w:ilvl w:val="0"/>
          <w:numId w:val="2"/>
        </w:num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項に基づく休業をした者が本条第</w:t>
      </w:r>
      <w:r w:rsidR="00F044BC"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項後段の申出をしようとする場合</w:t>
      </w:r>
    </w:p>
    <w:p w14:paraId="61A5DADE" w14:textId="77777777" w:rsidR="006F00DB" w:rsidRPr="00741DE1" w:rsidRDefault="00256B86"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w:t>
      </w:r>
      <w:r w:rsidR="006F00DB" w:rsidRPr="00741DE1">
        <w:rPr>
          <w:rFonts w:ascii="ＭＳ 明朝" w:hAnsi="ＭＳ 明朝" w:cs="MS-Gothic" w:hint="eastAsia"/>
          <w:color w:val="000000" w:themeColor="text1"/>
          <w:kern w:val="0"/>
          <w:sz w:val="22"/>
        </w:rPr>
        <w:t>配偶者の死亡等特別の事情がある場合</w:t>
      </w:r>
    </w:p>
    <w:p w14:paraId="61A5DADF"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第２条第４項又は第５項に基づく休業の申出は、次のいずれかに該当する場合を除き、一子につき１回限りとする。</w:t>
      </w:r>
    </w:p>
    <w:p w14:paraId="61A5DAE0"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（１）第２条第４項又は第５項に基づく休業をした者が本条第１項後段の申出をしようとする場合</w:t>
      </w:r>
    </w:p>
    <w:p w14:paraId="61A5DAE1"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（２）産前・産後休業、出生時育児休業、介護休業又は新たな育児休業が始まったことにより第２条第</w:t>
      </w:r>
      <w:r w:rsidR="00902F25"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項又は第５項に基づく育児休業が終了したが、終了事由である産前・産後休業等に係る子又は介護休業に係る対象家族が死亡等した場合</w:t>
      </w:r>
    </w:p>
    <w:p w14:paraId="61A5DAE2" w14:textId="77777777" w:rsidR="00067E9A" w:rsidRPr="00741DE1" w:rsidRDefault="00067E9A"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02F25" w:rsidRPr="00741DE1">
        <w:rPr>
          <w:rFonts w:ascii="ＭＳ 明朝" w:hAnsi="ＭＳ 明朝" w:cs="MS-Gothic" w:hint="eastAsia"/>
          <w:color w:val="000000" w:themeColor="text1"/>
          <w:kern w:val="0"/>
          <w:sz w:val="22"/>
        </w:rPr>
        <w:t>第２条第６項又は第７項に基づく休業の申出は、次のいずれかに該当する場合を除き、一子につき１回限りとする。</w:t>
      </w:r>
    </w:p>
    <w:p w14:paraId="61A5DAE3" w14:textId="77777777" w:rsidR="00902F25" w:rsidRPr="00741DE1" w:rsidRDefault="00902F25" w:rsidP="00902F2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（１）第２条第６項又は第７項に基づく休業をした者が本条第１項後段の申出をしようとする場合</w:t>
      </w:r>
    </w:p>
    <w:p w14:paraId="61A5DAE4" w14:textId="77777777" w:rsidR="00067E9A" w:rsidRPr="00741DE1" w:rsidRDefault="00902F25" w:rsidP="00902F25">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産前・産後休業、出生時育児休業、介護休業又は新たな育児休業が始まったことにより第２条第６項又は第７項に基づく育児休業が終了したが、終了事由である産前・産後休業等に係る子又は介護休業に係る対象家族が死亡等した場合</w:t>
      </w:r>
    </w:p>
    <w:p w14:paraId="61A5DAE5" w14:textId="77777777" w:rsidR="00EC5DEC" w:rsidRPr="00741DE1" w:rsidRDefault="00902F25"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会社は、育児休業申出書を受け取るに当たり、必要最小限度の各種証明書の提出を求めることがある。</w:t>
      </w:r>
    </w:p>
    <w:p w14:paraId="61A5DAE6" w14:textId="77777777" w:rsidR="00EC5DEC" w:rsidRPr="00741DE1" w:rsidRDefault="00902F25"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育児休業申出書が提出されたときは、会社は速やかに当該育児休業申出書を提出した者（以下この章において「申出者」という。）に対し、育児休業取扱通知書（社内様式</w:t>
      </w:r>
      <w:r w:rsidR="00F044BC"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E7" w14:textId="77777777" w:rsidR="002D76FC" w:rsidRPr="00741DE1" w:rsidRDefault="00902F25" w:rsidP="00741DE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７</w:t>
      </w:r>
      <w:r w:rsidR="00F044BC"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申出の日後に申出に係る子が出生したときは、申出者は、出生後</w:t>
      </w:r>
      <w:r w:rsidR="00F044BC" w:rsidRPr="00741DE1">
        <w:rPr>
          <w:rFonts w:ascii="ＭＳ 明朝" w:hAnsi="ＭＳ 明朝" w:cs="MS-Gothic" w:hint="eastAsia"/>
          <w:color w:val="000000" w:themeColor="text1"/>
          <w:kern w:val="0"/>
          <w:sz w:val="22"/>
        </w:rPr>
        <w:t>２週間</w:t>
      </w:r>
      <w:r w:rsidR="00EC5DEC" w:rsidRPr="00741DE1">
        <w:rPr>
          <w:rFonts w:ascii="ＭＳ 明朝" w:hAnsi="ＭＳ 明朝" w:cs="MS-Gothic" w:hint="eastAsia"/>
          <w:color w:val="000000" w:themeColor="text1"/>
          <w:kern w:val="0"/>
          <w:sz w:val="22"/>
        </w:rPr>
        <w:t>以内に人事部労務課に</w:t>
      </w:r>
      <w:r w:rsidR="00EC5DEC" w:rsidRPr="00741DE1">
        <w:rPr>
          <w:rFonts w:ascii="ＭＳ 明朝" w:hAnsi="ＭＳ 明朝" w:cs="MS-Gothic" w:hint="eastAsia"/>
          <w:color w:val="000000" w:themeColor="text1"/>
          <w:kern w:val="0"/>
          <w:sz w:val="22"/>
        </w:rPr>
        <w:lastRenderedPageBreak/>
        <w:t>育児休業対象児出生届（社内様式</w:t>
      </w:r>
      <w:r w:rsidR="00F044BC"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AE8" w14:textId="77777777" w:rsidR="00C26771" w:rsidRDefault="00C26771"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AE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（育児休業の申出の撤回等）</w:t>
      </w:r>
    </w:p>
    <w:p w14:paraId="61A5DAE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F044BC"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条</w:t>
      </w:r>
    </w:p>
    <w:p w14:paraId="61A5DAEB"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申出者は、育児休業開始予定日の前日までは、育児休業申出撤回届（社内様式</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）を人事部労務課に提出することにより、育児休業の申出を撤回することができる。</w:t>
      </w:r>
    </w:p>
    <w:p w14:paraId="61A5DAEC"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育児休業撤回届が提出されたときは、会社は速やかに当該育児休業撤回届を提出した者に対し、育児休業取扱通知書（社内様式</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ED"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02F25" w:rsidRPr="00741DE1">
        <w:rPr>
          <w:rFonts w:ascii="ＭＳ 明朝" w:hAnsi="ＭＳ 明朝" w:cs="MS-Gothic" w:hint="eastAsia"/>
          <w:color w:val="000000" w:themeColor="text1"/>
          <w:kern w:val="0"/>
          <w:sz w:val="22"/>
        </w:rPr>
        <w:t>第２条第１項に基づく休業の申出の撤回は、撤回１回につき１回休業したものとみなす。第２条第４項又は第５項及び第６項又は第７項に基づく休業の申出を撤回した者は、特別の事情がない限り同一の子について再度申出をすることができない。</w:t>
      </w:r>
      <w:r w:rsidR="00EC5DEC" w:rsidRPr="00741DE1">
        <w:rPr>
          <w:rFonts w:ascii="ＭＳ 明朝" w:hAnsi="ＭＳ 明朝" w:cs="MS-Gothic" w:hint="eastAsia"/>
          <w:color w:val="000000" w:themeColor="text1"/>
          <w:kern w:val="0"/>
          <w:sz w:val="22"/>
        </w:rPr>
        <w:t>ただし、第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項に基づく休業の申出を撤回した者であっても、同条第</w:t>
      </w:r>
      <w:r w:rsidR="006D4FDE"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902F25" w:rsidRPr="00741DE1">
        <w:rPr>
          <w:rFonts w:ascii="ＭＳ 明朝" w:hAnsi="ＭＳ 明朝" w:cs="MS-Gothic" w:hint="eastAsia"/>
          <w:color w:val="000000" w:themeColor="text1"/>
          <w:kern w:val="0"/>
          <w:sz w:val="22"/>
        </w:rPr>
        <w:t>又は第５項</w:t>
      </w:r>
      <w:r w:rsidR="00AB224E" w:rsidRPr="00741DE1">
        <w:rPr>
          <w:rFonts w:ascii="ＭＳ 明朝" w:hAnsi="ＭＳ 明朝" w:cs="MS-Gothic" w:hint="eastAsia"/>
          <w:color w:val="000000" w:themeColor="text1"/>
          <w:kern w:val="0"/>
          <w:sz w:val="22"/>
        </w:rPr>
        <w:t>及び第６項又は第７項</w:t>
      </w:r>
      <w:r w:rsidR="00EC5DEC" w:rsidRPr="00741DE1">
        <w:rPr>
          <w:rFonts w:ascii="ＭＳ 明朝" w:hAnsi="ＭＳ 明朝" w:cs="MS-Gothic" w:hint="eastAsia"/>
          <w:color w:val="000000" w:themeColor="text1"/>
          <w:kern w:val="0"/>
          <w:sz w:val="22"/>
        </w:rPr>
        <w:t>に基づく休業の申出をすることができ</w:t>
      </w:r>
      <w:r w:rsidR="00AB224E" w:rsidRPr="00741DE1">
        <w:rPr>
          <w:rFonts w:ascii="ＭＳ 明朝" w:hAnsi="ＭＳ 明朝" w:cs="MS-Gothic" w:hint="eastAsia"/>
          <w:color w:val="000000" w:themeColor="text1"/>
          <w:kern w:val="0"/>
          <w:sz w:val="22"/>
        </w:rPr>
        <w:t>、</w:t>
      </w:r>
      <w:r w:rsidR="008B3795" w:rsidRPr="00741DE1">
        <w:rPr>
          <w:rFonts w:ascii="ＭＳ 明朝" w:hAnsi="ＭＳ 明朝" w:cs="MS-Gothic" w:hint="eastAsia"/>
          <w:color w:val="000000" w:themeColor="text1"/>
          <w:kern w:val="0"/>
          <w:sz w:val="22"/>
        </w:rPr>
        <w:t>第２条第４項</w:t>
      </w:r>
      <w:r w:rsidR="00AB224E" w:rsidRPr="00741DE1">
        <w:rPr>
          <w:rFonts w:ascii="ＭＳ 明朝" w:hAnsi="ＭＳ 明朝" w:cs="MS-Gothic" w:hint="eastAsia"/>
          <w:color w:val="000000" w:themeColor="text1"/>
          <w:kern w:val="0"/>
          <w:sz w:val="22"/>
        </w:rPr>
        <w:t>又は第５項</w:t>
      </w:r>
      <w:r w:rsidR="008B3795" w:rsidRPr="00741DE1">
        <w:rPr>
          <w:rFonts w:ascii="ＭＳ 明朝" w:hAnsi="ＭＳ 明朝" w:cs="MS-Gothic" w:hint="eastAsia"/>
          <w:color w:val="000000" w:themeColor="text1"/>
          <w:kern w:val="0"/>
          <w:sz w:val="22"/>
        </w:rPr>
        <w:t>に基づく休業の申出を撤回した者であっても、同条</w:t>
      </w:r>
      <w:r w:rsidR="00AB224E" w:rsidRPr="00741DE1">
        <w:rPr>
          <w:rFonts w:ascii="ＭＳ 明朝" w:hAnsi="ＭＳ 明朝" w:cs="MS-Gothic" w:hint="eastAsia"/>
          <w:color w:val="000000" w:themeColor="text1"/>
          <w:kern w:val="0"/>
          <w:sz w:val="22"/>
        </w:rPr>
        <w:t>第６項又は第７項</w:t>
      </w:r>
      <w:r w:rsidR="008B3795" w:rsidRPr="00741DE1">
        <w:rPr>
          <w:rFonts w:ascii="ＭＳ 明朝" w:hAnsi="ＭＳ 明朝" w:cs="MS-Gothic" w:hint="eastAsia"/>
          <w:color w:val="000000" w:themeColor="text1"/>
          <w:kern w:val="0"/>
          <w:sz w:val="22"/>
        </w:rPr>
        <w:t>に基づく休業の申出をすることができる。</w:t>
      </w:r>
    </w:p>
    <w:p w14:paraId="61A5DAEE"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14:paraId="61A5DAEF" w14:textId="77777777" w:rsidR="002D76FC" w:rsidRPr="00741DE1" w:rsidRDefault="002D76FC"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AF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（育児休業の期間等）</w:t>
      </w:r>
    </w:p>
    <w:p w14:paraId="61A5DAF1"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734A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条</w:t>
      </w:r>
    </w:p>
    <w:p w14:paraId="61A5DAF2"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育児休業の期間は、原則として、子が</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歳に達するまで（第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w:t>
      </w:r>
      <w:r w:rsidR="00AB224E"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に基づく休業</w:t>
      </w:r>
      <w:r w:rsidR="00AB224E" w:rsidRPr="00741DE1">
        <w:rPr>
          <w:rFonts w:ascii="ＭＳ 明朝" w:hAnsi="ＭＳ 明朝" w:cs="MS-Gothic" w:hint="eastAsia"/>
          <w:color w:val="000000" w:themeColor="text1"/>
          <w:kern w:val="0"/>
          <w:sz w:val="22"/>
        </w:rPr>
        <w:t>の場合は、それぞれ定められた時期まで）を限度として育児休業申出書</w:t>
      </w:r>
      <w:r w:rsidR="00EC5DEC" w:rsidRPr="00741DE1">
        <w:rPr>
          <w:rFonts w:ascii="ＭＳ 明朝" w:hAnsi="ＭＳ 明朝" w:cs="MS-Gothic" w:hint="eastAsia"/>
          <w:color w:val="000000" w:themeColor="text1"/>
          <w:kern w:val="0"/>
          <w:sz w:val="22"/>
        </w:rPr>
        <w:t>（社内様式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）に記載された期間とする。</w:t>
      </w:r>
    </w:p>
    <w:p w14:paraId="61A5DAF3"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6F00DB"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6F00DB"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にかかわらず、会社は、育児・介護休業法の定めるところにより育児休業開始予定日の指定を行うことができる。</w:t>
      </w:r>
    </w:p>
    <w:p w14:paraId="61A5DAF4"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従業員は、育児休業期間変更申出書（社内様式</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）により人事部労務課に、育児休業開始予定日の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週間前までに申し出ることにより、育児休業開始予定日の繰り上げ変更を、また、育児休業を終了しようとする日（以下「育児休業終了予定日」という。）の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か月前（第</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条第</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項</w:t>
      </w:r>
      <w:r w:rsidR="00AB224E" w:rsidRPr="00741DE1">
        <w:rPr>
          <w:rFonts w:ascii="ＭＳ 明朝" w:hAnsi="ＭＳ 明朝" w:cs="MS-Gothic" w:hint="eastAsia"/>
          <w:color w:val="000000" w:themeColor="text1"/>
          <w:kern w:val="0"/>
          <w:sz w:val="22"/>
        </w:rPr>
        <w:t>から第７項</w:t>
      </w:r>
      <w:r w:rsidR="00EC5DEC" w:rsidRPr="00741DE1">
        <w:rPr>
          <w:rFonts w:ascii="ＭＳ 明朝" w:hAnsi="ＭＳ 明朝" w:cs="MS-Gothic" w:hint="eastAsia"/>
          <w:color w:val="000000" w:themeColor="text1"/>
          <w:kern w:val="0"/>
          <w:sz w:val="22"/>
        </w:rPr>
        <w:t>に基づく休業をしている場合は、</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週間前）までに申し出ることにより、育児休業終了予定日の繰り下げ変更を行うことができる。</w:t>
      </w:r>
    </w:p>
    <w:p w14:paraId="61A5DAF5" w14:textId="77777777" w:rsidR="00EC5DEC" w:rsidRPr="00741DE1" w:rsidRDefault="00EC5DEC"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育児休業開始予定日の繰り上げ変更及び育児休業終了予定日の繰り下げ変更とも、原則として</w:t>
      </w:r>
      <w:r w:rsidR="007E52EE" w:rsidRPr="00741DE1">
        <w:rPr>
          <w:rFonts w:ascii="ＭＳ 明朝" w:hAnsi="ＭＳ 明朝" w:cs="MS-Gothic" w:hint="eastAsia"/>
          <w:color w:val="000000" w:themeColor="text1"/>
          <w:kern w:val="0"/>
          <w:sz w:val="22"/>
        </w:rPr>
        <w:t>第２条第１項に基づく休業１回につき</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回に限り行うことができるが、第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w:t>
      </w:r>
      <w:r w:rsidR="007E52EE" w:rsidRPr="00741DE1">
        <w:rPr>
          <w:rFonts w:ascii="ＭＳ 明朝" w:hAnsi="ＭＳ 明朝" w:cs="MS-Gothic" w:hint="eastAsia"/>
          <w:color w:val="000000" w:themeColor="text1"/>
          <w:kern w:val="0"/>
          <w:sz w:val="22"/>
        </w:rPr>
        <w:t>から第７項</w:t>
      </w:r>
      <w:r w:rsidRPr="00741DE1">
        <w:rPr>
          <w:rFonts w:ascii="ＭＳ 明朝" w:hAnsi="ＭＳ 明朝" w:cs="MS-Gothic" w:hint="eastAsia"/>
          <w:color w:val="000000" w:themeColor="text1"/>
          <w:kern w:val="0"/>
          <w:sz w:val="22"/>
        </w:rPr>
        <w:t>に基づく休業の場合には、第</w:t>
      </w:r>
      <w:r w:rsidR="008C627B"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8C627B"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項に基づく休業とは別に、子が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歳から</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か月に達するまで</w:t>
      </w:r>
      <w:r w:rsidR="00343B2C" w:rsidRPr="00741DE1">
        <w:rPr>
          <w:rFonts w:ascii="ＭＳ 明朝" w:hAnsi="ＭＳ 明朝" w:cs="MS-Gothic" w:hint="eastAsia"/>
          <w:color w:val="000000" w:themeColor="text1"/>
          <w:kern w:val="0"/>
          <w:sz w:val="22"/>
        </w:rPr>
        <w:t>及び１歳６か月から２歳に達するまでの</w:t>
      </w:r>
      <w:r w:rsidRPr="00741DE1">
        <w:rPr>
          <w:rFonts w:ascii="ＭＳ 明朝" w:hAnsi="ＭＳ 明朝" w:cs="MS-Gothic" w:hint="eastAsia"/>
          <w:color w:val="000000" w:themeColor="text1"/>
          <w:kern w:val="0"/>
          <w:sz w:val="22"/>
        </w:rPr>
        <w:t>期間内で、</w:t>
      </w:r>
      <w:r w:rsidR="00343B2C" w:rsidRPr="00741DE1">
        <w:rPr>
          <w:rFonts w:ascii="ＭＳ 明朝" w:hAnsi="ＭＳ 明朝" w:cs="MS-Gothic" w:hint="eastAsia"/>
          <w:color w:val="000000" w:themeColor="text1"/>
          <w:kern w:val="0"/>
          <w:sz w:val="22"/>
        </w:rPr>
        <w:t>それぞれ１</w:t>
      </w:r>
      <w:r w:rsidRPr="00741DE1">
        <w:rPr>
          <w:rFonts w:ascii="ＭＳ 明朝" w:hAnsi="ＭＳ 明朝" w:cs="MS-Gothic" w:hint="eastAsia"/>
          <w:color w:val="000000" w:themeColor="text1"/>
          <w:kern w:val="0"/>
          <w:sz w:val="22"/>
        </w:rPr>
        <w:t>回、育児休業終了予定日の繰り下げ変更を行うことができる。</w:t>
      </w:r>
    </w:p>
    <w:p w14:paraId="61A5DAF6"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育児休業期間変更申出書が提出されたときは、会社は速やかに当該育児休業期間変更申出書を提出した者に対し、育児休業取扱通知書（社内様式</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）を交付する。</w:t>
      </w:r>
    </w:p>
    <w:p w14:paraId="61A5DAF7"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次の各号に掲げるいずれかの事由が生じた場合には、育児休業は終了するものとし、当該育児休業の終了日は当該各号に掲げる日とする。</w:t>
      </w:r>
    </w:p>
    <w:p w14:paraId="61A5DAF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子の死亡等育児休業に係る子を養育しないこととなった場合</w:t>
      </w:r>
    </w:p>
    <w:p w14:paraId="61A5DAF9"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週間以内であって、会社と本人が話し合いの上決定した日とする。）</w:t>
      </w:r>
    </w:p>
    <w:p w14:paraId="61A5DAF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育児休業に係る子が</w:t>
      </w:r>
      <w:r w:rsidRPr="00741DE1">
        <w:rPr>
          <w:rFonts w:ascii="ＭＳ 明朝" w:hAnsi="ＭＳ 明朝" w:cs="MS-Gothic"/>
          <w:color w:val="000000" w:themeColor="text1"/>
          <w:kern w:val="0"/>
          <w:sz w:val="22"/>
        </w:rPr>
        <w:t xml:space="preserve">1 </w:t>
      </w:r>
      <w:r w:rsidRPr="00741DE1">
        <w:rPr>
          <w:rFonts w:ascii="ＭＳ 明朝" w:hAnsi="ＭＳ 明朝" w:cs="MS-Gothic" w:hint="eastAsia"/>
          <w:color w:val="000000" w:themeColor="text1"/>
          <w:kern w:val="0"/>
          <w:sz w:val="22"/>
        </w:rPr>
        <w:t>歳に達した場合等</w:t>
      </w:r>
    </w:p>
    <w:p w14:paraId="61A5DAFB"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歳に達した日（第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1566F"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項に基づく休業の場合を除く。第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項</w:t>
      </w:r>
      <w:r w:rsidR="007E52EE" w:rsidRPr="00741DE1">
        <w:rPr>
          <w:rFonts w:ascii="ＭＳ 明朝" w:hAnsi="ＭＳ 明朝" w:cs="MS-Gothic" w:hint="eastAsia"/>
          <w:color w:val="000000" w:themeColor="text1"/>
          <w:kern w:val="0"/>
          <w:sz w:val="22"/>
        </w:rPr>
        <w:t>又は第５項</w:t>
      </w:r>
      <w:r w:rsidRPr="00741DE1">
        <w:rPr>
          <w:rFonts w:ascii="ＭＳ 明朝" w:hAnsi="ＭＳ 明朝" w:cs="MS-Gothic" w:hint="eastAsia"/>
          <w:color w:val="000000" w:themeColor="text1"/>
          <w:kern w:val="0"/>
          <w:sz w:val="22"/>
        </w:rPr>
        <w:lastRenderedPageBreak/>
        <w:t>に基づく休業の場合は、子が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か月に達した日</w:t>
      </w:r>
      <w:r w:rsidR="00343B2C" w:rsidRPr="00741DE1">
        <w:rPr>
          <w:rFonts w:ascii="ＭＳ 明朝" w:hAnsi="ＭＳ 明朝" w:cs="MS-Gothic" w:hint="eastAsia"/>
          <w:color w:val="000000" w:themeColor="text1"/>
          <w:kern w:val="0"/>
          <w:sz w:val="22"/>
        </w:rPr>
        <w:t>、第２条</w:t>
      </w:r>
      <w:r w:rsidR="007E52EE" w:rsidRPr="00741DE1">
        <w:rPr>
          <w:rFonts w:ascii="ＭＳ 明朝" w:hAnsi="ＭＳ 明朝" w:cs="MS-Gothic" w:hint="eastAsia"/>
          <w:color w:val="000000" w:themeColor="text1"/>
          <w:kern w:val="0"/>
          <w:sz w:val="22"/>
        </w:rPr>
        <w:t>第６項又は第７項</w:t>
      </w:r>
      <w:r w:rsidR="00343B2C" w:rsidRPr="00741DE1">
        <w:rPr>
          <w:rFonts w:ascii="ＭＳ 明朝" w:hAnsi="ＭＳ 明朝" w:cs="MS-Gothic" w:hint="eastAsia"/>
          <w:strike/>
          <w:color w:val="000000" w:themeColor="text1"/>
          <w:kern w:val="0"/>
          <w:sz w:val="22"/>
        </w:rPr>
        <w:t>第５項</w:t>
      </w:r>
      <w:r w:rsidR="00343B2C" w:rsidRPr="00741DE1">
        <w:rPr>
          <w:rFonts w:ascii="ＭＳ 明朝" w:hAnsi="ＭＳ 明朝" w:cs="MS-Gothic" w:hint="eastAsia"/>
          <w:color w:val="000000" w:themeColor="text1"/>
          <w:kern w:val="0"/>
          <w:sz w:val="22"/>
        </w:rPr>
        <w:t>に基づく休業の場合は、子が２歳に達した日</w:t>
      </w:r>
      <w:r w:rsidRPr="00741DE1">
        <w:rPr>
          <w:rFonts w:ascii="ＭＳ 明朝" w:hAnsi="ＭＳ 明朝" w:cs="MS-Gothic" w:hint="eastAsia"/>
          <w:color w:val="000000" w:themeColor="text1"/>
          <w:kern w:val="0"/>
          <w:sz w:val="22"/>
        </w:rPr>
        <w:t>）</w:t>
      </w:r>
    </w:p>
    <w:p w14:paraId="61A5DAFC" w14:textId="77777777" w:rsidR="00EC5DEC" w:rsidRPr="00741DE1" w:rsidRDefault="00EC5DEC" w:rsidP="00C47881">
      <w:pPr>
        <w:autoSpaceDE w:val="0"/>
        <w:autoSpaceDN w:val="0"/>
        <w:adjustRightInd w:val="0"/>
        <w:spacing w:line="340" w:lineRule="exact"/>
        <w:ind w:left="660" w:hangingChars="300" w:hanging="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w:t>
      </w:r>
      <w:r w:rsidR="001A48EB"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介護休業又は新たな育児休業期間が始まった場合</w:t>
      </w:r>
    </w:p>
    <w:p w14:paraId="61A5DAFD" w14:textId="77777777" w:rsidR="00EC5DEC" w:rsidRPr="00741DE1"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w:t>
      </w:r>
      <w:r w:rsidR="001A48EB"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介護休業又は新たな育児休業の開始日の前日</w:t>
      </w:r>
    </w:p>
    <w:p w14:paraId="61A5DAFE" w14:textId="77777777" w:rsidR="00EC5DEC" w:rsidRPr="00741DE1" w:rsidRDefault="00EC5DEC" w:rsidP="00C47881">
      <w:pPr>
        <w:autoSpaceDE w:val="0"/>
        <w:autoSpaceDN w:val="0"/>
        <w:adjustRightInd w:val="0"/>
        <w:spacing w:line="340" w:lineRule="exact"/>
        <w:ind w:leftChars="52" w:left="439" w:hangingChars="150" w:hanging="33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color w:val="000000" w:themeColor="text1"/>
          <w:kern w:val="0"/>
          <w:sz w:val="22"/>
        </w:rPr>
        <w:t>)</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第</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条第</w:t>
      </w:r>
      <w:r w:rsidR="00F1566F"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項に基づく休業において、出生日以後の産前・産後休業期間と育児休業</w:t>
      </w:r>
      <w:r w:rsidR="001A48EB" w:rsidRPr="00741DE1">
        <w:rPr>
          <w:rFonts w:ascii="ＭＳ 明朝" w:hAnsi="ＭＳ 明朝" w:cs="MS-Gothic" w:hint="eastAsia"/>
          <w:color w:val="000000" w:themeColor="text1"/>
          <w:kern w:val="0"/>
          <w:sz w:val="22"/>
        </w:rPr>
        <w:t>（出生時育児休業含む）</w:t>
      </w:r>
      <w:r w:rsidRPr="00741DE1">
        <w:rPr>
          <w:rFonts w:ascii="ＭＳ 明朝" w:hAnsi="ＭＳ 明朝" w:cs="MS-Gothic" w:hint="eastAsia"/>
          <w:color w:val="000000" w:themeColor="text1"/>
          <w:kern w:val="0"/>
          <w:sz w:val="22"/>
        </w:rPr>
        <w:t>期間との合計が</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年に達した場合</w:t>
      </w:r>
    </w:p>
    <w:p w14:paraId="61A5DAFF"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年に達した日</w:t>
      </w:r>
    </w:p>
    <w:p w14:paraId="61A5DB00"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1A48EB" w:rsidRPr="00741DE1">
        <w:rPr>
          <w:rFonts w:ascii="ＭＳ 明朝" w:hAnsi="ＭＳ 明朝" w:cs="MS-Gothic" w:hint="eastAsia"/>
          <w:color w:val="000000" w:themeColor="text1"/>
          <w:kern w:val="0"/>
          <w:sz w:val="22"/>
        </w:rPr>
        <w:t>本条第５項第１号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01" w14:textId="77777777" w:rsidR="00EC5DEC" w:rsidRPr="00741DE1" w:rsidRDefault="00EC5DEC" w:rsidP="00C47881">
      <w:pPr>
        <w:spacing w:line="340" w:lineRule="exact"/>
        <w:rPr>
          <w:rFonts w:ascii="ＭＳ 明朝" w:hAnsi="ＭＳ 明朝" w:cs="MS-Gothic"/>
          <w:color w:val="000000" w:themeColor="text1"/>
          <w:kern w:val="0"/>
          <w:sz w:val="22"/>
        </w:rPr>
      </w:pPr>
    </w:p>
    <w:p w14:paraId="61A5DB02" w14:textId="77777777" w:rsidR="006638E0" w:rsidRPr="00741DE1" w:rsidRDefault="006638E0" w:rsidP="006638E0">
      <w:pPr>
        <w:spacing w:line="400" w:lineRule="exact"/>
        <w:rPr>
          <w:rFonts w:ascii="ＭＳ 明朝" w:hAnsi="ＭＳ 明朝" w:cs="MS-Gothic"/>
          <w:color w:val="000000" w:themeColor="text1"/>
          <w:kern w:val="0"/>
          <w:sz w:val="26"/>
          <w:szCs w:val="26"/>
        </w:rPr>
      </w:pPr>
      <w:r w:rsidRPr="00741DE1">
        <w:rPr>
          <w:rFonts w:ascii="ＭＳ 明朝" w:hAnsi="ＭＳ 明朝" w:cs="MS-Gothic" w:hint="eastAsia"/>
          <w:color w:val="000000" w:themeColor="text1"/>
          <w:kern w:val="0"/>
          <w:sz w:val="26"/>
          <w:szCs w:val="26"/>
        </w:rPr>
        <w:t>２　出生時育児休業（産後パパ育休）</w:t>
      </w:r>
    </w:p>
    <w:p w14:paraId="61A5DB03"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（出生時育児休業の対象者）</w:t>
      </w:r>
    </w:p>
    <w:p w14:paraId="61A5DB04"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第６条</w:t>
      </w:r>
    </w:p>
    <w:p w14:paraId="61A5DB05"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育児のために休業することを希望する従業員（日雇従業員を除く）であって、産後休業をしてお</w:t>
      </w:r>
    </w:p>
    <w:p w14:paraId="61A5DB06"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らず、子の出生日又は出産予定日のいずれか遅い方から８週間以内の子と同居し、養育する者は、</w:t>
      </w:r>
    </w:p>
    <w:p w14:paraId="61A5DB07"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この規則に定めるところにより出生時育児休業をすることができる。ただし、有期契約従業員に</w:t>
      </w:r>
    </w:p>
    <w:p w14:paraId="61A5DB08"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あっては、申出時点において、子の出生日又は出産予定日のいずれか遅い方から８週間を経過す</w:t>
      </w:r>
    </w:p>
    <w:p w14:paraId="61A5DB09"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る日の翌日から６か月を経過する日までに労働契約期間が満了し、更新されないことが明らかで</w:t>
      </w:r>
    </w:p>
    <w:p w14:paraId="61A5DB0A"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ない者に限り、出生時育児休業をすることができる。</w:t>
      </w:r>
    </w:p>
    <w:p w14:paraId="61A5DB0B" w14:textId="77777777" w:rsidR="006638E0" w:rsidRPr="00741DE1" w:rsidRDefault="006638E0" w:rsidP="006638E0">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前項にかかわらず、労使協定により除外された次の従業員からの休業の申出は拒むことができ</w:t>
      </w:r>
    </w:p>
    <w:p w14:paraId="61A5DB0C" w14:textId="77777777" w:rsidR="006638E0" w:rsidRPr="00741DE1" w:rsidRDefault="006638E0" w:rsidP="006638E0">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w:t>
      </w:r>
    </w:p>
    <w:p w14:paraId="61A5DB0D" w14:textId="77777777" w:rsidR="008C627B"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一　入社１年未満の従業員</w:t>
      </w:r>
    </w:p>
    <w:p w14:paraId="61A5DB0E"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二　申出の日から８週間以内に雇用関係が終了することが明らかな従業員</w:t>
      </w:r>
    </w:p>
    <w:p w14:paraId="61A5DB0F"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三　１週間の所定労働日数が２日以下の従業員</w:t>
      </w:r>
    </w:p>
    <w:p w14:paraId="61A5DB10" w14:textId="77777777" w:rsidR="006638E0" w:rsidRPr="00741DE1" w:rsidRDefault="006638E0" w:rsidP="00C47881">
      <w:pPr>
        <w:spacing w:line="340" w:lineRule="exact"/>
        <w:rPr>
          <w:rFonts w:ascii="ＭＳ 明朝" w:hAnsi="ＭＳ 明朝" w:cs="MS-Gothic"/>
          <w:color w:val="000000" w:themeColor="text1"/>
          <w:kern w:val="0"/>
          <w:sz w:val="22"/>
        </w:rPr>
      </w:pPr>
    </w:p>
    <w:p w14:paraId="61A5DB11"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（出生時育児休業の申出の手続等）</w:t>
      </w:r>
    </w:p>
    <w:p w14:paraId="61A5DB12"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第７条</w:t>
      </w:r>
    </w:p>
    <w:p w14:paraId="61A5DB13" w14:textId="77777777" w:rsidR="006638E0" w:rsidRPr="00741DE1" w:rsidRDefault="006638E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出生時育児休業をすることを希望する従業員は、原則として出生時育児休業を開始しようとす</w:t>
      </w:r>
    </w:p>
    <w:p w14:paraId="61A5DB14" w14:textId="77777777" w:rsidR="00741DE1" w:rsidRDefault="006638E0" w:rsidP="00741DE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　る日（以下「出生時育児休業開始予定日」という。）の２週間前</w:t>
      </w:r>
      <w:r w:rsidR="006579B0" w:rsidRPr="00741DE1">
        <w:rPr>
          <w:rFonts w:ascii="ＭＳ 明朝" w:hAnsi="ＭＳ 明朝" w:cs="MS-Gothic" w:hint="eastAsia"/>
          <w:color w:val="000000" w:themeColor="text1"/>
          <w:kern w:val="0"/>
          <w:sz w:val="22"/>
        </w:rPr>
        <w:t>までに出生時育児休業申出書（社</w:t>
      </w:r>
    </w:p>
    <w:p w14:paraId="61A5DB15"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内様式１）を人事部労務課に提出することにより申し出るものとする。なお、出生時育児休業中の</w:t>
      </w:r>
    </w:p>
    <w:p w14:paraId="61A5DB16"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有期契約従業員が労働契約を更新するに当たり、引き続き休業を希望する場合には、更新された</w:t>
      </w:r>
    </w:p>
    <w:p w14:paraId="61A5DB17" w14:textId="77777777" w:rsid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労働契約期間の初日を出生時育児休業開始予定日として、出生時育児休業申出書により再度の申</w:t>
      </w:r>
    </w:p>
    <w:p w14:paraId="61A5DB18" w14:textId="77777777" w:rsidR="006638E0" w:rsidRPr="00741DE1" w:rsidRDefault="006579B0" w:rsidP="00741DE1">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出を行うものとする。</w:t>
      </w:r>
    </w:p>
    <w:p w14:paraId="61A5DB19" w14:textId="77777777" w:rsidR="00B360B9" w:rsidRPr="00741DE1" w:rsidRDefault="006579B0"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B360B9" w:rsidRPr="00741DE1">
        <w:rPr>
          <w:rFonts w:ascii="ＭＳ 明朝" w:hAnsi="ＭＳ 明朝" w:cs="MS-Gothic" w:hint="eastAsia"/>
          <w:color w:val="000000" w:themeColor="text1"/>
          <w:kern w:val="0"/>
          <w:sz w:val="22"/>
        </w:rPr>
        <w:t>第６条第１項に基づく休業の申出は、一子につき２回まで分割できる。ただし、２回に分割する</w:t>
      </w:r>
    </w:p>
    <w:p w14:paraId="61A5DB1A" w14:textId="77777777" w:rsidR="00EF1A9A" w:rsidRPr="00741DE1" w:rsidRDefault="00B360B9" w:rsidP="00B360B9">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場合は</w:t>
      </w:r>
      <w:r w:rsidR="00EF1A9A" w:rsidRPr="00741DE1">
        <w:rPr>
          <w:rFonts w:ascii="ＭＳ 明朝" w:hAnsi="ＭＳ 明朝" w:cs="MS-Gothic" w:hint="eastAsia"/>
          <w:color w:val="000000" w:themeColor="text1"/>
          <w:kern w:val="0"/>
          <w:sz w:val="22"/>
        </w:rPr>
        <w:t>２回分まとめて申し出ることとし、まとめて申し出なかった場合は後の申出を拒む場合が</w:t>
      </w:r>
    </w:p>
    <w:p w14:paraId="61A5DB1B" w14:textId="77777777" w:rsidR="006638E0" w:rsidRPr="00741DE1" w:rsidRDefault="00EF1A9A" w:rsidP="00B360B9">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ある。</w:t>
      </w:r>
    </w:p>
    <w:p w14:paraId="61A5DB1C"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会社は、出生時育児休業申出書を受け取るに当たり、必要最小限度の各種証明書の提出を求め</w:t>
      </w:r>
    </w:p>
    <w:p w14:paraId="61A5DB1D"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ることがある。</w:t>
      </w:r>
    </w:p>
    <w:p w14:paraId="61A5DB1E"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出生時育児休業申出書が提出されたときは、会社は速やかに当該出生時育児休業申出書を提出</w:t>
      </w:r>
    </w:p>
    <w:p w14:paraId="61A5DB1F"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した者（以下この章において「出生時育休申出者」という。）に対し、出生時育児休業取扱通知書</w:t>
      </w:r>
    </w:p>
    <w:p w14:paraId="61A5DB20"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（社内様式２）を交付する。</w:t>
      </w:r>
    </w:p>
    <w:p w14:paraId="61A5DB21" w14:textId="77777777" w:rsidR="00EF1A9A" w:rsidRPr="00741DE1" w:rsidRDefault="00EF1A9A" w:rsidP="00EF1A9A">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申出の日後に申出に係る子が出生したときは、出生時育休申出者は、出生後２週間以内に人事</w:t>
      </w:r>
    </w:p>
    <w:p w14:paraId="61A5DB22" w14:textId="77777777" w:rsidR="00EF1A9A" w:rsidRPr="00741DE1" w:rsidRDefault="00EF1A9A" w:rsidP="00EF1A9A">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部労務課に出生時育児休業対象児出生届（社内様式３）を提出しなければならない。</w:t>
      </w:r>
    </w:p>
    <w:p w14:paraId="61A5DB2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（出生時育児休業の申出の撤回等）</w:t>
      </w:r>
    </w:p>
    <w:p w14:paraId="61A5DB24"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第８条</w:t>
      </w:r>
    </w:p>
    <w:p w14:paraId="61A5DB25"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出生時育休申出者は、出生時育児休業開始予定日の前日までは、出生時育児休業申出撤回届（社</w:t>
      </w:r>
    </w:p>
    <w:p w14:paraId="61A5DB26"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内様式４）を人事部労務課に提出することにより、出生時育児休業の申出を撤回することができ</w:t>
      </w:r>
    </w:p>
    <w:p w14:paraId="61A5DB27"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る。 </w:t>
      </w:r>
    </w:p>
    <w:p w14:paraId="61A5DB28"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出生時育児休業申出撤回届が提出されたときは、会社は速やかに当該出生時育児休業申出撤回</w:t>
      </w:r>
    </w:p>
    <w:p w14:paraId="61A5DB29"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届を提出した者に対し、出生時育児休業取扱通知書（社内様式２）を交付する。</w:t>
      </w:r>
    </w:p>
    <w:p w14:paraId="61A5DB2A"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第６条第１項に基づく休業の申出の撤回は、撤回１回につき１回休業したものとみなし、みな</w:t>
      </w:r>
    </w:p>
    <w:p w14:paraId="61A5DB2B"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し含め２回休業した場合は同一の子について再度申出をすることができない。</w:t>
      </w:r>
    </w:p>
    <w:p w14:paraId="61A5DB2C"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出生時育児休業開始予定日の前日までに、子の死亡等により出生時育休申出者が休業申出に係</w:t>
      </w:r>
    </w:p>
    <w:p w14:paraId="61A5DB2D"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る子を養育しないこととなった場合には、出生時育児休業の申出はされなかったものとみなす。</w:t>
      </w:r>
    </w:p>
    <w:p w14:paraId="61A5DB2E"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この場合において、出生時育休申出者は、原則として当該事由が発生した日に、人事部労務課にそ</w:t>
      </w:r>
    </w:p>
    <w:p w14:paraId="61A5DB2F"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の旨を通知しなければならない。</w:t>
      </w:r>
    </w:p>
    <w:p w14:paraId="61A5DB30"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p>
    <w:p w14:paraId="61A5DB31"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（出生時育児休業の期間等）</w:t>
      </w:r>
    </w:p>
    <w:p w14:paraId="61A5DB32"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第９条 </w:t>
      </w:r>
    </w:p>
    <w:p w14:paraId="61A5DB3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出生時育児休業の期間は、原則として、子の出生後８週間以内のうち４週間（28日）を限度と</w:t>
      </w:r>
    </w:p>
    <w:p w14:paraId="61A5DB34"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して出生時育児休業申出書（社内様式１）に記載された期間とする。 </w:t>
      </w:r>
    </w:p>
    <w:p w14:paraId="61A5DB35"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本条第１項にかかわらず、会社は、育児・介護休業法の定めるところにより出生時育児休業開始</w:t>
      </w:r>
    </w:p>
    <w:p w14:paraId="61A5DB36"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予定日の指定を行うことができる。 </w:t>
      </w:r>
    </w:p>
    <w:p w14:paraId="61A5DB37"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従業員は、出生時育児休業期間変更申出書（社内様式５）により人事部労務課に、出生時育児休</w:t>
      </w:r>
    </w:p>
    <w:p w14:paraId="61A5DB38"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業開始予定日の１週間前までに申し出ることにより、出生時育児休業開始予定日の繰り上げ変更</w:t>
      </w:r>
    </w:p>
    <w:p w14:paraId="61A5DB39"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を休業１回につき１回、また、出生時育児休業を終了しようとする日（以下「出生時育児休業終了</w:t>
      </w:r>
    </w:p>
    <w:p w14:paraId="61A5DB3A"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予定日」という。）の２週間前までに申し出ることにより、出生時育児休業終了予定日の繰り下げ</w:t>
      </w:r>
    </w:p>
    <w:p w14:paraId="61A5DB3B"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変更を休業１回につき１回行うことができる。</w:t>
      </w:r>
    </w:p>
    <w:p w14:paraId="61A5DB3C"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出生時育児休業期間変更申出書が提出されたときは、会社は速やかに当該出生時育児休業期間</w:t>
      </w:r>
    </w:p>
    <w:p w14:paraId="61A5DB3D"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変更申出書を提出した者に対し、出生時育児休業取扱通知書（社内様式２）を交付する。 </w:t>
      </w:r>
    </w:p>
    <w:p w14:paraId="61A5DB3E"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次の各号に掲げるいずれかの事由が生じた場合には、出生時育児休業は終了するものとし、当</w:t>
      </w:r>
    </w:p>
    <w:p w14:paraId="61A5DB3F" w14:textId="77777777" w:rsidR="00795FC7" w:rsidRPr="00741DE1" w:rsidRDefault="00795FC7" w:rsidP="00795FC7">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該出生時育児休業の終了日は当該各号に掲げる日とする。 </w:t>
      </w:r>
    </w:p>
    <w:p w14:paraId="61A5DB40"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子の死亡等出生時育児休業に係る子を養育しないこととなった場合</w:t>
      </w:r>
    </w:p>
    <w:p w14:paraId="61A5DB41" w14:textId="77777777" w:rsidR="00795FC7" w:rsidRPr="00741DE1" w:rsidRDefault="00795FC7" w:rsidP="00795FC7">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当該事由が発生した日（なお、この場合において本人が出勤する日は、事由発生の日から２</w:t>
      </w:r>
    </w:p>
    <w:p w14:paraId="61A5DB42" w14:textId="77777777" w:rsidR="00795FC7" w:rsidRPr="00741DE1" w:rsidRDefault="00795FC7" w:rsidP="00795FC7">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週間以内であって、会社と本人が話し合いの上決定した日とする。）</w:t>
      </w:r>
    </w:p>
    <w:p w14:paraId="61A5DB43" w14:textId="77777777" w:rsidR="00795FC7"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子の出生日の翌日又は出産予定日の翌日のいずれか遅い方から</w:t>
      </w:r>
      <w:r w:rsidR="00A023E2" w:rsidRPr="00741DE1">
        <w:rPr>
          <w:rFonts w:ascii="ＭＳ 明朝" w:hAnsi="ＭＳ 明朝" w:cs="MS-Gothic" w:hint="eastAsia"/>
          <w:color w:val="000000" w:themeColor="text1"/>
          <w:kern w:val="0"/>
          <w:sz w:val="22"/>
        </w:rPr>
        <w:t>８</w:t>
      </w:r>
      <w:r w:rsidRPr="00741DE1">
        <w:rPr>
          <w:rFonts w:ascii="ＭＳ 明朝" w:hAnsi="ＭＳ 明朝" w:cs="MS-Gothic" w:hint="eastAsia"/>
          <w:color w:val="000000" w:themeColor="text1"/>
          <w:kern w:val="0"/>
          <w:sz w:val="22"/>
        </w:rPr>
        <w:t>週間を経過した場合</w:t>
      </w:r>
    </w:p>
    <w:p w14:paraId="61A5DB44" w14:textId="77777777" w:rsidR="00795FC7"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子の出生日の翌日又は出産予定日の翌日のいずれか遅い方から</w:t>
      </w:r>
      <w:r w:rsidR="00A023E2" w:rsidRPr="00741DE1">
        <w:rPr>
          <w:rFonts w:ascii="ＭＳ 明朝" w:hAnsi="ＭＳ 明朝" w:cs="MS-Gothic" w:hint="eastAsia"/>
          <w:color w:val="000000" w:themeColor="text1"/>
          <w:kern w:val="0"/>
          <w:sz w:val="22"/>
        </w:rPr>
        <w:t>８</w:t>
      </w:r>
      <w:r w:rsidRPr="00741DE1">
        <w:rPr>
          <w:rFonts w:ascii="ＭＳ 明朝" w:hAnsi="ＭＳ 明朝" w:cs="MS-Gothic" w:hint="eastAsia"/>
          <w:color w:val="000000" w:themeColor="text1"/>
          <w:kern w:val="0"/>
          <w:sz w:val="22"/>
        </w:rPr>
        <w:t>週間を経過した日</w:t>
      </w:r>
    </w:p>
    <w:p w14:paraId="61A5DB45" w14:textId="77777777" w:rsidR="00A023E2"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61A5DB46"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28日に達した場合</w:t>
      </w:r>
    </w:p>
    <w:p w14:paraId="61A5DB47" w14:textId="77777777" w:rsidR="00A023E2"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子の出生日（出産予定日後に出生した場合は、出産予定日）以後に出生時育児休業の日数が</w:t>
      </w:r>
    </w:p>
    <w:p w14:paraId="61A5DB48"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28日に達した日</w:t>
      </w:r>
    </w:p>
    <w:p w14:paraId="61A5DB49" w14:textId="77777777" w:rsidR="00A023E2" w:rsidRPr="00741DE1" w:rsidRDefault="00795FC7" w:rsidP="00A023E2">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w:t>
      </w:r>
      <w:r w:rsidR="00A023E2"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出生時育休申出者について、産前・産後休業、育児休業、介護休業又は新たな出生時育児休</w:t>
      </w:r>
    </w:p>
    <w:p w14:paraId="61A5DB4A" w14:textId="77777777" w:rsidR="00795FC7" w:rsidRPr="00741DE1" w:rsidRDefault="00795FC7" w:rsidP="00A023E2">
      <w:pPr>
        <w:spacing w:line="340" w:lineRule="exact"/>
        <w:ind w:firstLineChars="300" w:firstLine="66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業期間が始まった場合</w:t>
      </w:r>
    </w:p>
    <w:p w14:paraId="61A5DB4B" w14:textId="77777777" w:rsidR="00795FC7" w:rsidRPr="00741DE1" w:rsidRDefault="00795FC7" w:rsidP="00A023E2">
      <w:pPr>
        <w:spacing w:line="340" w:lineRule="exact"/>
        <w:ind w:firstLineChars="400" w:firstLine="88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産前・産後休業、育児休業、介護休業又は新たな出生時育児休業の開始日の前日</w:t>
      </w:r>
    </w:p>
    <w:p w14:paraId="61A5DB4C" w14:textId="77777777" w:rsidR="00A023E2" w:rsidRPr="00741DE1" w:rsidRDefault="00795FC7" w:rsidP="00795FC7">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６　本条第</w:t>
      </w:r>
      <w:r w:rsidR="00A023E2"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項第</w:t>
      </w:r>
      <w:r w:rsidR="00A023E2"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号の事由が生じた場合には、出生時育休申出者は原則として当該事由が生じた</w:t>
      </w:r>
    </w:p>
    <w:p w14:paraId="61A5DB4D" w14:textId="77777777" w:rsidR="006579B0" w:rsidRPr="00741DE1" w:rsidRDefault="00795FC7"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日に人事部労務課にその旨を通知しなければならない。</w:t>
      </w:r>
    </w:p>
    <w:p w14:paraId="61A5DB4E" w14:textId="77777777" w:rsidR="009F5BA9" w:rsidRPr="00741DE1" w:rsidRDefault="009F5BA9" w:rsidP="00C47881">
      <w:pPr>
        <w:spacing w:line="340" w:lineRule="exact"/>
        <w:rPr>
          <w:rFonts w:ascii="ＭＳ 明朝" w:hAnsi="ＭＳ 明朝" w:cs="MS-Gothic"/>
          <w:color w:val="000000" w:themeColor="text1"/>
          <w:kern w:val="0"/>
          <w:sz w:val="22"/>
        </w:rPr>
      </w:pPr>
    </w:p>
    <w:p w14:paraId="61A5DB4F"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（出生時育児休業中の就業）</w:t>
      </w:r>
    </w:p>
    <w:p w14:paraId="61A5DB50"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6682E"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条の</w:t>
      </w:r>
      <w:r w:rsidR="0016682E" w:rsidRPr="00741DE1">
        <w:rPr>
          <w:rFonts w:ascii="ＭＳ 明朝" w:hAnsi="ＭＳ 明朝" w:cs="MS-Gothic" w:hint="eastAsia"/>
          <w:color w:val="000000" w:themeColor="text1"/>
          <w:kern w:val="0"/>
          <w:sz w:val="22"/>
        </w:rPr>
        <w:t>２</w:t>
      </w:r>
    </w:p>
    <w:p w14:paraId="61A5DB51" w14:textId="77777777" w:rsidR="005C4E33" w:rsidRPr="00741DE1" w:rsidRDefault="005C4E33"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F5BA9" w:rsidRPr="00741DE1">
        <w:rPr>
          <w:rFonts w:ascii="ＭＳ 明朝" w:hAnsi="ＭＳ 明朝" w:cs="MS-Gothic" w:hint="eastAsia"/>
          <w:color w:val="000000" w:themeColor="text1"/>
          <w:kern w:val="0"/>
          <w:sz w:val="22"/>
        </w:rPr>
        <w:t>出生時育児休業中に就業することを希望する従業員は、出生時育児休業中の就業可能日等申出</w:t>
      </w:r>
    </w:p>
    <w:p w14:paraId="61A5DB52"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書（社内様式15）を休業開始予定日の</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週間前までに人事部労務課に提出すること。なお、</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週</w:t>
      </w:r>
    </w:p>
    <w:p w14:paraId="61A5DB53"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間を切っても休業前日までは提出を受け付ける。</w:t>
      </w:r>
    </w:p>
    <w:p w14:paraId="61A5DB54"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会社は、前項の申出があった場合は、申出の範囲内の就業日等を申出書を提出した従業員に対</w:t>
      </w:r>
    </w:p>
    <w:p w14:paraId="61A5DB55"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して提示する（社内様式17）。就業日がない場合もその旨通知する。従業員は提示された就業日</w:t>
      </w:r>
    </w:p>
    <w:p w14:paraId="61A5DB56"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等について、出生時育児休業中の就業日等の同意・不同意書（社内様式18）を人事部労務課に提</w:t>
      </w:r>
    </w:p>
    <w:p w14:paraId="61A5DB57"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出すること。休業前日までに同意した場合に限り、休業中に就業することができる。会社と従業員</w:t>
      </w:r>
    </w:p>
    <w:p w14:paraId="61A5DB58"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の双方が就業日等に合意したときは、会社は速やかに出生時育児休業中の就業日等通知書（社内</w:t>
      </w:r>
    </w:p>
    <w:p w14:paraId="61A5DB59"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様式20）を交付する。</w:t>
      </w:r>
    </w:p>
    <w:p w14:paraId="61A5DB5A" w14:textId="77777777" w:rsidR="009F5BA9"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出生時育児休業中の就業上限は、次のとおりとする。</w:t>
      </w:r>
    </w:p>
    <w:p w14:paraId="61A5DB5B" w14:textId="77777777" w:rsidR="009F5BA9" w:rsidRPr="00741DE1" w:rsidRDefault="009F5BA9" w:rsidP="005C4E33">
      <w:pPr>
        <w:spacing w:line="340" w:lineRule="exact"/>
        <w:ind w:firstLineChars="100" w:firstLine="220"/>
        <w:rPr>
          <w:rFonts w:ascii="ＭＳ 明朝" w:hAnsi="ＭＳ 明朝" w:cs="MS-Gothic"/>
          <w:color w:val="000000" w:themeColor="text1"/>
          <w:spacing w:val="-2"/>
          <w:kern w:val="0"/>
          <w:sz w:val="22"/>
        </w:rPr>
      </w:pPr>
      <w:r w:rsidRPr="00741DE1">
        <w:rPr>
          <w:rFonts w:ascii="ＭＳ 明朝" w:hAnsi="ＭＳ 明朝" w:cs="MS-Gothic" w:hint="eastAsia"/>
          <w:color w:val="000000" w:themeColor="text1"/>
          <w:kern w:val="0"/>
          <w:sz w:val="22"/>
        </w:rPr>
        <w:t xml:space="preserve">一　</w:t>
      </w:r>
      <w:r w:rsidRPr="00741DE1">
        <w:rPr>
          <w:rFonts w:ascii="ＭＳ 明朝" w:hAnsi="ＭＳ 明朝" w:cs="MS-Gothic" w:hint="eastAsia"/>
          <w:color w:val="000000" w:themeColor="text1"/>
          <w:spacing w:val="-2"/>
          <w:kern w:val="0"/>
          <w:sz w:val="22"/>
        </w:rPr>
        <w:t>就業日数の合計は、出生時育児休業期間の所定労働日数の半分以下（一</w:t>
      </w:r>
      <w:r w:rsidR="005C4E33" w:rsidRPr="00741DE1">
        <w:rPr>
          <w:rFonts w:ascii="ＭＳ 明朝" w:hAnsi="ＭＳ 明朝" w:cs="MS-Gothic" w:hint="eastAsia"/>
          <w:color w:val="000000" w:themeColor="text1"/>
          <w:spacing w:val="-2"/>
          <w:kern w:val="0"/>
          <w:sz w:val="22"/>
        </w:rPr>
        <w:t>日未満の端数切り捨て</w:t>
      </w:r>
      <w:r w:rsidRPr="00741DE1">
        <w:rPr>
          <w:rFonts w:ascii="ＭＳ 明朝" w:hAnsi="ＭＳ 明朝" w:cs="MS-Gothic" w:hint="eastAsia"/>
          <w:color w:val="000000" w:themeColor="text1"/>
          <w:spacing w:val="-2"/>
          <w:kern w:val="0"/>
          <w:sz w:val="22"/>
        </w:rPr>
        <w:t>）</w:t>
      </w:r>
    </w:p>
    <w:p w14:paraId="61A5DB5C"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　就業日の労働時間の合計は、出生時育児休業期間の所定労働時間の合計の半分以下</w:t>
      </w:r>
    </w:p>
    <w:p w14:paraId="61A5DB5D"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　出生時育児休業開始予定日又は出生時育児休業終了予定日に就業する場合は、当該日の所定</w:t>
      </w:r>
    </w:p>
    <w:p w14:paraId="61A5DB5E"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労働時間数に満たない時間</w:t>
      </w:r>
    </w:p>
    <w:p w14:paraId="61A5DB5F"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４　本条第</w:t>
      </w:r>
      <w:r w:rsidR="005C4E33"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項の申出を変更する場合は出生時育児休業中の就業可能日等変更申出書（社内様式15）</w:t>
      </w:r>
    </w:p>
    <w:p w14:paraId="61A5DB60"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を、撤回する場合は出生時育児休業中の就業可能日等申出撤回届（社内様式16）を休業前日まで</w:t>
      </w:r>
    </w:p>
    <w:p w14:paraId="61A5DB61"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に人事部労務課に提出すること。就業可能日等申出撤回届が提出された場合は、会社は速やかに</w:t>
      </w:r>
    </w:p>
    <w:p w14:paraId="61A5DB62"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申出が撤回されたことを通知する（社内様式17）。</w:t>
      </w:r>
    </w:p>
    <w:p w14:paraId="61A5DB63" w14:textId="77777777" w:rsidR="005C4E33" w:rsidRPr="00741DE1" w:rsidRDefault="009F5BA9" w:rsidP="009F5BA9">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５　本条第</w:t>
      </w:r>
      <w:r w:rsidR="005C4E33"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項で同意した就業日等を全部又は一部撤回する場合は、出生時育児休業中の就業日等</w:t>
      </w:r>
    </w:p>
    <w:p w14:paraId="61A5DB64"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撤回届（社内様式19）を休業前日までに人事部労務課に提出すること。出生時育児休業開始後は、</w:t>
      </w:r>
    </w:p>
    <w:p w14:paraId="61A5DB65"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次に該当する場合に限り、同意した就業日等の全部又は一部を撤回することができる。出生時育</w:t>
      </w:r>
    </w:p>
    <w:p w14:paraId="61A5DB66"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児休業中の就業日等撤回届が提出されたときは、会社は速やかに出生時育児休業中の就業日等通</w:t>
      </w:r>
    </w:p>
    <w:p w14:paraId="61A5DB67"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知書（社内様式20）を交付する。</w:t>
      </w:r>
    </w:p>
    <w:p w14:paraId="61A5DB68" w14:textId="77777777" w:rsidR="009F5BA9"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　出生時育児休業申出に係る子の親である配偶者の死亡</w:t>
      </w:r>
    </w:p>
    <w:p w14:paraId="61A5DB69"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　配偶者が負傷、疾病又は身体上若しくは精神上の障害その他これらに準ずる心身の状況によ</w:t>
      </w:r>
    </w:p>
    <w:p w14:paraId="61A5DB6A"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り出生時育児休業申出に係る子を養育することが困難な状態になったこと</w:t>
      </w:r>
    </w:p>
    <w:p w14:paraId="61A5DB6B"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　婚姻の解消その他の事情により配偶者が出生時育児休業申出に係る子と同居しないこととな</w:t>
      </w:r>
    </w:p>
    <w:p w14:paraId="61A5DB6C"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ったこと</w:t>
      </w:r>
    </w:p>
    <w:p w14:paraId="61A5DB6D" w14:textId="77777777" w:rsidR="005C4E33" w:rsidRPr="00741DE1" w:rsidRDefault="009F5BA9" w:rsidP="005C4E33">
      <w:pPr>
        <w:spacing w:line="340" w:lineRule="exact"/>
        <w:ind w:firstLineChars="100" w:firstLine="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四　出生時育児休業申出に係る子が負傷、疾病又は身体上若しくは精神上の障害その他これらに</w:t>
      </w:r>
    </w:p>
    <w:p w14:paraId="61A5DB6E" w14:textId="77777777" w:rsidR="009F5BA9" w:rsidRPr="00741DE1" w:rsidRDefault="009F5BA9" w:rsidP="005C4E33">
      <w:pPr>
        <w:spacing w:line="340" w:lineRule="exact"/>
        <w:ind w:firstLineChars="200" w:firstLine="44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準ずる心身の状況により、2週間以上の期間にわたり世話を必要とする状態になったとき</w:t>
      </w:r>
    </w:p>
    <w:p w14:paraId="61A5DB6F" w14:textId="77777777" w:rsidR="00741DE1" w:rsidRDefault="00741D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70" w14:textId="77777777" w:rsidR="00741DE1" w:rsidRDefault="00741D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71" w14:textId="77777777" w:rsidR="002D76F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1734A8" w:rsidRPr="00741DE1">
        <w:rPr>
          <w:rFonts w:ascii="ＭＳ 明朝" w:hAnsi="ＭＳ 明朝" w:cs="MS-Mincho" w:hint="eastAsia"/>
          <w:color w:val="000000" w:themeColor="text1"/>
          <w:kern w:val="0"/>
          <w:sz w:val="28"/>
          <w:szCs w:val="28"/>
        </w:rPr>
        <w:t>３</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介護休業制度</w:t>
      </w:r>
    </w:p>
    <w:p w14:paraId="61A5DB7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（介護休業の対象者）</w:t>
      </w:r>
    </w:p>
    <w:p w14:paraId="61A5DB73"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16682E" w:rsidRPr="00741DE1">
        <w:rPr>
          <w:rFonts w:ascii="ＭＳ 明朝" w:hAnsi="ＭＳ 明朝" w:cs="MS-Gothic" w:hint="eastAsia"/>
          <w:color w:val="000000" w:themeColor="text1"/>
          <w:kern w:val="0"/>
          <w:sz w:val="22"/>
        </w:rPr>
        <w:t>１０</w:t>
      </w:r>
      <w:r w:rsidRPr="00741DE1">
        <w:rPr>
          <w:rFonts w:ascii="ＭＳ 明朝" w:hAnsi="ＭＳ 明朝" w:cs="MS-Gothic" w:hint="eastAsia"/>
          <w:color w:val="000000" w:themeColor="text1"/>
          <w:kern w:val="0"/>
          <w:sz w:val="22"/>
        </w:rPr>
        <w:t>条</w:t>
      </w:r>
    </w:p>
    <w:p w14:paraId="61A5DB74"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要介護状態にある家族を介護する従業員（日雇従業員を除く）は、この規則に定めるところにより介護休業をすることができる。ただし、</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にあっては、申出時点において、</w:t>
      </w:r>
      <w:r w:rsidR="0016682E" w:rsidRPr="00741DE1">
        <w:rPr>
          <w:rFonts w:ascii="ＭＳ 明朝" w:hAnsi="ＭＳ 明朝" w:cs="MS-Gothic" w:hint="eastAsia"/>
          <w:color w:val="000000" w:themeColor="text1"/>
          <w:kern w:val="0"/>
          <w:sz w:val="22"/>
        </w:rPr>
        <w:t>介護休業を開始しようとする日（以下「介護休業開始予定日」という。）から９３日経過日から６か月を経過する日までに労働契約期間が満了し、更新されないことが明らかでない者に限り</w:t>
      </w:r>
      <w:r w:rsidR="00EC5DEC" w:rsidRPr="00741DE1">
        <w:rPr>
          <w:rFonts w:ascii="ＭＳ 明朝" w:hAnsi="ＭＳ 明朝" w:cs="MS-Gothic" w:hint="eastAsia"/>
          <w:color w:val="000000" w:themeColor="text1"/>
          <w:kern w:val="0"/>
          <w:sz w:val="22"/>
        </w:rPr>
        <w:t>介護休業をすることができる。</w:t>
      </w:r>
    </w:p>
    <w:p w14:paraId="61A5DB75"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DB245E"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DB245E"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にかかわらず、労使協定により除外された次の従業員からの休業の申出は拒むことができる。</w:t>
      </w:r>
    </w:p>
    <w:p w14:paraId="61A5DB76"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一</w:t>
      </w:r>
      <w:r w:rsidR="001734A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入社</w:t>
      </w:r>
      <w:r w:rsidR="00FE4EAD"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年未満の従業員</w:t>
      </w:r>
    </w:p>
    <w:p w14:paraId="61A5DB77" w14:textId="77777777" w:rsidR="00EC5DEC" w:rsidRPr="00741DE1" w:rsidRDefault="006D4FDE"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1734A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申出の日から</w:t>
      </w:r>
      <w:r w:rsidR="001734A8" w:rsidRPr="00741DE1">
        <w:rPr>
          <w:rFonts w:ascii="ＭＳ 明朝" w:hAnsi="ＭＳ 明朝" w:cs="MS-Gothic" w:hint="eastAsia"/>
          <w:color w:val="000000" w:themeColor="text1"/>
          <w:kern w:val="0"/>
          <w:sz w:val="22"/>
        </w:rPr>
        <w:t>９３</w:t>
      </w:r>
      <w:r w:rsidR="00EC5DEC" w:rsidRPr="00741DE1">
        <w:rPr>
          <w:rFonts w:ascii="ＭＳ 明朝" w:hAnsi="ＭＳ 明朝" w:cs="MS-Gothic" w:hint="eastAsia"/>
          <w:color w:val="000000" w:themeColor="text1"/>
          <w:kern w:val="0"/>
          <w:sz w:val="22"/>
        </w:rPr>
        <w:t>日以内に雇用関係が終了することが明らかな従業員</w:t>
      </w:r>
    </w:p>
    <w:p w14:paraId="61A5DB78" w14:textId="77777777" w:rsidR="00EC5DEC" w:rsidRPr="00741DE1" w:rsidRDefault="00EC5DEC" w:rsidP="00C47881">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1734A8" w:rsidRPr="00741DE1">
        <w:rPr>
          <w:rFonts w:ascii="ＭＳ 明朝" w:hAnsi="ＭＳ 明朝" w:cs="MS-Gothic" w:hint="eastAsia"/>
          <w:color w:val="000000" w:themeColor="text1"/>
          <w:kern w:val="0"/>
          <w:sz w:val="22"/>
        </w:rPr>
        <w:t xml:space="preserve">　１</w:t>
      </w:r>
      <w:r w:rsidRPr="00741DE1">
        <w:rPr>
          <w:rFonts w:ascii="ＭＳ 明朝" w:hAnsi="ＭＳ 明朝" w:cs="MS-Gothic" w:hint="eastAsia"/>
          <w:color w:val="000000" w:themeColor="text1"/>
          <w:kern w:val="0"/>
          <w:sz w:val="22"/>
        </w:rPr>
        <w:t>週間の所定労働日数が</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日以下の従業員</w:t>
      </w:r>
    </w:p>
    <w:p w14:paraId="61A5DB79"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この要介護状態にある家族とは、負傷、疾病又は身体上若しくは精神上の障害により、</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週間以上の期間にわたり常時介護を必要とする状態にある次の者をいう。</w:t>
      </w:r>
    </w:p>
    <w:p w14:paraId="61A5DB7A"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）配偶者</w:t>
      </w:r>
    </w:p>
    <w:p w14:paraId="61A5DB7B"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）父母</w:t>
      </w:r>
    </w:p>
    <w:p w14:paraId="61A5DB7C"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）子</w:t>
      </w:r>
    </w:p>
    <w:p w14:paraId="61A5DB7D"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）配偶者の父母</w:t>
      </w:r>
    </w:p>
    <w:p w14:paraId="61A5DB7E"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）祖父母、兄弟姉妹又は孫</w:t>
      </w:r>
    </w:p>
    <w:p w14:paraId="61A5DB7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1734A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）上記以外の家族で会社が認めた者</w:t>
      </w:r>
    </w:p>
    <w:p w14:paraId="61A5DB80"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1"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（介護休業の申出の手続等）</w:t>
      </w:r>
    </w:p>
    <w:p w14:paraId="61A5DB8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１１</w:t>
      </w:r>
      <w:r w:rsidRPr="00741DE1">
        <w:rPr>
          <w:rFonts w:ascii="ＭＳ 明朝" w:hAnsi="ＭＳ 明朝" w:cs="MS-Gothic" w:hint="eastAsia"/>
          <w:color w:val="000000" w:themeColor="text1"/>
          <w:kern w:val="0"/>
          <w:sz w:val="22"/>
        </w:rPr>
        <w:t>条</w:t>
      </w:r>
    </w:p>
    <w:p w14:paraId="61A5DB83" w14:textId="77777777" w:rsidR="00EC5DEC" w:rsidRPr="00741DE1" w:rsidRDefault="001734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介護休業をすることを希望する従業員は、原則として介護休業開始予定日の</w:t>
      </w:r>
      <w:r w:rsidR="005667F1"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週間前までに、介護休業申出書（社内様式</w:t>
      </w:r>
      <w:r w:rsidR="005667F1" w:rsidRPr="00741DE1">
        <w:rPr>
          <w:rFonts w:ascii="ＭＳ 明朝" w:hAnsi="ＭＳ 明朝" w:cs="MS-Gothic" w:hint="eastAsia"/>
          <w:color w:val="000000" w:themeColor="text1"/>
          <w:kern w:val="0"/>
          <w:sz w:val="22"/>
        </w:rPr>
        <w:t>６</w:t>
      </w:r>
      <w:r w:rsidR="00DB245E" w:rsidRPr="00741DE1">
        <w:rPr>
          <w:rFonts w:ascii="ＭＳ 明朝" w:hAnsi="ＭＳ 明朝" w:cs="MS-Gothic" w:hint="eastAsia"/>
          <w:color w:val="000000" w:themeColor="text1"/>
          <w:kern w:val="0"/>
          <w:sz w:val="22"/>
        </w:rPr>
        <w:t>）を人事部労務課に提出することにより申し出るものとする。な</w:t>
      </w:r>
      <w:r w:rsidR="00EC5DEC" w:rsidRPr="00741DE1">
        <w:rPr>
          <w:rFonts w:ascii="ＭＳ 明朝" w:hAnsi="ＭＳ 明朝" w:cs="MS-Gothic" w:hint="eastAsia"/>
          <w:color w:val="000000" w:themeColor="text1"/>
          <w:kern w:val="0"/>
          <w:sz w:val="22"/>
        </w:rPr>
        <w:t>お、介護休業中の</w:t>
      </w:r>
      <w:r w:rsidR="00E20C31" w:rsidRPr="00741DE1">
        <w:rPr>
          <w:rFonts w:ascii="ＭＳ 明朝" w:hAnsi="ＭＳ 明朝" w:cs="ＭＳ 明朝" w:hint="eastAsia"/>
          <w:color w:val="000000" w:themeColor="text1"/>
          <w:sz w:val="22"/>
        </w:rPr>
        <w:t>有期</w:t>
      </w:r>
      <w:r w:rsidR="00E20C31" w:rsidRPr="00741DE1">
        <w:rPr>
          <w:rFonts w:ascii="ＭＳ 明朝" w:hAnsi="ＭＳ 明朝" w:hint="eastAsia"/>
          <w:color w:val="000000" w:themeColor="text1"/>
          <w:sz w:val="22"/>
        </w:rPr>
        <w:t>契約従業員</w:t>
      </w:r>
      <w:r w:rsidR="00EC5DEC" w:rsidRPr="00741DE1">
        <w:rPr>
          <w:rFonts w:ascii="ＭＳ 明朝" w:hAnsi="ＭＳ 明朝" w:cs="MS-Gothic" w:hint="eastAsia"/>
          <w:color w:val="000000" w:themeColor="text1"/>
          <w:kern w:val="0"/>
          <w:sz w:val="22"/>
        </w:rPr>
        <w:t>が労働契約を更新するに当たり、引き続き休業を希望する場合には、更新された労働契約期間の初日を介護</w:t>
      </w:r>
      <w:r w:rsidR="00734F89" w:rsidRPr="00741DE1">
        <w:rPr>
          <w:rFonts w:ascii="ＭＳ 明朝" w:hAnsi="ＭＳ 明朝" w:cs="MS-Gothic" w:hint="eastAsia"/>
          <w:color w:val="000000" w:themeColor="text1"/>
          <w:kern w:val="0"/>
          <w:sz w:val="22"/>
        </w:rPr>
        <w:t>休業</w:t>
      </w:r>
      <w:r w:rsidR="00EC5DEC" w:rsidRPr="00741DE1">
        <w:rPr>
          <w:rFonts w:ascii="ＭＳ 明朝" w:hAnsi="ＭＳ 明朝" w:cs="MS-Gothic" w:hint="eastAsia"/>
          <w:color w:val="000000" w:themeColor="text1"/>
          <w:kern w:val="0"/>
          <w:sz w:val="22"/>
        </w:rPr>
        <w:t>開始予定日として、介護休業申出書により再度の申出を行うものとする。</w:t>
      </w:r>
    </w:p>
    <w:p w14:paraId="61A5DB84"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申出は、</w:t>
      </w:r>
      <w:r w:rsidR="00E20C31" w:rsidRPr="00741DE1">
        <w:rPr>
          <w:rFonts w:ascii="ＭＳ 明朝" w:hAnsi="ＭＳ 明朝" w:cs="MS-Gothic" w:hint="eastAsia"/>
          <w:color w:val="000000" w:themeColor="text1"/>
          <w:kern w:val="0"/>
          <w:sz w:val="22"/>
        </w:rPr>
        <w:t>対象家族１人につき３回までとする。</w:t>
      </w:r>
      <w:r w:rsidR="00EC5DEC" w:rsidRPr="00741DE1">
        <w:rPr>
          <w:rFonts w:ascii="ＭＳ 明朝" w:hAnsi="ＭＳ 明朝" w:cs="MS-Gothic" w:hint="eastAsia"/>
          <w:color w:val="000000" w:themeColor="text1"/>
          <w:kern w:val="0"/>
          <w:sz w:val="22"/>
        </w:rPr>
        <w:t>ただし、</w:t>
      </w:r>
      <w:r w:rsidR="001D2EA2" w:rsidRPr="00741DE1">
        <w:rPr>
          <w:rFonts w:ascii="ＭＳ 明朝" w:hAnsi="ＭＳ 明朝" w:cs="MS-Gothic" w:hint="eastAsia"/>
          <w:color w:val="000000" w:themeColor="text1"/>
          <w:kern w:val="0"/>
          <w:sz w:val="22"/>
        </w:rPr>
        <w:t>本条第</w:t>
      </w:r>
      <w:r w:rsidRPr="00741DE1">
        <w:rPr>
          <w:rFonts w:ascii="ＭＳ 明朝" w:hAnsi="ＭＳ 明朝" w:cs="MS-Gothic" w:hint="eastAsia"/>
          <w:color w:val="000000" w:themeColor="text1"/>
          <w:kern w:val="0"/>
          <w:sz w:val="22"/>
        </w:rPr>
        <w:t>１</w:t>
      </w:r>
      <w:r w:rsidR="001D2EA2" w:rsidRPr="00741DE1">
        <w:rPr>
          <w:rFonts w:ascii="ＭＳ 明朝" w:hAnsi="ＭＳ 明朝" w:cs="MS-Gothic" w:hint="eastAsia"/>
          <w:color w:val="000000" w:themeColor="text1"/>
          <w:kern w:val="0"/>
          <w:sz w:val="22"/>
        </w:rPr>
        <w:t>項</w:t>
      </w:r>
      <w:r w:rsidR="00EC5DEC" w:rsidRPr="00741DE1">
        <w:rPr>
          <w:rFonts w:ascii="ＭＳ 明朝" w:hAnsi="ＭＳ 明朝" w:cs="MS-Gothic" w:hint="eastAsia"/>
          <w:color w:val="000000" w:themeColor="text1"/>
          <w:kern w:val="0"/>
          <w:sz w:val="22"/>
        </w:rPr>
        <w:t>の後段の申出をしようとする場合にあっては、この限りでない。</w:t>
      </w:r>
    </w:p>
    <w:p w14:paraId="61A5DB85"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会社は、介護休業申出書を受け取るに当たり、必要最小限度の各種証明書の提出を求めることがある。</w:t>
      </w:r>
    </w:p>
    <w:p w14:paraId="61A5DB86" w14:textId="77777777" w:rsidR="00EC5DEC" w:rsidRPr="00741DE1" w:rsidRDefault="005667F1" w:rsidP="00C47881">
      <w:pPr>
        <w:spacing w:line="340" w:lineRule="exact"/>
        <w:ind w:left="220" w:hangingChars="100" w:hanging="220"/>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介護休業申出書が提出されたときは、会社は速やかに当該介護休業申出書を提出した者（以下この章において「申出者」という。）に対し、介護休業取扱通知書（社内様式２）を交付する。</w:t>
      </w:r>
    </w:p>
    <w:p w14:paraId="61A5DB87"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（介護休業の申出の撤回等）</w:t>
      </w:r>
    </w:p>
    <w:p w14:paraId="61A5DB8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条</w:t>
      </w:r>
    </w:p>
    <w:p w14:paraId="61A5DB8A"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申出者は、介護休業開始予定日の前日までは、介護休業申出撤回届（社内様式</w:t>
      </w:r>
      <w:r w:rsidRPr="00741DE1">
        <w:rPr>
          <w:rFonts w:ascii="ＭＳ 明朝" w:hAnsi="ＭＳ 明朝" w:cs="MS-Gothic" w:hint="eastAsia"/>
          <w:color w:val="000000" w:themeColor="text1"/>
          <w:kern w:val="0"/>
          <w:sz w:val="22"/>
        </w:rPr>
        <w:t>４</w:t>
      </w:r>
      <w:r w:rsidR="00EC5DEC" w:rsidRPr="00741DE1">
        <w:rPr>
          <w:rFonts w:ascii="ＭＳ 明朝" w:hAnsi="ＭＳ 明朝" w:cs="MS-Gothic" w:hint="eastAsia"/>
          <w:color w:val="000000" w:themeColor="text1"/>
          <w:kern w:val="0"/>
          <w:sz w:val="22"/>
        </w:rPr>
        <w:t>）を人事部労務課に提出することにより、介護休業の申出を撤回することができる。</w:t>
      </w:r>
    </w:p>
    <w:p w14:paraId="61A5DB8B"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EC5DEC" w:rsidRPr="00741DE1">
        <w:rPr>
          <w:rFonts w:ascii="ＭＳ 明朝" w:hAnsi="ＭＳ 明朝" w:cs="MS-Gothic" w:hint="eastAsia"/>
          <w:color w:val="000000" w:themeColor="text1"/>
          <w:kern w:val="0"/>
          <w:sz w:val="22"/>
        </w:rPr>
        <w:t>介護休業申出撤回届が提出されたときは、会社は速やかに当該介護休業申出撤回届を提出した者に対し、介護休業取扱通知書（社内様式２）を交付する。</w:t>
      </w:r>
    </w:p>
    <w:p w14:paraId="61A5DB8C"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20C31" w:rsidRPr="00741DE1">
        <w:rPr>
          <w:rFonts w:ascii="ＭＳ 明朝" w:hAnsi="ＭＳ 明朝" w:cs="MS-Gothic" w:hint="eastAsia"/>
          <w:color w:val="000000" w:themeColor="text1"/>
          <w:kern w:val="0"/>
          <w:sz w:val="22"/>
        </w:rPr>
        <w:t>同一対象家族について２回連続して介護休業の申出を撤回した者について、当該家族について再度の申出はすることができない。ただし、</w:t>
      </w:r>
      <w:r w:rsidR="00EC5DEC" w:rsidRPr="00741DE1">
        <w:rPr>
          <w:rFonts w:ascii="ＭＳ 明朝" w:hAnsi="ＭＳ 明朝" w:cs="MS-Gothic" w:hint="eastAsia"/>
          <w:color w:val="000000" w:themeColor="text1"/>
          <w:kern w:val="0"/>
          <w:sz w:val="22"/>
        </w:rPr>
        <w:t>会社がこれを適当と認めた場合には、申し出ることができるものとする。</w:t>
      </w:r>
    </w:p>
    <w:p w14:paraId="61A5DB8D"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61A5DB8E" w14:textId="77777777" w:rsidR="00DB245E" w:rsidRPr="00741DE1" w:rsidRDefault="00DB245E"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B8F"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介護休業の期間等</w:t>
      </w:r>
      <w:r w:rsidRPr="00741DE1">
        <w:rPr>
          <w:rFonts w:ascii="ＭＳ 明朝" w:hAnsi="ＭＳ 明朝" w:cs="MS-Gothic"/>
          <w:color w:val="000000" w:themeColor="text1"/>
          <w:kern w:val="0"/>
          <w:sz w:val="22"/>
        </w:rPr>
        <w:t>)</w:t>
      </w:r>
    </w:p>
    <w:p w14:paraId="61A5DB9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DB245E" w:rsidRPr="00741DE1">
        <w:rPr>
          <w:rFonts w:ascii="ＭＳ 明朝" w:hAnsi="ＭＳ 明朝" w:cs="MS-Gothic" w:hint="eastAsia"/>
          <w:color w:val="000000" w:themeColor="text1"/>
          <w:kern w:val="0"/>
          <w:sz w:val="22"/>
        </w:rPr>
        <w:t>１３</w:t>
      </w:r>
      <w:r w:rsidRPr="00741DE1">
        <w:rPr>
          <w:rFonts w:ascii="ＭＳ 明朝" w:hAnsi="ＭＳ 明朝" w:cs="MS-Gothic" w:hint="eastAsia"/>
          <w:color w:val="000000" w:themeColor="text1"/>
          <w:kern w:val="0"/>
          <w:sz w:val="22"/>
        </w:rPr>
        <w:t>条</w:t>
      </w:r>
    </w:p>
    <w:p w14:paraId="61A5DB91" w14:textId="77777777" w:rsidR="00EC5DEC" w:rsidRPr="00741DE1" w:rsidRDefault="005667F1" w:rsidP="00DB245E">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介護休業の期間は、対象家族</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人につき、原則として、通算</w:t>
      </w:r>
      <w:r w:rsidRPr="00741DE1">
        <w:rPr>
          <w:rFonts w:ascii="ＭＳ 明朝" w:hAnsi="ＭＳ 明朝" w:cs="MS-Gothic" w:hint="eastAsia"/>
          <w:color w:val="000000" w:themeColor="text1"/>
          <w:kern w:val="0"/>
          <w:sz w:val="22"/>
        </w:rPr>
        <w:t>９３</w:t>
      </w:r>
      <w:r w:rsidR="00EC5DEC" w:rsidRPr="00741DE1">
        <w:rPr>
          <w:rFonts w:ascii="ＭＳ 明朝" w:hAnsi="ＭＳ 明朝" w:cs="MS-Gothic" w:hint="eastAsia"/>
          <w:color w:val="000000" w:themeColor="text1"/>
          <w:kern w:val="0"/>
          <w:sz w:val="22"/>
        </w:rPr>
        <w:t>日間の範囲内で、介護休業申出書（社内様式</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）に記載された期間とする。</w:t>
      </w:r>
    </w:p>
    <w:p w14:paraId="61A5DB92"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w:t>
      </w:r>
      <w:r w:rsidR="00EC5DEC" w:rsidRPr="00741DE1">
        <w:rPr>
          <w:rFonts w:ascii="ＭＳ 明朝" w:hAnsi="ＭＳ 明朝" w:cs="MS-Gothic" w:hint="eastAsia"/>
          <w:color w:val="000000" w:themeColor="text1"/>
          <w:kern w:val="0"/>
          <w:sz w:val="22"/>
        </w:rPr>
        <w:t>にかかわらず、会社は、育児・介護休業法の定めるところにより介護休業開始予定日の指定</w:t>
      </w:r>
      <w:r w:rsidR="00EC5DEC" w:rsidRPr="00741DE1">
        <w:rPr>
          <w:rFonts w:ascii="ＭＳ 明朝" w:hAnsi="ＭＳ 明朝" w:cs="MS-Gothic" w:hint="eastAsia"/>
          <w:color w:val="000000" w:themeColor="text1"/>
          <w:kern w:val="0"/>
          <w:sz w:val="22"/>
        </w:rPr>
        <w:lastRenderedPageBreak/>
        <w:t>を行うことができる。</w:t>
      </w:r>
    </w:p>
    <w:p w14:paraId="61A5DB93"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従業員は、介護休業期間変更申出書（社内様式</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）により、介護休業を終了しようとする日（以下「介護休業終了予定日」という。）の</w:t>
      </w:r>
      <w:r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週間前までに人事部労務課に申し出ることにより、介護休業終了予定日の繰下げ変更を行うことができる。</w:t>
      </w:r>
    </w:p>
    <w:p w14:paraId="61A5DB94" w14:textId="77777777" w:rsidR="00EC5DEC" w:rsidRPr="00741DE1" w:rsidRDefault="00EC5DEC"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この場合において、介護休業開始予定日から変更後の介護休業終了予定日までの期間は通算</w:t>
      </w:r>
      <w:r w:rsidR="005667F1" w:rsidRPr="00741DE1">
        <w:rPr>
          <w:rFonts w:ascii="ＭＳ 明朝" w:hAnsi="ＭＳ 明朝" w:cs="MS-Gothic" w:hint="eastAsia"/>
          <w:color w:val="000000" w:themeColor="text1"/>
          <w:kern w:val="0"/>
          <w:sz w:val="22"/>
        </w:rPr>
        <w:t>９３</w:t>
      </w:r>
      <w:r w:rsidRPr="00741DE1">
        <w:rPr>
          <w:rFonts w:ascii="ＭＳ 明朝" w:hAnsi="ＭＳ 明朝" w:cs="MS-Gothic" w:hint="eastAsia"/>
          <w:color w:val="000000" w:themeColor="text1"/>
          <w:kern w:val="0"/>
          <w:sz w:val="22"/>
        </w:rPr>
        <w:t>日の範囲を超えないことを原則とする。</w:t>
      </w:r>
    </w:p>
    <w:p w14:paraId="61A5DB95"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介護休業期間変更申出書が提出されたときは、会社は速やかに当該介護休業期間変更申出書を提出した者に対し、介護休業取扱通知書（社内様式２）を交付する。</w:t>
      </w:r>
    </w:p>
    <w:p w14:paraId="61A5DB96" w14:textId="77777777" w:rsidR="00EC5DEC" w:rsidRPr="00741DE1" w:rsidRDefault="005667F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次の各号に掲げるいずれかの事由が生じた場合には、介護休業は終了するものとし、当該介護休業の終了日は当該各号に掲げる日とする。</w:t>
      </w:r>
    </w:p>
    <w:p w14:paraId="61A5DB97"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家族の死亡等介護休業に係る家族を介護しないこととなった場合</w:t>
      </w:r>
    </w:p>
    <w:p w14:paraId="61A5DB98" w14:textId="77777777" w:rsidR="00EC5DEC" w:rsidRPr="00741DE1" w:rsidRDefault="00EC5DEC" w:rsidP="00C47881">
      <w:pPr>
        <w:autoSpaceDE w:val="0"/>
        <w:autoSpaceDN w:val="0"/>
        <w:adjustRightInd w:val="0"/>
        <w:spacing w:line="340" w:lineRule="exact"/>
        <w:ind w:leftChars="315" w:left="661"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当該事由が発生した日（なお、この場合において本人が出勤する日は、事由発生の日から</w:t>
      </w:r>
      <w:r w:rsidR="005667F1"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週間以内であって、会社と本人が話し合いの上決定した日とする。）</w:t>
      </w:r>
    </w:p>
    <w:p w14:paraId="61A5DB99" w14:textId="77777777" w:rsidR="007E5559"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5667F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又は新たな介護休業が始まっ</w:t>
      </w:r>
    </w:p>
    <w:p w14:paraId="61A5DB9A" w14:textId="77777777" w:rsidR="00EC5DEC" w:rsidRPr="00741DE1" w:rsidRDefault="00EC5DEC" w:rsidP="007E5559">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た場合</w:t>
      </w:r>
    </w:p>
    <w:p w14:paraId="61A5DB9B" w14:textId="77777777" w:rsidR="00EC5DEC" w:rsidRPr="00741DE1" w:rsidRDefault="00EC5DEC" w:rsidP="00C47881">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又は新たな介護休業の開始日の前日</w:t>
      </w:r>
    </w:p>
    <w:p w14:paraId="61A5DB9C" w14:textId="77777777" w:rsidR="00EC5DEC" w:rsidRPr="00741DE1" w:rsidRDefault="00B24E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0"/>
          <w:szCs w:val="20"/>
        </w:rPr>
      </w:pPr>
      <w:r w:rsidRPr="00741DE1">
        <w:rPr>
          <w:rFonts w:ascii="ＭＳ 明朝" w:hAnsi="ＭＳ 明朝" w:cs="MS-Gothic" w:hint="eastAsia"/>
          <w:color w:val="000000" w:themeColor="text1"/>
          <w:kern w:val="0"/>
          <w:sz w:val="22"/>
        </w:rPr>
        <w:t>６　本条第５項第１号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9D" w14:textId="77777777" w:rsidR="002D76FC" w:rsidRPr="00741DE1" w:rsidRDefault="002D76FC" w:rsidP="00C47881">
      <w:pPr>
        <w:spacing w:line="340" w:lineRule="exact"/>
        <w:rPr>
          <w:rFonts w:ascii="ＭＳ 明朝" w:hAnsi="ＭＳ 明朝" w:cs="MS-Gothic"/>
          <w:color w:val="000000" w:themeColor="text1"/>
          <w:kern w:val="0"/>
          <w:sz w:val="20"/>
          <w:szCs w:val="20"/>
        </w:rPr>
      </w:pPr>
    </w:p>
    <w:p w14:paraId="61A5DB9E" w14:textId="77777777" w:rsidR="00DB245E" w:rsidRPr="00741DE1" w:rsidRDefault="00DB245E" w:rsidP="00C47881">
      <w:pPr>
        <w:spacing w:line="340" w:lineRule="exact"/>
        <w:rPr>
          <w:rFonts w:ascii="ＭＳ 明朝" w:hAnsi="ＭＳ 明朝" w:cs="MS-Gothic"/>
          <w:color w:val="000000" w:themeColor="text1"/>
          <w:kern w:val="0"/>
          <w:sz w:val="20"/>
          <w:szCs w:val="20"/>
        </w:rPr>
      </w:pPr>
    </w:p>
    <w:p w14:paraId="4202CD0F"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r w:rsidRPr="00E75F5B">
        <w:rPr>
          <w:rFonts w:ascii="ＭＳ 明朝" w:hAnsi="ＭＳ 明朝" w:cs="MS-Mincho" w:hint="eastAsia"/>
          <w:kern w:val="0"/>
          <w:sz w:val="28"/>
          <w:szCs w:val="28"/>
        </w:rPr>
        <w:t>第４章</w:t>
      </w:r>
      <w:r w:rsidRPr="00E75F5B">
        <w:rPr>
          <w:rFonts w:ascii="ＭＳ 明朝" w:hAnsi="ＭＳ 明朝" w:cs="MS-Mincho"/>
          <w:kern w:val="0"/>
          <w:sz w:val="28"/>
          <w:szCs w:val="28"/>
        </w:rPr>
        <w:t xml:space="preserve"> </w:t>
      </w:r>
      <w:r w:rsidRPr="00E75F5B">
        <w:rPr>
          <w:rFonts w:ascii="ＭＳ 明朝" w:hAnsi="ＭＳ 明朝" w:cs="MS-Mincho" w:hint="eastAsia"/>
          <w:kern w:val="0"/>
          <w:sz w:val="28"/>
          <w:szCs w:val="28"/>
        </w:rPr>
        <w:t>子の看護等休暇</w:t>
      </w:r>
    </w:p>
    <w:p w14:paraId="00819DD5"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（子の看護等休暇）</w:t>
      </w:r>
    </w:p>
    <w:p w14:paraId="07909EA4"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第１４条</w:t>
      </w:r>
    </w:p>
    <w:p w14:paraId="5222BE23" w14:textId="0402F92A"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１　小学校第３学年終了までの子を養育する従業員（日雇従業員を除く）は、次に定める当該子の世話等のために、就業規則第◯条に規定する年次有給休暇とは別に、当該子が１人の場合は１年間につき５日、２人以上の場合は１年間につき１０日を限度として、子の看護</w:t>
      </w:r>
      <w:r w:rsidR="00C404C5">
        <w:rPr>
          <w:rFonts w:ascii="ＭＳ 明朝" w:hAnsi="ＭＳ 明朝" w:cs="MS-Gothic" w:hint="eastAsia"/>
          <w:kern w:val="0"/>
          <w:sz w:val="22"/>
        </w:rPr>
        <w:t>等</w:t>
      </w:r>
      <w:r w:rsidRPr="00E75F5B">
        <w:rPr>
          <w:rFonts w:ascii="ＭＳ 明朝" w:hAnsi="ＭＳ 明朝" w:cs="MS-Gothic" w:hint="eastAsia"/>
          <w:kern w:val="0"/>
          <w:sz w:val="22"/>
        </w:rPr>
        <w:t>休暇を取得することができる。この場合の１年間とは、４月１日から翌年３月３１日までの期間とする。ただし、労使協定によって除外された、１週間の所定労働日数が２日以下の従業員からの子の看護等休暇の申出は拒むことができる。</w:t>
      </w:r>
    </w:p>
    <w:p w14:paraId="19E531C7"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一　負傷し、又は疾病等にかかった子の世話</w:t>
      </w:r>
    </w:p>
    <w:p w14:paraId="08B34E0D" w14:textId="643B0A74"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二　子に予防接種や健康診断を受けさせること</w:t>
      </w:r>
    </w:p>
    <w:p w14:paraId="61C60962" w14:textId="387D7CCA"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三　感染症に伴う学級閉鎖等になった子の世話</w:t>
      </w:r>
    </w:p>
    <w:p w14:paraId="0562EB71" w14:textId="363BA34E"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 xml:space="preserve">　四　子の入園（入学）式、卒園式への参加</w:t>
      </w:r>
    </w:p>
    <w:p w14:paraId="11E3CA48" w14:textId="77777777" w:rsidR="00E75F5B" w:rsidRPr="00DB245E" w:rsidRDefault="00E75F5B" w:rsidP="00E75F5B">
      <w:pPr>
        <w:spacing w:line="340" w:lineRule="exact"/>
        <w:ind w:left="220" w:hangingChars="100" w:hanging="220"/>
        <w:rPr>
          <w:rFonts w:ascii="ＭＳ 明朝" w:hAnsi="ＭＳ 明朝"/>
          <w:color w:val="000000" w:themeColor="text1"/>
          <w:sz w:val="22"/>
        </w:rPr>
      </w:pPr>
      <w:r w:rsidRPr="00E75F5B">
        <w:rPr>
          <w:rFonts w:ascii="ＭＳ 明朝" w:hAnsi="ＭＳ 明朝" w:cs="MS-Gothic" w:hint="eastAsia"/>
          <w:kern w:val="0"/>
          <w:sz w:val="22"/>
        </w:rPr>
        <w:t>２　子の看護等休暇は、</w:t>
      </w:r>
      <w:r w:rsidRPr="00E75F5B">
        <w:rPr>
          <w:rFonts w:ascii="ＭＳ 明朝" w:hAnsi="ＭＳ 明朝" w:cs="ＭＳ 明朝" w:hint="eastAsia"/>
          <w:sz w:val="22"/>
        </w:rPr>
        <w:t>時間単位で</w:t>
      </w:r>
      <w:r w:rsidRPr="00E75F5B">
        <w:rPr>
          <w:rFonts w:ascii="ＭＳ 明朝" w:hAnsi="ＭＳ 明朝" w:hint="eastAsia"/>
          <w:sz w:val="22"/>
        </w:rPr>
        <w:t>始業時刻から連続又は</w:t>
      </w:r>
      <w:r w:rsidRPr="00DB245E">
        <w:rPr>
          <w:rFonts w:ascii="ＭＳ 明朝" w:hAnsi="ＭＳ 明朝" w:hint="eastAsia"/>
          <w:color w:val="000000" w:themeColor="text1"/>
          <w:sz w:val="22"/>
        </w:rPr>
        <w:t>終業時刻まで連続して取得することができる。</w:t>
      </w:r>
    </w:p>
    <w:p w14:paraId="5DD81448" w14:textId="09E6DB70" w:rsidR="00E75F5B" w:rsidRPr="00721E12" w:rsidRDefault="00E75F5B" w:rsidP="00DB2328">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３　取得しようとする者は、原則として、</w:t>
      </w:r>
      <w:r w:rsidRPr="00721E12">
        <w:rPr>
          <w:rFonts w:ascii="ＭＳ 明朝" w:hAnsi="ＭＳ 明朝" w:hint="eastAsia"/>
          <w:color w:val="000000"/>
          <w:sz w:val="22"/>
        </w:rPr>
        <w:t>子の看護</w:t>
      </w:r>
      <w:r w:rsidR="007B041F">
        <w:rPr>
          <w:rFonts w:ascii="ＭＳ 明朝" w:hAnsi="ＭＳ 明朝" w:hint="eastAsia"/>
          <w:color w:val="000000"/>
          <w:sz w:val="22"/>
        </w:rPr>
        <w:t>等</w:t>
      </w:r>
      <w:r w:rsidRPr="00721E12">
        <w:rPr>
          <w:rFonts w:ascii="ＭＳ 明朝" w:hAnsi="ＭＳ 明朝" w:hint="eastAsia"/>
          <w:color w:val="000000"/>
          <w:sz w:val="22"/>
        </w:rPr>
        <w:t>休暇申出書（社内様式７）を</w:t>
      </w:r>
      <w:r w:rsidRPr="00721E12">
        <w:rPr>
          <w:rFonts w:ascii="ＭＳ 明朝" w:hAnsi="ＭＳ 明朝" w:cs="MS-Gothic" w:hint="eastAsia"/>
          <w:color w:val="000000"/>
          <w:kern w:val="0"/>
          <w:sz w:val="22"/>
        </w:rPr>
        <w:t>事</w:t>
      </w:r>
      <w:r w:rsidRPr="00721E12">
        <w:rPr>
          <w:rFonts w:ascii="ＭＳ 明朝" w:hAnsi="ＭＳ 明朝" w:cs="MS-Gothic" w:hint="eastAsia"/>
          <w:kern w:val="0"/>
          <w:sz w:val="22"/>
        </w:rPr>
        <w:t>前に人事部労務課に申し出るものとする。</w:t>
      </w:r>
    </w:p>
    <w:p w14:paraId="458EE719" w14:textId="77777777" w:rsid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 xml:space="preserve">４　</w:t>
      </w:r>
      <w:r>
        <w:rPr>
          <w:rFonts w:ascii="ＭＳ 明朝" w:hAnsi="ＭＳ 明朝" w:cs="MS-Gothic" w:hint="eastAsia"/>
          <w:kern w:val="0"/>
          <w:sz w:val="22"/>
        </w:rPr>
        <w:t>本制度の適用を受ける間の給与については、別途定める給与規程に基づく労務提供のなかった時間分に相当する額を控除した額を支給する。</w:t>
      </w:r>
    </w:p>
    <w:p w14:paraId="164474DD" w14:textId="77777777" w:rsid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5B440066" w14:textId="77777777"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６　定期昇給及び退職金の算定に当たっては、取得期間は通常の勤務をしているものとみなす。</w:t>
      </w:r>
    </w:p>
    <w:p w14:paraId="5AD03925" w14:textId="77777777" w:rsid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735B16CF" w14:textId="77777777" w:rsidR="00DB2328" w:rsidRDefault="00DB2328" w:rsidP="00E75F5B">
      <w:pPr>
        <w:autoSpaceDE w:val="0"/>
        <w:autoSpaceDN w:val="0"/>
        <w:adjustRightInd w:val="0"/>
        <w:spacing w:line="340" w:lineRule="exact"/>
        <w:jc w:val="left"/>
        <w:rPr>
          <w:rFonts w:ascii="ＭＳ 明朝" w:hAnsi="ＭＳ 明朝" w:cs="MS-Mincho"/>
          <w:kern w:val="0"/>
          <w:sz w:val="28"/>
          <w:szCs w:val="28"/>
        </w:rPr>
      </w:pPr>
    </w:p>
    <w:p w14:paraId="3E8EDD34" w14:textId="77777777" w:rsidR="00E75F5B" w:rsidRPr="00652B36" w:rsidRDefault="00E75F5B" w:rsidP="00E75F5B">
      <w:pPr>
        <w:autoSpaceDE w:val="0"/>
        <w:autoSpaceDN w:val="0"/>
        <w:adjustRightInd w:val="0"/>
        <w:spacing w:line="340" w:lineRule="exact"/>
        <w:jc w:val="left"/>
        <w:rPr>
          <w:rFonts w:ascii="ＭＳ 明朝" w:hAnsi="ＭＳ 明朝" w:cs="MS-Mincho"/>
          <w:kern w:val="0"/>
          <w:sz w:val="28"/>
          <w:szCs w:val="28"/>
        </w:rPr>
      </w:pPr>
      <w:r w:rsidRPr="00721E12">
        <w:rPr>
          <w:rFonts w:ascii="ＭＳ 明朝" w:hAnsi="ＭＳ 明朝" w:cs="MS-Mincho" w:hint="eastAsia"/>
          <w:kern w:val="0"/>
          <w:sz w:val="28"/>
          <w:szCs w:val="28"/>
        </w:rPr>
        <w:lastRenderedPageBreak/>
        <w:t>第５章</w:t>
      </w:r>
      <w:r w:rsidRPr="00721E12">
        <w:rPr>
          <w:rFonts w:ascii="ＭＳ 明朝" w:hAnsi="ＭＳ 明朝" w:cs="MS-Mincho"/>
          <w:kern w:val="0"/>
          <w:sz w:val="28"/>
          <w:szCs w:val="28"/>
        </w:rPr>
        <w:t xml:space="preserve"> </w:t>
      </w:r>
      <w:r w:rsidRPr="00721E12">
        <w:rPr>
          <w:rFonts w:ascii="ＭＳ 明朝" w:hAnsi="ＭＳ 明朝" w:cs="MS-Mincho" w:hint="eastAsia"/>
          <w:kern w:val="0"/>
          <w:sz w:val="28"/>
          <w:szCs w:val="28"/>
        </w:rPr>
        <w:t>介護休暇</w:t>
      </w:r>
    </w:p>
    <w:p w14:paraId="09C8DE4D" w14:textId="77777777"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（介護休暇）</w:t>
      </w:r>
    </w:p>
    <w:p w14:paraId="7A04D6B5" w14:textId="77777777"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第</w:t>
      </w:r>
      <w:r w:rsidRPr="00C77B98">
        <w:rPr>
          <w:rFonts w:ascii="ＭＳ ゴシック" w:eastAsia="ＭＳ ゴシック" w:hAnsi="ＭＳ ゴシック" w:cs="MS-Gothic" w:hint="eastAsia"/>
          <w:kern w:val="0"/>
          <w:sz w:val="22"/>
        </w:rPr>
        <w:t>１５</w:t>
      </w:r>
      <w:r w:rsidRPr="00721E12">
        <w:rPr>
          <w:rFonts w:ascii="ＭＳ 明朝" w:hAnsi="ＭＳ 明朝" w:cs="MS-Gothic" w:hint="eastAsia"/>
          <w:kern w:val="0"/>
          <w:sz w:val="22"/>
        </w:rPr>
        <w:t>条</w:t>
      </w:r>
    </w:p>
    <w:p w14:paraId="26ADDA70" w14:textId="46AA10B3"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721E12">
        <w:rPr>
          <w:rFonts w:ascii="ＭＳ 明朝" w:hAnsi="ＭＳ 明朝" w:cs="MS-Gothic" w:hint="eastAsia"/>
          <w:kern w:val="0"/>
          <w:sz w:val="22"/>
        </w:rPr>
        <w:t>１　要介護状態にある家族の介護その他の世話をする従業員（日雇従業員を除く）は、就業規則第◯条に規定する年次有給休暇とは別に、当該家族が１人の場合は１年間につき５日、２人以上の場合は１年間につき１０日を限度として、介護休暇を取得することができる。この場合の１年間とは、４月１日から翌年３月３１日までの期間とする。ただし、労使協定によって除外された</w:t>
      </w:r>
      <w:r w:rsidRPr="00DD4490">
        <w:rPr>
          <w:rFonts w:ascii="ＭＳ 明朝" w:hAnsi="ＭＳ 明朝" w:cs="MS-Gothic" w:hint="eastAsia"/>
          <w:color w:val="FF0000"/>
          <w:kern w:val="0"/>
          <w:sz w:val="22"/>
        </w:rPr>
        <w:t>、</w:t>
      </w:r>
      <w:r w:rsidRPr="00E75F5B">
        <w:rPr>
          <w:rFonts w:ascii="ＭＳ 明朝" w:hAnsi="ＭＳ 明朝" w:cs="MS-Gothic" w:hint="eastAsia"/>
          <w:kern w:val="0"/>
          <w:sz w:val="22"/>
        </w:rPr>
        <w:t>１週間の所定労働日数が２日以下の従業員からの介護休暇の申出は拒むことができる。</w:t>
      </w:r>
    </w:p>
    <w:p w14:paraId="3EE64001"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２　介護休暇は、</w:t>
      </w:r>
      <w:r w:rsidRPr="00E75F5B">
        <w:rPr>
          <w:rFonts w:ascii="ＭＳ 明朝" w:hAnsi="ＭＳ 明朝" w:cs="ＭＳ 明朝" w:hint="eastAsia"/>
          <w:sz w:val="22"/>
        </w:rPr>
        <w:t>時間単位で</w:t>
      </w:r>
      <w:r w:rsidRPr="00E75F5B">
        <w:rPr>
          <w:rFonts w:ascii="ＭＳ 明朝" w:hAnsi="ＭＳ 明朝" w:hint="eastAsia"/>
          <w:sz w:val="22"/>
        </w:rPr>
        <w:t>始業時刻から連続又は終業時刻まで連続して取得することができる。</w:t>
      </w:r>
    </w:p>
    <w:p w14:paraId="22324C1E"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３　取得しようとする者は、原則として、</w:t>
      </w:r>
      <w:r w:rsidRPr="00E75F5B">
        <w:rPr>
          <w:rFonts w:ascii="ＭＳ 明朝" w:hAnsi="ＭＳ 明朝" w:hint="eastAsia"/>
          <w:sz w:val="22"/>
        </w:rPr>
        <w:t>介護休暇申出書（社内様式７）を</w:t>
      </w:r>
      <w:r w:rsidRPr="00E75F5B">
        <w:rPr>
          <w:rFonts w:ascii="ＭＳ 明朝" w:hAnsi="ＭＳ 明朝" w:cs="MS-Gothic" w:hint="eastAsia"/>
          <w:kern w:val="0"/>
          <w:sz w:val="22"/>
        </w:rPr>
        <w:t>事前に人事部労務課に</w:t>
      </w:r>
    </w:p>
    <w:p w14:paraId="7E9EE7FF" w14:textId="77777777" w:rsidR="00E75F5B" w:rsidRPr="00E75F5B" w:rsidRDefault="00E75F5B" w:rsidP="00E75F5B">
      <w:pPr>
        <w:autoSpaceDE w:val="0"/>
        <w:autoSpaceDN w:val="0"/>
        <w:adjustRightInd w:val="0"/>
        <w:spacing w:line="340" w:lineRule="exact"/>
        <w:ind w:firstLineChars="100" w:firstLine="220"/>
        <w:jc w:val="left"/>
        <w:rPr>
          <w:rFonts w:ascii="ＭＳ 明朝" w:hAnsi="ＭＳ 明朝" w:cs="MS-Gothic"/>
          <w:kern w:val="0"/>
          <w:sz w:val="22"/>
        </w:rPr>
      </w:pPr>
      <w:r w:rsidRPr="00E75F5B">
        <w:rPr>
          <w:rFonts w:ascii="ＭＳ 明朝" w:hAnsi="ＭＳ 明朝" w:cs="MS-Gothic" w:hint="eastAsia"/>
          <w:kern w:val="0"/>
          <w:sz w:val="22"/>
        </w:rPr>
        <w:t>申し出るものとする。</w:t>
      </w:r>
    </w:p>
    <w:p w14:paraId="31371E52"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４　本制度の適用を受ける間の給与については、別途定める給与規程に基づく労務提供のなかった時間分に相当する額を控除した額を支給する。</w:t>
      </w:r>
    </w:p>
    <w:p w14:paraId="2A92ECDB" w14:textId="77777777"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５　賞与については、その算定対象期間に本制度の適用を受ける期間がある場合においては、労務提供のなかった時間に対応する賞与は支給しない。</w:t>
      </w:r>
    </w:p>
    <w:p w14:paraId="619568D2" w14:textId="559B80A3" w:rsidR="00E75F5B" w:rsidRPr="00E75F5B"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６　定期昇給及び退職金の算定に当たっては、取得期間は通常の勤務をしているものとみなす。</w:t>
      </w:r>
    </w:p>
    <w:p w14:paraId="13CCE5E3"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369BE472"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p>
    <w:p w14:paraId="1597BEFC" w14:textId="77777777" w:rsidR="00E75F5B" w:rsidRPr="00E75F5B" w:rsidRDefault="00E75F5B" w:rsidP="00E75F5B">
      <w:pPr>
        <w:autoSpaceDE w:val="0"/>
        <w:autoSpaceDN w:val="0"/>
        <w:adjustRightInd w:val="0"/>
        <w:spacing w:line="340" w:lineRule="exact"/>
        <w:jc w:val="left"/>
        <w:rPr>
          <w:rFonts w:ascii="ＭＳ 明朝" w:hAnsi="ＭＳ 明朝" w:cs="MS-Mincho"/>
          <w:kern w:val="0"/>
          <w:sz w:val="28"/>
          <w:szCs w:val="28"/>
        </w:rPr>
      </w:pPr>
      <w:r w:rsidRPr="00E75F5B">
        <w:rPr>
          <w:rFonts w:ascii="ＭＳ 明朝" w:hAnsi="ＭＳ 明朝" w:cs="MS-Mincho" w:hint="eastAsia"/>
          <w:kern w:val="0"/>
          <w:sz w:val="28"/>
          <w:szCs w:val="28"/>
        </w:rPr>
        <w:t>第６章</w:t>
      </w:r>
      <w:r w:rsidRPr="00E75F5B">
        <w:rPr>
          <w:rFonts w:ascii="ＭＳ 明朝" w:hAnsi="ＭＳ 明朝" w:cs="MS-Mincho"/>
          <w:kern w:val="0"/>
          <w:sz w:val="28"/>
          <w:szCs w:val="28"/>
        </w:rPr>
        <w:t xml:space="preserve"> </w:t>
      </w:r>
      <w:r w:rsidRPr="00E75F5B">
        <w:rPr>
          <w:rFonts w:ascii="ＭＳ 明朝" w:hAnsi="ＭＳ 明朝" w:cs="MS-Mincho" w:hint="eastAsia"/>
          <w:kern w:val="0"/>
          <w:sz w:val="28"/>
          <w:szCs w:val="28"/>
        </w:rPr>
        <w:t>所定外労働の制限</w:t>
      </w:r>
    </w:p>
    <w:p w14:paraId="79868DA7"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（育児</w:t>
      </w:r>
      <w:r w:rsidRPr="00E75F5B">
        <w:rPr>
          <w:rFonts w:ascii="ＭＳ 明朝" w:hAnsi="ＭＳ 明朝" w:hint="eastAsia"/>
          <w:sz w:val="22"/>
        </w:rPr>
        <w:t>・</w:t>
      </w:r>
      <w:r w:rsidRPr="00E75F5B">
        <w:rPr>
          <w:rFonts w:ascii="ＭＳ 明朝" w:hAnsi="ＭＳ 明朝" w:cs="ＭＳ 明朝" w:hint="eastAsia"/>
          <w:sz w:val="22"/>
        </w:rPr>
        <w:t>介護</w:t>
      </w:r>
      <w:r w:rsidRPr="00E75F5B">
        <w:rPr>
          <w:rFonts w:ascii="ＭＳ 明朝" w:hAnsi="ＭＳ 明朝" w:cs="MS-Gothic" w:hint="eastAsia"/>
          <w:kern w:val="0"/>
          <w:sz w:val="22"/>
        </w:rPr>
        <w:t>のための所定外労働の制限）</w:t>
      </w:r>
    </w:p>
    <w:p w14:paraId="39F54424" w14:textId="77777777" w:rsidR="00E75F5B" w:rsidRPr="00E75F5B" w:rsidRDefault="00E75F5B" w:rsidP="00E75F5B">
      <w:pPr>
        <w:autoSpaceDE w:val="0"/>
        <w:autoSpaceDN w:val="0"/>
        <w:adjustRightInd w:val="0"/>
        <w:spacing w:line="340" w:lineRule="exact"/>
        <w:jc w:val="left"/>
        <w:rPr>
          <w:rFonts w:ascii="ＭＳ 明朝" w:hAnsi="ＭＳ 明朝" w:cs="MS-Gothic"/>
          <w:kern w:val="0"/>
          <w:sz w:val="22"/>
        </w:rPr>
      </w:pPr>
      <w:r w:rsidRPr="00E75F5B">
        <w:rPr>
          <w:rFonts w:ascii="ＭＳ 明朝" w:hAnsi="ＭＳ 明朝" w:cs="MS-Gothic" w:hint="eastAsia"/>
          <w:kern w:val="0"/>
          <w:sz w:val="22"/>
        </w:rPr>
        <w:t>第１６条</w:t>
      </w:r>
    </w:p>
    <w:p w14:paraId="1143F851" w14:textId="25402352"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sidRPr="00E75F5B">
        <w:rPr>
          <w:rFonts w:ascii="ＭＳ 明朝" w:hAnsi="ＭＳ 明朝" w:cs="MS-Gothic" w:hint="eastAsia"/>
          <w:kern w:val="0"/>
          <w:sz w:val="22"/>
        </w:rPr>
        <w:t>１　小学校就学の始期に達するまでの子を養育する従</w:t>
      </w:r>
      <w:r w:rsidRPr="00652B36">
        <w:rPr>
          <w:rFonts w:ascii="ＭＳ 明朝" w:hAnsi="ＭＳ 明朝" w:cs="MS-Gothic" w:hint="eastAsia"/>
          <w:color w:val="000000" w:themeColor="text1"/>
          <w:kern w:val="0"/>
          <w:sz w:val="22"/>
        </w:rPr>
        <w:t>業員（日雇従業員を除く）が当該子を養育するため</w:t>
      </w:r>
      <w:r w:rsidRPr="00652B36">
        <w:rPr>
          <w:rFonts w:ascii="ＭＳ 明朝" w:hAnsi="ＭＳ 明朝" w:hint="eastAsia"/>
          <w:color w:val="000000" w:themeColor="text1"/>
          <w:sz w:val="22"/>
        </w:rPr>
        <w:t>、</w:t>
      </w:r>
      <w:r w:rsidRPr="00652B36">
        <w:rPr>
          <w:rFonts w:ascii="ＭＳ 明朝" w:hAnsi="ＭＳ 明朝" w:cs="ＭＳ 明朝" w:hint="eastAsia"/>
          <w:color w:val="000000" w:themeColor="text1"/>
          <w:sz w:val="22"/>
        </w:rPr>
        <w:t>又は要介護状態にある家族を介護する従業員（日雇従業員を除く）が当該家族を介護するため</w:t>
      </w:r>
      <w:r w:rsidRPr="00652B36">
        <w:rPr>
          <w:rFonts w:ascii="ＭＳ 明朝" w:hAnsi="ＭＳ 明朝" w:cs="MS-Gothic" w:hint="eastAsia"/>
          <w:color w:val="000000" w:themeColor="text1"/>
          <w:kern w:val="0"/>
          <w:sz w:val="22"/>
        </w:rPr>
        <w:t>に申し出た場合には、事業の正常な運</w:t>
      </w:r>
      <w:r w:rsidRPr="00721E12">
        <w:rPr>
          <w:rFonts w:ascii="ＭＳ 明朝" w:hAnsi="ＭＳ 明朝" w:cs="MS-Gothic" w:hint="eastAsia"/>
          <w:kern w:val="0"/>
          <w:sz w:val="22"/>
        </w:rPr>
        <w:t>営に支障がある場合を除き、所定労働時間を超えて労働をさせることはない。</w:t>
      </w:r>
    </w:p>
    <w:p w14:paraId="7799E9BA" w14:textId="77777777" w:rsidR="00E75F5B" w:rsidRPr="00721E12" w:rsidRDefault="00E75F5B" w:rsidP="00E75F5B">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２　本条第１項</w:t>
      </w:r>
      <w:r w:rsidRPr="00721E12">
        <w:rPr>
          <w:rFonts w:ascii="ＭＳ 明朝" w:hAnsi="ＭＳ 明朝" w:cs="MS-Gothic" w:hint="eastAsia"/>
          <w:kern w:val="0"/>
          <w:sz w:val="22"/>
        </w:rPr>
        <w:t>にかかわらず、労使協定によって除外された次の従業員からの所定外労働の制限の申出は拒むことができる。</w:t>
      </w:r>
    </w:p>
    <w:p w14:paraId="66A88E83" w14:textId="7B3F2E59"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（１）　入社</w:t>
      </w:r>
      <w:r w:rsidR="00743A44">
        <w:rPr>
          <w:rFonts w:ascii="ＭＳ 明朝" w:hAnsi="ＭＳ 明朝" w:cs="MS-Gothic" w:hint="eastAsia"/>
          <w:kern w:val="0"/>
          <w:sz w:val="22"/>
        </w:rPr>
        <w:t>１</w:t>
      </w:r>
      <w:r w:rsidRPr="00721E12">
        <w:rPr>
          <w:rFonts w:ascii="ＭＳ 明朝" w:hAnsi="ＭＳ 明朝" w:cs="MS-Gothic" w:hint="eastAsia"/>
          <w:kern w:val="0"/>
          <w:sz w:val="22"/>
        </w:rPr>
        <w:t>年未満の従業員</w:t>
      </w:r>
    </w:p>
    <w:p w14:paraId="6B7020DD" w14:textId="17B45958" w:rsidR="00E75F5B" w:rsidRPr="00721E12" w:rsidRDefault="00E75F5B" w:rsidP="00E75F5B">
      <w:pPr>
        <w:autoSpaceDE w:val="0"/>
        <w:autoSpaceDN w:val="0"/>
        <w:adjustRightInd w:val="0"/>
        <w:spacing w:line="340" w:lineRule="exact"/>
        <w:jc w:val="left"/>
        <w:rPr>
          <w:rFonts w:ascii="ＭＳ 明朝" w:hAnsi="ＭＳ 明朝" w:cs="MS-Gothic"/>
          <w:kern w:val="0"/>
          <w:sz w:val="22"/>
        </w:rPr>
      </w:pPr>
      <w:r w:rsidRPr="00721E12">
        <w:rPr>
          <w:rFonts w:ascii="ＭＳ 明朝" w:hAnsi="ＭＳ 明朝" w:cs="MS-Gothic" w:hint="eastAsia"/>
          <w:kern w:val="0"/>
          <w:sz w:val="22"/>
        </w:rPr>
        <w:t xml:space="preserve">（２）　</w:t>
      </w:r>
      <w:r w:rsidR="00743A44">
        <w:rPr>
          <w:rFonts w:ascii="ＭＳ 明朝" w:hAnsi="ＭＳ 明朝" w:cs="MS-Gothic" w:hint="eastAsia"/>
          <w:kern w:val="0"/>
          <w:sz w:val="22"/>
        </w:rPr>
        <w:t>１</w:t>
      </w:r>
      <w:r w:rsidRPr="00721E12">
        <w:rPr>
          <w:rFonts w:ascii="ＭＳ 明朝" w:hAnsi="ＭＳ 明朝" w:cs="MS-Gothic" w:hint="eastAsia"/>
          <w:kern w:val="0"/>
          <w:sz w:val="22"/>
        </w:rPr>
        <w:t>週間の所定労働日数が２日以下の従業員</w:t>
      </w:r>
    </w:p>
    <w:p w14:paraId="47A99FFE" w14:textId="77777777" w:rsidR="00E75F5B" w:rsidRPr="00B24EA8" w:rsidRDefault="00E75F5B" w:rsidP="00E75F5B">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21E12">
        <w:rPr>
          <w:rFonts w:ascii="ＭＳ 明朝" w:hAnsi="ＭＳ 明朝" w:cs="MS-Gothic" w:hint="eastAsia"/>
          <w:kern w:val="0"/>
          <w:sz w:val="22"/>
        </w:rPr>
        <w:t>３　申出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w:t>
      </w:r>
      <w:r w:rsidRPr="00B24EA8">
        <w:rPr>
          <w:rFonts w:ascii="ＭＳ 明朝" w:hAnsi="ＭＳ 明朝" w:cs="MS-Gothic" w:hint="eastAsia"/>
          <w:color w:val="000000" w:themeColor="text1"/>
          <w:kern w:val="0"/>
          <w:sz w:val="22"/>
        </w:rPr>
        <w:t>児・介護のための所定外労働制限申出書（社内様式8）を人事部労務課に提出するものとする。この場合において、制限期間は、次条第３項に規定する制限期間と重複しないようにしなければならない。</w:t>
      </w:r>
    </w:p>
    <w:p w14:paraId="61A5DBCF" w14:textId="450AE954" w:rsidR="00EC5DEC" w:rsidRPr="00741DE1" w:rsidRDefault="00273AE1" w:rsidP="00F31D63">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会社は、所定外労働</w:t>
      </w:r>
      <w:r w:rsidR="008361D2" w:rsidRPr="00741DE1">
        <w:rPr>
          <w:rFonts w:ascii="ＭＳ 明朝" w:hAnsi="ＭＳ 明朝" w:cs="MS-Gothic" w:hint="eastAsia"/>
          <w:color w:val="000000" w:themeColor="text1"/>
          <w:kern w:val="0"/>
          <w:sz w:val="22"/>
        </w:rPr>
        <w:t>制限</w:t>
      </w:r>
      <w:r w:rsidR="00EC5DEC" w:rsidRPr="00741DE1">
        <w:rPr>
          <w:rFonts w:ascii="ＭＳ 明朝" w:hAnsi="ＭＳ 明朝" w:cs="MS-Gothic" w:hint="eastAsia"/>
          <w:color w:val="000000" w:themeColor="text1"/>
          <w:kern w:val="0"/>
          <w:sz w:val="22"/>
        </w:rPr>
        <w:t>申出書を受け取るに当たり、必要最小限度の各種証明書の提出を求め</w:t>
      </w:r>
    </w:p>
    <w:p w14:paraId="4F4C2025" w14:textId="77777777" w:rsidR="00743A44" w:rsidRPr="00B24EA8" w:rsidRDefault="00743A44" w:rsidP="00743A44">
      <w:pPr>
        <w:autoSpaceDE w:val="0"/>
        <w:autoSpaceDN w:val="0"/>
        <w:adjustRightInd w:val="0"/>
        <w:spacing w:line="340" w:lineRule="exact"/>
        <w:ind w:leftChars="100" w:left="21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ることがある。</w:t>
      </w:r>
    </w:p>
    <w:p w14:paraId="367A170A" w14:textId="77777777" w:rsidR="00743A44" w:rsidRPr="00B24EA8"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５　申出の日後に申出に係る子が出生したときは、所定外労働制限申出書を提出した者（以下この条において「申出者」という。）は、出生後２週間以内に人事部労務課に所定外労働制限対象児出生届（社内様式３）を提出しなければならない。</w:t>
      </w:r>
    </w:p>
    <w:p w14:paraId="04D2AE2F" w14:textId="77777777" w:rsidR="00743A44" w:rsidRPr="00743A44"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spacing w:val="-10"/>
          <w:kern w:val="0"/>
          <w:sz w:val="22"/>
        </w:rPr>
      </w:pPr>
      <w:r w:rsidRPr="00B24EA8">
        <w:rPr>
          <w:rFonts w:ascii="ＭＳ 明朝" w:hAnsi="ＭＳ 明朝" w:cs="MS-Gothic" w:hint="eastAsia"/>
          <w:color w:val="000000" w:themeColor="text1"/>
          <w:kern w:val="0"/>
          <w:sz w:val="22"/>
        </w:rPr>
        <w:t>６　制限開始予定日の前日までに、申出に係る子又は家族の死亡等により申出者が子を養育又は家族を介護しないこととなった場合には、申出されなかったものとみなす。この場合において、申出者は、原則として当該事由が発生した日に、</w:t>
      </w:r>
      <w:r w:rsidRPr="00743A44">
        <w:rPr>
          <w:rFonts w:ascii="ＭＳ 明朝" w:hAnsi="ＭＳ 明朝" w:cs="MS-Gothic" w:hint="eastAsia"/>
          <w:color w:val="000000" w:themeColor="text1"/>
          <w:spacing w:val="-6"/>
          <w:kern w:val="0"/>
          <w:sz w:val="22"/>
        </w:rPr>
        <w:t>人事部労務課にその旨を通知しなければならない。</w:t>
      </w:r>
    </w:p>
    <w:p w14:paraId="2170E27F" w14:textId="04F3C8D2" w:rsidR="00743A44" w:rsidRPr="00B24EA8"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７　次の各号に掲げるいずれかの事由が生じた場合には、制限期間は終了するものとし、当該制限</w:t>
      </w:r>
      <w:r w:rsidRPr="00B24EA8">
        <w:rPr>
          <w:rFonts w:ascii="ＭＳ 明朝" w:hAnsi="ＭＳ 明朝" w:cs="MS-Gothic" w:hint="eastAsia"/>
          <w:color w:val="000000" w:themeColor="text1"/>
          <w:kern w:val="0"/>
          <w:sz w:val="22"/>
        </w:rPr>
        <w:lastRenderedPageBreak/>
        <w:t>期間の終了日は当該各号に掲げる日とする。</w:t>
      </w:r>
    </w:p>
    <w:p w14:paraId="02ADD611" w14:textId="77777777" w:rsidR="00743A44" w:rsidRPr="00B24EA8" w:rsidRDefault="00743A44" w:rsidP="00743A44">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（１）　子又は家族の死亡等制限に係る子を養育</w:t>
      </w:r>
      <w:r w:rsidRPr="00B24EA8">
        <w:rPr>
          <w:rFonts w:ascii="ＭＳ 明朝" w:hAnsi="ＭＳ 明朝" w:cs="ＭＳ 明朝" w:hint="eastAsia"/>
          <w:color w:val="000000" w:themeColor="text1"/>
          <w:sz w:val="22"/>
        </w:rPr>
        <w:t>又は家族を介護</w:t>
      </w:r>
      <w:r w:rsidRPr="00B24EA8">
        <w:rPr>
          <w:rFonts w:ascii="ＭＳ 明朝" w:hAnsi="ＭＳ 明朝" w:cs="MS-Gothic" w:hint="eastAsia"/>
          <w:color w:val="000000" w:themeColor="text1"/>
          <w:kern w:val="0"/>
          <w:sz w:val="22"/>
        </w:rPr>
        <w:t>しないこととなった場合</w:t>
      </w:r>
    </w:p>
    <w:p w14:paraId="61F9F8EE" w14:textId="77777777" w:rsidR="00743A44" w:rsidRPr="00B24EA8" w:rsidRDefault="00743A44" w:rsidP="00743A44">
      <w:pPr>
        <w:autoSpaceDE w:val="0"/>
        <w:autoSpaceDN w:val="0"/>
        <w:adjustRightInd w:val="0"/>
        <w:spacing w:line="340" w:lineRule="exact"/>
        <w:ind w:firstLineChars="400" w:firstLine="880"/>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当該事由が発生した日</w:t>
      </w:r>
    </w:p>
    <w:p w14:paraId="4DCFA97D" w14:textId="202066EF" w:rsidR="00743A44" w:rsidRPr="00743A44" w:rsidRDefault="00743A44" w:rsidP="00743A44">
      <w:pPr>
        <w:autoSpaceDE w:val="0"/>
        <w:autoSpaceDN w:val="0"/>
        <w:adjustRightInd w:val="0"/>
        <w:spacing w:line="340" w:lineRule="exact"/>
        <w:jc w:val="left"/>
        <w:rPr>
          <w:rFonts w:ascii="ＭＳ 明朝" w:hAnsi="ＭＳ 明朝" w:cs="MS-Gothic"/>
          <w:color w:val="000000" w:themeColor="text1"/>
          <w:kern w:val="0"/>
          <w:sz w:val="22"/>
        </w:rPr>
      </w:pPr>
      <w:r w:rsidRPr="00B24EA8">
        <w:rPr>
          <w:rFonts w:ascii="ＭＳ 明朝" w:hAnsi="ＭＳ 明朝" w:cs="MS-Gothic" w:hint="eastAsia"/>
          <w:color w:val="000000" w:themeColor="text1"/>
          <w:kern w:val="0"/>
          <w:sz w:val="22"/>
        </w:rPr>
        <w:t xml:space="preserve">（２）　</w:t>
      </w:r>
      <w:r w:rsidRPr="00743A44">
        <w:rPr>
          <w:rFonts w:ascii="ＭＳ 明朝" w:hAnsi="ＭＳ 明朝" w:cs="MS-Gothic" w:hint="eastAsia"/>
          <w:color w:val="000000" w:themeColor="text1"/>
          <w:kern w:val="0"/>
          <w:sz w:val="22"/>
        </w:rPr>
        <w:t>制限に係る子が小学校就学の始期に達した場合</w:t>
      </w:r>
    </w:p>
    <w:p w14:paraId="32A607E3" w14:textId="1619B572" w:rsidR="00743A44" w:rsidRPr="00743A44" w:rsidRDefault="00743A44" w:rsidP="00743A44">
      <w:pPr>
        <w:autoSpaceDE w:val="0"/>
        <w:autoSpaceDN w:val="0"/>
        <w:adjustRightInd w:val="0"/>
        <w:spacing w:line="340" w:lineRule="exact"/>
        <w:ind w:firstLineChars="400" w:firstLine="880"/>
        <w:jc w:val="left"/>
        <w:rPr>
          <w:rFonts w:ascii="ＭＳ 明朝" w:hAnsi="ＭＳ 明朝" w:cs="MS-Gothic"/>
          <w:strike/>
          <w:color w:val="000000" w:themeColor="text1"/>
          <w:kern w:val="0"/>
          <w:sz w:val="22"/>
        </w:rPr>
      </w:pPr>
      <w:r w:rsidRPr="00743A44">
        <w:rPr>
          <w:rFonts w:ascii="ＭＳ 明朝" w:hAnsi="ＭＳ 明朝" w:cs="MS-Gothic" w:hint="eastAsia"/>
          <w:color w:val="000000" w:themeColor="text1"/>
          <w:kern w:val="0"/>
          <w:sz w:val="22"/>
        </w:rPr>
        <w:t>子が６歳に達する日の属する年度の３月３１日</w:t>
      </w:r>
    </w:p>
    <w:p w14:paraId="26896363" w14:textId="77777777" w:rsidR="00743A44" w:rsidRPr="00B1373D" w:rsidRDefault="00743A44" w:rsidP="00743A44">
      <w:pPr>
        <w:autoSpaceDE w:val="0"/>
        <w:autoSpaceDN w:val="0"/>
        <w:adjustRightInd w:val="0"/>
        <w:spacing w:line="340" w:lineRule="exact"/>
        <w:jc w:val="left"/>
        <w:rPr>
          <w:rFonts w:ascii="ＭＳ 明朝" w:hAnsi="ＭＳ 明朝" w:cs="MS-Gothic"/>
          <w:kern w:val="0"/>
          <w:sz w:val="22"/>
        </w:rPr>
      </w:pPr>
      <w:r w:rsidRPr="00B1373D">
        <w:rPr>
          <w:rFonts w:ascii="ＭＳ 明朝" w:hAnsi="ＭＳ 明朝" w:cs="MS-Gothic" w:hint="eastAsia"/>
          <w:color w:val="000000" w:themeColor="text1"/>
          <w:kern w:val="0"/>
          <w:sz w:val="22"/>
        </w:rPr>
        <w:t>（３）　申出者について、産前産後休業、育児休業</w:t>
      </w:r>
      <w:r w:rsidRPr="00B1373D">
        <w:rPr>
          <w:rFonts w:ascii="ＭＳ 明朝" w:hAnsi="ＭＳ 明朝" w:cs="MS-Gothic" w:hint="eastAsia"/>
          <w:color w:val="0070C0"/>
          <w:kern w:val="0"/>
          <w:sz w:val="22"/>
        </w:rPr>
        <w:t>、</w:t>
      </w:r>
      <w:r w:rsidRPr="00B1373D">
        <w:rPr>
          <w:rFonts w:ascii="ＭＳ 明朝" w:hAnsi="ＭＳ 明朝" w:cs="MS-Gothic" w:hint="eastAsia"/>
          <w:kern w:val="0"/>
          <w:sz w:val="22"/>
        </w:rPr>
        <w:t>出生時育児休業又は介護休業が始まった場合</w:t>
      </w:r>
    </w:p>
    <w:p w14:paraId="7FB69139" w14:textId="77777777" w:rsidR="00743A44" w:rsidRPr="00B1373D" w:rsidRDefault="00743A44" w:rsidP="00743A44">
      <w:pPr>
        <w:autoSpaceDE w:val="0"/>
        <w:autoSpaceDN w:val="0"/>
        <w:adjustRightInd w:val="0"/>
        <w:spacing w:line="340" w:lineRule="exact"/>
        <w:ind w:firstLineChars="400" w:firstLine="880"/>
        <w:jc w:val="left"/>
        <w:rPr>
          <w:rFonts w:ascii="ＭＳ 明朝" w:hAnsi="ＭＳ 明朝" w:cs="MS-Gothic"/>
          <w:kern w:val="0"/>
          <w:sz w:val="22"/>
        </w:rPr>
      </w:pPr>
      <w:r w:rsidRPr="00B1373D">
        <w:rPr>
          <w:rFonts w:ascii="ＭＳ 明朝" w:hAnsi="ＭＳ 明朝" w:cs="MS-Gothic" w:hint="eastAsia"/>
          <w:kern w:val="0"/>
          <w:sz w:val="22"/>
        </w:rPr>
        <w:t>産前産後休業、育児休業、出生時育児休業又は介護休業の開始日の前日</w:t>
      </w:r>
    </w:p>
    <w:p w14:paraId="19EE23C2" w14:textId="77777777" w:rsidR="00743A44" w:rsidRPr="00B1373D" w:rsidRDefault="00743A44" w:rsidP="00743A44">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B1373D">
        <w:rPr>
          <w:rFonts w:ascii="ＭＳ 明朝" w:hAnsi="ＭＳ 明朝" w:cs="MS-Gothic" w:hint="eastAsia"/>
          <w:kern w:val="0"/>
          <w:sz w:val="22"/>
        </w:rPr>
        <w:t>８　本条第７項第１号の事由が生じた場合には、申出者は原則とし</w:t>
      </w:r>
      <w:r w:rsidRPr="00B1373D">
        <w:rPr>
          <w:rFonts w:ascii="ＭＳ 明朝" w:hAnsi="ＭＳ 明朝" w:cs="MS-Gothic" w:hint="eastAsia"/>
          <w:color w:val="000000" w:themeColor="text1"/>
          <w:kern w:val="0"/>
          <w:sz w:val="22"/>
        </w:rPr>
        <w:t>て当該事由が生じた日に、人事部労務課にその旨を通知しなければならない。</w:t>
      </w:r>
    </w:p>
    <w:p w14:paraId="4E5F0725" w14:textId="77777777" w:rsidR="00743A44" w:rsidRPr="00743A44" w:rsidRDefault="00743A44"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4EC276A1" w14:textId="77777777" w:rsidR="00743A44" w:rsidRDefault="00743A44"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D1" w14:textId="22AFD671" w:rsidR="002D76F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273AE1" w:rsidRPr="00741DE1">
        <w:rPr>
          <w:rFonts w:ascii="ＭＳ 明朝" w:hAnsi="ＭＳ 明朝" w:cs="MS-Mincho" w:hint="eastAsia"/>
          <w:color w:val="000000" w:themeColor="text1"/>
          <w:kern w:val="0"/>
          <w:sz w:val="28"/>
          <w:szCs w:val="28"/>
        </w:rPr>
        <w:t>７</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時間外労働の制限</w:t>
      </w:r>
    </w:p>
    <w:p w14:paraId="61A5DBD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（育児・介護のための時間外労働の制限）</w:t>
      </w:r>
    </w:p>
    <w:p w14:paraId="61A5DBD3"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１７</w:t>
      </w:r>
      <w:r w:rsidRPr="00741DE1">
        <w:rPr>
          <w:rFonts w:ascii="ＭＳ 明朝" w:hAnsi="ＭＳ 明朝" w:cs="MS-Gothic" w:hint="eastAsia"/>
          <w:color w:val="000000" w:themeColor="text1"/>
          <w:kern w:val="0"/>
          <w:sz w:val="22"/>
        </w:rPr>
        <w:t>条</w:t>
      </w:r>
    </w:p>
    <w:p w14:paraId="61A5DBD4" w14:textId="77777777" w:rsidR="00273AE1"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か月について</w:t>
      </w:r>
      <w:r w:rsidRPr="00741DE1">
        <w:rPr>
          <w:rFonts w:ascii="ＭＳ 明朝" w:hAnsi="ＭＳ 明朝" w:cs="MS-Gothic" w:hint="eastAsia"/>
          <w:color w:val="000000" w:themeColor="text1"/>
          <w:kern w:val="0"/>
          <w:sz w:val="22"/>
        </w:rPr>
        <w:t>２４</w:t>
      </w:r>
      <w:r w:rsidR="00EC5DEC" w:rsidRPr="00741DE1">
        <w:rPr>
          <w:rFonts w:ascii="ＭＳ 明朝" w:hAnsi="ＭＳ 明朝" w:cs="MS-Gothic" w:hint="eastAsia"/>
          <w:color w:val="000000" w:themeColor="text1"/>
          <w:kern w:val="0"/>
          <w:sz w:val="22"/>
        </w:rPr>
        <w:t>時間、</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年について</w:t>
      </w:r>
      <w:r w:rsidRPr="00741DE1">
        <w:rPr>
          <w:rFonts w:ascii="ＭＳ 明朝" w:hAnsi="ＭＳ 明朝" w:cs="MS-Gothic" w:hint="eastAsia"/>
          <w:color w:val="000000" w:themeColor="text1"/>
          <w:kern w:val="0"/>
          <w:sz w:val="22"/>
        </w:rPr>
        <w:t>１５０</w:t>
      </w:r>
      <w:r w:rsidR="00EC5DEC" w:rsidRPr="00741DE1">
        <w:rPr>
          <w:rFonts w:ascii="ＭＳ 明朝" w:hAnsi="ＭＳ 明朝" w:cs="MS-Gothic" w:hint="eastAsia"/>
          <w:color w:val="000000" w:themeColor="text1"/>
          <w:kern w:val="0"/>
          <w:sz w:val="22"/>
        </w:rPr>
        <w:t>時間を超えて時間外労働をさせることはない。</w:t>
      </w:r>
    </w:p>
    <w:p w14:paraId="61A5DBD5" w14:textId="77777777" w:rsidR="00EC5DEC" w:rsidRPr="00741DE1" w:rsidRDefault="00B24EA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本条第１項にかかわらず、次の一から三</w:t>
      </w:r>
      <w:r w:rsidR="00EC5DEC" w:rsidRPr="00741DE1">
        <w:rPr>
          <w:rFonts w:ascii="ＭＳ 明朝" w:hAnsi="ＭＳ 明朝" w:cs="MS-Gothic" w:hint="eastAsia"/>
          <w:color w:val="000000" w:themeColor="text1"/>
          <w:kern w:val="0"/>
          <w:sz w:val="22"/>
        </w:rPr>
        <w:t>のいずれかに該当する従業員からの時間外労働の制限の申出は拒むことができる。</w:t>
      </w:r>
    </w:p>
    <w:p w14:paraId="61A5DBD6"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273AE1" w:rsidRPr="00741DE1">
        <w:rPr>
          <w:rFonts w:ascii="ＭＳ 明朝" w:hAnsi="ＭＳ 明朝" w:cs="MS-Gothic" w:hint="eastAsia"/>
          <w:color w:val="000000" w:themeColor="text1"/>
          <w:kern w:val="0"/>
          <w:sz w:val="22"/>
        </w:rPr>
        <w:t xml:space="preserve">　日雇</w:t>
      </w:r>
      <w:r w:rsidR="00EC5DEC" w:rsidRPr="00741DE1">
        <w:rPr>
          <w:rFonts w:ascii="ＭＳ 明朝" w:hAnsi="ＭＳ 明朝" w:cs="MS-Gothic" w:hint="eastAsia"/>
          <w:color w:val="000000" w:themeColor="text1"/>
          <w:kern w:val="0"/>
          <w:sz w:val="22"/>
        </w:rPr>
        <w:t>従業員</w:t>
      </w:r>
    </w:p>
    <w:p w14:paraId="61A5DBD7"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273AE1"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入社</w:t>
      </w:r>
      <w:r w:rsidR="001E36BB"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年未満の従業員</w:t>
      </w:r>
    </w:p>
    <w:p w14:paraId="61A5DBD8"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273AE1" w:rsidRPr="00741DE1">
        <w:rPr>
          <w:rFonts w:ascii="ＭＳ 明朝" w:hAnsi="ＭＳ 明朝" w:cs="MS-Gothic" w:hint="eastAsia"/>
          <w:color w:val="000000" w:themeColor="text1"/>
          <w:kern w:val="0"/>
          <w:sz w:val="22"/>
        </w:rPr>
        <w:t xml:space="preserve">　１</w:t>
      </w:r>
      <w:r w:rsidR="00EC5DEC" w:rsidRPr="00741DE1">
        <w:rPr>
          <w:rFonts w:ascii="ＭＳ 明朝" w:hAnsi="ＭＳ 明朝" w:cs="MS-Gothic" w:hint="eastAsia"/>
          <w:color w:val="000000" w:themeColor="text1"/>
          <w:kern w:val="0"/>
          <w:sz w:val="22"/>
        </w:rPr>
        <w:t>週間の所定労働日数が</w:t>
      </w:r>
      <w:r w:rsidR="00273AE1"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日以下の従業員</w:t>
      </w:r>
    </w:p>
    <w:p w14:paraId="61A5DBD9"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か月前までに、育児・介護のための時間外労働制限申出書（社内様式</w:t>
      </w:r>
      <w:r w:rsidR="006E4FE9" w:rsidRPr="00741DE1">
        <w:rPr>
          <w:rFonts w:ascii="ＭＳ 明朝" w:hAnsi="ＭＳ 明朝" w:cs="MS-Gothic" w:hint="eastAsia"/>
          <w:color w:val="000000" w:themeColor="text1"/>
          <w:kern w:val="0"/>
          <w:sz w:val="22"/>
        </w:rPr>
        <w:t>9</w:t>
      </w:r>
      <w:r w:rsidR="00EC5DEC" w:rsidRPr="00741DE1">
        <w:rPr>
          <w:rFonts w:ascii="ＭＳ 明朝" w:hAnsi="ＭＳ 明朝" w:cs="MS-Gothic" w:hint="eastAsia"/>
          <w:color w:val="000000" w:themeColor="text1"/>
          <w:kern w:val="0"/>
          <w:sz w:val="22"/>
        </w:rPr>
        <w:t>）を人事部労務課に提出するものとする。</w:t>
      </w:r>
      <w:r w:rsidR="00EC5DEC" w:rsidRPr="00741DE1">
        <w:rPr>
          <w:rFonts w:ascii="ＭＳ 明朝" w:hAnsi="ＭＳ 明朝" w:cs="MS-Gothic"/>
          <w:color w:val="000000" w:themeColor="text1"/>
          <w:kern w:val="0"/>
          <w:sz w:val="22"/>
        </w:rPr>
        <w:t xml:space="preserve"> </w:t>
      </w:r>
      <w:r w:rsidR="00EC5DEC" w:rsidRPr="00741DE1">
        <w:rPr>
          <w:rFonts w:ascii="ＭＳ 明朝" w:hAnsi="ＭＳ 明朝" w:cs="MS-Gothic" w:hint="eastAsia"/>
          <w:color w:val="000000" w:themeColor="text1"/>
          <w:kern w:val="0"/>
          <w:sz w:val="22"/>
        </w:rPr>
        <w:t>この場合において、制限期間は、前条第</w:t>
      </w:r>
      <w:r w:rsidR="00734F89"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項に規定する制限期間と重複しないようにしなければならない。</w:t>
      </w:r>
    </w:p>
    <w:p w14:paraId="61A5DBDA"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会社は、時間外労働制限申出書を受け取るに当たり、必要最小限度の各種証明書の提出を求めることがある。</w:t>
      </w:r>
    </w:p>
    <w:p w14:paraId="61A5DBDB"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申出の日後に申出に係る子が出生したときは、時間外労働制限申出書を提出した者（以下この条において「申出者」という。）は、出生後</w:t>
      </w:r>
      <w:r w:rsidR="001E36BB"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週間以内に人事部労務課に時間外労働制限対象児出生届（社内様式</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BDC"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EC5DEC" w:rsidRPr="00741DE1">
        <w:rPr>
          <w:rFonts w:ascii="ＭＳ 明朝" w:hAnsi="ＭＳ 明朝" w:cs="MS-Gothic" w:hint="eastAsia"/>
          <w:color w:val="000000" w:themeColor="text1"/>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61A5DBDD"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７　</w:t>
      </w:r>
      <w:r w:rsidR="00EC5DEC" w:rsidRPr="00741DE1">
        <w:rPr>
          <w:rFonts w:ascii="ＭＳ 明朝" w:hAnsi="ＭＳ 明朝" w:cs="MS-Gothic" w:hint="eastAsia"/>
          <w:color w:val="000000" w:themeColor="text1"/>
          <w:kern w:val="0"/>
          <w:sz w:val="22"/>
        </w:rPr>
        <w:t>次の各号に掲げるいずれかの事由が生じた場合には、制限期間は終了するものとし、当該制限期間の終了日は当該各号に掲げる日とする。</w:t>
      </w:r>
    </w:p>
    <w:p w14:paraId="61A5DBDE"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　</w:t>
      </w:r>
      <w:r w:rsidR="007E5559">
        <w:rPr>
          <w:rFonts w:ascii="ＭＳ 明朝" w:hAnsi="ＭＳ 明朝" w:cs="MS-Gothic" w:hint="eastAsia"/>
          <w:color w:val="000000" w:themeColor="text1"/>
          <w:kern w:val="0"/>
          <w:sz w:val="22"/>
        </w:rPr>
        <w:t>子又は</w:t>
      </w:r>
      <w:r w:rsidRPr="00741DE1">
        <w:rPr>
          <w:rFonts w:ascii="ＭＳ 明朝" w:hAnsi="ＭＳ 明朝" w:cs="MS-Gothic" w:hint="eastAsia"/>
          <w:color w:val="000000" w:themeColor="text1"/>
          <w:kern w:val="0"/>
          <w:sz w:val="22"/>
        </w:rPr>
        <w:t>家族の死亡等制限に係る子を養育又は家族を介護しないこととなった場合</w:t>
      </w:r>
    </w:p>
    <w:p w14:paraId="61A5DBDF"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w:t>
      </w:r>
    </w:p>
    <w:p w14:paraId="61A5DBE0"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２）　</w:t>
      </w:r>
      <w:r w:rsidRPr="00741DE1">
        <w:rPr>
          <w:rFonts w:ascii="ＭＳ 明朝" w:hAnsi="ＭＳ 明朝" w:cs="MS-Gothic" w:hint="eastAsia"/>
          <w:color w:val="000000" w:themeColor="text1"/>
          <w:kern w:val="0"/>
          <w:sz w:val="22"/>
        </w:rPr>
        <w:t>制限に係る子が小学校就学の始期に達した場合</w:t>
      </w:r>
    </w:p>
    <w:p w14:paraId="61A5DBE1"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273AE1"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歳に達する日の属する年度の</w:t>
      </w:r>
      <w:r w:rsidR="00273AE1"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月</w:t>
      </w:r>
      <w:r w:rsidR="00273AE1" w:rsidRPr="00741DE1">
        <w:rPr>
          <w:rFonts w:ascii="ＭＳ 明朝" w:hAnsi="ＭＳ 明朝" w:cs="MS-Gothic" w:hint="eastAsia"/>
          <w:color w:val="000000" w:themeColor="text1"/>
          <w:kern w:val="0"/>
          <w:sz w:val="22"/>
        </w:rPr>
        <w:t>３１</w:t>
      </w:r>
      <w:r w:rsidRPr="00741DE1">
        <w:rPr>
          <w:rFonts w:ascii="ＭＳ 明朝" w:hAnsi="ＭＳ 明朝" w:cs="MS-Gothic" w:hint="eastAsia"/>
          <w:color w:val="000000" w:themeColor="text1"/>
          <w:kern w:val="0"/>
          <w:sz w:val="22"/>
        </w:rPr>
        <w:t>日</w:t>
      </w:r>
    </w:p>
    <w:p w14:paraId="61A5DBE2"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273AE1"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又は介護休業が始まった場合</w:t>
      </w:r>
    </w:p>
    <w:p w14:paraId="61A5DBE3"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又は介護休業の開始日の前日</w:t>
      </w:r>
    </w:p>
    <w:p w14:paraId="61A5DBE4"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Mincho"/>
          <w:color w:val="000000" w:themeColor="text1"/>
          <w:kern w:val="0"/>
          <w:sz w:val="20"/>
          <w:szCs w:val="20"/>
        </w:rPr>
      </w:pPr>
      <w:r w:rsidRPr="00741DE1">
        <w:rPr>
          <w:rFonts w:ascii="ＭＳ 明朝" w:hAnsi="ＭＳ 明朝" w:cs="MS-Gothic" w:hint="eastAsia"/>
          <w:color w:val="000000" w:themeColor="text1"/>
          <w:kern w:val="0"/>
          <w:sz w:val="22"/>
        </w:rPr>
        <w:t xml:space="preserve">８　</w:t>
      </w:r>
      <w:r w:rsidR="00B24EA8" w:rsidRPr="00741DE1">
        <w:rPr>
          <w:rFonts w:ascii="ＭＳ 明朝" w:hAnsi="ＭＳ 明朝" w:cs="MS-Gothic" w:hint="eastAsia"/>
          <w:color w:val="000000" w:themeColor="text1"/>
          <w:kern w:val="0"/>
          <w:sz w:val="22"/>
        </w:rPr>
        <w:t>本条第７項第１号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BE5" w14:textId="77777777" w:rsidR="00273AE1" w:rsidRPr="00741DE1" w:rsidRDefault="00273AE1"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E6" w14:textId="77777777" w:rsidR="002D76FC" w:rsidRPr="00741DE1" w:rsidRDefault="002D76F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BE7" w14:textId="77777777" w:rsidR="00EC5DEC" w:rsidRPr="00741DE1" w:rsidRDefault="00EC5DEC"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273AE1" w:rsidRPr="00741DE1">
        <w:rPr>
          <w:rFonts w:ascii="ＭＳ 明朝" w:hAnsi="ＭＳ 明朝" w:cs="MS-Mincho" w:hint="eastAsia"/>
          <w:color w:val="000000" w:themeColor="text1"/>
          <w:kern w:val="0"/>
          <w:sz w:val="28"/>
          <w:szCs w:val="28"/>
        </w:rPr>
        <w:t>８</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深夜業の制限</w:t>
      </w:r>
    </w:p>
    <w:p w14:paraId="61A5DBE8"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（育児・介護のための深夜業の制限）</w:t>
      </w:r>
    </w:p>
    <w:p w14:paraId="61A5DBE9" w14:textId="77777777" w:rsidR="00273AE1"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１８</w:t>
      </w:r>
      <w:r w:rsidRPr="00741DE1">
        <w:rPr>
          <w:rFonts w:ascii="ＭＳ 明朝" w:hAnsi="ＭＳ 明朝" w:cs="MS-Gothic" w:hint="eastAsia"/>
          <w:color w:val="000000" w:themeColor="text1"/>
          <w:kern w:val="0"/>
          <w:sz w:val="22"/>
        </w:rPr>
        <w:t>条</w:t>
      </w:r>
    </w:p>
    <w:p w14:paraId="61A5DBEA" w14:textId="77777777" w:rsidR="00EC5DEC" w:rsidRPr="00741DE1" w:rsidRDefault="00273AE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EC5DEC" w:rsidRPr="00741DE1">
        <w:rPr>
          <w:rFonts w:ascii="ＭＳ 明朝" w:hAnsi="ＭＳ 明朝" w:cs="MS-Gothic" w:hint="eastAsia"/>
          <w:color w:val="000000" w:themeColor="text1"/>
          <w:kern w:val="0"/>
          <w:sz w:val="22"/>
        </w:rPr>
        <w:t>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w:t>
      </w:r>
      <w:r w:rsidRPr="00741DE1">
        <w:rPr>
          <w:rFonts w:ascii="ＭＳ 明朝" w:hAnsi="ＭＳ 明朝" w:cs="MS-Gothic" w:hint="eastAsia"/>
          <w:color w:val="000000" w:themeColor="text1"/>
          <w:kern w:val="0"/>
          <w:sz w:val="22"/>
        </w:rPr>
        <w:t>１０</w:t>
      </w:r>
      <w:r w:rsidR="00EC5DEC" w:rsidRPr="00741DE1">
        <w:rPr>
          <w:rFonts w:ascii="ＭＳ 明朝" w:hAnsi="ＭＳ 明朝" w:cs="MS-Gothic" w:hint="eastAsia"/>
          <w:color w:val="000000" w:themeColor="text1"/>
          <w:kern w:val="0"/>
          <w:sz w:val="22"/>
        </w:rPr>
        <w:t>時から午前</w:t>
      </w:r>
      <w:r w:rsidRPr="00741DE1">
        <w:rPr>
          <w:rFonts w:ascii="ＭＳ 明朝" w:hAnsi="ＭＳ 明朝" w:cs="MS-Gothic" w:hint="eastAsia"/>
          <w:color w:val="000000" w:themeColor="text1"/>
          <w:kern w:val="0"/>
          <w:sz w:val="22"/>
        </w:rPr>
        <w:t>５</w:t>
      </w:r>
      <w:r w:rsidR="00EC5DEC" w:rsidRPr="00741DE1">
        <w:rPr>
          <w:rFonts w:ascii="ＭＳ 明朝" w:hAnsi="ＭＳ 明朝" w:cs="MS-Gothic" w:hint="eastAsia"/>
          <w:color w:val="000000" w:themeColor="text1"/>
          <w:kern w:val="0"/>
          <w:sz w:val="22"/>
        </w:rPr>
        <w:t>時までの間（以下「深夜」という。）に労働させることはない。</w:t>
      </w:r>
    </w:p>
    <w:p w14:paraId="61A5DBEB"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w:t>
      </w:r>
      <w:r w:rsidR="00EC5DEC" w:rsidRPr="00741DE1">
        <w:rPr>
          <w:rFonts w:ascii="ＭＳ 明朝" w:hAnsi="ＭＳ 明朝" w:cs="MS-Gothic" w:hint="eastAsia"/>
          <w:color w:val="000000" w:themeColor="text1"/>
          <w:kern w:val="0"/>
          <w:sz w:val="22"/>
        </w:rPr>
        <w:t>にかかわらず、次のいずれかに該当する従業員からの深夜業の制限の申出は拒むことができる。</w:t>
      </w:r>
    </w:p>
    <w:p w14:paraId="61A5DBEC"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4B0078" w:rsidRPr="00741DE1">
        <w:rPr>
          <w:rFonts w:ascii="ＭＳ 明朝" w:hAnsi="ＭＳ 明朝" w:cs="MS-Gothic" w:hint="eastAsia"/>
          <w:color w:val="000000" w:themeColor="text1"/>
          <w:kern w:val="0"/>
          <w:sz w:val="22"/>
        </w:rPr>
        <w:t xml:space="preserve">　日雇</w:t>
      </w:r>
      <w:r w:rsidR="00EC5DEC" w:rsidRPr="00741DE1">
        <w:rPr>
          <w:rFonts w:ascii="ＭＳ 明朝" w:hAnsi="ＭＳ 明朝" w:cs="MS-Gothic" w:hint="eastAsia"/>
          <w:color w:val="000000" w:themeColor="text1"/>
          <w:kern w:val="0"/>
          <w:sz w:val="22"/>
        </w:rPr>
        <w:t>従業員</w:t>
      </w:r>
    </w:p>
    <w:p w14:paraId="61A5DBED"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入社</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年未満の従業員</w:t>
      </w:r>
    </w:p>
    <w:p w14:paraId="61A5DBEE"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申出に係る家族の</w:t>
      </w:r>
      <w:r w:rsidR="004B0078" w:rsidRPr="00741DE1">
        <w:rPr>
          <w:rFonts w:ascii="ＭＳ 明朝" w:hAnsi="ＭＳ 明朝" w:cs="MS-Gothic" w:hint="eastAsia"/>
          <w:color w:val="000000" w:themeColor="text1"/>
          <w:kern w:val="0"/>
          <w:sz w:val="22"/>
        </w:rPr>
        <w:t>１６</w:t>
      </w:r>
      <w:r w:rsidR="00EC5DEC" w:rsidRPr="00741DE1">
        <w:rPr>
          <w:rFonts w:ascii="ＭＳ 明朝" w:hAnsi="ＭＳ 明朝" w:cs="MS-Gothic" w:hint="eastAsia"/>
          <w:color w:val="000000" w:themeColor="text1"/>
          <w:kern w:val="0"/>
          <w:sz w:val="22"/>
        </w:rPr>
        <w:t>歳以上の同居の家族が次のいずれにも該当する従業員</w:t>
      </w:r>
    </w:p>
    <w:p w14:paraId="61A5DBEF" w14:textId="77777777" w:rsidR="00EC5DEC" w:rsidRPr="00741DE1" w:rsidRDefault="00B24EA8" w:rsidP="00B24EA8">
      <w:pPr>
        <w:autoSpaceDE w:val="0"/>
        <w:autoSpaceDN w:val="0"/>
        <w:adjustRightInd w:val="0"/>
        <w:spacing w:line="340" w:lineRule="exact"/>
        <w:ind w:leftChars="310" w:left="871"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イ</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深夜において就業していない者（</w:t>
      </w:r>
      <w:r w:rsidR="004B0078"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か月について深夜における就業が</w:t>
      </w:r>
      <w:r w:rsidR="004B0078"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日以下の者を含む。）であること。</w:t>
      </w:r>
    </w:p>
    <w:p w14:paraId="61A5DBF0" w14:textId="77777777" w:rsidR="00EC5DEC" w:rsidRPr="00741DE1" w:rsidRDefault="00B24EA8" w:rsidP="00B24EA8">
      <w:pPr>
        <w:autoSpaceDE w:val="0"/>
        <w:autoSpaceDN w:val="0"/>
        <w:adjustRightInd w:val="0"/>
        <w:spacing w:line="340" w:lineRule="exact"/>
        <w:ind w:leftChars="310" w:left="651"/>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ロ</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心身の状況が申出に係る子の保育又は家族の介護をすることができる者であること。</w:t>
      </w:r>
    </w:p>
    <w:p w14:paraId="61A5DBF1" w14:textId="77777777" w:rsidR="00EC5DEC" w:rsidRPr="00741DE1" w:rsidRDefault="00B24EA8" w:rsidP="00B24EA8">
      <w:pPr>
        <w:autoSpaceDE w:val="0"/>
        <w:autoSpaceDN w:val="0"/>
        <w:adjustRightInd w:val="0"/>
        <w:spacing w:line="340" w:lineRule="exact"/>
        <w:ind w:leftChars="310" w:left="871"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ハ</w:t>
      </w:r>
      <w:r w:rsidR="004B0078" w:rsidRPr="00741DE1">
        <w:rPr>
          <w:rFonts w:ascii="ＭＳ 明朝" w:hAnsi="ＭＳ 明朝" w:cs="MS-Gothic" w:hint="eastAsia"/>
          <w:color w:val="000000" w:themeColor="text1"/>
          <w:kern w:val="0"/>
          <w:sz w:val="22"/>
        </w:rPr>
        <w:t xml:space="preserve">　６</w:t>
      </w:r>
      <w:r w:rsidR="00EC5DEC" w:rsidRPr="00741DE1">
        <w:rPr>
          <w:rFonts w:ascii="ＭＳ 明朝" w:hAnsi="ＭＳ 明朝" w:cs="MS-Gothic" w:hint="eastAsia"/>
          <w:color w:val="000000" w:themeColor="text1"/>
          <w:kern w:val="0"/>
          <w:sz w:val="22"/>
        </w:rPr>
        <w:t>週間（多胎妊娠の場合にあっては、</w:t>
      </w:r>
      <w:r w:rsidR="004B0078" w:rsidRPr="00741DE1">
        <w:rPr>
          <w:rFonts w:ascii="ＭＳ 明朝" w:hAnsi="ＭＳ 明朝" w:cs="MS-Gothic" w:hint="eastAsia"/>
          <w:color w:val="000000" w:themeColor="text1"/>
          <w:kern w:val="0"/>
          <w:sz w:val="22"/>
        </w:rPr>
        <w:t>１４</w:t>
      </w:r>
      <w:r w:rsidR="00EC5DEC" w:rsidRPr="00741DE1">
        <w:rPr>
          <w:rFonts w:ascii="ＭＳ 明朝" w:hAnsi="ＭＳ 明朝" w:cs="MS-Gothic" w:hint="eastAsia"/>
          <w:color w:val="000000" w:themeColor="text1"/>
          <w:kern w:val="0"/>
          <w:sz w:val="22"/>
        </w:rPr>
        <w:t>週間）以内に出産予定でなく、かつ産後</w:t>
      </w:r>
      <w:r w:rsidR="004B0078" w:rsidRPr="00741DE1">
        <w:rPr>
          <w:rFonts w:ascii="ＭＳ 明朝" w:hAnsi="ＭＳ 明朝" w:cs="MS-Gothic" w:hint="eastAsia"/>
          <w:color w:val="000000" w:themeColor="text1"/>
          <w:kern w:val="0"/>
          <w:sz w:val="22"/>
        </w:rPr>
        <w:t>８</w:t>
      </w:r>
      <w:r w:rsidR="00EC5DEC" w:rsidRPr="00741DE1">
        <w:rPr>
          <w:rFonts w:ascii="ＭＳ 明朝" w:hAnsi="ＭＳ 明朝" w:cs="MS-Gothic" w:hint="eastAsia"/>
          <w:color w:val="000000" w:themeColor="text1"/>
          <w:kern w:val="0"/>
          <w:sz w:val="22"/>
        </w:rPr>
        <w:t>週間以内でない者であること。</w:t>
      </w:r>
    </w:p>
    <w:p w14:paraId="61A5DBF2"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四</w:t>
      </w:r>
      <w:r w:rsidR="004B0078" w:rsidRPr="00741DE1">
        <w:rPr>
          <w:rFonts w:ascii="ＭＳ 明朝" w:hAnsi="ＭＳ 明朝" w:cs="MS-Gothic" w:hint="eastAsia"/>
          <w:color w:val="000000" w:themeColor="text1"/>
          <w:kern w:val="0"/>
          <w:sz w:val="22"/>
        </w:rPr>
        <w:t xml:space="preserve">　１</w:t>
      </w:r>
      <w:r w:rsidR="00EC5DEC" w:rsidRPr="00741DE1">
        <w:rPr>
          <w:rFonts w:ascii="ＭＳ 明朝" w:hAnsi="ＭＳ 明朝" w:cs="MS-Gothic" w:hint="eastAsia"/>
          <w:color w:val="000000" w:themeColor="text1"/>
          <w:kern w:val="0"/>
          <w:sz w:val="22"/>
        </w:rPr>
        <w:t>週間の所定労働日数が</w:t>
      </w:r>
      <w:r w:rsidR="004B0078" w:rsidRPr="00741DE1">
        <w:rPr>
          <w:rFonts w:ascii="ＭＳ 明朝" w:hAnsi="ＭＳ 明朝" w:cs="MS-Gothic" w:hint="eastAsia"/>
          <w:color w:val="000000" w:themeColor="text1"/>
          <w:kern w:val="0"/>
          <w:sz w:val="22"/>
        </w:rPr>
        <w:t>２</w:t>
      </w:r>
      <w:r w:rsidR="00EC5DEC" w:rsidRPr="00741DE1">
        <w:rPr>
          <w:rFonts w:ascii="ＭＳ 明朝" w:hAnsi="ＭＳ 明朝" w:cs="MS-Gothic" w:hint="eastAsia"/>
          <w:color w:val="000000" w:themeColor="text1"/>
          <w:kern w:val="0"/>
          <w:sz w:val="22"/>
        </w:rPr>
        <w:t>日以下の従業員</w:t>
      </w:r>
    </w:p>
    <w:p w14:paraId="61A5DBF3" w14:textId="77777777" w:rsidR="00EC5DEC"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五</w:t>
      </w:r>
      <w:r w:rsidR="004B0078" w:rsidRPr="00741DE1">
        <w:rPr>
          <w:rFonts w:ascii="ＭＳ 明朝" w:hAnsi="ＭＳ 明朝" w:cs="MS-Gothic" w:hint="eastAsia"/>
          <w:color w:val="000000" w:themeColor="text1"/>
          <w:kern w:val="0"/>
          <w:sz w:val="22"/>
        </w:rPr>
        <w:t xml:space="preserve">　</w:t>
      </w:r>
      <w:r w:rsidR="00EC5DEC" w:rsidRPr="00741DE1">
        <w:rPr>
          <w:rFonts w:ascii="ＭＳ 明朝" w:hAnsi="ＭＳ 明朝" w:cs="MS-Gothic" w:hint="eastAsia"/>
          <w:color w:val="000000" w:themeColor="text1"/>
          <w:kern w:val="0"/>
          <w:sz w:val="22"/>
        </w:rPr>
        <w:t>所定労働時間の全部が深夜にある従業員</w:t>
      </w:r>
    </w:p>
    <w:p w14:paraId="61A5DBF4"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EC5DEC"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回につき、</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６</w:t>
      </w:r>
      <w:r w:rsidR="00EC5DEC" w:rsidRPr="00741DE1">
        <w:rPr>
          <w:rFonts w:ascii="ＭＳ 明朝" w:hAnsi="ＭＳ 明朝" w:cs="MS-Gothic" w:hint="eastAsia"/>
          <w:color w:val="000000" w:themeColor="text1"/>
          <w:kern w:val="0"/>
          <w:sz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Pr="00741DE1">
        <w:rPr>
          <w:rFonts w:ascii="ＭＳ 明朝" w:hAnsi="ＭＳ 明朝" w:cs="MS-Gothic" w:hint="eastAsia"/>
          <w:color w:val="000000" w:themeColor="text1"/>
          <w:kern w:val="0"/>
          <w:sz w:val="22"/>
        </w:rPr>
        <w:t>１</w:t>
      </w:r>
      <w:r w:rsidR="00EC5DEC" w:rsidRPr="00741DE1">
        <w:rPr>
          <w:rFonts w:ascii="ＭＳ 明朝" w:hAnsi="ＭＳ 明朝" w:cs="MS-Gothic" w:hint="eastAsia"/>
          <w:color w:val="000000" w:themeColor="text1"/>
          <w:kern w:val="0"/>
          <w:sz w:val="22"/>
        </w:rPr>
        <w:t>か月前までに、育児・介護のための深夜業制限申出書（社内様式</w:t>
      </w:r>
      <w:r w:rsidR="006E4FE9" w:rsidRPr="00741DE1">
        <w:rPr>
          <w:rFonts w:ascii="ＭＳ 明朝" w:hAnsi="ＭＳ 明朝" w:cs="MS-Gothic" w:hint="eastAsia"/>
          <w:color w:val="000000" w:themeColor="text1"/>
          <w:kern w:val="0"/>
          <w:sz w:val="22"/>
        </w:rPr>
        <w:t>10</w:t>
      </w:r>
      <w:r w:rsidR="00EC5DEC" w:rsidRPr="00741DE1">
        <w:rPr>
          <w:rFonts w:ascii="ＭＳ 明朝" w:hAnsi="ＭＳ 明朝" w:cs="MS-Gothic" w:hint="eastAsia"/>
          <w:color w:val="000000" w:themeColor="text1"/>
          <w:kern w:val="0"/>
          <w:sz w:val="22"/>
        </w:rPr>
        <w:t>）を人事部労務課に提出するものとする。</w:t>
      </w:r>
    </w:p>
    <w:p w14:paraId="61A5DBF5"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EC5DEC" w:rsidRPr="00741DE1">
        <w:rPr>
          <w:rFonts w:ascii="ＭＳ 明朝" w:hAnsi="ＭＳ 明朝" w:cs="MS-Gothic" w:hint="eastAsia"/>
          <w:color w:val="000000" w:themeColor="text1"/>
          <w:kern w:val="0"/>
          <w:sz w:val="22"/>
        </w:rPr>
        <w:t>会社は、深夜業制限申出書を受け取るに当たり、必要最小限度の各種証明書の提出を求めることがある。</w:t>
      </w:r>
    </w:p>
    <w:p w14:paraId="61A5DBF6"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EC5DEC" w:rsidRPr="00741DE1">
        <w:rPr>
          <w:rFonts w:ascii="ＭＳ 明朝" w:hAnsi="ＭＳ 明朝" w:cs="MS-Gothic" w:hint="eastAsia"/>
          <w:color w:val="000000" w:themeColor="text1"/>
          <w:kern w:val="0"/>
          <w:sz w:val="22"/>
        </w:rPr>
        <w:t>申出の日後に申出に係る子が出生したときは、深夜業制限申出書を提出した者（以下この条において「申出者」という。）は、出生後</w:t>
      </w:r>
      <w:r w:rsidR="00EC5DEC" w:rsidRPr="00741DE1">
        <w:rPr>
          <w:rFonts w:ascii="ＭＳ 明朝" w:hAnsi="ＭＳ 明朝" w:cs="MS-Gothic"/>
          <w:color w:val="000000" w:themeColor="text1"/>
          <w:kern w:val="0"/>
          <w:sz w:val="22"/>
        </w:rPr>
        <w:t xml:space="preserve">2 </w:t>
      </w:r>
      <w:r w:rsidR="00EC5DEC" w:rsidRPr="00741DE1">
        <w:rPr>
          <w:rFonts w:ascii="ＭＳ 明朝" w:hAnsi="ＭＳ 明朝" w:cs="MS-Gothic" w:hint="eastAsia"/>
          <w:color w:val="000000" w:themeColor="text1"/>
          <w:kern w:val="0"/>
          <w:sz w:val="22"/>
        </w:rPr>
        <w:t>週間以内に人事部労務課に深夜業制限対象児出生届（社内様式</w:t>
      </w:r>
      <w:r w:rsidRPr="00741DE1">
        <w:rPr>
          <w:rFonts w:ascii="ＭＳ 明朝" w:hAnsi="ＭＳ 明朝" w:cs="MS-Gothic" w:hint="eastAsia"/>
          <w:color w:val="000000" w:themeColor="text1"/>
          <w:kern w:val="0"/>
          <w:sz w:val="22"/>
        </w:rPr>
        <w:t>３</w:t>
      </w:r>
      <w:r w:rsidR="00EC5DEC" w:rsidRPr="00741DE1">
        <w:rPr>
          <w:rFonts w:ascii="ＭＳ 明朝" w:hAnsi="ＭＳ 明朝" w:cs="MS-Gothic" w:hint="eastAsia"/>
          <w:color w:val="000000" w:themeColor="text1"/>
          <w:kern w:val="0"/>
          <w:sz w:val="22"/>
        </w:rPr>
        <w:t>）を提出しなければならない。</w:t>
      </w:r>
    </w:p>
    <w:p w14:paraId="61A5DBF7"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EC5DEC" w:rsidRPr="00741DE1">
        <w:rPr>
          <w:rFonts w:ascii="ＭＳ 明朝" w:hAnsi="ＭＳ 明朝" w:cs="MS-Gothic" w:hint="eastAsia"/>
          <w:color w:val="000000" w:themeColor="text1"/>
          <w:kern w:val="0"/>
          <w:sz w:val="22"/>
        </w:rPr>
        <w:t>制限開始予定日の前日までに、申出に係る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14:paraId="61A5DBF8"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７　</w:t>
      </w:r>
      <w:r w:rsidR="00EC5DEC" w:rsidRPr="00741DE1">
        <w:rPr>
          <w:rFonts w:ascii="ＭＳ 明朝" w:hAnsi="ＭＳ 明朝" w:cs="MS-Gothic" w:hint="eastAsia"/>
          <w:color w:val="000000" w:themeColor="text1"/>
          <w:kern w:val="0"/>
          <w:sz w:val="22"/>
        </w:rPr>
        <w:t>次の各号に掲げるいずれかの事由が生じた場合には、制限期間は終了するものとし、当該制限期間の終了日は当該各号に掲げる日とする。</w:t>
      </w:r>
    </w:p>
    <w:p w14:paraId="61A5DBF9"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007E5559">
        <w:rPr>
          <w:rFonts w:ascii="ＭＳ 明朝" w:hAnsi="ＭＳ 明朝" w:cs="MS-Gothic" w:hint="eastAsia"/>
          <w:color w:val="000000" w:themeColor="text1"/>
          <w:kern w:val="0"/>
          <w:sz w:val="22"/>
        </w:rPr>
        <w:t>子又は</w:t>
      </w:r>
      <w:r w:rsidRPr="00741DE1">
        <w:rPr>
          <w:rFonts w:ascii="ＭＳ 明朝" w:hAnsi="ＭＳ 明朝" w:cs="MS-Gothic" w:hint="eastAsia"/>
          <w:color w:val="000000" w:themeColor="text1"/>
          <w:kern w:val="0"/>
          <w:sz w:val="22"/>
        </w:rPr>
        <w:t>家族の死亡等制限に係る子を養育又は家族を介護しないこととなった場合</w:t>
      </w:r>
    </w:p>
    <w:p w14:paraId="61A5DBFA"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当該事由が発生した日</w:t>
      </w:r>
    </w:p>
    <w:p w14:paraId="61A5DBFB"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制限に係る子が小学校就学の始期に達した場合</w:t>
      </w:r>
    </w:p>
    <w:p w14:paraId="61A5DBFC"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子が</w:t>
      </w:r>
      <w:r w:rsidR="004B007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歳に達する日の属する年度の</w:t>
      </w:r>
      <w:r w:rsidR="004B0078" w:rsidRPr="00741DE1">
        <w:rPr>
          <w:rFonts w:ascii="ＭＳ 明朝" w:hAnsi="ＭＳ 明朝" w:cs="MS-Gothic" w:hint="eastAsia"/>
          <w:color w:val="000000" w:themeColor="text1"/>
          <w:kern w:val="0"/>
          <w:sz w:val="22"/>
        </w:rPr>
        <w:t>３月３１</w:t>
      </w:r>
      <w:r w:rsidRPr="00741DE1">
        <w:rPr>
          <w:rFonts w:ascii="ＭＳ 明朝" w:hAnsi="ＭＳ 明朝" w:cs="MS-Gothic" w:hint="eastAsia"/>
          <w:color w:val="000000" w:themeColor="text1"/>
          <w:kern w:val="0"/>
          <w:sz w:val="22"/>
        </w:rPr>
        <w:t>日</w:t>
      </w:r>
    </w:p>
    <w:p w14:paraId="61A5DBFD" w14:textId="77777777" w:rsidR="00EC5DEC" w:rsidRPr="00741DE1" w:rsidRDefault="00EC5DEC"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w:t>
      </w:r>
      <w:r w:rsidR="004B0078" w:rsidRPr="00741DE1">
        <w:rPr>
          <w:rFonts w:ascii="ＭＳ 明朝" w:hAnsi="ＭＳ 明朝" w:cs="MS-Gothic" w:hint="eastAsia"/>
          <w:color w:val="000000" w:themeColor="text1"/>
          <w:kern w:val="0"/>
          <w:sz w:val="22"/>
        </w:rPr>
        <w:t xml:space="preserve">　</w:t>
      </w:r>
      <w:r w:rsidRPr="00741DE1">
        <w:rPr>
          <w:rFonts w:ascii="ＭＳ 明朝" w:hAnsi="ＭＳ 明朝" w:cs="MS-Gothic" w:hint="eastAsia"/>
          <w:color w:val="000000" w:themeColor="text1"/>
          <w:kern w:val="0"/>
          <w:sz w:val="22"/>
        </w:rPr>
        <w:t>申出者について、産前産後休業、育児休業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又は介護休業が始まった場合</w:t>
      </w:r>
    </w:p>
    <w:p w14:paraId="61A5DBFE" w14:textId="77777777" w:rsidR="00EC5DEC" w:rsidRPr="00741DE1" w:rsidRDefault="00EC5DEC" w:rsidP="00C47881">
      <w:pPr>
        <w:autoSpaceDE w:val="0"/>
        <w:autoSpaceDN w:val="0"/>
        <w:adjustRightInd w:val="0"/>
        <w:spacing w:line="340" w:lineRule="exact"/>
        <w:ind w:firstLineChars="300" w:firstLine="66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lastRenderedPageBreak/>
        <w:t>産前産後休業、育児休業</w:t>
      </w:r>
      <w:r w:rsidR="007E5559">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又は介護休業の開始日の前日</w:t>
      </w:r>
    </w:p>
    <w:p w14:paraId="61A5DBFF"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８　</w:t>
      </w:r>
      <w:r w:rsidR="00B24EA8" w:rsidRPr="00741DE1">
        <w:rPr>
          <w:rFonts w:ascii="ＭＳ 明朝" w:hAnsi="ＭＳ 明朝" w:cs="MS-Gothic" w:hint="eastAsia"/>
          <w:color w:val="000000" w:themeColor="text1"/>
          <w:kern w:val="0"/>
          <w:sz w:val="22"/>
        </w:rPr>
        <w:t>本条第７項第１号</w:t>
      </w:r>
      <w:r w:rsidR="00EC5DEC" w:rsidRPr="00741DE1">
        <w:rPr>
          <w:rFonts w:ascii="ＭＳ 明朝" w:hAnsi="ＭＳ 明朝" w:cs="MS-Gothic" w:hint="eastAsia"/>
          <w:color w:val="000000" w:themeColor="text1"/>
          <w:kern w:val="0"/>
          <w:sz w:val="22"/>
        </w:rPr>
        <w:t>の事由が生じた場合には、申出者は原則として当該事由が生じた日に、人事部労務課にその旨を通知しなければならない。</w:t>
      </w:r>
    </w:p>
    <w:p w14:paraId="61A5DC00" w14:textId="77777777" w:rsidR="004B0078"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９　</w:t>
      </w:r>
      <w:r w:rsidR="00EC5DEC" w:rsidRPr="00741DE1">
        <w:rPr>
          <w:rFonts w:ascii="ＭＳ 明朝" w:hAnsi="ＭＳ 明朝" w:cs="MS-Gothic" w:hint="eastAsia"/>
          <w:color w:val="000000" w:themeColor="text1"/>
          <w:kern w:val="0"/>
          <w:sz w:val="22"/>
        </w:rPr>
        <w:t>制限期間中の給与については、別途定める給与規定に基づく基本給を時間換算した額を基礎とした実労働時間分の基本給と諸手当の全額を支給する。</w:t>
      </w:r>
    </w:p>
    <w:p w14:paraId="61A5DC01" w14:textId="77777777" w:rsidR="00EC5DEC"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10　</w:t>
      </w:r>
      <w:r w:rsidR="00EC5DEC" w:rsidRPr="00741DE1">
        <w:rPr>
          <w:rFonts w:ascii="ＭＳ 明朝" w:hAnsi="ＭＳ 明朝" w:cs="MS-Gothic" w:hint="eastAsia"/>
          <w:color w:val="000000" w:themeColor="text1"/>
          <w:kern w:val="0"/>
          <w:sz w:val="22"/>
        </w:rPr>
        <w:t>深夜業の制限を受ける従業員に対して、会社は必要に応じて昼間勤務ヘ転換させることがある。</w:t>
      </w:r>
    </w:p>
    <w:p w14:paraId="61A5DC02" w14:textId="77777777" w:rsidR="004B0078" w:rsidRPr="00741DE1" w:rsidRDefault="004B0078"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03" w14:textId="77777777" w:rsidR="002D76FC" w:rsidRPr="00741DE1" w:rsidRDefault="002D76F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04" w14:textId="77777777" w:rsidR="00970701" w:rsidRPr="00741DE1" w:rsidRDefault="00970701"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4B0078" w:rsidRPr="00741DE1">
        <w:rPr>
          <w:rFonts w:ascii="ＭＳ 明朝" w:hAnsi="ＭＳ 明朝" w:cs="MS-Mincho" w:hint="eastAsia"/>
          <w:color w:val="000000" w:themeColor="text1"/>
          <w:kern w:val="0"/>
          <w:sz w:val="28"/>
          <w:szCs w:val="28"/>
        </w:rPr>
        <w:t>９</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所定労働時間の短縮措置等</w:t>
      </w:r>
    </w:p>
    <w:p w14:paraId="61A5DC05"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（育児短時間勤務）</w:t>
      </w:r>
    </w:p>
    <w:p w14:paraId="61A5DC0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B24EA8" w:rsidRPr="00741DE1">
        <w:rPr>
          <w:rFonts w:ascii="ＭＳ 明朝" w:hAnsi="ＭＳ 明朝" w:cs="MS-Gothic" w:hint="eastAsia"/>
          <w:color w:val="000000" w:themeColor="text1"/>
          <w:kern w:val="0"/>
          <w:sz w:val="22"/>
        </w:rPr>
        <w:t>１９</w:t>
      </w:r>
      <w:r w:rsidRPr="00741DE1">
        <w:rPr>
          <w:rFonts w:ascii="ＭＳ 明朝" w:hAnsi="ＭＳ 明朝" w:cs="MS-Gothic" w:hint="eastAsia"/>
          <w:color w:val="000000" w:themeColor="text1"/>
          <w:kern w:val="0"/>
          <w:sz w:val="22"/>
        </w:rPr>
        <w:t>条</w:t>
      </w:r>
    </w:p>
    <w:p w14:paraId="61A5DC07"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３</w:t>
      </w:r>
      <w:r w:rsidR="00970701" w:rsidRPr="00741DE1">
        <w:rPr>
          <w:rFonts w:ascii="ＭＳ 明朝" w:hAnsi="ＭＳ 明朝" w:cs="MS-Gothic" w:hint="eastAsia"/>
          <w:color w:val="000000" w:themeColor="text1"/>
          <w:kern w:val="0"/>
          <w:sz w:val="22"/>
        </w:rPr>
        <w:t>歳に満たない子を養育する従業員は、申し出ることにより、就業規則第◯条の所定労働時間について、以下のように変更することができる。</w:t>
      </w:r>
    </w:p>
    <w:p w14:paraId="61A5DC08"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所定労働時間を午前</w:t>
      </w:r>
      <w:r w:rsidR="004B0078"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時から午後</w:t>
      </w:r>
      <w:r w:rsidR="004B007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時まで（うち休憩時間は、午前</w:t>
      </w:r>
      <w:r w:rsidR="004B0078"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時から午後</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時までの</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時間とする。）の</w:t>
      </w:r>
      <w:r w:rsidR="004B0078"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時間とする（</w:t>
      </w:r>
      <w:r w:rsidR="004B0078"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歳に満たない子を育てる女性従業員は更に別途</w:t>
      </w:r>
      <w:r w:rsidR="004B0078" w:rsidRPr="00741DE1">
        <w:rPr>
          <w:rFonts w:ascii="ＭＳ 明朝" w:hAnsi="ＭＳ 明朝" w:cs="MS-Gothic" w:hint="eastAsia"/>
          <w:color w:val="000000" w:themeColor="text1"/>
          <w:kern w:val="0"/>
          <w:sz w:val="22"/>
        </w:rPr>
        <w:t>３０</w:t>
      </w:r>
      <w:r w:rsidRPr="00741DE1">
        <w:rPr>
          <w:rFonts w:ascii="ＭＳ 明朝" w:hAnsi="ＭＳ 明朝" w:cs="MS-Gothic" w:hint="eastAsia"/>
          <w:color w:val="000000" w:themeColor="text1"/>
          <w:kern w:val="0"/>
          <w:sz w:val="22"/>
        </w:rPr>
        <w:t>分ずつ</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回の育児時間を請求することができる。）。</w:t>
      </w:r>
    </w:p>
    <w:p w14:paraId="61A5DC09" w14:textId="77777777" w:rsidR="004B0078"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１にかかわらず、次のいずれかに該当する従業員からの育児短時間勤務の申出は拒むことができる。</w:t>
      </w:r>
    </w:p>
    <w:p w14:paraId="61A5DC0A"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一</w:t>
      </w:r>
      <w:r w:rsidR="004B0078" w:rsidRPr="00741DE1">
        <w:rPr>
          <w:rFonts w:ascii="ＭＳ 明朝" w:hAnsi="ＭＳ 明朝" w:cs="MS-Gothic" w:hint="eastAsia"/>
          <w:color w:val="000000" w:themeColor="text1"/>
          <w:kern w:val="0"/>
          <w:sz w:val="22"/>
        </w:rPr>
        <w:t xml:space="preserve">　日雇従業員</w:t>
      </w:r>
    </w:p>
    <w:p w14:paraId="61A5DC0B"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二</w:t>
      </w:r>
      <w:r w:rsidR="004B0078" w:rsidRPr="00741DE1">
        <w:rPr>
          <w:rFonts w:ascii="ＭＳ 明朝" w:hAnsi="ＭＳ 明朝" w:cs="MS-Gothic" w:hint="eastAsia"/>
          <w:color w:val="000000" w:themeColor="text1"/>
          <w:kern w:val="0"/>
          <w:sz w:val="22"/>
        </w:rPr>
        <w:t xml:space="preserve">　１日の所定労働時間が６時間以下である従業員</w:t>
      </w:r>
    </w:p>
    <w:p w14:paraId="61A5DC0C" w14:textId="77777777" w:rsidR="004B0078" w:rsidRPr="00741DE1" w:rsidRDefault="00B24EA8" w:rsidP="00B24EA8">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三</w:t>
      </w:r>
      <w:r w:rsidR="004B0078" w:rsidRPr="00741DE1">
        <w:rPr>
          <w:rFonts w:ascii="ＭＳ 明朝" w:hAnsi="ＭＳ 明朝" w:cs="MS-Gothic" w:hint="eastAsia"/>
          <w:color w:val="000000" w:themeColor="text1"/>
          <w:kern w:val="0"/>
          <w:sz w:val="22"/>
        </w:rPr>
        <w:t xml:space="preserve">　労使協定によって除外された次の従業員</w:t>
      </w:r>
    </w:p>
    <w:p w14:paraId="61A5DC0D" w14:textId="77777777" w:rsidR="004B0078" w:rsidRPr="00741DE1" w:rsidRDefault="004B0078" w:rsidP="00C47881">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ア</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入社１年未満の従業員</w:t>
      </w:r>
    </w:p>
    <w:p w14:paraId="61A5DC0E" w14:textId="77777777" w:rsidR="004B0078" w:rsidRPr="00741DE1" w:rsidRDefault="004B0078" w:rsidP="00C47881">
      <w:pPr>
        <w:autoSpaceDE w:val="0"/>
        <w:autoSpaceDN w:val="0"/>
        <w:adjustRightInd w:val="0"/>
        <w:spacing w:line="340" w:lineRule="exact"/>
        <w:ind w:firstLineChars="200" w:firstLine="440"/>
        <w:jc w:val="left"/>
        <w:rPr>
          <w:rFonts w:ascii="ＭＳ 明朝" w:hAnsi="ＭＳ 明朝" w:cs="MS-Gothic"/>
          <w:color w:val="000000" w:themeColor="text1"/>
          <w:kern w:val="0"/>
          <w:sz w:val="22"/>
        </w:rPr>
      </w:pP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イ</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 xml:space="preserve">　１週間の所定労働日数が２日以下の従業員</w:t>
      </w:r>
    </w:p>
    <w:p w14:paraId="61A5DC0F"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申出をしようとする者は、</w:t>
      </w:r>
      <w:r w:rsidRPr="00741DE1">
        <w:rPr>
          <w:rFonts w:ascii="ＭＳ 明朝" w:hAnsi="ＭＳ 明朝" w:cs="MS-Gothic" w:hint="eastAsia"/>
          <w:color w:val="000000" w:themeColor="text1"/>
          <w:kern w:val="0"/>
          <w:sz w:val="22"/>
        </w:rPr>
        <w:t>１回につき１</w:t>
      </w:r>
      <w:r w:rsidR="00970701" w:rsidRPr="00741DE1">
        <w:rPr>
          <w:rFonts w:ascii="ＭＳ 明朝" w:hAnsi="ＭＳ 明朝" w:cs="MS-Gothic" w:hint="eastAsia"/>
          <w:color w:val="000000" w:themeColor="text1"/>
          <w:kern w:val="0"/>
          <w:sz w:val="22"/>
        </w:rPr>
        <w:t>か月以上</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年以内の期間について、短縮を開始しようとする日及び短縮を終了しようとする日を明らかにして、原則として、短縮開始予定日の</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か月前までに、育児短時間勤務申出書</w:t>
      </w:r>
      <w:r w:rsidR="00970701" w:rsidRPr="00741DE1">
        <w:rPr>
          <w:rFonts w:ascii="ＭＳ 明朝" w:hAnsi="ＭＳ 明朝" w:cs="MS-Gothic"/>
          <w:color w:val="000000" w:themeColor="text1"/>
          <w:kern w:val="0"/>
          <w:sz w:val="22"/>
        </w:rPr>
        <w:t>(</w:t>
      </w:r>
      <w:r w:rsidR="00970701" w:rsidRPr="00741DE1">
        <w:rPr>
          <w:rFonts w:ascii="ＭＳ 明朝" w:hAnsi="ＭＳ 明朝" w:cs="MS-Gothic" w:hint="eastAsia"/>
          <w:color w:val="000000" w:themeColor="text1"/>
          <w:kern w:val="0"/>
          <w:sz w:val="22"/>
        </w:rPr>
        <w:t>社内様式</w:t>
      </w:r>
      <w:r w:rsidR="00970701" w:rsidRPr="00741DE1">
        <w:rPr>
          <w:rFonts w:ascii="ＭＳ 明朝" w:hAnsi="ＭＳ 明朝" w:cs="MS-Gothic"/>
          <w:color w:val="000000" w:themeColor="text1"/>
          <w:kern w:val="0"/>
          <w:sz w:val="22"/>
        </w:rPr>
        <w:t>11)</w:t>
      </w:r>
      <w:r w:rsidR="00970701" w:rsidRPr="00741DE1">
        <w:rPr>
          <w:rFonts w:ascii="ＭＳ 明朝" w:hAnsi="ＭＳ 明朝" w:cs="MS-Gothic" w:hint="eastAsia"/>
          <w:color w:val="000000" w:themeColor="text1"/>
          <w:kern w:val="0"/>
          <w:sz w:val="22"/>
        </w:rPr>
        <w:t>により人事部労務課に申し出なければならない。</w:t>
      </w:r>
    </w:p>
    <w:p w14:paraId="61A5DC10" w14:textId="37832245" w:rsidR="00970701" w:rsidRPr="00741DE1" w:rsidRDefault="00970701" w:rsidP="009060EF">
      <w:pPr>
        <w:autoSpaceDE w:val="0"/>
        <w:autoSpaceDN w:val="0"/>
        <w:adjustRightInd w:val="0"/>
        <w:spacing w:line="340" w:lineRule="exact"/>
        <w:ind w:leftChars="105" w:left="220"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申出書が提出されたときは、会社は速やかに申出者に対し、育児短時間勤務取扱通知書</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社内様式</w:t>
      </w:r>
      <w:r w:rsidR="004B0078" w:rsidRPr="00741DE1">
        <w:rPr>
          <w:rFonts w:ascii="ＭＳ 明朝" w:hAnsi="ＭＳ 明朝" w:cs="MS-Gothic" w:hint="eastAsia"/>
          <w:color w:val="000000" w:themeColor="text1"/>
          <w:kern w:val="0"/>
          <w:sz w:val="22"/>
        </w:rPr>
        <w:t>１３</w:t>
      </w:r>
      <w:r w:rsidRPr="00741DE1">
        <w:rPr>
          <w:rFonts w:ascii="ＭＳ 明朝" w:hAnsi="ＭＳ 明朝" w:cs="MS-Gothic"/>
          <w:color w:val="000000" w:themeColor="text1"/>
          <w:kern w:val="0"/>
          <w:sz w:val="22"/>
        </w:rPr>
        <w:t>)</w:t>
      </w:r>
      <w:r w:rsidRPr="00741DE1">
        <w:rPr>
          <w:rFonts w:ascii="ＭＳ 明朝" w:hAnsi="ＭＳ 明朝" w:cs="MS-Gothic" w:hint="eastAsia"/>
          <w:color w:val="000000" w:themeColor="text1"/>
          <w:kern w:val="0"/>
          <w:sz w:val="22"/>
        </w:rPr>
        <w:t>を交付する。その他適用のための手続等については、第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条から第</w:t>
      </w:r>
      <w:r w:rsidR="004B0078" w:rsidRPr="00741DE1">
        <w:rPr>
          <w:rFonts w:ascii="ＭＳ 明朝" w:hAnsi="ＭＳ 明朝" w:cs="MS-Gothic" w:hint="eastAsia"/>
          <w:color w:val="000000" w:themeColor="text1"/>
          <w:kern w:val="0"/>
          <w:sz w:val="22"/>
        </w:rPr>
        <w:t>５</w:t>
      </w:r>
      <w:r w:rsidRPr="00741DE1">
        <w:rPr>
          <w:rFonts w:ascii="ＭＳ 明朝" w:hAnsi="ＭＳ 明朝" w:cs="MS-Gothic" w:hint="eastAsia"/>
          <w:color w:val="000000" w:themeColor="text1"/>
          <w:kern w:val="0"/>
          <w:sz w:val="22"/>
        </w:rPr>
        <w:t>条までの規定（第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条第</w:t>
      </w:r>
      <w:r w:rsidR="004B0078" w:rsidRPr="00741DE1">
        <w:rPr>
          <w:rFonts w:ascii="ＭＳ 明朝" w:hAnsi="ＭＳ 明朝" w:cs="MS-Gothic" w:hint="eastAsia"/>
          <w:color w:val="000000" w:themeColor="text1"/>
          <w:kern w:val="0"/>
          <w:sz w:val="22"/>
        </w:rPr>
        <w:t>２</w:t>
      </w:r>
      <w:r w:rsidRPr="00741DE1">
        <w:rPr>
          <w:rFonts w:ascii="ＭＳ 明朝" w:hAnsi="ＭＳ 明朝" w:cs="MS-Gothic" w:hint="eastAsia"/>
          <w:color w:val="000000" w:themeColor="text1"/>
          <w:kern w:val="0"/>
          <w:sz w:val="22"/>
        </w:rPr>
        <w:t>項</w:t>
      </w:r>
      <w:r w:rsidR="009060EF">
        <w:rPr>
          <w:rFonts w:ascii="ＭＳ 明朝" w:hAnsi="ＭＳ 明朝" w:cs="MS-Gothic" w:hint="eastAsia"/>
          <w:color w:val="000000" w:themeColor="text1"/>
          <w:kern w:val="0"/>
          <w:sz w:val="22"/>
        </w:rPr>
        <w:t>、第３項、第４項</w:t>
      </w:r>
      <w:r w:rsidRPr="00741DE1">
        <w:rPr>
          <w:rFonts w:ascii="ＭＳ 明朝" w:hAnsi="ＭＳ 明朝" w:cs="MS-Gothic" w:hint="eastAsia"/>
          <w:color w:val="000000" w:themeColor="text1"/>
          <w:kern w:val="0"/>
          <w:sz w:val="22"/>
        </w:rPr>
        <w:t>及び第</w:t>
      </w:r>
      <w:r w:rsidR="004B0078"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条第</w:t>
      </w:r>
      <w:r w:rsidR="004B0078" w:rsidRPr="00741DE1">
        <w:rPr>
          <w:rFonts w:ascii="ＭＳ 明朝" w:hAnsi="ＭＳ 明朝" w:cs="MS-Gothic" w:hint="eastAsia"/>
          <w:color w:val="000000" w:themeColor="text1"/>
          <w:kern w:val="0"/>
          <w:sz w:val="22"/>
        </w:rPr>
        <w:t>３</w:t>
      </w:r>
      <w:r w:rsidRPr="00741DE1">
        <w:rPr>
          <w:rFonts w:ascii="ＭＳ 明朝" w:hAnsi="ＭＳ 明朝" w:cs="MS-Gothic" w:hint="eastAsia"/>
          <w:color w:val="000000" w:themeColor="text1"/>
          <w:kern w:val="0"/>
          <w:sz w:val="22"/>
        </w:rPr>
        <w:t>項を除く。）を準用する。</w:t>
      </w:r>
    </w:p>
    <w:p w14:paraId="61A5DC11"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本制度の適用を受ける間の給与については、別途定める給与規定に基づく</w:t>
      </w:r>
      <w:r w:rsidR="006E4FE9" w:rsidRPr="00741DE1">
        <w:rPr>
          <w:rFonts w:ascii="ＭＳ 明朝" w:hAnsi="ＭＳ 明朝" w:cs="MS-Gothic" w:hint="eastAsia"/>
          <w:color w:val="000000" w:themeColor="text1"/>
          <w:kern w:val="0"/>
          <w:sz w:val="22"/>
        </w:rPr>
        <w:t>労務提供のなかった時間分に相当する額を控除した</w:t>
      </w:r>
      <w:r w:rsidR="00970701" w:rsidRPr="00741DE1">
        <w:rPr>
          <w:rFonts w:ascii="ＭＳ 明朝" w:hAnsi="ＭＳ 明朝" w:cs="MS-Gothic" w:hint="eastAsia"/>
          <w:color w:val="000000" w:themeColor="text1"/>
          <w:kern w:val="0"/>
          <w:sz w:val="22"/>
        </w:rPr>
        <w:t>基本給と諸手当の全額を支給する。</w:t>
      </w:r>
    </w:p>
    <w:p w14:paraId="61A5DC12" w14:textId="77777777" w:rsidR="00970701" w:rsidRPr="00741DE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970701" w:rsidRPr="00741DE1">
        <w:rPr>
          <w:rFonts w:ascii="ＭＳ 明朝" w:hAnsi="ＭＳ 明朝" w:cs="MS-Gothic" w:hint="eastAsia"/>
          <w:color w:val="000000" w:themeColor="text1"/>
          <w:kern w:val="0"/>
          <w:sz w:val="22"/>
        </w:rPr>
        <w:t>賞与については、その算定対象期間に本制度の適用を受ける期間がある場合においては、短縮した時間に対応する賞与は支給しない。</w:t>
      </w:r>
    </w:p>
    <w:p w14:paraId="61A5DC13" w14:textId="77777777" w:rsidR="00970701" w:rsidRDefault="004B0078"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970701" w:rsidRPr="00741DE1">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p>
    <w:p w14:paraId="3E2069EE" w14:textId="77777777" w:rsidR="00271E22" w:rsidRPr="00741DE1" w:rsidRDefault="00271E2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1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（介護短時間勤務）</w:t>
      </w:r>
    </w:p>
    <w:p w14:paraId="61A5DC17"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482DB0" w:rsidRPr="00741DE1">
        <w:rPr>
          <w:rFonts w:ascii="ＭＳ 明朝" w:hAnsi="ＭＳ 明朝" w:cs="MS-Gothic" w:hint="eastAsia"/>
          <w:color w:val="000000" w:themeColor="text1"/>
          <w:kern w:val="0"/>
          <w:sz w:val="22"/>
        </w:rPr>
        <w:t>２０</w:t>
      </w:r>
      <w:r w:rsidRPr="00741DE1">
        <w:rPr>
          <w:rFonts w:ascii="ＭＳ 明朝" w:hAnsi="ＭＳ 明朝" w:cs="MS-Gothic" w:hint="eastAsia"/>
          <w:color w:val="000000" w:themeColor="text1"/>
          <w:kern w:val="0"/>
          <w:sz w:val="22"/>
        </w:rPr>
        <w:t>条</w:t>
      </w:r>
    </w:p>
    <w:p w14:paraId="61A5DC18"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要介護状態にある家族を介護する従業員は、申し出ることにより、</w:t>
      </w:r>
      <w:r w:rsidR="00FA06C1" w:rsidRPr="00741DE1">
        <w:rPr>
          <w:rFonts w:ascii="ＭＳ 明朝" w:hAnsi="ＭＳ 明朝" w:cs="MS-Gothic" w:hint="eastAsia"/>
          <w:color w:val="000000" w:themeColor="text1"/>
          <w:kern w:val="0"/>
          <w:sz w:val="22"/>
        </w:rPr>
        <w:t>当該家族</w:t>
      </w:r>
      <w:r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人当たり</w:t>
      </w:r>
      <w:r w:rsidR="00FA06C1" w:rsidRPr="00741DE1">
        <w:rPr>
          <w:rFonts w:ascii="ＭＳ 明朝" w:hAnsi="ＭＳ 明朝" w:cs="ＭＳ 明朝" w:hint="eastAsia"/>
          <w:color w:val="000000" w:themeColor="text1"/>
          <w:sz w:val="22"/>
        </w:rPr>
        <w:t>利用開始の日から３年の間で２回までの</w:t>
      </w:r>
      <w:r w:rsidR="00FA06C1" w:rsidRPr="00741DE1">
        <w:rPr>
          <w:rFonts w:ascii="ＭＳ 明朝" w:hAnsi="ＭＳ 明朝" w:hint="eastAsia"/>
          <w:color w:val="000000" w:themeColor="text1"/>
          <w:sz w:val="22"/>
        </w:rPr>
        <w:t>範囲内</w:t>
      </w:r>
      <w:r w:rsidR="00FA06C1" w:rsidRPr="00741DE1">
        <w:rPr>
          <w:rFonts w:ascii="ＭＳ 明朝" w:hAnsi="ＭＳ 明朝" w:cs="ＭＳ 明朝" w:hint="eastAsia"/>
          <w:color w:val="000000" w:themeColor="text1"/>
          <w:sz w:val="22"/>
        </w:rPr>
        <w:t>で</w:t>
      </w:r>
      <w:r w:rsidR="00FA06C1" w:rsidRPr="00741DE1">
        <w:rPr>
          <w:rFonts w:ascii="ＭＳ 明朝" w:hAnsi="ＭＳ 明朝" w:hint="eastAsia"/>
          <w:color w:val="000000" w:themeColor="text1"/>
          <w:sz w:val="22"/>
        </w:rPr>
        <w:t>、</w:t>
      </w:r>
      <w:r w:rsidR="00970701" w:rsidRPr="00741DE1">
        <w:rPr>
          <w:rFonts w:ascii="ＭＳ 明朝" w:hAnsi="ＭＳ 明朝" w:cs="MS-Gothic" w:hint="eastAsia"/>
          <w:color w:val="000000" w:themeColor="text1"/>
          <w:kern w:val="0"/>
          <w:sz w:val="22"/>
        </w:rPr>
        <w:t>就業規則第◯条の所定労働時間について、以下のように変更することができる。</w:t>
      </w:r>
    </w:p>
    <w:p w14:paraId="61A5DC19" w14:textId="77777777" w:rsidR="00970701" w:rsidRPr="00741DE1" w:rsidRDefault="00970701" w:rsidP="00C47881">
      <w:pPr>
        <w:autoSpaceDE w:val="0"/>
        <w:autoSpaceDN w:val="0"/>
        <w:adjustRightInd w:val="0"/>
        <w:spacing w:line="340" w:lineRule="exact"/>
        <w:ind w:leftChars="105" w:left="220" w:firstLineChars="100" w:firstLine="220"/>
        <w:jc w:val="left"/>
        <w:rPr>
          <w:rFonts w:ascii="ＭＳ 明朝" w:hAnsi="ＭＳ 明朝" w:cs="MS-Gothic"/>
          <w:strike/>
          <w:color w:val="000000" w:themeColor="text1"/>
          <w:kern w:val="0"/>
          <w:sz w:val="22"/>
        </w:rPr>
      </w:pPr>
      <w:r w:rsidRPr="00741DE1">
        <w:rPr>
          <w:rFonts w:ascii="ＭＳ 明朝" w:hAnsi="ＭＳ 明朝" w:cs="MS-Gothic" w:hint="eastAsia"/>
          <w:color w:val="000000" w:themeColor="text1"/>
          <w:kern w:val="0"/>
          <w:sz w:val="22"/>
        </w:rPr>
        <w:t>所定労働時間を午前</w:t>
      </w:r>
      <w:r w:rsidR="00051991" w:rsidRPr="00741DE1">
        <w:rPr>
          <w:rFonts w:ascii="ＭＳ 明朝" w:hAnsi="ＭＳ 明朝" w:cs="MS-Gothic" w:hint="eastAsia"/>
          <w:color w:val="000000" w:themeColor="text1"/>
          <w:kern w:val="0"/>
          <w:sz w:val="22"/>
        </w:rPr>
        <w:t>９</w:t>
      </w:r>
      <w:r w:rsidRPr="00741DE1">
        <w:rPr>
          <w:rFonts w:ascii="ＭＳ 明朝" w:hAnsi="ＭＳ 明朝" w:cs="MS-Gothic" w:hint="eastAsia"/>
          <w:color w:val="000000" w:themeColor="text1"/>
          <w:kern w:val="0"/>
          <w:sz w:val="22"/>
        </w:rPr>
        <w:t>時から午後</w:t>
      </w:r>
      <w:r w:rsidR="00051991" w:rsidRPr="00741DE1">
        <w:rPr>
          <w:rFonts w:ascii="ＭＳ 明朝" w:hAnsi="ＭＳ 明朝" w:cs="MS-Gothic" w:hint="eastAsia"/>
          <w:color w:val="000000" w:themeColor="text1"/>
          <w:kern w:val="0"/>
          <w:sz w:val="22"/>
        </w:rPr>
        <w:t>４</w:t>
      </w:r>
      <w:r w:rsidRPr="00741DE1">
        <w:rPr>
          <w:rFonts w:ascii="ＭＳ 明朝" w:hAnsi="ＭＳ 明朝" w:cs="MS-Gothic" w:hint="eastAsia"/>
          <w:color w:val="000000" w:themeColor="text1"/>
          <w:kern w:val="0"/>
          <w:sz w:val="22"/>
        </w:rPr>
        <w:t>時まで（うち休憩時間は、午前</w:t>
      </w:r>
      <w:r w:rsidR="00051991" w:rsidRPr="00741DE1">
        <w:rPr>
          <w:rFonts w:ascii="ＭＳ 明朝" w:hAnsi="ＭＳ 明朝" w:cs="MS-Gothic" w:hint="eastAsia"/>
          <w:color w:val="000000" w:themeColor="text1"/>
          <w:kern w:val="0"/>
          <w:sz w:val="22"/>
        </w:rPr>
        <w:t>１２</w:t>
      </w:r>
      <w:r w:rsidRPr="00741DE1">
        <w:rPr>
          <w:rFonts w:ascii="ＭＳ 明朝" w:hAnsi="ＭＳ 明朝" w:cs="MS-Gothic" w:hint="eastAsia"/>
          <w:color w:val="000000" w:themeColor="text1"/>
          <w:kern w:val="0"/>
          <w:sz w:val="22"/>
        </w:rPr>
        <w:t>時から午後</w:t>
      </w:r>
      <w:r w:rsidR="0005199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時までの</w:t>
      </w:r>
      <w:r w:rsidR="00051991" w:rsidRPr="00741DE1">
        <w:rPr>
          <w:rFonts w:ascii="ＭＳ 明朝" w:hAnsi="ＭＳ 明朝" w:cs="MS-Gothic" w:hint="eastAsia"/>
          <w:color w:val="000000" w:themeColor="text1"/>
          <w:kern w:val="0"/>
          <w:sz w:val="22"/>
        </w:rPr>
        <w:t>１</w:t>
      </w:r>
      <w:r w:rsidRPr="00741DE1">
        <w:rPr>
          <w:rFonts w:ascii="ＭＳ 明朝" w:hAnsi="ＭＳ 明朝" w:cs="MS-Gothic" w:hint="eastAsia"/>
          <w:color w:val="000000" w:themeColor="text1"/>
          <w:kern w:val="0"/>
          <w:sz w:val="22"/>
        </w:rPr>
        <w:t>時間とする。）の</w:t>
      </w:r>
      <w:r w:rsidR="00051991" w:rsidRPr="00741DE1">
        <w:rPr>
          <w:rFonts w:ascii="ＭＳ 明朝" w:hAnsi="ＭＳ 明朝" w:cs="MS-Gothic" w:hint="eastAsia"/>
          <w:color w:val="000000" w:themeColor="text1"/>
          <w:kern w:val="0"/>
          <w:sz w:val="22"/>
        </w:rPr>
        <w:t>６</w:t>
      </w:r>
      <w:r w:rsidRPr="00741DE1">
        <w:rPr>
          <w:rFonts w:ascii="ＭＳ 明朝" w:hAnsi="ＭＳ 明朝" w:cs="MS-Gothic" w:hint="eastAsia"/>
          <w:color w:val="000000" w:themeColor="text1"/>
          <w:kern w:val="0"/>
          <w:sz w:val="22"/>
        </w:rPr>
        <w:t>時間とする。</w:t>
      </w:r>
    </w:p>
    <w:p w14:paraId="61A5DC1A"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lastRenderedPageBreak/>
        <w:t>２　１にかかわらず、次のいずれかに該当する従業員からの介護短時間勤務の申出は拒むことができる。</w:t>
      </w:r>
    </w:p>
    <w:p w14:paraId="61A5DC1B" w14:textId="0827E366"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一　日雇</w:t>
      </w:r>
      <w:r w:rsidR="000B4576">
        <w:rPr>
          <w:rFonts w:ascii="ＭＳ 明朝" w:hAnsi="ＭＳ 明朝" w:cs="MS-Gothic" w:hint="eastAsia"/>
          <w:kern w:val="0"/>
          <w:sz w:val="22"/>
        </w:rPr>
        <w:t>従業員</w:t>
      </w:r>
    </w:p>
    <w:p w14:paraId="61A5DC1C"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二　労使協定によって除外された次の従業員</w:t>
      </w:r>
    </w:p>
    <w:p w14:paraId="61A5DC1D" w14:textId="77777777" w:rsid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（ア）　入社１年未満の従業員</w:t>
      </w:r>
    </w:p>
    <w:p w14:paraId="61A5DC1E" w14:textId="77777777" w:rsidR="00970701" w:rsidRPr="004E2E6C" w:rsidRDefault="004E2E6C" w:rsidP="004E2E6C">
      <w:pPr>
        <w:autoSpaceDE w:val="0"/>
        <w:autoSpaceDN w:val="0"/>
        <w:adjustRightInd w:val="0"/>
        <w:spacing w:line="340" w:lineRule="exact"/>
        <w:ind w:left="220" w:hangingChars="100" w:hanging="220"/>
        <w:jc w:val="left"/>
        <w:rPr>
          <w:rFonts w:ascii="ＭＳ 明朝" w:hAnsi="ＭＳ 明朝" w:cs="MS-Gothic"/>
          <w:kern w:val="0"/>
          <w:sz w:val="22"/>
        </w:rPr>
      </w:pPr>
      <w:r>
        <w:rPr>
          <w:rFonts w:ascii="ＭＳ 明朝" w:hAnsi="ＭＳ 明朝" w:cs="MS-Gothic" w:hint="eastAsia"/>
          <w:kern w:val="0"/>
          <w:sz w:val="22"/>
        </w:rPr>
        <w:t xml:space="preserve">　　（イ）　１週間の所定労働日数が２日以下の従業員</w:t>
      </w:r>
    </w:p>
    <w:p w14:paraId="61A5DC1F" w14:textId="13068C84"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申出をしようとする者は、短縮を開始しようとする日及び短縮を終了しようとする日を明らかにして、原則として、短縮開始予定日の</w:t>
      </w:r>
      <w:r w:rsidRPr="00741DE1">
        <w:rPr>
          <w:rFonts w:ascii="ＭＳ 明朝" w:hAnsi="ＭＳ 明朝" w:cs="MS-Gothic" w:hint="eastAsia"/>
          <w:color w:val="000000" w:themeColor="text1"/>
          <w:kern w:val="0"/>
          <w:sz w:val="22"/>
        </w:rPr>
        <w:t>２</w:t>
      </w:r>
      <w:r w:rsidR="00970701" w:rsidRPr="00741DE1">
        <w:rPr>
          <w:rFonts w:ascii="ＭＳ 明朝" w:hAnsi="ＭＳ 明朝" w:cs="MS-Gothic" w:hint="eastAsia"/>
          <w:color w:val="000000" w:themeColor="text1"/>
          <w:kern w:val="0"/>
          <w:sz w:val="22"/>
        </w:rPr>
        <w:t>週間前までに、介護短時間勤務申出書（社内様式</w:t>
      </w:r>
      <w:r w:rsidR="00970701" w:rsidRPr="00741DE1">
        <w:rPr>
          <w:rFonts w:ascii="ＭＳ 明朝" w:hAnsi="ＭＳ 明朝" w:cs="MS-Gothic"/>
          <w:color w:val="000000" w:themeColor="text1"/>
          <w:kern w:val="0"/>
          <w:sz w:val="22"/>
        </w:rPr>
        <w:t>12</w:t>
      </w:r>
      <w:r w:rsidR="00970701" w:rsidRPr="00741DE1">
        <w:rPr>
          <w:rFonts w:ascii="ＭＳ 明朝" w:hAnsi="ＭＳ 明朝" w:cs="MS-Gothic" w:hint="eastAsia"/>
          <w:color w:val="000000" w:themeColor="text1"/>
          <w:kern w:val="0"/>
          <w:sz w:val="22"/>
        </w:rPr>
        <w:t>）により人事部労務課に申し出なければならない。申出書が提出されたときは、会社は速やかに申出者に対し、介護短時間勤務取扱通知書（社内様式</w:t>
      </w:r>
      <w:r w:rsidR="00970701" w:rsidRPr="00741DE1">
        <w:rPr>
          <w:rFonts w:ascii="ＭＳ 明朝" w:hAnsi="ＭＳ 明朝" w:cs="MS-Gothic"/>
          <w:color w:val="000000" w:themeColor="text1"/>
          <w:kern w:val="0"/>
          <w:sz w:val="22"/>
        </w:rPr>
        <w:t>13</w:t>
      </w:r>
      <w:r w:rsidR="00970701" w:rsidRPr="00741DE1">
        <w:rPr>
          <w:rFonts w:ascii="ＭＳ 明朝" w:hAnsi="ＭＳ 明朝" w:cs="MS-Gothic" w:hint="eastAsia"/>
          <w:color w:val="000000" w:themeColor="text1"/>
          <w:kern w:val="0"/>
          <w:sz w:val="22"/>
        </w:rPr>
        <w:t>）を交付する。その他適用のための手続等については、第</w:t>
      </w:r>
      <w:r w:rsidR="009060EF">
        <w:rPr>
          <w:rFonts w:ascii="ＭＳ 明朝" w:hAnsi="ＭＳ 明朝" w:cs="MS-Gothic" w:hint="eastAsia"/>
          <w:color w:val="000000" w:themeColor="text1"/>
          <w:kern w:val="0"/>
          <w:sz w:val="22"/>
        </w:rPr>
        <w:t>11</w:t>
      </w:r>
      <w:r w:rsidR="00970701" w:rsidRPr="00741DE1">
        <w:rPr>
          <w:rFonts w:ascii="ＭＳ 明朝" w:hAnsi="ＭＳ 明朝" w:cs="MS-Gothic" w:hint="eastAsia"/>
          <w:color w:val="000000" w:themeColor="text1"/>
          <w:kern w:val="0"/>
          <w:sz w:val="22"/>
        </w:rPr>
        <w:t>条から第</w:t>
      </w:r>
      <w:r w:rsidR="009060EF">
        <w:rPr>
          <w:rFonts w:ascii="ＭＳ 明朝" w:hAnsi="ＭＳ 明朝" w:cs="MS-Gothic" w:hint="eastAsia"/>
          <w:color w:val="000000" w:themeColor="text1"/>
          <w:kern w:val="0"/>
          <w:sz w:val="22"/>
        </w:rPr>
        <w:t>13</w:t>
      </w:r>
      <w:r w:rsidR="00970701" w:rsidRPr="00741DE1">
        <w:rPr>
          <w:rFonts w:ascii="ＭＳ 明朝" w:hAnsi="ＭＳ 明朝" w:cs="MS-Gothic" w:hint="eastAsia"/>
          <w:color w:val="000000" w:themeColor="text1"/>
          <w:kern w:val="0"/>
          <w:sz w:val="22"/>
        </w:rPr>
        <w:t>条までの規定を準用する。</w:t>
      </w:r>
    </w:p>
    <w:p w14:paraId="61A5DC20"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本制度の適用を受ける間の給与については、別途定める給与規定に基づく</w:t>
      </w:r>
      <w:r w:rsidR="006E4FE9" w:rsidRPr="00741DE1">
        <w:rPr>
          <w:rFonts w:ascii="ＭＳ 明朝" w:hAnsi="ＭＳ 明朝" w:cs="MS-Gothic" w:hint="eastAsia"/>
          <w:color w:val="000000" w:themeColor="text1"/>
          <w:kern w:val="0"/>
          <w:sz w:val="22"/>
        </w:rPr>
        <w:t>労務提供のなかった時間分に相当する額を控除した</w:t>
      </w:r>
      <w:r w:rsidR="00970701" w:rsidRPr="00741DE1">
        <w:rPr>
          <w:rFonts w:ascii="ＭＳ 明朝" w:hAnsi="ＭＳ 明朝" w:cs="MS-Gothic" w:hint="eastAsia"/>
          <w:color w:val="000000" w:themeColor="text1"/>
          <w:kern w:val="0"/>
          <w:sz w:val="22"/>
        </w:rPr>
        <w:t>基本給と諸手当の全額を支給する。</w:t>
      </w:r>
    </w:p>
    <w:p w14:paraId="61A5DC21"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５　</w:t>
      </w:r>
      <w:r w:rsidR="00970701" w:rsidRPr="00741DE1">
        <w:rPr>
          <w:rFonts w:ascii="ＭＳ 明朝" w:hAnsi="ＭＳ 明朝" w:cs="MS-Gothic" w:hint="eastAsia"/>
          <w:color w:val="000000" w:themeColor="text1"/>
          <w:kern w:val="0"/>
          <w:sz w:val="22"/>
        </w:rPr>
        <w:t>賞与については、その算定対象期間に本制度の適用を受ける期間がある場合においては、短縮した時間に対応する賞与は支給しない。</w:t>
      </w:r>
    </w:p>
    <w:p w14:paraId="61A5DC22"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６　</w:t>
      </w:r>
      <w:r w:rsidR="00970701" w:rsidRPr="00741DE1">
        <w:rPr>
          <w:rFonts w:ascii="ＭＳ 明朝" w:hAnsi="ＭＳ 明朝" w:cs="MS-Gothic" w:hint="eastAsia"/>
          <w:color w:val="000000" w:themeColor="text1"/>
          <w:kern w:val="0"/>
          <w:sz w:val="22"/>
        </w:rPr>
        <w:t>定期昇給及び退職金の算定に当たっては、本制度の適用を受ける期間は通常の勤務をしているものとみなす。</w:t>
      </w:r>
    </w:p>
    <w:p w14:paraId="61A5DC23" w14:textId="77777777" w:rsidR="00482DB0" w:rsidRPr="00741DE1" w:rsidRDefault="00482DB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24" w14:textId="77777777" w:rsidR="00482DB0" w:rsidRPr="00741DE1" w:rsidRDefault="00482DB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p>
    <w:p w14:paraId="61A5DC25" w14:textId="77777777" w:rsidR="00970726" w:rsidRPr="00741DE1" w:rsidRDefault="00970726" w:rsidP="00970726">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第１０章　育児休業・介護休業等に関するハラスメント等の防止</w:t>
      </w:r>
    </w:p>
    <w:p w14:paraId="61A5DC26" w14:textId="77777777" w:rsidR="00970726" w:rsidRPr="00741DE1" w:rsidRDefault="00970726" w:rsidP="00970726">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（育児休業・介護休業等に関するハラスメントの禁止）</w:t>
      </w:r>
    </w:p>
    <w:p w14:paraId="61A5DC27" w14:textId="77777777" w:rsidR="00970726" w:rsidRPr="00741DE1" w:rsidRDefault="00970726" w:rsidP="00970726">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第２１条</w:t>
      </w:r>
    </w:p>
    <w:p w14:paraId="61A5DC28" w14:textId="77777777" w:rsidR="00970726" w:rsidRPr="00741DE1" w:rsidRDefault="00970726" w:rsidP="0097072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１　すべての従業員は第２条～第２０条の制度の申出・利用に関して、当該申出・利用する従業員の就業環境を害する言動を行ってはならない。</w:t>
      </w:r>
    </w:p>
    <w:p w14:paraId="61A5DC29" w14:textId="77777777" w:rsidR="00970726" w:rsidRPr="00741DE1" w:rsidRDefault="00970726" w:rsidP="00970726">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本条第１項の言動を行ったと認められる従業員に対しては、就業規則第〇条及び第△条に基づき、厳正に対処する。</w:t>
      </w:r>
    </w:p>
    <w:p w14:paraId="61A5DC2A" w14:textId="77777777" w:rsidR="008A3B7C" w:rsidRPr="00741DE1" w:rsidRDefault="008A3B7C"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2B" w14:textId="77777777" w:rsidR="00134130" w:rsidRPr="00741DE1" w:rsidRDefault="00134130" w:rsidP="00C47881">
      <w:pPr>
        <w:autoSpaceDE w:val="0"/>
        <w:autoSpaceDN w:val="0"/>
        <w:adjustRightInd w:val="0"/>
        <w:spacing w:line="340" w:lineRule="exact"/>
        <w:jc w:val="left"/>
        <w:rPr>
          <w:rFonts w:ascii="ＭＳ 明朝" w:hAnsi="ＭＳ 明朝" w:cs="MS-Mincho"/>
          <w:color w:val="000000" w:themeColor="text1"/>
          <w:kern w:val="0"/>
          <w:sz w:val="28"/>
          <w:szCs w:val="28"/>
        </w:rPr>
      </w:pPr>
    </w:p>
    <w:p w14:paraId="61A5DC2C" w14:textId="77777777" w:rsidR="002D76FC" w:rsidRPr="00741DE1" w:rsidRDefault="00970701" w:rsidP="00C47881">
      <w:pPr>
        <w:autoSpaceDE w:val="0"/>
        <w:autoSpaceDN w:val="0"/>
        <w:adjustRightInd w:val="0"/>
        <w:spacing w:line="340" w:lineRule="exact"/>
        <w:jc w:val="left"/>
        <w:rPr>
          <w:rFonts w:ascii="ＭＳ 明朝" w:hAnsi="ＭＳ 明朝" w:cs="MS-Mincho"/>
          <w:color w:val="000000" w:themeColor="text1"/>
          <w:kern w:val="0"/>
          <w:sz w:val="28"/>
          <w:szCs w:val="28"/>
        </w:rPr>
      </w:pPr>
      <w:r w:rsidRPr="00741DE1">
        <w:rPr>
          <w:rFonts w:ascii="ＭＳ 明朝" w:hAnsi="ＭＳ 明朝" w:cs="MS-Mincho" w:hint="eastAsia"/>
          <w:color w:val="000000" w:themeColor="text1"/>
          <w:kern w:val="0"/>
          <w:sz w:val="28"/>
          <w:szCs w:val="28"/>
        </w:rPr>
        <w:t>第</w:t>
      </w:r>
      <w:r w:rsidR="00490BAA" w:rsidRPr="00741DE1">
        <w:rPr>
          <w:rFonts w:ascii="ＭＳ 明朝" w:hAnsi="ＭＳ 明朝" w:cs="MS-Mincho" w:hint="eastAsia"/>
          <w:color w:val="000000" w:themeColor="text1"/>
          <w:kern w:val="0"/>
          <w:sz w:val="28"/>
          <w:szCs w:val="28"/>
        </w:rPr>
        <w:t>１１</w:t>
      </w:r>
      <w:r w:rsidRPr="00741DE1">
        <w:rPr>
          <w:rFonts w:ascii="ＭＳ 明朝" w:hAnsi="ＭＳ 明朝" w:cs="MS-Mincho" w:hint="eastAsia"/>
          <w:color w:val="000000" w:themeColor="text1"/>
          <w:kern w:val="0"/>
          <w:sz w:val="28"/>
          <w:szCs w:val="28"/>
        </w:rPr>
        <w:t>章</w:t>
      </w:r>
      <w:r w:rsidRPr="00741DE1">
        <w:rPr>
          <w:rFonts w:ascii="ＭＳ 明朝" w:hAnsi="ＭＳ 明朝" w:cs="MS-Mincho"/>
          <w:color w:val="000000" w:themeColor="text1"/>
          <w:kern w:val="0"/>
          <w:sz w:val="28"/>
          <w:szCs w:val="28"/>
        </w:rPr>
        <w:t xml:space="preserve"> </w:t>
      </w:r>
      <w:r w:rsidRPr="00741DE1">
        <w:rPr>
          <w:rFonts w:ascii="ＭＳ 明朝" w:hAnsi="ＭＳ 明朝" w:cs="MS-Mincho" w:hint="eastAsia"/>
          <w:color w:val="000000" w:themeColor="text1"/>
          <w:kern w:val="0"/>
          <w:sz w:val="28"/>
          <w:szCs w:val="28"/>
        </w:rPr>
        <w:t>その他の事項</w:t>
      </w:r>
    </w:p>
    <w:p w14:paraId="61A5DC2D"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（給与等の取扱い）</w:t>
      </w:r>
    </w:p>
    <w:p w14:paraId="61A5DC2E"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AD577C" w:rsidRPr="00741DE1">
        <w:rPr>
          <w:rFonts w:ascii="ＭＳ 明朝" w:hAnsi="ＭＳ 明朝" w:cs="MS-Gothic" w:hint="eastAsia"/>
          <w:color w:val="000000" w:themeColor="text1"/>
          <w:kern w:val="0"/>
          <w:sz w:val="22"/>
        </w:rPr>
        <w:t>２２</w:t>
      </w:r>
      <w:r w:rsidRPr="00741DE1">
        <w:rPr>
          <w:rFonts w:ascii="ＭＳ 明朝" w:hAnsi="ＭＳ 明朝" w:cs="MS-Gothic" w:hint="eastAsia"/>
          <w:color w:val="000000" w:themeColor="text1"/>
          <w:kern w:val="0"/>
          <w:sz w:val="22"/>
        </w:rPr>
        <w:t>条</w:t>
      </w:r>
      <w:r w:rsidR="00C61E3E" w:rsidRPr="00741DE1">
        <w:rPr>
          <w:rFonts w:ascii="ＭＳ 明朝" w:hAnsi="ＭＳ 明朝" w:cs="MS-Gothic" w:hint="eastAsia"/>
          <w:color w:val="000000" w:themeColor="text1"/>
          <w:kern w:val="0"/>
          <w:sz w:val="22"/>
        </w:rPr>
        <w:t xml:space="preserve">　　</w:t>
      </w:r>
    </w:p>
    <w:p w14:paraId="61A5DC2F" w14:textId="77777777" w:rsidR="00970701" w:rsidRPr="00741DE1" w:rsidRDefault="00051991" w:rsidP="00AD577C">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の期間については、基本給その他の月毎に支払われる給与は支給しない。</w:t>
      </w:r>
    </w:p>
    <w:p w14:paraId="61A5DC30"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２　</w:t>
      </w:r>
      <w:r w:rsidR="00970701" w:rsidRPr="00741DE1">
        <w:rPr>
          <w:rFonts w:ascii="ＭＳ 明朝" w:hAnsi="ＭＳ 明朝" w:cs="MS-Gothic" w:hint="eastAsia"/>
          <w:color w:val="000000" w:themeColor="text1"/>
          <w:kern w:val="0"/>
          <w:sz w:val="22"/>
        </w:rPr>
        <w:t>賞与については、その算定対象期間に育児・介護休業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をした期間が含まれる場合には、出勤日数により日割りで計算した額を支給する。</w:t>
      </w:r>
    </w:p>
    <w:p w14:paraId="61A5DC31"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３　</w:t>
      </w:r>
      <w:r w:rsidR="00970701" w:rsidRPr="00741DE1">
        <w:rPr>
          <w:rFonts w:ascii="ＭＳ 明朝" w:hAnsi="ＭＳ 明朝" w:cs="MS-Gothic" w:hint="eastAsia"/>
          <w:color w:val="000000" w:themeColor="text1"/>
          <w:kern w:val="0"/>
          <w:sz w:val="22"/>
        </w:rPr>
        <w:t>定期昇給は、育児・介護休業</w:t>
      </w:r>
      <w:r w:rsidR="00AD577C" w:rsidRPr="00741DE1">
        <w:rPr>
          <w:rFonts w:ascii="ＭＳ 明朝" w:hAnsi="ＭＳ 明朝" w:cs="MS-Gothic" w:hint="eastAsia"/>
          <w:color w:val="000000" w:themeColor="text1"/>
          <w:kern w:val="0"/>
          <w:sz w:val="22"/>
        </w:rPr>
        <w:t>及び出生時育児休業の期間中は行わないものとし、</w:t>
      </w:r>
      <w:r w:rsidR="00970701" w:rsidRPr="00741DE1">
        <w:rPr>
          <w:rFonts w:ascii="ＭＳ 明朝" w:hAnsi="ＭＳ 明朝" w:cs="MS-Gothic" w:hint="eastAsia"/>
          <w:color w:val="000000" w:themeColor="text1"/>
          <w:kern w:val="0"/>
          <w:sz w:val="22"/>
        </w:rPr>
        <w:t>休業期間中に定期昇給日が到来した者については、復職後に昇給させるものとする。</w:t>
      </w:r>
    </w:p>
    <w:p w14:paraId="61A5DC32" w14:textId="77777777" w:rsidR="00970701" w:rsidRPr="00741DE1" w:rsidRDefault="00051991"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４　</w:t>
      </w:r>
      <w:r w:rsidR="00970701" w:rsidRPr="00741DE1">
        <w:rPr>
          <w:rFonts w:ascii="ＭＳ 明朝" w:hAnsi="ＭＳ 明朝" w:cs="MS-Gothic" w:hint="eastAsia"/>
          <w:color w:val="000000" w:themeColor="text1"/>
          <w:kern w:val="0"/>
          <w:sz w:val="22"/>
        </w:rPr>
        <w:t>退職金の算定に当たっては、育児・介護休業</w:t>
      </w:r>
      <w:r w:rsidR="00AD577C" w:rsidRPr="00741DE1">
        <w:rPr>
          <w:rFonts w:ascii="ＭＳ 明朝" w:hAnsi="ＭＳ 明朝" w:cs="MS-Gothic" w:hint="eastAsia"/>
          <w:color w:val="000000" w:themeColor="text1"/>
          <w:kern w:val="0"/>
          <w:sz w:val="22"/>
        </w:rPr>
        <w:t>及び出生時育児休業</w:t>
      </w:r>
      <w:r w:rsidR="00970701" w:rsidRPr="00741DE1">
        <w:rPr>
          <w:rFonts w:ascii="ＭＳ 明朝" w:hAnsi="ＭＳ 明朝" w:cs="MS-Gothic" w:hint="eastAsia"/>
          <w:color w:val="000000" w:themeColor="text1"/>
          <w:kern w:val="0"/>
          <w:sz w:val="22"/>
        </w:rPr>
        <w:t>をした期間を勤務したものとして勤続年数を計算するものとする。</w:t>
      </w:r>
    </w:p>
    <w:p w14:paraId="61A5DC33" w14:textId="77777777" w:rsidR="000E67A6" w:rsidRPr="00741DE1"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34"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（介護休業期間中の社会保険料の取扱い）</w:t>
      </w:r>
    </w:p>
    <w:p w14:paraId="61A5DC35"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AD577C" w:rsidRPr="00741DE1">
        <w:rPr>
          <w:rFonts w:ascii="ＭＳ 明朝" w:hAnsi="ＭＳ 明朝" w:cs="MS-Gothic" w:hint="eastAsia"/>
          <w:color w:val="000000" w:themeColor="text1"/>
          <w:kern w:val="0"/>
          <w:sz w:val="22"/>
        </w:rPr>
        <w:t>２３</w:t>
      </w:r>
      <w:r w:rsidRPr="00741DE1">
        <w:rPr>
          <w:rFonts w:ascii="ＭＳ 明朝" w:hAnsi="ＭＳ 明朝" w:cs="MS-Gothic" w:hint="eastAsia"/>
          <w:color w:val="000000" w:themeColor="text1"/>
          <w:kern w:val="0"/>
          <w:sz w:val="22"/>
        </w:rPr>
        <w:t>条</w:t>
      </w:r>
    </w:p>
    <w:p w14:paraId="61A5DC36" w14:textId="77777777" w:rsidR="00970701" w:rsidRPr="00741DE1" w:rsidRDefault="00970701" w:rsidP="00C47881">
      <w:pPr>
        <w:autoSpaceDE w:val="0"/>
        <w:autoSpaceDN w:val="0"/>
        <w:adjustRightInd w:val="0"/>
        <w:spacing w:line="340" w:lineRule="exact"/>
        <w:ind w:leftChars="105" w:left="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介護休業により給与が支払われない月における社会保険料の被保険者負担分は、各月に会社が納付した額を翌月○日までに従業員に請求するものとし、従業員は会社が指定する日までに支払う</w:t>
      </w:r>
      <w:r w:rsidRPr="00741DE1">
        <w:rPr>
          <w:rFonts w:ascii="ＭＳ 明朝" w:hAnsi="ＭＳ 明朝" w:cs="MS-Gothic" w:hint="eastAsia"/>
          <w:color w:val="000000" w:themeColor="text1"/>
          <w:kern w:val="0"/>
          <w:sz w:val="22"/>
        </w:rPr>
        <w:lastRenderedPageBreak/>
        <w:t>ものとする。</w:t>
      </w:r>
    </w:p>
    <w:p w14:paraId="61A5DC38" w14:textId="77777777" w:rsidR="007E5559" w:rsidRPr="00741DE1" w:rsidRDefault="007E5559" w:rsidP="00C47881">
      <w:pPr>
        <w:autoSpaceDE w:val="0"/>
        <w:autoSpaceDN w:val="0"/>
        <w:adjustRightInd w:val="0"/>
        <w:spacing w:line="340" w:lineRule="exact"/>
        <w:jc w:val="left"/>
        <w:rPr>
          <w:rFonts w:ascii="ＭＳ 明朝" w:hAnsi="ＭＳ 明朝" w:cs="MS-Gothic"/>
          <w:strike/>
          <w:color w:val="000000" w:themeColor="text1"/>
          <w:kern w:val="0"/>
          <w:sz w:val="22"/>
        </w:rPr>
      </w:pPr>
    </w:p>
    <w:p w14:paraId="48320DCD" w14:textId="77777777" w:rsidR="006A1CA9" w:rsidRPr="006A1CA9" w:rsidRDefault="006A1CA9" w:rsidP="006A1CA9">
      <w:pPr>
        <w:autoSpaceDE w:val="0"/>
        <w:autoSpaceDN w:val="0"/>
        <w:adjustRightInd w:val="0"/>
        <w:spacing w:line="340" w:lineRule="exact"/>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（円滑な取得及び職場復帰支援）</w:t>
      </w:r>
    </w:p>
    <w:p w14:paraId="434841B9" w14:textId="77777777" w:rsidR="006A1CA9" w:rsidRPr="006A1CA9" w:rsidRDefault="006A1CA9" w:rsidP="006A1CA9">
      <w:pPr>
        <w:autoSpaceDE w:val="0"/>
        <w:autoSpaceDN w:val="0"/>
        <w:adjustRightInd w:val="0"/>
        <w:spacing w:line="340" w:lineRule="exact"/>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第２４条</w:t>
      </w:r>
      <w:r w:rsidRPr="006A1CA9">
        <w:rPr>
          <w:rFonts w:ascii="ＭＳ 明朝" w:hAnsi="ＭＳ 明朝" w:cs="ＭＳ 明朝" w:hint="eastAsia"/>
          <w:color w:val="000000" w:themeColor="text1"/>
          <w:sz w:val="22"/>
        </w:rPr>
        <w:tab/>
      </w:r>
    </w:p>
    <w:p w14:paraId="460E1E4A" w14:textId="6E6ABB9D" w:rsidR="006A1CA9" w:rsidRPr="006A1CA9" w:rsidRDefault="006A1CA9" w:rsidP="006A1CA9">
      <w:pPr>
        <w:autoSpaceDE w:val="0"/>
        <w:autoSpaceDN w:val="0"/>
        <w:adjustRightInd w:val="0"/>
        <w:spacing w:line="340" w:lineRule="exact"/>
        <w:ind w:left="220" w:hangingChars="100" w:hanging="220"/>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１　会社は、従業員から本人又は配偶者が妊娠・出産等したこと又は本人が対象家族を介護していることの申出があった場合は、当該従業員に対して、円滑な休業取得及び職場復帰を支援するために、以下（１）（２）の措置を実施する。</w:t>
      </w:r>
    </w:p>
    <w:p w14:paraId="26ACCCAF" w14:textId="77777777" w:rsidR="006A1CA9" w:rsidRPr="006A1CA9" w:rsidRDefault="006A1CA9" w:rsidP="006A1CA9">
      <w:pPr>
        <w:autoSpaceDE w:val="0"/>
        <w:autoSpaceDN w:val="0"/>
        <w:adjustRightInd w:val="0"/>
        <w:spacing w:line="340" w:lineRule="exact"/>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（１）当該従業員に個別に育児休業に関する制度等（育児休業、出生時育児休業、パパ・ママ育休</w:t>
      </w:r>
    </w:p>
    <w:p w14:paraId="663B4BC7" w14:textId="4AA02B4A" w:rsidR="006A1CA9" w:rsidRPr="006A1CA9" w:rsidRDefault="006A1CA9" w:rsidP="006A1CA9">
      <w:pPr>
        <w:autoSpaceDE w:val="0"/>
        <w:autoSpaceDN w:val="0"/>
        <w:adjustRightInd w:val="0"/>
        <w:spacing w:line="340" w:lineRule="exact"/>
        <w:ind w:leftChars="100" w:left="210"/>
        <w:jc w:val="left"/>
        <w:rPr>
          <w:rFonts w:ascii="ＭＳ 明朝" w:hAnsi="ＭＳ 明朝" w:cs="ＭＳ 明朝"/>
          <w:color w:val="000000" w:themeColor="text1"/>
          <w:spacing w:val="-2"/>
          <w:sz w:val="22"/>
        </w:rPr>
      </w:pPr>
      <w:r w:rsidRPr="006A1CA9">
        <w:rPr>
          <w:rFonts w:ascii="ＭＳ 明朝" w:hAnsi="ＭＳ 明朝" w:cs="ＭＳ 明朝" w:hint="eastAsia"/>
          <w:color w:val="000000" w:themeColor="text1"/>
          <w:sz w:val="22"/>
        </w:rPr>
        <w:t>プラス、育児休業等の申出先、育児休業給付に関すること、休業期間中の社会保険料の取扱い、育児休業中及び休業後の待遇や労働条件など）又は介護休業に関する制度等（介護休業・介護両立支援制度等（介護休暇、介護のための所定外労働の制限、時間外労働の制限、深夜業の制限、短時間勤務等の措置）の内容、介護休業・介護両立支援制度等の申出先、介護休業給付に関すること、</w:t>
      </w:r>
      <w:r w:rsidRPr="006A1CA9">
        <w:rPr>
          <w:rFonts w:ascii="ＭＳ 明朝" w:hAnsi="ＭＳ 明朝" w:cs="ＭＳ 明朝" w:hint="eastAsia"/>
          <w:color w:val="000000" w:themeColor="text1"/>
          <w:spacing w:val="-2"/>
          <w:sz w:val="22"/>
        </w:rPr>
        <w:t>介護休業中及び休業後の待遇や労働条件など）の周知及び制度利用の意向確認を実施する。</w:t>
      </w:r>
    </w:p>
    <w:p w14:paraId="0BD6FA0C" w14:textId="77777777" w:rsidR="006A1CA9" w:rsidRPr="006A1CA9" w:rsidRDefault="006A1CA9" w:rsidP="006A1CA9">
      <w:pPr>
        <w:autoSpaceDE w:val="0"/>
        <w:autoSpaceDN w:val="0"/>
        <w:adjustRightInd w:val="0"/>
        <w:spacing w:line="340" w:lineRule="exact"/>
        <w:ind w:left="220" w:hangingChars="100" w:hanging="220"/>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２）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51434F49" w14:textId="77777777" w:rsidR="006A1CA9" w:rsidRPr="006A1CA9" w:rsidRDefault="006A1CA9" w:rsidP="006A1CA9">
      <w:pPr>
        <w:autoSpaceDE w:val="0"/>
        <w:autoSpaceDN w:val="0"/>
        <w:adjustRightInd w:val="0"/>
        <w:spacing w:line="340" w:lineRule="exact"/>
        <w:ind w:left="220" w:hangingChars="100" w:hanging="220"/>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２　会社は、労働者が40歳に達する日の属する年度又は40歳に達した日の翌日から１年以内に、介護休業・介護両立支援制度等の内容、介護休業・介護両立支援制度等の申出先、介護休業給付に関すること、介護保険制度の内容を情報提供する。</w:t>
      </w:r>
    </w:p>
    <w:p w14:paraId="61A5DC42" w14:textId="5D74AD4A" w:rsidR="00566456" w:rsidRDefault="006A1CA9" w:rsidP="006A1CA9">
      <w:pPr>
        <w:autoSpaceDE w:val="0"/>
        <w:autoSpaceDN w:val="0"/>
        <w:adjustRightInd w:val="0"/>
        <w:spacing w:line="340" w:lineRule="exact"/>
        <w:ind w:left="220" w:hangingChars="100" w:hanging="220"/>
        <w:jc w:val="left"/>
        <w:rPr>
          <w:rFonts w:ascii="ＭＳ 明朝" w:hAnsi="ＭＳ 明朝" w:cs="ＭＳ 明朝"/>
          <w:color w:val="000000" w:themeColor="text1"/>
          <w:sz w:val="22"/>
        </w:rPr>
      </w:pPr>
      <w:r w:rsidRPr="006A1CA9">
        <w:rPr>
          <w:rFonts w:ascii="ＭＳ 明朝" w:hAnsi="ＭＳ 明朝" w:cs="ＭＳ 明朝" w:hint="eastAsia"/>
          <w:color w:val="000000" w:themeColor="text1"/>
          <w:sz w:val="22"/>
        </w:rPr>
        <w:t>３　会社は、従業員に対して育児休業（出生時育児休業含む）及び介護休業・介護両立支援制度等に係る研修を実施する。</w:t>
      </w:r>
    </w:p>
    <w:p w14:paraId="09642857" w14:textId="77777777" w:rsidR="006A1CA9" w:rsidRPr="006A1CA9" w:rsidRDefault="006A1CA9"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3"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（復職後の勤務）</w:t>
      </w:r>
    </w:p>
    <w:p w14:paraId="61A5DC44"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8141AE" w:rsidRPr="00741DE1">
        <w:rPr>
          <w:rFonts w:ascii="ＭＳ 明朝" w:hAnsi="ＭＳ 明朝" w:cs="MS-Gothic" w:hint="eastAsia"/>
          <w:color w:val="000000" w:themeColor="text1"/>
          <w:kern w:val="0"/>
          <w:sz w:val="22"/>
        </w:rPr>
        <w:t>２５</w:t>
      </w:r>
      <w:r w:rsidRPr="00741DE1">
        <w:rPr>
          <w:rFonts w:ascii="ＭＳ 明朝" w:hAnsi="ＭＳ 明朝" w:cs="MS-Gothic" w:hint="eastAsia"/>
          <w:color w:val="000000" w:themeColor="text1"/>
          <w:kern w:val="0"/>
          <w:sz w:val="22"/>
        </w:rPr>
        <w:t>条</w:t>
      </w:r>
    </w:p>
    <w:p w14:paraId="61A5DC45" w14:textId="77777777" w:rsidR="00970701" w:rsidRPr="00741DE1" w:rsidRDefault="0005199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970701" w:rsidRPr="00741DE1">
        <w:rPr>
          <w:rFonts w:ascii="ＭＳ 明朝" w:hAnsi="ＭＳ 明朝" w:cs="MS-Gothic" w:hint="eastAsia"/>
          <w:color w:val="000000" w:themeColor="text1"/>
          <w:kern w:val="0"/>
          <w:sz w:val="22"/>
        </w:rPr>
        <w:t>育児・介護休業</w:t>
      </w:r>
      <w:r w:rsidR="007E5559">
        <w:rPr>
          <w:rFonts w:ascii="ＭＳ 明朝" w:hAnsi="ＭＳ 明朝" w:cs="MS-Gothic" w:hint="eastAsia"/>
          <w:color w:val="000000" w:themeColor="text1"/>
          <w:kern w:val="0"/>
          <w:sz w:val="22"/>
        </w:rPr>
        <w:t>、出生時育児休業</w:t>
      </w:r>
      <w:r w:rsidR="00970701" w:rsidRPr="00741DE1">
        <w:rPr>
          <w:rFonts w:ascii="ＭＳ 明朝" w:hAnsi="ＭＳ 明朝" w:cs="MS-Gothic" w:hint="eastAsia"/>
          <w:color w:val="000000" w:themeColor="text1"/>
          <w:kern w:val="0"/>
          <w:sz w:val="22"/>
        </w:rPr>
        <w:t>後の勤務は、原則として、休業直前の部署及び職務とする。</w:t>
      </w:r>
    </w:p>
    <w:p w14:paraId="61A5DC46" w14:textId="77777777" w:rsidR="00970701" w:rsidRPr="00741DE1" w:rsidRDefault="008141A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本条第１項</w:t>
      </w:r>
      <w:r w:rsidR="00970701" w:rsidRPr="00741DE1">
        <w:rPr>
          <w:rFonts w:ascii="ＭＳ 明朝" w:hAnsi="ＭＳ 明朝" w:cs="MS-Gothic" w:hint="eastAsia"/>
          <w:color w:val="000000" w:themeColor="text1"/>
          <w:kern w:val="0"/>
          <w:sz w:val="22"/>
        </w:rPr>
        <w:t>にかかわらず、本人の希望がある場合及び組織の変更等やむを得ない事情がある場合には、部署及び職務の変更を行うことがある。この場合は、育児休業</w:t>
      </w:r>
      <w:r w:rsidR="007E5559">
        <w:rPr>
          <w:rFonts w:ascii="ＭＳ 明朝" w:hAnsi="ＭＳ 明朝" w:cs="MS-Gothic" w:hint="eastAsia"/>
          <w:color w:val="000000" w:themeColor="text1"/>
          <w:kern w:val="0"/>
          <w:sz w:val="22"/>
        </w:rPr>
        <w:t>（出生時育児休業含む）</w:t>
      </w:r>
      <w:r w:rsidR="00970701" w:rsidRPr="00741DE1">
        <w:rPr>
          <w:rFonts w:ascii="ＭＳ 明朝" w:hAnsi="ＭＳ 明朝" w:cs="MS-Gothic" w:hint="eastAsia"/>
          <w:color w:val="000000" w:themeColor="text1"/>
          <w:kern w:val="0"/>
          <w:sz w:val="22"/>
        </w:rPr>
        <w:t>終了予定日の</w:t>
      </w:r>
      <w:r w:rsidR="00051991" w:rsidRPr="00741DE1">
        <w:rPr>
          <w:rFonts w:ascii="ＭＳ 明朝" w:hAnsi="ＭＳ 明朝" w:cs="MS-Gothic" w:hint="eastAsia"/>
          <w:color w:val="000000" w:themeColor="text1"/>
          <w:kern w:val="0"/>
          <w:sz w:val="22"/>
        </w:rPr>
        <w:t>１</w:t>
      </w:r>
      <w:r w:rsidR="00970701" w:rsidRPr="00741DE1">
        <w:rPr>
          <w:rFonts w:ascii="ＭＳ 明朝" w:hAnsi="ＭＳ 明朝" w:cs="MS-Gothic" w:hint="eastAsia"/>
          <w:color w:val="000000" w:themeColor="text1"/>
          <w:kern w:val="0"/>
          <w:sz w:val="22"/>
        </w:rPr>
        <w:t>か月前又は介護休業</w:t>
      </w:r>
      <w:r w:rsidR="00051991" w:rsidRPr="00741DE1">
        <w:rPr>
          <w:rFonts w:ascii="ＭＳ 明朝" w:hAnsi="ＭＳ 明朝" w:cs="MS-Gothic" w:hint="eastAsia"/>
          <w:color w:val="000000" w:themeColor="text1"/>
          <w:kern w:val="0"/>
          <w:sz w:val="22"/>
        </w:rPr>
        <w:t>終了予定日の２</w:t>
      </w:r>
      <w:r w:rsidR="00970701" w:rsidRPr="00741DE1">
        <w:rPr>
          <w:rFonts w:ascii="ＭＳ 明朝" w:hAnsi="ＭＳ 明朝" w:cs="MS-Gothic" w:hint="eastAsia"/>
          <w:color w:val="000000" w:themeColor="text1"/>
          <w:kern w:val="0"/>
          <w:sz w:val="22"/>
        </w:rPr>
        <w:t>週間前までに正式に決定し通知する。</w:t>
      </w:r>
    </w:p>
    <w:p w14:paraId="61A5DC47" w14:textId="77777777" w:rsidR="000E67A6" w:rsidRPr="007E5559" w:rsidRDefault="000E67A6"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8" w14:textId="77777777" w:rsidR="001D2EA2" w:rsidRPr="00741DE1" w:rsidRDefault="001D2EA2"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（育児目的休暇）</w:t>
      </w:r>
    </w:p>
    <w:p w14:paraId="61A5DC49" w14:textId="77777777" w:rsidR="001D2EA2" w:rsidRPr="00741DE1" w:rsidRDefault="008141AE"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第２６</w:t>
      </w:r>
      <w:r w:rsidR="001D2EA2" w:rsidRPr="00741DE1">
        <w:rPr>
          <w:rFonts w:ascii="ＭＳ 明朝" w:hAnsi="ＭＳ 明朝" w:cs="MS-Gothic" w:hint="eastAsia"/>
          <w:color w:val="000000" w:themeColor="text1"/>
          <w:kern w:val="0"/>
          <w:sz w:val="22"/>
        </w:rPr>
        <w:t>条</w:t>
      </w:r>
    </w:p>
    <w:p w14:paraId="61A5DC4A" w14:textId="77777777" w:rsidR="001D2EA2" w:rsidRPr="00741DE1" w:rsidRDefault="001D2EA2"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 xml:space="preserve">１　</w:t>
      </w:r>
      <w:r w:rsidR="00D0118E" w:rsidRPr="00741DE1">
        <w:rPr>
          <w:rFonts w:ascii="ＭＳ 明朝" w:hAnsi="ＭＳ 明朝" w:cs="MS-Gothic" w:hint="eastAsia"/>
          <w:color w:val="000000" w:themeColor="text1"/>
          <w:kern w:val="0"/>
          <w:sz w:val="22"/>
        </w:rPr>
        <w:t>小学校就学の始期に達するまでの子を養育する従業員（日雇従業員を除く）は、養育のために就業規則第〇条に規定する年次有給休暇とは別に、当該子が１人の場合は１年間につき〇日、２人以上の場合は１年間に〇日を限度として、育児目的休暇を取得することができる。この場合の１年間とは、４月１日から翌年３月３１日までの期間とする。</w:t>
      </w:r>
    </w:p>
    <w:p w14:paraId="61A5DC4B" w14:textId="77777777" w:rsidR="00D0118E" w:rsidRPr="00741DE1" w:rsidRDefault="00D0118E"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２　取得しようとする者は、原則として、育児目的休暇申出書を事前に人事部労務課に申し出るものとする。</w:t>
      </w:r>
    </w:p>
    <w:p w14:paraId="61A5DC4C" w14:textId="77777777" w:rsidR="00134130" w:rsidRPr="00741DE1" w:rsidRDefault="00134130" w:rsidP="00C47881">
      <w:pPr>
        <w:autoSpaceDE w:val="0"/>
        <w:autoSpaceDN w:val="0"/>
        <w:adjustRightInd w:val="0"/>
        <w:spacing w:line="340" w:lineRule="exact"/>
        <w:ind w:left="220" w:hangingChars="100" w:hanging="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３　育児目的休暇を取得した期間については、基本給その他の月毎に支払われる給与、賞与、定期昇給及び退職金の算定に当たっては、勤務したものとみなす。</w:t>
      </w:r>
    </w:p>
    <w:p w14:paraId="61A5DC4D" w14:textId="77777777" w:rsidR="008141AE" w:rsidRPr="00741DE1" w:rsidRDefault="008141AE"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4E"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（年次有給休暇）</w:t>
      </w:r>
    </w:p>
    <w:p w14:paraId="61A5DC4F"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0A1396" w:rsidRPr="00741DE1">
        <w:rPr>
          <w:rFonts w:ascii="ＭＳ 明朝" w:hAnsi="ＭＳ 明朝" w:cs="MS-Gothic" w:hint="eastAsia"/>
          <w:color w:val="000000" w:themeColor="text1"/>
          <w:kern w:val="0"/>
          <w:sz w:val="22"/>
        </w:rPr>
        <w:t>２７</w:t>
      </w:r>
      <w:r w:rsidRPr="00741DE1">
        <w:rPr>
          <w:rFonts w:ascii="ＭＳ 明朝" w:hAnsi="ＭＳ 明朝" w:cs="MS-Gothic" w:hint="eastAsia"/>
          <w:color w:val="000000" w:themeColor="text1"/>
          <w:kern w:val="0"/>
          <w:sz w:val="22"/>
        </w:rPr>
        <w:t>条</w:t>
      </w:r>
    </w:p>
    <w:p w14:paraId="61A5DC51" w14:textId="527D40B4" w:rsidR="000A1396" w:rsidRDefault="00970701" w:rsidP="00271E22">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年次有給休暇の権利発生のための出勤率の算定に当たっては、育児・介護休業</w:t>
      </w:r>
      <w:r w:rsidR="000A1396"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lastRenderedPageBreak/>
        <w:t>をした日並びに子</w:t>
      </w:r>
      <w:r w:rsidR="00051991" w:rsidRPr="00741DE1">
        <w:rPr>
          <w:rFonts w:ascii="ＭＳ 明朝" w:hAnsi="ＭＳ 明朝" w:cs="MS-Gothic" w:hint="eastAsia"/>
          <w:color w:val="000000" w:themeColor="text1"/>
          <w:kern w:val="0"/>
          <w:sz w:val="22"/>
        </w:rPr>
        <w:t>の</w:t>
      </w:r>
      <w:r w:rsidRPr="00741DE1">
        <w:rPr>
          <w:rFonts w:ascii="ＭＳ 明朝" w:hAnsi="ＭＳ 明朝" w:cs="MS-Gothic" w:hint="eastAsia"/>
          <w:color w:val="000000" w:themeColor="text1"/>
          <w:kern w:val="0"/>
          <w:sz w:val="22"/>
        </w:rPr>
        <w:t>看護</w:t>
      </w:r>
      <w:r w:rsidR="003E78D0">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休暇及び介護休暇を取得した日は出勤したものとみなす。</w:t>
      </w:r>
    </w:p>
    <w:p w14:paraId="51EC4602" w14:textId="77777777" w:rsidR="006A1CA9" w:rsidRPr="00741DE1" w:rsidRDefault="006A1CA9" w:rsidP="00271E22">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p>
    <w:p w14:paraId="61A5DC52"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（法令との関係）</w:t>
      </w:r>
    </w:p>
    <w:p w14:paraId="61A5DC53"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第</w:t>
      </w:r>
      <w:r w:rsidR="000A1396" w:rsidRPr="00741DE1">
        <w:rPr>
          <w:rFonts w:ascii="ＭＳ 明朝" w:hAnsi="ＭＳ 明朝" w:cs="MS-Gothic" w:hint="eastAsia"/>
          <w:color w:val="000000" w:themeColor="text1"/>
          <w:kern w:val="0"/>
          <w:sz w:val="22"/>
        </w:rPr>
        <w:t>２８</w:t>
      </w:r>
      <w:r w:rsidRPr="00741DE1">
        <w:rPr>
          <w:rFonts w:ascii="ＭＳ 明朝" w:hAnsi="ＭＳ 明朝" w:cs="MS-Gothic" w:hint="eastAsia"/>
          <w:color w:val="000000" w:themeColor="text1"/>
          <w:kern w:val="0"/>
          <w:sz w:val="22"/>
        </w:rPr>
        <w:t>条</w:t>
      </w:r>
    </w:p>
    <w:p w14:paraId="61A5DC54" w14:textId="5F9BFB78" w:rsidR="00497F8E" w:rsidRDefault="00970701" w:rsidP="007E5559">
      <w:pPr>
        <w:autoSpaceDE w:val="0"/>
        <w:autoSpaceDN w:val="0"/>
        <w:adjustRightInd w:val="0"/>
        <w:spacing w:line="340" w:lineRule="exact"/>
        <w:ind w:firstLineChars="100" w:firstLine="220"/>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育児・介護休業、</w:t>
      </w:r>
      <w:r w:rsidR="000A1396" w:rsidRPr="00741DE1">
        <w:rPr>
          <w:rFonts w:ascii="ＭＳ 明朝" w:hAnsi="ＭＳ 明朝" w:cs="MS-Gothic" w:hint="eastAsia"/>
          <w:color w:val="000000" w:themeColor="text1"/>
          <w:kern w:val="0"/>
          <w:sz w:val="22"/>
        </w:rPr>
        <w:t>出生時育児休業、</w:t>
      </w:r>
      <w:r w:rsidRPr="00741DE1">
        <w:rPr>
          <w:rFonts w:ascii="ＭＳ 明朝" w:hAnsi="ＭＳ 明朝" w:cs="MS-Gothic" w:hint="eastAsia"/>
          <w:color w:val="000000" w:themeColor="text1"/>
          <w:kern w:val="0"/>
          <w:sz w:val="22"/>
        </w:rPr>
        <w:t>子の看護</w:t>
      </w:r>
      <w:r w:rsidR="00E75F5B">
        <w:rPr>
          <w:rFonts w:ascii="ＭＳ 明朝" w:hAnsi="ＭＳ 明朝" w:cs="MS-Gothic" w:hint="eastAsia"/>
          <w:color w:val="000000" w:themeColor="text1"/>
          <w:kern w:val="0"/>
          <w:sz w:val="22"/>
        </w:rPr>
        <w:t>等</w:t>
      </w:r>
      <w:r w:rsidRPr="00741DE1">
        <w:rPr>
          <w:rFonts w:ascii="ＭＳ 明朝" w:hAnsi="ＭＳ 明朝" w:cs="MS-Gothic" w:hint="eastAsia"/>
          <w:color w:val="000000" w:themeColor="text1"/>
          <w:kern w:val="0"/>
          <w:sz w:val="22"/>
        </w:rPr>
        <w:t>休暇、介護休暇、育児</w:t>
      </w:r>
      <w:r w:rsidR="00490BAA" w:rsidRPr="00741DE1">
        <w:rPr>
          <w:rFonts w:ascii="ＭＳ 明朝" w:hAnsi="ＭＳ 明朝" w:cs="MS-Gothic" w:hint="eastAsia"/>
          <w:color w:val="000000" w:themeColor="text1"/>
          <w:kern w:val="0"/>
          <w:sz w:val="22"/>
        </w:rPr>
        <w:t>・介護</w:t>
      </w:r>
      <w:r w:rsidRPr="00741DE1">
        <w:rPr>
          <w:rFonts w:ascii="ＭＳ 明朝" w:hAnsi="ＭＳ 明朝" w:cs="MS-Gothic" w:hint="eastAsia"/>
          <w:color w:val="000000" w:themeColor="text1"/>
          <w:kern w:val="0"/>
          <w:sz w:val="22"/>
        </w:rPr>
        <w:t>のための所定外労働の</w:t>
      </w:r>
      <w:r w:rsidR="00734F89" w:rsidRPr="00741DE1">
        <w:rPr>
          <w:rFonts w:ascii="ＭＳ 明朝" w:hAnsi="ＭＳ 明朝" w:cs="MS-Gothic" w:hint="eastAsia"/>
          <w:color w:val="000000" w:themeColor="text1"/>
          <w:kern w:val="0"/>
          <w:sz w:val="22"/>
        </w:rPr>
        <w:t>制限</w:t>
      </w:r>
      <w:r w:rsidRPr="00741DE1">
        <w:rPr>
          <w:rFonts w:ascii="ＭＳ 明朝" w:hAnsi="ＭＳ 明朝" w:cs="MS-Gothic" w:hint="eastAsia"/>
          <w:color w:val="000000" w:themeColor="text1"/>
          <w:kern w:val="0"/>
          <w:sz w:val="22"/>
        </w:rPr>
        <w:t>、</w:t>
      </w:r>
      <w:r w:rsidRPr="00212399">
        <w:rPr>
          <w:rFonts w:ascii="ＭＳ 明朝" w:hAnsi="ＭＳ 明朝" w:cs="MS-Gothic" w:hint="eastAsia"/>
          <w:color w:val="000000" w:themeColor="text1"/>
          <w:spacing w:val="-2"/>
          <w:kern w:val="0"/>
          <w:sz w:val="22"/>
        </w:rPr>
        <w:t>育児・介護のため</w:t>
      </w:r>
      <w:r w:rsidR="00212399" w:rsidRPr="00212399">
        <w:rPr>
          <w:rFonts w:ascii="ＭＳ 明朝" w:hAnsi="ＭＳ 明朝" w:cs="MS-Gothic" w:hint="eastAsia"/>
          <w:color w:val="000000" w:themeColor="text1"/>
          <w:spacing w:val="-2"/>
          <w:kern w:val="0"/>
          <w:sz w:val="22"/>
        </w:rPr>
        <w:t>の時間外労働及び深夜業の制限並びに所定労働時間の短縮措置等に関して、</w:t>
      </w:r>
      <w:r w:rsidRPr="00741DE1">
        <w:rPr>
          <w:rFonts w:ascii="ＭＳ 明朝" w:hAnsi="ＭＳ 明朝" w:cs="MS-Gothic" w:hint="eastAsia"/>
          <w:color w:val="000000" w:themeColor="text1"/>
          <w:kern w:val="0"/>
          <w:sz w:val="22"/>
        </w:rPr>
        <w:t>この規則に定めのないことについては、育児・介護休業法その他の法令の定めるところによる。</w:t>
      </w:r>
    </w:p>
    <w:p w14:paraId="61A5DC55" w14:textId="77777777" w:rsidR="004E2E6C" w:rsidRDefault="004E2E6C" w:rsidP="00C47881">
      <w:pPr>
        <w:autoSpaceDE w:val="0"/>
        <w:autoSpaceDN w:val="0"/>
        <w:adjustRightInd w:val="0"/>
        <w:spacing w:line="340" w:lineRule="exact"/>
        <w:jc w:val="left"/>
        <w:rPr>
          <w:rFonts w:ascii="ＭＳ 明朝" w:hAnsi="ＭＳ 明朝" w:cs="MS-Gothic"/>
          <w:color w:val="000000" w:themeColor="text1"/>
          <w:kern w:val="0"/>
          <w:sz w:val="22"/>
        </w:rPr>
      </w:pPr>
    </w:p>
    <w:p w14:paraId="61A5DC56" w14:textId="77777777" w:rsidR="00970701" w:rsidRPr="00741DE1" w:rsidRDefault="00970701" w:rsidP="00C47881">
      <w:pPr>
        <w:autoSpaceDE w:val="0"/>
        <w:autoSpaceDN w:val="0"/>
        <w:adjustRightInd w:val="0"/>
        <w:spacing w:line="340" w:lineRule="exact"/>
        <w:jc w:val="lef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（附則）</w:t>
      </w:r>
    </w:p>
    <w:p w14:paraId="61A5DC57" w14:textId="77777777" w:rsidR="002D76FC" w:rsidRDefault="000A1396" w:rsidP="00C47881">
      <w:pPr>
        <w:spacing w:line="340" w:lineRule="exact"/>
        <w:rPr>
          <w:rFonts w:ascii="ＭＳ 明朝" w:hAnsi="ＭＳ 明朝" w:cs="MS-Gothic"/>
          <w:color w:val="000000" w:themeColor="text1"/>
          <w:kern w:val="0"/>
          <w:sz w:val="22"/>
        </w:rPr>
      </w:pPr>
      <w:r w:rsidRPr="00741DE1">
        <w:rPr>
          <w:rFonts w:ascii="ＭＳ 明朝" w:hAnsi="ＭＳ 明朝" w:cs="MS-Gothic" w:hint="eastAsia"/>
          <w:color w:val="000000" w:themeColor="text1"/>
          <w:kern w:val="0"/>
          <w:sz w:val="22"/>
        </w:rPr>
        <w:t>本規則は、令和</w:t>
      </w:r>
      <w:r w:rsidR="006E4FE9" w:rsidRPr="00741DE1">
        <w:rPr>
          <w:rFonts w:ascii="ＭＳ 明朝" w:hAnsi="ＭＳ 明朝" w:cs="MS-Gothic" w:hint="eastAsia"/>
          <w:color w:val="000000" w:themeColor="text1"/>
          <w:kern w:val="0"/>
          <w:sz w:val="22"/>
        </w:rPr>
        <w:t xml:space="preserve">    年   月   </w:t>
      </w:r>
      <w:r w:rsidR="00970701" w:rsidRPr="00741DE1">
        <w:rPr>
          <w:rFonts w:ascii="ＭＳ 明朝" w:hAnsi="ＭＳ 明朝" w:cs="MS-Gothic" w:hint="eastAsia"/>
          <w:color w:val="000000" w:themeColor="text1"/>
          <w:kern w:val="0"/>
          <w:sz w:val="22"/>
        </w:rPr>
        <w:t>日から適用する。</w:t>
      </w:r>
    </w:p>
    <w:p w14:paraId="61A5DC58" w14:textId="77777777" w:rsidR="00497F8E" w:rsidRPr="001B6D55" w:rsidRDefault="00497F8E" w:rsidP="00C47881">
      <w:pPr>
        <w:spacing w:line="340" w:lineRule="exact"/>
        <w:rPr>
          <w:rFonts w:ascii="ＭＳ 明朝" w:hAnsi="ＭＳ 明朝" w:cs="MS-Gothic"/>
          <w:color w:val="000000" w:themeColor="text1"/>
          <w:kern w:val="0"/>
          <w:sz w:val="22"/>
        </w:rPr>
      </w:pPr>
    </w:p>
    <w:sectPr w:rsidR="00497F8E" w:rsidRPr="001B6D55" w:rsidSect="009F5BA9">
      <w:footerReference w:type="default" r:id="rId11"/>
      <w:pgSz w:w="11906" w:h="16838"/>
      <w:pgMar w:top="1021" w:right="1077" w:bottom="794"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BD7F" w14:textId="77777777" w:rsidR="00E31C96" w:rsidRDefault="00E31C96" w:rsidP="00EC5DEC">
      <w:r>
        <w:separator/>
      </w:r>
    </w:p>
  </w:endnote>
  <w:endnote w:type="continuationSeparator" w:id="0">
    <w:p w14:paraId="30E3C387" w14:textId="77777777" w:rsidR="00E31C96" w:rsidRDefault="00E31C96" w:rsidP="00EC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C5D" w14:textId="77777777" w:rsidR="004D77D0" w:rsidRDefault="004D77D0" w:rsidP="00B446E6">
    <w:pPr>
      <w:pStyle w:val="a5"/>
      <w:jc w:val="center"/>
    </w:pPr>
    <w:r>
      <w:rPr>
        <w:rStyle w:val="a9"/>
      </w:rPr>
      <w:fldChar w:fldCharType="begin"/>
    </w:r>
    <w:r>
      <w:rPr>
        <w:rStyle w:val="a9"/>
      </w:rPr>
      <w:instrText xml:space="preserve"> PAGE </w:instrText>
    </w:r>
    <w:r>
      <w:rPr>
        <w:rStyle w:val="a9"/>
      </w:rPr>
      <w:fldChar w:fldCharType="separate"/>
    </w:r>
    <w:r w:rsidR="00890490">
      <w:rPr>
        <w:rStyle w:val="a9"/>
        <w:noProof/>
      </w:rPr>
      <w:t>15</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F790" w14:textId="77777777" w:rsidR="00E31C96" w:rsidRDefault="00E31C96" w:rsidP="00EC5DEC">
      <w:r>
        <w:separator/>
      </w:r>
    </w:p>
  </w:footnote>
  <w:footnote w:type="continuationSeparator" w:id="0">
    <w:p w14:paraId="6F769420" w14:textId="77777777" w:rsidR="00E31C96" w:rsidRDefault="00E31C96" w:rsidP="00EC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0073"/>
    <w:multiLevelType w:val="hybridMultilevel"/>
    <w:tmpl w:val="CD04A896"/>
    <w:lvl w:ilvl="0" w:tplc="C6AA22C2">
      <w:numFmt w:val="bullet"/>
      <w:lvlText w:val="※"/>
      <w:lvlJc w:val="left"/>
      <w:pPr>
        <w:ind w:left="360" w:hanging="360"/>
      </w:pPr>
      <w:rPr>
        <w:rFonts w:ascii="ＭＳ ゴシック" w:eastAsia="ＭＳ ゴシック" w:hAnsi="ＭＳ ゴシック"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F87887"/>
    <w:multiLevelType w:val="hybridMultilevel"/>
    <w:tmpl w:val="43381B10"/>
    <w:lvl w:ilvl="0" w:tplc="2D02E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074B8"/>
    <w:multiLevelType w:val="hybridMultilevel"/>
    <w:tmpl w:val="01BAA2A2"/>
    <w:lvl w:ilvl="0" w:tplc="92704D06">
      <w:start w:val="1"/>
      <w:numFmt w:val="decimalEnclosedCircle"/>
      <w:lvlText w:val="%1"/>
      <w:lvlJc w:val="left"/>
      <w:pPr>
        <w:ind w:left="461" w:hanging="360"/>
      </w:pPr>
      <w:rPr>
        <w:rFonts w:ascii="ＭＳ ゴシック" w:eastAsia="ＭＳ ゴシック" w:hAnsi="ＭＳ ゴシック" w:hint="default"/>
        <w:color w:val="FF0000"/>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73066B83"/>
    <w:multiLevelType w:val="hybridMultilevel"/>
    <w:tmpl w:val="1526D842"/>
    <w:lvl w:ilvl="0" w:tplc="E436760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6348C2"/>
    <w:multiLevelType w:val="hybridMultilevel"/>
    <w:tmpl w:val="87FC389A"/>
    <w:lvl w:ilvl="0" w:tplc="069497D6">
      <w:start w:val="4"/>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EE2969"/>
    <w:multiLevelType w:val="hybridMultilevel"/>
    <w:tmpl w:val="719AAB66"/>
    <w:lvl w:ilvl="0" w:tplc="CC346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049750">
    <w:abstractNumId w:val="1"/>
  </w:num>
  <w:num w:numId="2" w16cid:durableId="1013533715">
    <w:abstractNumId w:val="5"/>
  </w:num>
  <w:num w:numId="3" w16cid:durableId="364016081">
    <w:abstractNumId w:val="2"/>
  </w:num>
  <w:num w:numId="4" w16cid:durableId="481510394">
    <w:abstractNumId w:val="4"/>
  </w:num>
  <w:num w:numId="5" w16cid:durableId="693699319">
    <w:abstractNumId w:val="3"/>
  </w:num>
  <w:num w:numId="6" w16cid:durableId="49056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C"/>
    <w:rsid w:val="0000018A"/>
    <w:rsid w:val="000327E6"/>
    <w:rsid w:val="00040BC2"/>
    <w:rsid w:val="00046B35"/>
    <w:rsid w:val="00051991"/>
    <w:rsid w:val="00054DC5"/>
    <w:rsid w:val="00067E9A"/>
    <w:rsid w:val="000773A3"/>
    <w:rsid w:val="000973B5"/>
    <w:rsid w:val="000A1396"/>
    <w:rsid w:val="000A33CA"/>
    <w:rsid w:val="000B4576"/>
    <w:rsid w:val="000C2E19"/>
    <w:rsid w:val="000E67A6"/>
    <w:rsid w:val="000F74DD"/>
    <w:rsid w:val="00101AF3"/>
    <w:rsid w:val="001034AC"/>
    <w:rsid w:val="00115925"/>
    <w:rsid w:val="00134130"/>
    <w:rsid w:val="00141908"/>
    <w:rsid w:val="00141BDE"/>
    <w:rsid w:val="00143245"/>
    <w:rsid w:val="00146C21"/>
    <w:rsid w:val="00152A51"/>
    <w:rsid w:val="00157533"/>
    <w:rsid w:val="0016479A"/>
    <w:rsid w:val="0016682E"/>
    <w:rsid w:val="001734A8"/>
    <w:rsid w:val="001845B7"/>
    <w:rsid w:val="001A48EB"/>
    <w:rsid w:val="001B6D55"/>
    <w:rsid w:val="001C042E"/>
    <w:rsid w:val="001C4D21"/>
    <w:rsid w:val="001D2EA2"/>
    <w:rsid w:val="001D4351"/>
    <w:rsid w:val="001E36BB"/>
    <w:rsid w:val="001E7551"/>
    <w:rsid w:val="001F1EA3"/>
    <w:rsid w:val="0020296F"/>
    <w:rsid w:val="00212399"/>
    <w:rsid w:val="002148B4"/>
    <w:rsid w:val="00256B86"/>
    <w:rsid w:val="00271E22"/>
    <w:rsid w:val="00273AE1"/>
    <w:rsid w:val="00280681"/>
    <w:rsid w:val="002B4267"/>
    <w:rsid w:val="002B4EFA"/>
    <w:rsid w:val="002C6535"/>
    <w:rsid w:val="002C7B32"/>
    <w:rsid w:val="002D203B"/>
    <w:rsid w:val="002D76FC"/>
    <w:rsid w:val="002F5433"/>
    <w:rsid w:val="00323BB7"/>
    <w:rsid w:val="00330162"/>
    <w:rsid w:val="00343B2C"/>
    <w:rsid w:val="00354CF9"/>
    <w:rsid w:val="00374232"/>
    <w:rsid w:val="003B3B05"/>
    <w:rsid w:val="003E2FF8"/>
    <w:rsid w:val="003E3700"/>
    <w:rsid w:val="003E78D0"/>
    <w:rsid w:val="003F0AF4"/>
    <w:rsid w:val="003F4366"/>
    <w:rsid w:val="0042526A"/>
    <w:rsid w:val="00426251"/>
    <w:rsid w:val="004455EA"/>
    <w:rsid w:val="00452CDE"/>
    <w:rsid w:val="00457F3E"/>
    <w:rsid w:val="00482DB0"/>
    <w:rsid w:val="00483A10"/>
    <w:rsid w:val="00490BAA"/>
    <w:rsid w:val="00493A02"/>
    <w:rsid w:val="00497F8E"/>
    <w:rsid w:val="004A1BAF"/>
    <w:rsid w:val="004B0078"/>
    <w:rsid w:val="004B44B7"/>
    <w:rsid w:val="004B6F79"/>
    <w:rsid w:val="004D77D0"/>
    <w:rsid w:val="004E2E6C"/>
    <w:rsid w:val="004E4B12"/>
    <w:rsid w:val="004F1825"/>
    <w:rsid w:val="004F2420"/>
    <w:rsid w:val="004F2AFE"/>
    <w:rsid w:val="00505650"/>
    <w:rsid w:val="00552A20"/>
    <w:rsid w:val="00562897"/>
    <w:rsid w:val="00566456"/>
    <w:rsid w:val="005667F1"/>
    <w:rsid w:val="005C4E33"/>
    <w:rsid w:val="005D620A"/>
    <w:rsid w:val="005D6564"/>
    <w:rsid w:val="005F43FD"/>
    <w:rsid w:val="00636670"/>
    <w:rsid w:val="00652B36"/>
    <w:rsid w:val="006579B0"/>
    <w:rsid w:val="006638E0"/>
    <w:rsid w:val="0068262B"/>
    <w:rsid w:val="00694C9A"/>
    <w:rsid w:val="006A1CA9"/>
    <w:rsid w:val="006A1D02"/>
    <w:rsid w:val="006A2A43"/>
    <w:rsid w:val="006D4FDE"/>
    <w:rsid w:val="006D6152"/>
    <w:rsid w:val="006E4FE9"/>
    <w:rsid w:val="006E61D6"/>
    <w:rsid w:val="006F00DB"/>
    <w:rsid w:val="00700FDE"/>
    <w:rsid w:val="0072130F"/>
    <w:rsid w:val="00721E12"/>
    <w:rsid w:val="00730345"/>
    <w:rsid w:val="00734A35"/>
    <w:rsid w:val="00734F89"/>
    <w:rsid w:val="00741DE1"/>
    <w:rsid w:val="00743A44"/>
    <w:rsid w:val="00764548"/>
    <w:rsid w:val="007670B7"/>
    <w:rsid w:val="0077110B"/>
    <w:rsid w:val="00795FC7"/>
    <w:rsid w:val="007A3032"/>
    <w:rsid w:val="007B041F"/>
    <w:rsid w:val="007E52EE"/>
    <w:rsid w:val="007E5559"/>
    <w:rsid w:val="007E7342"/>
    <w:rsid w:val="007F5972"/>
    <w:rsid w:val="008141AE"/>
    <w:rsid w:val="008361D2"/>
    <w:rsid w:val="00853930"/>
    <w:rsid w:val="00890490"/>
    <w:rsid w:val="0089584B"/>
    <w:rsid w:val="008A3B7C"/>
    <w:rsid w:val="008A4324"/>
    <w:rsid w:val="008A6EDE"/>
    <w:rsid w:val="008B3795"/>
    <w:rsid w:val="008B6487"/>
    <w:rsid w:val="008C627B"/>
    <w:rsid w:val="008D18BC"/>
    <w:rsid w:val="008E1844"/>
    <w:rsid w:val="00902F25"/>
    <w:rsid w:val="009060EF"/>
    <w:rsid w:val="00930561"/>
    <w:rsid w:val="00933D05"/>
    <w:rsid w:val="00970701"/>
    <w:rsid w:val="00970726"/>
    <w:rsid w:val="00974BF5"/>
    <w:rsid w:val="0099031D"/>
    <w:rsid w:val="009C4D4A"/>
    <w:rsid w:val="009D43BE"/>
    <w:rsid w:val="009E2A88"/>
    <w:rsid w:val="009F5BA9"/>
    <w:rsid w:val="00A023E2"/>
    <w:rsid w:val="00A27C85"/>
    <w:rsid w:val="00A55E46"/>
    <w:rsid w:val="00A973E8"/>
    <w:rsid w:val="00AA78A8"/>
    <w:rsid w:val="00AB224E"/>
    <w:rsid w:val="00AB430F"/>
    <w:rsid w:val="00AD1A77"/>
    <w:rsid w:val="00AD577C"/>
    <w:rsid w:val="00AF1B0D"/>
    <w:rsid w:val="00B01CA3"/>
    <w:rsid w:val="00B24E06"/>
    <w:rsid w:val="00B24EA8"/>
    <w:rsid w:val="00B360B9"/>
    <w:rsid w:val="00B446E6"/>
    <w:rsid w:val="00B47D30"/>
    <w:rsid w:val="00B6312A"/>
    <w:rsid w:val="00B81142"/>
    <w:rsid w:val="00B8769A"/>
    <w:rsid w:val="00BA069A"/>
    <w:rsid w:val="00BC5FE6"/>
    <w:rsid w:val="00BE1D4E"/>
    <w:rsid w:val="00BE2532"/>
    <w:rsid w:val="00BF17C6"/>
    <w:rsid w:val="00BF294D"/>
    <w:rsid w:val="00BF79EC"/>
    <w:rsid w:val="00C050CB"/>
    <w:rsid w:val="00C26771"/>
    <w:rsid w:val="00C31921"/>
    <w:rsid w:val="00C404C5"/>
    <w:rsid w:val="00C47881"/>
    <w:rsid w:val="00C47B84"/>
    <w:rsid w:val="00C61E3E"/>
    <w:rsid w:val="00C82F6A"/>
    <w:rsid w:val="00C847D7"/>
    <w:rsid w:val="00C8721F"/>
    <w:rsid w:val="00C907DD"/>
    <w:rsid w:val="00C929D2"/>
    <w:rsid w:val="00CD5485"/>
    <w:rsid w:val="00D0118E"/>
    <w:rsid w:val="00D12DF6"/>
    <w:rsid w:val="00D263A1"/>
    <w:rsid w:val="00D47105"/>
    <w:rsid w:val="00D50DA8"/>
    <w:rsid w:val="00D73103"/>
    <w:rsid w:val="00D83A61"/>
    <w:rsid w:val="00D8440F"/>
    <w:rsid w:val="00DB2328"/>
    <w:rsid w:val="00DB245E"/>
    <w:rsid w:val="00DD6440"/>
    <w:rsid w:val="00DF43FC"/>
    <w:rsid w:val="00E021EC"/>
    <w:rsid w:val="00E20C31"/>
    <w:rsid w:val="00E31C96"/>
    <w:rsid w:val="00E428C7"/>
    <w:rsid w:val="00E61021"/>
    <w:rsid w:val="00E6437A"/>
    <w:rsid w:val="00E75F5B"/>
    <w:rsid w:val="00E80719"/>
    <w:rsid w:val="00E92DC6"/>
    <w:rsid w:val="00EA1E87"/>
    <w:rsid w:val="00EA253E"/>
    <w:rsid w:val="00EA3D92"/>
    <w:rsid w:val="00EC5DEC"/>
    <w:rsid w:val="00ED00C9"/>
    <w:rsid w:val="00EF1A9A"/>
    <w:rsid w:val="00EF1F22"/>
    <w:rsid w:val="00EF39AF"/>
    <w:rsid w:val="00EF599B"/>
    <w:rsid w:val="00F044BC"/>
    <w:rsid w:val="00F1566F"/>
    <w:rsid w:val="00F17F30"/>
    <w:rsid w:val="00F31D63"/>
    <w:rsid w:val="00F54D12"/>
    <w:rsid w:val="00F6501D"/>
    <w:rsid w:val="00F8562C"/>
    <w:rsid w:val="00F92EFA"/>
    <w:rsid w:val="00FA06C1"/>
    <w:rsid w:val="00FB06E4"/>
    <w:rsid w:val="00FD5B00"/>
    <w:rsid w:val="00FD6616"/>
    <w:rsid w:val="00FE4EAD"/>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5DAB6"/>
  <w15:chartTrackingRefBased/>
  <w15:docId w15:val="{4D5B4595-57B6-4D1B-A3F2-61369254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2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EC"/>
    <w:pPr>
      <w:tabs>
        <w:tab w:val="center" w:pos="4252"/>
        <w:tab w:val="right" w:pos="8504"/>
      </w:tabs>
      <w:snapToGrid w:val="0"/>
    </w:pPr>
  </w:style>
  <w:style w:type="character" w:customStyle="1" w:styleId="a4">
    <w:name w:val="ヘッダー (文字)"/>
    <w:basedOn w:val="a0"/>
    <w:link w:val="a3"/>
    <w:uiPriority w:val="99"/>
    <w:rsid w:val="00EC5DEC"/>
  </w:style>
  <w:style w:type="paragraph" w:styleId="a5">
    <w:name w:val="footer"/>
    <w:basedOn w:val="a"/>
    <w:link w:val="a6"/>
    <w:uiPriority w:val="99"/>
    <w:unhideWhenUsed/>
    <w:rsid w:val="00EC5DEC"/>
    <w:pPr>
      <w:tabs>
        <w:tab w:val="center" w:pos="4252"/>
        <w:tab w:val="right" w:pos="8504"/>
      </w:tabs>
      <w:snapToGrid w:val="0"/>
    </w:pPr>
  </w:style>
  <w:style w:type="character" w:customStyle="1" w:styleId="a6">
    <w:name w:val="フッター (文字)"/>
    <w:basedOn w:val="a0"/>
    <w:link w:val="a5"/>
    <w:uiPriority w:val="99"/>
    <w:rsid w:val="00EC5DEC"/>
  </w:style>
  <w:style w:type="paragraph" w:styleId="a7">
    <w:name w:val="Balloon Text"/>
    <w:basedOn w:val="a"/>
    <w:link w:val="a8"/>
    <w:uiPriority w:val="99"/>
    <w:semiHidden/>
    <w:unhideWhenUsed/>
    <w:rsid w:val="002D76FC"/>
    <w:rPr>
      <w:rFonts w:ascii="Arial" w:eastAsia="ＭＳ ゴシック" w:hAnsi="Arial"/>
      <w:sz w:val="18"/>
      <w:szCs w:val="18"/>
    </w:rPr>
  </w:style>
  <w:style w:type="character" w:customStyle="1" w:styleId="a8">
    <w:name w:val="吹き出し (文字)"/>
    <w:link w:val="a7"/>
    <w:uiPriority w:val="99"/>
    <w:semiHidden/>
    <w:rsid w:val="002D76FC"/>
    <w:rPr>
      <w:rFonts w:ascii="Arial" w:eastAsia="ＭＳ ゴシック" w:hAnsi="Arial" w:cs="Times New Roman"/>
      <w:sz w:val="18"/>
      <w:szCs w:val="18"/>
    </w:rPr>
  </w:style>
  <w:style w:type="character" w:styleId="a9">
    <w:name w:val="page number"/>
    <w:basedOn w:val="a0"/>
    <w:rsid w:val="00B446E6"/>
  </w:style>
  <w:style w:type="paragraph" w:styleId="aa">
    <w:name w:val="List Paragraph"/>
    <w:basedOn w:val="a"/>
    <w:uiPriority w:val="34"/>
    <w:qFormat/>
    <w:rsid w:val="00146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b6cf3-3c62-4ab7-afb7-3a32d5e8debc">
      <Terms xmlns="http://schemas.microsoft.com/office/infopath/2007/PartnerControls"/>
    </lcf76f155ced4ddcb4097134ff3c332f>
    <Owner xmlns="338b6cf3-3c62-4ab7-afb7-3a32d5e8debc">
      <UserInfo>
        <DisplayName/>
        <AccountId xsi:nil="true"/>
        <AccountType/>
      </UserInfo>
    </Owner>
    <TaxCatchAll xmlns="5d97817f-4418-4126-80a6-5cc4da4a022f" xsi:nil="true"/>
    <_Flow_SignoffStatus xmlns="338b6cf3-3c62-4ab7-afb7-3a32d5e8de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C46907DBB8D90418BE116801C56797E" ma:contentTypeVersion="15" ma:contentTypeDescription="新しいドキュメントを作成します。" ma:contentTypeScope="" ma:versionID="08a133e7cf82665ffb49d8c9beb7f408">
  <xsd:schema xmlns:xsd="http://www.w3.org/2001/XMLSchema" xmlns:xs="http://www.w3.org/2001/XMLSchema" xmlns:p="http://schemas.microsoft.com/office/2006/metadata/properties" xmlns:ns2="338b6cf3-3c62-4ab7-afb7-3a32d5e8debc" xmlns:ns3="5d97817f-4418-4126-80a6-5cc4da4a022f" targetNamespace="http://schemas.microsoft.com/office/2006/metadata/properties" ma:root="true" ma:fieldsID="2d5fbfa4f863000730a9d8db7ee603bd" ns2:_="" ns3:_="">
    <xsd:import namespace="338b6cf3-3c62-4ab7-afb7-3a32d5e8deb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6cf3-3c62-4ab7-afb7-3a32d5e8deb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d85ce7-5216-49ac-beb0-f147aa1c888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71A66-4679-488C-9CBF-2E599B0C372B}">
  <ds:schemaRefs>
    <ds:schemaRef ds:uri="http://schemas.openxmlformats.org/officeDocument/2006/bibliography"/>
  </ds:schemaRefs>
</ds:datastoreItem>
</file>

<file path=customXml/itemProps2.xml><?xml version="1.0" encoding="utf-8"?>
<ds:datastoreItem xmlns:ds="http://schemas.openxmlformats.org/officeDocument/2006/customXml" ds:itemID="{DCD81954-9BEC-4DE3-BB01-E043FE3B4F2E}">
  <ds:schemaRefs>
    <ds:schemaRef ds:uri="http://schemas.microsoft.com/sharepoint/v3/contenttype/forms"/>
  </ds:schemaRefs>
</ds:datastoreItem>
</file>

<file path=customXml/itemProps3.xml><?xml version="1.0" encoding="utf-8"?>
<ds:datastoreItem xmlns:ds="http://schemas.openxmlformats.org/officeDocument/2006/customXml" ds:itemID="{BC93C360-EE9A-468F-BB28-DD70B2FFA096}">
  <ds:schemaRefs>
    <ds:schemaRef ds:uri="http://schemas.microsoft.com/office/2006/metadata/properties"/>
    <ds:schemaRef ds:uri="http://schemas.microsoft.com/office/infopath/2007/PartnerControls"/>
    <ds:schemaRef ds:uri="338b6cf3-3c62-4ab7-afb7-3a32d5e8debc"/>
    <ds:schemaRef ds:uri="5d97817f-4418-4126-80a6-5cc4da4a022f"/>
  </ds:schemaRefs>
</ds:datastoreItem>
</file>

<file path=customXml/itemProps4.xml><?xml version="1.0" encoding="utf-8"?>
<ds:datastoreItem xmlns:ds="http://schemas.openxmlformats.org/officeDocument/2006/customXml" ds:itemID="{9C24263F-F0FA-491D-AEC0-626E37EE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6cf3-3c62-4ab7-afb7-3a32d5e8debc"/>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2742</Words>
  <Characters>15635</Characters>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育児・介護休業等に関する規則</vt:lpstr>
      <vt:lpstr>育児・介護休業等に関する規則</vt:lpstr>
    </vt:vector>
  </TitlesOfParts>
  <LinksUpToDate>false</LinksUpToDate>
  <CharactersWithSpaces>18341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0x0101005C46907DBB8D90418BE116801C56797E</vt:lpwstr>
  </property>
  <property fmtid="{D5CDD505-2E9C-101B-9397-08002B2CF9AE}" pid="3" name="MediaServiceImageTags">
    <vt:lpwstr/>
  </property>
</Properties>
</file>