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0452" w14:textId="700C2526" w:rsidR="00B927B8" w:rsidRPr="00E37257" w:rsidRDefault="00840B28" w:rsidP="002B172F">
      <w:pPr>
        <w:spacing w:line="220" w:lineRule="atLeast"/>
        <w:jc w:val="right"/>
        <w:rPr>
          <w:rFonts w:asciiTheme="majorEastAsia" w:eastAsiaTheme="majorEastAsia" w:hAnsiTheme="majorEastAsia"/>
        </w:rPr>
      </w:pPr>
      <w:r>
        <w:rPr>
          <w:rFonts w:asciiTheme="majorEastAsia" w:eastAsiaTheme="majorEastAsia" w:hAnsiTheme="majorEastAsia" w:hint="eastAsia"/>
        </w:rPr>
        <w:t xml:space="preserve">令和　　年　　月　　</w:t>
      </w:r>
      <w:r w:rsidR="00D4000D" w:rsidRPr="00E37257">
        <w:rPr>
          <w:rFonts w:asciiTheme="majorEastAsia" w:eastAsiaTheme="majorEastAsia" w:hAnsiTheme="majorEastAsia" w:hint="eastAsia"/>
        </w:rPr>
        <w:t>日</w:t>
      </w:r>
    </w:p>
    <w:p w14:paraId="5F8F8079" w14:textId="77777777" w:rsidR="00D4000D" w:rsidRPr="00E37257" w:rsidRDefault="00D4000D" w:rsidP="002B172F">
      <w:pPr>
        <w:spacing w:line="220" w:lineRule="atLeast"/>
        <w:jc w:val="center"/>
        <w:rPr>
          <w:rFonts w:asciiTheme="majorEastAsia" w:eastAsiaTheme="majorEastAsia" w:hAnsiTheme="majorEastAsia"/>
          <w:b/>
          <w:sz w:val="28"/>
        </w:rPr>
      </w:pPr>
      <w:r w:rsidRPr="00E37257">
        <w:rPr>
          <w:rFonts w:asciiTheme="majorEastAsia" w:eastAsiaTheme="majorEastAsia" w:hAnsiTheme="majorEastAsia" w:hint="eastAsia"/>
          <w:b/>
          <w:sz w:val="28"/>
        </w:rPr>
        <w:t>ハラスメントは許しません！！</w:t>
      </w:r>
    </w:p>
    <w:p w14:paraId="1F409520" w14:textId="77167AA8" w:rsidR="00840B28" w:rsidRDefault="00840B28" w:rsidP="002B172F">
      <w:pPr>
        <w:spacing w:line="220" w:lineRule="atLeast"/>
        <w:jc w:val="right"/>
        <w:rPr>
          <w:rFonts w:asciiTheme="majorEastAsia" w:eastAsiaTheme="majorEastAsia" w:hAnsiTheme="majorEastAsia"/>
        </w:rPr>
      </w:pPr>
      <w:r>
        <w:rPr>
          <w:rFonts w:asciiTheme="majorEastAsia" w:eastAsiaTheme="majorEastAsia" w:hAnsiTheme="majorEastAsia" w:hint="eastAsia"/>
        </w:rPr>
        <w:t>株式会社</w:t>
      </w:r>
      <w:r w:rsidR="005C0B92">
        <w:rPr>
          <w:rFonts w:asciiTheme="majorEastAsia" w:eastAsiaTheme="majorEastAsia" w:hAnsiTheme="majorEastAsia" w:hint="eastAsia"/>
        </w:rPr>
        <w:t>〇〇〇〇〇</w:t>
      </w:r>
    </w:p>
    <w:p w14:paraId="0BA5A713" w14:textId="0E1529C9" w:rsidR="00D4000D" w:rsidRDefault="00840B28" w:rsidP="002B172F">
      <w:pPr>
        <w:spacing w:line="220" w:lineRule="atLeast"/>
        <w:jc w:val="right"/>
        <w:rPr>
          <w:rFonts w:asciiTheme="majorEastAsia" w:eastAsiaTheme="majorEastAsia" w:hAnsiTheme="majorEastAsia"/>
        </w:rPr>
      </w:pPr>
      <w:r>
        <w:rPr>
          <w:rFonts w:asciiTheme="majorEastAsia" w:eastAsiaTheme="majorEastAsia" w:hAnsiTheme="majorEastAsia" w:hint="eastAsia"/>
        </w:rPr>
        <w:t>代表取締役</w:t>
      </w:r>
      <w:r w:rsidR="005C0B92">
        <w:rPr>
          <w:rFonts w:asciiTheme="majorEastAsia" w:eastAsiaTheme="majorEastAsia" w:hAnsiTheme="majorEastAsia" w:hint="eastAsia"/>
        </w:rPr>
        <w:t>△△△△</w:t>
      </w:r>
    </w:p>
    <w:p w14:paraId="6D072B16" w14:textId="77777777" w:rsidR="00E37257" w:rsidRPr="00E37257" w:rsidRDefault="00E37257" w:rsidP="002B172F">
      <w:pPr>
        <w:spacing w:line="220" w:lineRule="atLeast"/>
        <w:jc w:val="right"/>
        <w:rPr>
          <w:rFonts w:asciiTheme="majorEastAsia" w:eastAsiaTheme="majorEastAsia" w:hAnsiTheme="majorEastAsia"/>
        </w:rPr>
      </w:pPr>
    </w:p>
    <w:p w14:paraId="470CEB1F" w14:textId="77777777" w:rsidR="002B172F"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１</w:t>
      </w:r>
      <w:r w:rsidR="002E7614"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55A4CF1D" w14:textId="77777777" w:rsidR="000C2568" w:rsidRPr="00E37257" w:rsidRDefault="000C2568"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14:paraId="2EAA76FC" w14:textId="77777777" w:rsidR="002B172F"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２　</w:t>
      </w:r>
      <w:r w:rsidR="002E7614" w:rsidRPr="00E37257">
        <w:rPr>
          <w:rFonts w:asciiTheme="majorEastAsia" w:eastAsiaTheme="majorEastAsia" w:hAnsiTheme="majorEastAsia" w:cs="UDShinGoPro-Light" w:hint="eastAsia"/>
          <w:color w:val="231815"/>
          <w:kern w:val="0"/>
          <w:szCs w:val="21"/>
        </w:rPr>
        <w:t>我が社は下記のハラスメント行為を許しません。</w:t>
      </w:r>
      <w:r w:rsidR="00840B28">
        <w:rPr>
          <w:rFonts w:asciiTheme="majorEastAsia" w:eastAsiaTheme="majorEastAsia" w:hAnsiTheme="majorEastAsia" w:cs="UDShinGoPro-Light" w:hint="eastAsia"/>
          <w:color w:val="231815"/>
          <w:kern w:val="0"/>
          <w:szCs w:val="21"/>
        </w:rPr>
        <w:t>また、我が社の従業員以外の者（就職活動中の学生や求職者、インターンシップを行っている者、取引先の従業員等）に対しても、これを行ってはなりません。</w:t>
      </w:r>
    </w:p>
    <w:p w14:paraId="5CA36727"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妊娠・出産・育児休業等に関するハラスメント　＞</w:t>
      </w:r>
    </w:p>
    <w:p w14:paraId="03B9398F"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①部下の妊娠・出産、育児･介護に関する制度や措置の利用等に関し、解雇その他不利益な取扱いを示唆する言動</w:t>
      </w:r>
    </w:p>
    <w:p w14:paraId="73E1D61F"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②部下又は同僚の妊娠・出産、育児･介護に関する制度や措置の利用を阻害する言動</w:t>
      </w:r>
    </w:p>
    <w:p w14:paraId="39E065CA"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③部下又は同僚が妊娠・出産、育児･介護に関する制度や措置を利用したことによる嫌がらせ等</w:t>
      </w:r>
    </w:p>
    <w:p w14:paraId="70ADBA0A"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④部下が妊娠・出産等したことにより、解雇その他の不利益な取扱いを示唆する言動</w:t>
      </w:r>
    </w:p>
    <w:p w14:paraId="53C712A9"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⑤部下又は同僚が妊娠・出産等したことに対する嫌がらせ等</w:t>
      </w:r>
    </w:p>
    <w:p w14:paraId="1723AF25" w14:textId="77777777" w:rsidR="000C2568" w:rsidRPr="00E37257" w:rsidRDefault="000C2568"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u w:val="single"/>
        </w:rPr>
      </w:pPr>
      <w:r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u w:val="single"/>
        </w:rPr>
        <w:t>＊妊娠、出産、育児休業・介護休業等</w:t>
      </w:r>
      <w:r w:rsidR="00840B28">
        <w:rPr>
          <w:rFonts w:asciiTheme="majorEastAsia" w:eastAsiaTheme="majorEastAsia" w:hAnsiTheme="majorEastAsia" w:cs="UDShinGoPro-Light" w:hint="eastAsia"/>
          <w:color w:val="231815"/>
          <w:kern w:val="0"/>
          <w:szCs w:val="21"/>
          <w:u w:val="single"/>
        </w:rPr>
        <w:t>（不妊治療を含む）</w:t>
      </w:r>
      <w:r w:rsidRPr="00E37257">
        <w:rPr>
          <w:rFonts w:asciiTheme="majorEastAsia" w:eastAsiaTheme="majorEastAsia" w:hAnsiTheme="majorEastAsia" w:cs="UDShinGoPro-Light" w:hint="eastAsia"/>
          <w:color w:val="231815"/>
          <w:kern w:val="0"/>
          <w:szCs w:val="21"/>
          <w:u w:val="single"/>
        </w:rPr>
        <w:t>に関する否定的な言動は、妊娠、出産、育児休業・介護休業等に関するハラスメントの発生の原因や背景になることがあります。</w:t>
      </w:r>
    </w:p>
    <w:p w14:paraId="4F02D86F" w14:textId="77777777" w:rsidR="005A7E89" w:rsidRPr="00E37257" w:rsidRDefault="005A7E89"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14:paraId="3B360ACB"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セクシュアルハラスメント　＞</w:t>
      </w:r>
    </w:p>
    <w:p w14:paraId="2348D9E0"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①性的及び身体上の事柄に関する不必要な質問・発言</w:t>
      </w:r>
    </w:p>
    <w:p w14:paraId="3CDB2ED5"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②わいせつ図画の閲覧、配付、掲示</w:t>
      </w:r>
    </w:p>
    <w:p w14:paraId="3FA06DA8"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③うわさの流布</w:t>
      </w:r>
    </w:p>
    <w:p w14:paraId="089B9C6D"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④不必要な身体への接触</w:t>
      </w:r>
    </w:p>
    <w:p w14:paraId="54CCC5A2"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⑤性的な言動により、他の従業員の就業意欲を低下せしめ、能力の発揮を阻害する行為</w:t>
      </w:r>
    </w:p>
    <w:p w14:paraId="4EC6AEFE"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⑥交際・性的関係の強要</w:t>
      </w:r>
    </w:p>
    <w:p w14:paraId="373429A1"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⑦性的な言動への抗議又は拒否等を行った従業員に対して、解雇、不当な人事考課、配置転換等の不利益を与える行為</w:t>
      </w:r>
    </w:p>
    <w:p w14:paraId="672DD9C8"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⑧その他、相手方及び他の従業員に不快感を与える性的な言動</w:t>
      </w:r>
    </w:p>
    <w:p w14:paraId="6508B4C1" w14:textId="77777777" w:rsidR="000C2568" w:rsidRPr="00E37257" w:rsidRDefault="000C2568"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u w:val="single"/>
        </w:rPr>
      </w:pPr>
      <w:r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u w:val="single"/>
        </w:rPr>
        <w:t>＊性別役割分担意識に基づく言動は、セクシュアルハラスメントの発生の原因や背景</w:t>
      </w:r>
      <w:r w:rsidR="005A7E89" w:rsidRPr="00E37257">
        <w:rPr>
          <w:rFonts w:asciiTheme="majorEastAsia" w:eastAsiaTheme="majorEastAsia" w:hAnsiTheme="majorEastAsia" w:cs="UDShinGoPro-Light" w:hint="eastAsia"/>
          <w:color w:val="231815"/>
          <w:kern w:val="0"/>
          <w:szCs w:val="21"/>
          <w:u w:val="single"/>
        </w:rPr>
        <w:t>に</w:t>
      </w:r>
      <w:r w:rsidRPr="00E37257">
        <w:rPr>
          <w:rFonts w:asciiTheme="majorEastAsia" w:eastAsiaTheme="majorEastAsia" w:hAnsiTheme="majorEastAsia" w:cs="UDShinGoPro-Light" w:hint="eastAsia"/>
          <w:color w:val="231815"/>
          <w:kern w:val="0"/>
          <w:szCs w:val="21"/>
          <w:u w:val="single"/>
        </w:rPr>
        <w:t>なることがあります。</w:t>
      </w:r>
    </w:p>
    <w:p w14:paraId="1A0B4DEC" w14:textId="77777777" w:rsidR="005A7E89" w:rsidRPr="00E37257" w:rsidRDefault="005A7E89"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14:paraId="3EB9093D" w14:textId="77777777" w:rsidR="005A7E89" w:rsidRPr="00E37257" w:rsidRDefault="005A7E89"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パワーハラスメント　＞</w:t>
      </w:r>
    </w:p>
    <w:p w14:paraId="5BA42CF8" w14:textId="77777777" w:rsidR="005A7E89" w:rsidRPr="00E37257" w:rsidRDefault="00062158" w:rsidP="000917E5">
      <w:pPr>
        <w:autoSpaceDE w:val="0"/>
        <w:autoSpaceDN w:val="0"/>
        <w:adjustRightInd w:val="0"/>
        <w:snapToGrid w:val="0"/>
        <w:spacing w:line="276" w:lineRule="auto"/>
        <w:ind w:firstLineChars="100" w:firstLine="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①暴行・傷害等身体的な攻撃を行うこと</w:t>
      </w:r>
    </w:p>
    <w:p w14:paraId="445E0EB2" w14:textId="77777777" w:rsidR="00062158" w:rsidRPr="00E37257" w:rsidRDefault="00062158" w:rsidP="00E37257">
      <w:pPr>
        <w:autoSpaceDE w:val="0"/>
        <w:autoSpaceDN w:val="0"/>
        <w:adjustRightInd w:val="0"/>
        <w:snapToGrid w:val="0"/>
        <w:spacing w:line="276" w:lineRule="auto"/>
        <w:ind w:leftChars="100" w:left="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②脅迫・名誉毀損・侮辱・ひどい暴言等精神的な攻撃を行うこと</w:t>
      </w:r>
    </w:p>
    <w:p w14:paraId="67668C04" w14:textId="77777777" w:rsidR="00062158" w:rsidRPr="00E37257" w:rsidRDefault="00062158" w:rsidP="00E37257">
      <w:pPr>
        <w:autoSpaceDE w:val="0"/>
        <w:autoSpaceDN w:val="0"/>
        <w:adjustRightInd w:val="0"/>
        <w:snapToGrid w:val="0"/>
        <w:spacing w:line="276" w:lineRule="auto"/>
        <w:ind w:leftChars="100" w:left="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③隔離・仲間外し・無視等人間関係からの切り離しを行うこと</w:t>
      </w:r>
    </w:p>
    <w:p w14:paraId="64166EFC" w14:textId="77777777" w:rsidR="00062158" w:rsidRPr="00E37257" w:rsidRDefault="00062158" w:rsidP="00E37257">
      <w:pPr>
        <w:autoSpaceDE w:val="0"/>
        <w:autoSpaceDN w:val="0"/>
        <w:adjustRightInd w:val="0"/>
        <w:snapToGrid w:val="0"/>
        <w:spacing w:line="276" w:lineRule="auto"/>
        <w:ind w:leftChars="100" w:left="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④業務上明らかに不要なことや遂行不可能なことの強制、仕事の妨害等を行うこと</w:t>
      </w:r>
    </w:p>
    <w:p w14:paraId="4BACAB36" w14:textId="77777777" w:rsidR="00062158" w:rsidRPr="00E37257" w:rsidRDefault="00062158" w:rsidP="00E37257">
      <w:pPr>
        <w:autoSpaceDE w:val="0"/>
        <w:autoSpaceDN w:val="0"/>
        <w:adjustRightInd w:val="0"/>
        <w:snapToGrid w:val="0"/>
        <w:spacing w:line="276" w:lineRule="auto"/>
        <w:ind w:leftChars="100" w:left="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⑤業務上の合理性なく、能力や経験とかけ離れた程度の低い仕事を命じることや仕事を与えないこと</w:t>
      </w:r>
    </w:p>
    <w:p w14:paraId="3A312583" w14:textId="57CD20E8" w:rsidR="00062158" w:rsidRPr="00E37257" w:rsidRDefault="00062158" w:rsidP="00E37257">
      <w:pPr>
        <w:autoSpaceDE w:val="0"/>
        <w:autoSpaceDN w:val="0"/>
        <w:adjustRightInd w:val="0"/>
        <w:snapToGrid w:val="0"/>
        <w:spacing w:line="276" w:lineRule="auto"/>
        <w:ind w:leftChars="100" w:left="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⑥私的なことに過度に立ち入ること</w:t>
      </w:r>
      <w:r w:rsidR="005A516C">
        <w:rPr>
          <w:rFonts w:asciiTheme="majorEastAsia" w:eastAsiaTheme="majorEastAsia" w:hAnsiTheme="majorEastAsia" w:cs="UDShinGoPro-Light" w:hint="eastAsia"/>
          <w:color w:val="231815"/>
          <w:kern w:val="0"/>
          <w:szCs w:val="21"/>
        </w:rPr>
        <w:t>（</w:t>
      </w:r>
      <w:r w:rsidR="005A516C" w:rsidRPr="005A516C">
        <w:rPr>
          <w:rFonts w:asciiTheme="majorEastAsia" w:eastAsiaTheme="majorEastAsia" w:hAnsiTheme="majorEastAsia" w:cs="UDShinGoPro-Light" w:hint="eastAsia"/>
          <w:color w:val="231815"/>
          <w:kern w:val="0"/>
          <w:szCs w:val="21"/>
          <w:u w:val="single"/>
        </w:rPr>
        <w:t>性的指向や病歴、不妊治療等の情報の暴露を含む</w:t>
      </w:r>
      <w:r w:rsidR="005A516C">
        <w:rPr>
          <w:rFonts w:asciiTheme="majorEastAsia" w:eastAsiaTheme="majorEastAsia" w:hAnsiTheme="majorEastAsia" w:cs="UDShinGoPro-Light" w:hint="eastAsia"/>
          <w:color w:val="231815"/>
          <w:kern w:val="0"/>
          <w:szCs w:val="21"/>
        </w:rPr>
        <w:t>）</w:t>
      </w:r>
    </w:p>
    <w:p w14:paraId="0A78E5D7" w14:textId="77777777" w:rsidR="00840B28" w:rsidRDefault="00062158" w:rsidP="00840B28">
      <w:pPr>
        <w:autoSpaceDE w:val="0"/>
        <w:autoSpaceDN w:val="0"/>
        <w:adjustRightInd w:val="0"/>
        <w:snapToGrid w:val="0"/>
        <w:spacing w:line="276" w:lineRule="auto"/>
        <w:ind w:leftChars="100" w:left="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⑦その他前条に該当する行動を行う</w:t>
      </w:r>
      <w:r w:rsidR="00840B28">
        <w:rPr>
          <w:rFonts w:asciiTheme="majorEastAsia" w:eastAsiaTheme="majorEastAsia" w:hAnsiTheme="majorEastAsia" w:cs="UDShinGoPro-Light" w:hint="eastAsia"/>
          <w:color w:val="231815"/>
          <w:kern w:val="0"/>
          <w:szCs w:val="21"/>
        </w:rPr>
        <w:t>こと</w:t>
      </w:r>
    </w:p>
    <w:p w14:paraId="5B161503" w14:textId="77777777" w:rsidR="005A7E89" w:rsidRPr="005C5BC3" w:rsidRDefault="00840B28" w:rsidP="005C5BC3">
      <w:pPr>
        <w:autoSpaceDE w:val="0"/>
        <w:autoSpaceDN w:val="0"/>
        <w:adjustRightInd w:val="0"/>
        <w:snapToGrid w:val="0"/>
        <w:spacing w:line="276" w:lineRule="auto"/>
        <w:ind w:leftChars="100" w:left="210"/>
        <w:jc w:val="left"/>
        <w:rPr>
          <w:rFonts w:asciiTheme="majorEastAsia" w:eastAsiaTheme="majorEastAsia" w:hAnsiTheme="majorEastAsia" w:cs="UDShinGoPro-Light"/>
          <w:color w:val="231815"/>
          <w:kern w:val="0"/>
          <w:szCs w:val="21"/>
          <w:u w:val="single"/>
        </w:rPr>
      </w:pPr>
      <w:r>
        <w:rPr>
          <w:rFonts w:asciiTheme="majorEastAsia" w:eastAsiaTheme="majorEastAsia" w:hAnsiTheme="majorEastAsia" w:cs="UDShinGoPro-Light" w:hint="eastAsia"/>
          <w:color w:val="231815"/>
          <w:kern w:val="0"/>
          <w:szCs w:val="21"/>
          <w:u w:val="single"/>
        </w:rPr>
        <w:t>＊パワー</w:t>
      </w:r>
      <w:r w:rsidRPr="00E37257">
        <w:rPr>
          <w:rFonts w:asciiTheme="majorEastAsia" w:eastAsiaTheme="majorEastAsia" w:hAnsiTheme="majorEastAsia" w:cs="UDShinGoPro-Light" w:hint="eastAsia"/>
          <w:color w:val="231815"/>
          <w:kern w:val="0"/>
          <w:szCs w:val="21"/>
          <w:u w:val="single"/>
        </w:rPr>
        <w:t>ハラスメントの発生の原因や背景に</w:t>
      </w:r>
      <w:r>
        <w:rPr>
          <w:rFonts w:asciiTheme="majorEastAsia" w:eastAsiaTheme="majorEastAsia" w:hAnsiTheme="majorEastAsia" w:cs="UDShinGoPro-Light" w:hint="eastAsia"/>
          <w:color w:val="231815"/>
          <w:kern w:val="0"/>
          <w:szCs w:val="21"/>
          <w:u w:val="single"/>
        </w:rPr>
        <w:t>は、コミュニケーションの希薄化、過剰な目標設定等の問題があるかもしれません。職場環境の改善に努めましょう。</w:t>
      </w:r>
    </w:p>
    <w:p w14:paraId="7930FEDC"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lastRenderedPageBreak/>
        <w:t>３　この方針の対象は、正社員、派遣社員、パート・アルバイト等当社において働いているすべての労働者です。</w:t>
      </w:r>
    </w:p>
    <w:p w14:paraId="67AE37E7" w14:textId="77777777" w:rsidR="00E37257" w:rsidRPr="00E37257" w:rsidRDefault="00D4000D" w:rsidP="00840B28">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w:t>
      </w:r>
      <w:r w:rsidR="002E7614"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rPr>
        <w:t>妊娠・出産・育児休業・介護休業等に関するハラスメントについては、妊娠・出産等をした女性労働者及び育児休業等の制度を利用する男女労働者の上司及び同僚が行為者となり得ます。</w:t>
      </w:r>
    </w:p>
    <w:p w14:paraId="21A38E08" w14:textId="77777777" w:rsidR="00E37257" w:rsidRPr="00E37257" w:rsidRDefault="00D4000D" w:rsidP="00840B28">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w:t>
      </w:r>
      <w:r w:rsidR="002E7614"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rPr>
        <w:t>セクシュアルハラスメントについては、上司、同僚、顧客、取引先の社員の方等が被害者及び行為者になり得るものであり、異性に対する行為だけでなく、同性に対する行為も対象となります。また、</w:t>
      </w:r>
      <w:r w:rsidRPr="005A516C">
        <w:rPr>
          <w:rFonts w:asciiTheme="majorEastAsia" w:eastAsiaTheme="majorEastAsia" w:hAnsiTheme="majorEastAsia" w:cs="UDShinGoPro-Light" w:hint="eastAsia"/>
          <w:color w:val="231815"/>
          <w:kern w:val="0"/>
          <w:szCs w:val="21"/>
          <w:u w:val="single"/>
        </w:rPr>
        <w:t>被害者の性的指向又は性自認にかかわらず</w:t>
      </w:r>
      <w:r w:rsidRPr="00E37257">
        <w:rPr>
          <w:rFonts w:asciiTheme="majorEastAsia" w:eastAsiaTheme="majorEastAsia" w:hAnsiTheme="majorEastAsia" w:cs="UDShinGoPro-Light" w:hint="eastAsia"/>
          <w:color w:val="231815"/>
          <w:kern w:val="0"/>
          <w:szCs w:val="21"/>
        </w:rPr>
        <w:t>、性的な言動であればセクシュアルハラスメントに該当します。</w:t>
      </w:r>
    </w:p>
    <w:p w14:paraId="1A8C9F14" w14:textId="77777777" w:rsidR="00D4000D"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相手の立場に立って、普段の言動を振り返り、ハラスメントのない、快適な職場を作っていきましょう。</w:t>
      </w:r>
    </w:p>
    <w:p w14:paraId="1FBF7166" w14:textId="77777777" w:rsidR="00E37257" w:rsidRPr="00E37257" w:rsidRDefault="00E37257"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14:paraId="0E6E1333"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４</w:t>
      </w:r>
      <w:r w:rsidR="002E7614"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rPr>
        <w:t>社員がハラスメントを行った場合、就業規則第△条「懲戒の事由」第</w:t>
      </w:r>
      <w:r w:rsidR="002E7614" w:rsidRPr="00E37257">
        <w:rPr>
          <w:rFonts w:asciiTheme="majorEastAsia" w:eastAsiaTheme="majorEastAsia" w:hAnsiTheme="majorEastAsia" w:cs="UDShinGoPro-Light" w:hint="eastAsia"/>
          <w:color w:val="231815"/>
          <w:kern w:val="0"/>
          <w:szCs w:val="21"/>
        </w:rPr>
        <w:t>△項、第□</w:t>
      </w:r>
      <w:r w:rsidRPr="00E37257">
        <w:rPr>
          <w:rFonts w:asciiTheme="majorEastAsia" w:eastAsiaTheme="majorEastAsia" w:hAnsiTheme="majorEastAsia" w:cs="UDShinGoPro-Light" w:hint="eastAsia"/>
          <w:color w:val="231815"/>
          <w:kern w:val="0"/>
          <w:szCs w:val="21"/>
        </w:rPr>
        <w:t>項に当たることとなり、処分されることがあります。</w:t>
      </w:r>
    </w:p>
    <w:p w14:paraId="2FE34765"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その場合、次の要素を総合的に判断し、処分を決定します。</w:t>
      </w:r>
    </w:p>
    <w:p w14:paraId="3D36CC8D"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①　行為の具体的態様（時間・場所（職場か否か）・内容・程度）</w:t>
      </w:r>
    </w:p>
    <w:p w14:paraId="7A521569"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②　当事者同士の関係（職位等）</w:t>
      </w:r>
    </w:p>
    <w:p w14:paraId="3A0C5555"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③　被害者の対応（告訴等）・心情等</w:t>
      </w:r>
    </w:p>
    <w:p w14:paraId="06325ED8" w14:textId="77777777" w:rsidR="00E37257" w:rsidRDefault="00E37257"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14:paraId="556D4A73"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５　相談窓口</w:t>
      </w:r>
    </w:p>
    <w:p w14:paraId="5CCE10A4" w14:textId="77777777" w:rsidR="00840B28" w:rsidRPr="00E37257" w:rsidRDefault="00D4000D" w:rsidP="00840B28">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color w:val="231815"/>
          <w:kern w:val="0"/>
          <w:szCs w:val="21"/>
        </w:rPr>
        <w:t xml:space="preserve"> </w:t>
      </w:r>
      <w:r w:rsidRPr="00E37257">
        <w:rPr>
          <w:rFonts w:asciiTheme="majorEastAsia" w:eastAsiaTheme="majorEastAsia" w:hAnsiTheme="majorEastAsia" w:cs="UDShinGoPro-Light" w:hint="eastAsia"/>
          <w:color w:val="231815"/>
          <w:kern w:val="0"/>
          <w:szCs w:val="21"/>
        </w:rPr>
        <w:t xml:space="preserve">　職場におけるハラスメントに関する相談（苦情を含む）窓口担当者は次の者です。電話、メールでの相談も受け付けますので、一人で悩まずにご相談ください。</w:t>
      </w:r>
      <w:r w:rsidR="00840B28">
        <w:rPr>
          <w:rFonts w:asciiTheme="majorEastAsia" w:eastAsiaTheme="majorEastAsia" w:hAnsiTheme="majorEastAsia" w:cs="UDShinGoPro-Light" w:hint="eastAsia"/>
          <w:color w:val="231815"/>
          <w:kern w:val="0"/>
          <w:szCs w:val="21"/>
        </w:rPr>
        <w:t>就職活動中の学生や求職者、インターンシップを行っている方でも、相談できます。</w:t>
      </w:r>
    </w:p>
    <w:p w14:paraId="68614EE0" w14:textId="77777777" w:rsidR="00D4000D" w:rsidRPr="00E37257" w:rsidRDefault="00D4000D" w:rsidP="00E37257">
      <w:pPr>
        <w:autoSpaceDE w:val="0"/>
        <w:autoSpaceDN w:val="0"/>
        <w:adjustRightInd w:val="0"/>
        <w:snapToGrid w:val="0"/>
        <w:spacing w:line="276" w:lineRule="auto"/>
        <w:ind w:leftChars="100" w:left="210" w:firstLineChars="100" w:firstLine="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また、実際に生じている場合だけでなく、生じる可能性がある場合や放置すれば就業環境が悪化するおそれがある場合や上記２に当たるかどうか微妙な場合も含め、広く相談に対応し、事案に対処します。</w:t>
      </w:r>
    </w:p>
    <w:p w14:paraId="781BC568"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○○課　○○○（内線○○、メールアドレス○○○）（女性）</w:t>
      </w:r>
    </w:p>
    <w:p w14:paraId="5C712569"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△△課　△△△（内線△△、メールアドレス△△△）（男性）</w:t>
      </w:r>
    </w:p>
    <w:p w14:paraId="7BB50615"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相談には公平に、相談者だけでなく行為者についても、プライバシーを守って対応しますので安心してご相談ください。</w:t>
      </w:r>
    </w:p>
    <w:p w14:paraId="6AB744C5" w14:textId="77777777" w:rsidR="00E37257" w:rsidRDefault="00E37257"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14:paraId="13D61E33"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６　相談者はもちろん、事実関係の確認に協力した方に不利益な取扱いは行いません。</w:t>
      </w:r>
    </w:p>
    <w:p w14:paraId="18513BD5" w14:textId="77777777" w:rsidR="00E37257" w:rsidRDefault="00E37257"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14:paraId="7F7121C8"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７</w:t>
      </w:r>
      <w:r w:rsidR="002E7614"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3229F9D5" w14:textId="77777777" w:rsidR="00E37257" w:rsidRDefault="00E37257"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14:paraId="188254DF" w14:textId="77777777" w:rsidR="005A516C"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８</w:t>
      </w:r>
      <w:r w:rsidR="002E7614"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rPr>
        <w:t>当社には、妊娠・出産、育児や介護を行う労働者が利用できる</w:t>
      </w:r>
      <w:r w:rsidR="005A516C">
        <w:rPr>
          <w:rFonts w:asciiTheme="majorEastAsia" w:eastAsiaTheme="majorEastAsia" w:hAnsiTheme="majorEastAsia" w:cs="UDShinGoPro-Light" w:hint="eastAsia"/>
          <w:color w:val="231815"/>
          <w:kern w:val="0"/>
          <w:szCs w:val="21"/>
        </w:rPr>
        <w:t>休業等、</w:t>
      </w:r>
      <w:r w:rsidRPr="00E37257">
        <w:rPr>
          <w:rFonts w:asciiTheme="majorEastAsia" w:eastAsiaTheme="majorEastAsia" w:hAnsiTheme="majorEastAsia" w:cs="UDShinGoPro-Light" w:hint="eastAsia"/>
          <w:color w:val="231815"/>
          <w:kern w:val="0"/>
          <w:szCs w:val="21"/>
        </w:rPr>
        <w:t>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w:t>
      </w:r>
      <w:r w:rsidR="005A516C">
        <w:rPr>
          <w:rFonts w:asciiTheme="majorEastAsia" w:eastAsiaTheme="majorEastAsia" w:hAnsiTheme="majorEastAsia" w:cs="UDShinGoPro-Light" w:hint="eastAsia"/>
          <w:color w:val="231815"/>
          <w:kern w:val="0"/>
          <w:szCs w:val="21"/>
        </w:rPr>
        <w:t>不明点は</w:t>
      </w:r>
      <w:r w:rsidRPr="00E37257">
        <w:rPr>
          <w:rFonts w:asciiTheme="majorEastAsia" w:eastAsiaTheme="majorEastAsia" w:hAnsiTheme="majorEastAsia" w:cs="UDShinGoPro-Light" w:hint="eastAsia"/>
          <w:color w:val="231815"/>
          <w:kern w:val="0"/>
          <w:szCs w:val="21"/>
        </w:rPr>
        <w:t>上司や</w:t>
      </w:r>
      <w:r w:rsidR="005A516C">
        <w:rPr>
          <w:rFonts w:asciiTheme="majorEastAsia" w:eastAsiaTheme="majorEastAsia" w:hAnsiTheme="majorEastAsia" w:cs="UDShinGoPro-Light" w:hint="eastAsia"/>
          <w:color w:val="231815"/>
          <w:kern w:val="0"/>
          <w:szCs w:val="21"/>
        </w:rPr>
        <w:t>上記の相談窓口</w:t>
      </w:r>
      <w:r w:rsidRPr="00E37257">
        <w:rPr>
          <w:rFonts w:asciiTheme="majorEastAsia" w:eastAsiaTheme="majorEastAsia" w:hAnsiTheme="majorEastAsia" w:cs="UDShinGoPro-Light" w:hint="eastAsia"/>
          <w:color w:val="231815"/>
          <w:kern w:val="0"/>
          <w:szCs w:val="21"/>
        </w:rPr>
        <w:t>に相談してください。</w:t>
      </w:r>
    </w:p>
    <w:p w14:paraId="0F6223BE" w14:textId="77ABE523" w:rsidR="00D4000D" w:rsidRPr="00E37257" w:rsidRDefault="00D4000D" w:rsidP="005A516C">
      <w:pPr>
        <w:autoSpaceDE w:val="0"/>
        <w:autoSpaceDN w:val="0"/>
        <w:adjustRightInd w:val="0"/>
        <w:snapToGrid w:val="0"/>
        <w:spacing w:line="276" w:lineRule="auto"/>
        <w:ind w:leftChars="100" w:left="210" w:firstLineChars="100" w:firstLine="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また</w:t>
      </w:r>
      <w:r w:rsidR="005A516C">
        <w:rPr>
          <w:rFonts w:asciiTheme="majorEastAsia" w:eastAsiaTheme="majorEastAsia" w:hAnsiTheme="majorEastAsia" w:cs="UDShinGoPro-Light" w:hint="eastAsia"/>
          <w:color w:val="231815"/>
          <w:kern w:val="0"/>
          <w:szCs w:val="21"/>
        </w:rPr>
        <w:t>、</w:t>
      </w:r>
      <w:r w:rsidRPr="00E37257">
        <w:rPr>
          <w:rFonts w:asciiTheme="majorEastAsia" w:eastAsiaTheme="majorEastAsia" w:hAnsiTheme="majorEastAsia" w:cs="UDShinGoPro-Light" w:hint="eastAsia"/>
          <w:color w:val="231815"/>
          <w:kern w:val="0"/>
          <w:szCs w:val="21"/>
        </w:rPr>
        <w:t>気持ちよく制度を利用するためにも、利用者は日頃から業務に関わる方々とのコミュニケーションを図ることを大切にしましょう。</w:t>
      </w:r>
    </w:p>
    <w:p w14:paraId="4301EED0"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w:t>
      </w:r>
      <w:r w:rsidR="002E7614"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rPr>
        <w:t>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14:paraId="3C3383A5" w14:textId="77777777" w:rsidR="00E37257" w:rsidRDefault="00E37257" w:rsidP="00E37257">
      <w:pPr>
        <w:adjustRightInd w:val="0"/>
        <w:snapToGrid w:val="0"/>
        <w:spacing w:line="276" w:lineRule="auto"/>
        <w:ind w:left="210" w:hangingChars="100" w:hanging="210"/>
        <w:rPr>
          <w:rFonts w:asciiTheme="majorEastAsia" w:eastAsiaTheme="majorEastAsia" w:hAnsiTheme="majorEastAsia" w:cs="UDShinGoPro-Light"/>
          <w:color w:val="231815"/>
          <w:kern w:val="0"/>
          <w:szCs w:val="21"/>
        </w:rPr>
      </w:pPr>
    </w:p>
    <w:p w14:paraId="1F4E21DE" w14:textId="77777777" w:rsidR="00D4000D" w:rsidRPr="00E37257" w:rsidRDefault="002B172F" w:rsidP="00E37257">
      <w:pPr>
        <w:adjustRightInd w:val="0"/>
        <w:snapToGrid w:val="0"/>
        <w:spacing w:line="276" w:lineRule="auto"/>
        <w:ind w:left="210" w:hangingChars="100" w:hanging="210"/>
        <w:rPr>
          <w:rFonts w:asciiTheme="majorEastAsia" w:eastAsiaTheme="majorEastAsia" w:hAnsiTheme="majorEastAsia"/>
          <w:szCs w:val="21"/>
        </w:rPr>
      </w:pPr>
      <w:r w:rsidRPr="00E37257">
        <w:rPr>
          <w:rFonts w:asciiTheme="majorEastAsia" w:eastAsiaTheme="majorEastAsia" w:hAnsiTheme="majorEastAsia" w:cs="UDShinGoPro-Light" w:hint="eastAsia"/>
          <w:color w:val="231815"/>
          <w:kern w:val="0"/>
          <w:szCs w:val="21"/>
        </w:rPr>
        <w:t>９</w:t>
      </w:r>
      <w:r w:rsidR="002E7614" w:rsidRPr="00E37257">
        <w:rPr>
          <w:rFonts w:asciiTheme="majorEastAsia" w:eastAsiaTheme="majorEastAsia" w:hAnsiTheme="majorEastAsia" w:cs="UDShinGoPro-Light" w:hint="eastAsia"/>
          <w:color w:val="231815"/>
          <w:kern w:val="0"/>
          <w:szCs w:val="21"/>
        </w:rPr>
        <w:t xml:space="preserve">　</w:t>
      </w:r>
      <w:r w:rsidR="00D4000D" w:rsidRPr="00E37257">
        <w:rPr>
          <w:rFonts w:asciiTheme="majorEastAsia" w:eastAsiaTheme="majorEastAsia" w:hAnsiTheme="majorEastAsia" w:cs="UDShinGoPro-Light" w:hint="eastAsia"/>
          <w:color w:val="231815"/>
          <w:kern w:val="0"/>
          <w:szCs w:val="21"/>
        </w:rPr>
        <w:t>職場におけるハラスメント防止研修・講習も行っていますのでふるってご参加ください。</w:t>
      </w:r>
    </w:p>
    <w:sectPr w:rsidR="00D4000D" w:rsidRPr="00E37257" w:rsidSect="00E37257">
      <w:pgSz w:w="11906" w:h="16838" w:code="9"/>
      <w:pgMar w:top="1134" w:right="720" w:bottom="1134"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DBBF" w14:textId="77777777" w:rsidR="005421D0" w:rsidRDefault="005421D0" w:rsidP="005421D0">
      <w:r>
        <w:separator/>
      </w:r>
    </w:p>
  </w:endnote>
  <w:endnote w:type="continuationSeparator" w:id="0">
    <w:p w14:paraId="219DA7C2" w14:textId="77777777" w:rsidR="005421D0" w:rsidRDefault="005421D0" w:rsidP="0054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1AB5" w14:textId="77777777" w:rsidR="005421D0" w:rsidRDefault="005421D0" w:rsidP="005421D0">
      <w:r>
        <w:separator/>
      </w:r>
    </w:p>
  </w:footnote>
  <w:footnote w:type="continuationSeparator" w:id="0">
    <w:p w14:paraId="13AB13FD" w14:textId="77777777" w:rsidR="005421D0" w:rsidRDefault="005421D0" w:rsidP="00542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3FA2"/>
    <w:multiLevelType w:val="hybridMultilevel"/>
    <w:tmpl w:val="0638DC30"/>
    <w:lvl w:ilvl="0" w:tplc="6794EF1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8BF7C50"/>
    <w:multiLevelType w:val="hybridMultilevel"/>
    <w:tmpl w:val="7A1E450A"/>
    <w:lvl w:ilvl="0" w:tplc="FBF4620C">
      <w:start w:val="1"/>
      <w:numFmt w:val="decimalEnclosedCircle"/>
      <w:lvlText w:val="%1"/>
      <w:lvlJc w:val="left"/>
      <w:pPr>
        <w:ind w:left="540" w:hanging="360"/>
      </w:pPr>
      <w:rPr>
        <w:rFonts w:asciiTheme="majorEastAsia" w:eastAsiaTheme="majorEastAsia" w:hAnsiTheme="majorEastAsia" w:cs="UDShinGoPro-Ligh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578A010E"/>
    <w:multiLevelType w:val="hybridMultilevel"/>
    <w:tmpl w:val="9FE810F0"/>
    <w:lvl w:ilvl="0" w:tplc="4CDE6782">
      <w:start w:val="1"/>
      <w:numFmt w:val="decimalEnclosedCircle"/>
      <w:lvlText w:val="%1"/>
      <w:lvlJc w:val="left"/>
      <w:pPr>
        <w:ind w:left="540" w:hanging="360"/>
      </w:pPr>
      <w:rPr>
        <w:rFonts w:asciiTheme="majorEastAsia" w:eastAsiaTheme="majorEastAsia" w:hAnsiTheme="majorEastAsia" w:cs="UDShinGoPro-Ligh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451970794">
    <w:abstractNumId w:val="1"/>
  </w:num>
  <w:num w:numId="2" w16cid:durableId="1117486945">
    <w:abstractNumId w:val="2"/>
  </w:num>
  <w:num w:numId="3" w16cid:durableId="4471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0D"/>
    <w:rsid w:val="00062158"/>
    <w:rsid w:val="000917E5"/>
    <w:rsid w:val="000C2568"/>
    <w:rsid w:val="00165E78"/>
    <w:rsid w:val="002B172F"/>
    <w:rsid w:val="002E7614"/>
    <w:rsid w:val="003A734D"/>
    <w:rsid w:val="00491373"/>
    <w:rsid w:val="005421D0"/>
    <w:rsid w:val="00590186"/>
    <w:rsid w:val="005A516C"/>
    <w:rsid w:val="005A7E89"/>
    <w:rsid w:val="005C0B92"/>
    <w:rsid w:val="005C5BC3"/>
    <w:rsid w:val="007A48DE"/>
    <w:rsid w:val="00840B28"/>
    <w:rsid w:val="008F58E9"/>
    <w:rsid w:val="00B42175"/>
    <w:rsid w:val="00B927B8"/>
    <w:rsid w:val="00D4000D"/>
    <w:rsid w:val="00E3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44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000D"/>
  </w:style>
  <w:style w:type="character" w:customStyle="1" w:styleId="a4">
    <w:name w:val="日付 (文字)"/>
    <w:basedOn w:val="a0"/>
    <w:link w:val="a3"/>
    <w:uiPriority w:val="99"/>
    <w:semiHidden/>
    <w:rsid w:val="00D4000D"/>
  </w:style>
  <w:style w:type="paragraph" w:styleId="a5">
    <w:name w:val="List Paragraph"/>
    <w:basedOn w:val="a"/>
    <w:uiPriority w:val="34"/>
    <w:qFormat/>
    <w:rsid w:val="00D4000D"/>
    <w:pPr>
      <w:ind w:leftChars="400" w:left="840"/>
    </w:pPr>
  </w:style>
  <w:style w:type="paragraph" w:styleId="a6">
    <w:name w:val="Balloon Text"/>
    <w:basedOn w:val="a"/>
    <w:link w:val="a7"/>
    <w:uiPriority w:val="99"/>
    <w:semiHidden/>
    <w:unhideWhenUsed/>
    <w:rsid w:val="00840B2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40B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2023-06-27T07:29:00Z</dcterms:created>
  <dcterms:modified xsi:type="dcterms:W3CDTF">2023-06-28T05:17:00Z</dcterms:modified>
</cp:coreProperties>
</file>