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665" w:rsidRPr="00D71D99" w:rsidRDefault="000D16BE" w:rsidP="00524B8E">
      <w:pPr>
        <w:tabs>
          <w:tab w:val="left" w:pos="8460"/>
        </w:tabs>
        <w:ind w:right="44"/>
        <w:rPr>
          <w:rFonts w:hint="eastAsia"/>
          <w:b/>
          <w:color w:val="0000FF"/>
        </w:rPr>
      </w:pPr>
      <w:bookmarkStart w:id="0" w:name="_GoBack"/>
      <w:bookmarkEnd w:id="0"/>
      <w:r w:rsidRPr="00D71D99">
        <w:rPr>
          <w:rFonts w:hint="eastAsia"/>
          <w:b/>
          <w:color w:val="0000FF"/>
          <w:sz w:val="28"/>
          <w:szCs w:val="28"/>
        </w:rPr>
        <w:t>Ⅰ</w:t>
      </w:r>
      <w:r>
        <w:rPr>
          <w:rFonts w:hint="eastAsia"/>
          <w:b/>
          <w:color w:val="0000FF"/>
          <w:sz w:val="28"/>
          <w:szCs w:val="28"/>
        </w:rPr>
        <w:t xml:space="preserve">　</w:t>
      </w:r>
      <w:r w:rsidR="00521665" w:rsidRPr="00D71D99">
        <w:rPr>
          <w:rFonts w:hint="eastAsia"/>
          <w:b/>
          <w:color w:val="0000FF"/>
        </w:rPr>
        <w:t>〔</w:t>
      </w:r>
      <w:r w:rsidR="00524B8E" w:rsidRPr="00D71D99">
        <w:rPr>
          <w:rFonts w:ascii="HG丸ｺﾞｼｯｸM-PRO" w:eastAsia="HG丸ｺﾞｼｯｸM-PRO" w:hint="eastAsia"/>
          <w:b/>
          <w:color w:val="0000FF"/>
        </w:rPr>
        <w:t>通常の労働者を募集する場合、その募集内容を既に雇っているパートタイム労働者に周知する場合の</w:t>
      </w:r>
      <w:r w:rsidR="00521665" w:rsidRPr="00D71D99">
        <w:rPr>
          <w:rFonts w:hint="eastAsia"/>
          <w:b/>
          <w:color w:val="0000FF"/>
        </w:rPr>
        <w:t>周知</w:t>
      </w:r>
      <w:r w:rsidR="00524B8E" w:rsidRPr="00D71D99">
        <w:rPr>
          <w:rFonts w:hint="eastAsia"/>
          <w:b/>
          <w:color w:val="0000FF"/>
        </w:rPr>
        <w:t>文</w:t>
      </w:r>
      <w:r w:rsidR="00521665" w:rsidRPr="00D71D99">
        <w:rPr>
          <w:rFonts w:hint="eastAsia"/>
          <w:b/>
          <w:color w:val="0000FF"/>
        </w:rPr>
        <w:t>例〕</w:t>
      </w:r>
    </w:p>
    <w:p w:rsidR="000D5B2F" w:rsidRPr="00D71D99" w:rsidRDefault="000D5B2F" w:rsidP="000D5B2F">
      <w:pPr>
        <w:ind w:right="960"/>
        <w:rPr>
          <w:rFonts w:hint="eastAsia"/>
          <w:color w:val="0000FF"/>
        </w:rPr>
      </w:pPr>
    </w:p>
    <w:p w:rsidR="003A6475" w:rsidRDefault="00524B8E" w:rsidP="00524B8E">
      <w:pPr>
        <w:ind w:right="44"/>
        <w:jc w:val="right"/>
        <w:rPr>
          <w:rFonts w:hint="eastAsia"/>
        </w:rPr>
      </w:pPr>
      <w:r>
        <w:rPr>
          <w:rFonts w:hint="eastAsia"/>
        </w:rPr>
        <w:t>平成</w:t>
      </w:r>
      <w:r w:rsidRPr="00D71D99">
        <w:rPr>
          <w:rFonts w:hint="eastAsia"/>
          <w:color w:val="FF0000"/>
        </w:rPr>
        <w:t>○</w:t>
      </w:r>
      <w:r>
        <w:rPr>
          <w:rFonts w:hint="eastAsia"/>
        </w:rPr>
        <w:t>年</w:t>
      </w:r>
      <w:r w:rsidRPr="00D71D99">
        <w:rPr>
          <w:rFonts w:hint="eastAsia"/>
          <w:color w:val="FF0000"/>
        </w:rPr>
        <w:t>○</w:t>
      </w:r>
      <w:r>
        <w:rPr>
          <w:rFonts w:hint="eastAsia"/>
        </w:rPr>
        <w:t>月</w:t>
      </w:r>
      <w:r w:rsidRPr="00D71D99">
        <w:rPr>
          <w:rFonts w:hint="eastAsia"/>
          <w:color w:val="FF0000"/>
        </w:rPr>
        <w:t>○</w:t>
      </w:r>
      <w:r>
        <w:rPr>
          <w:rFonts w:hint="eastAsia"/>
        </w:rPr>
        <w:t>日</w:t>
      </w:r>
    </w:p>
    <w:p w:rsidR="000D5B2F" w:rsidRDefault="000D5B2F" w:rsidP="000D5B2F">
      <w:pPr>
        <w:ind w:right="960"/>
        <w:rPr>
          <w:rFonts w:hint="eastAsia"/>
        </w:rPr>
      </w:pPr>
    </w:p>
    <w:p w:rsidR="003A6475" w:rsidRPr="00C413F8" w:rsidRDefault="003A6475" w:rsidP="00C413F8">
      <w:pPr>
        <w:jc w:val="right"/>
        <w:rPr>
          <w:rFonts w:hint="eastAsia"/>
        </w:rPr>
      </w:pPr>
    </w:p>
    <w:p w:rsidR="00C413F8" w:rsidRPr="00285DDB" w:rsidRDefault="00570589" w:rsidP="00C413F8">
      <w:pPr>
        <w:jc w:val="center"/>
        <w:rPr>
          <w:rFonts w:hint="eastAsia"/>
          <w:sz w:val="32"/>
          <w:szCs w:val="32"/>
        </w:rPr>
      </w:pPr>
      <w:r>
        <w:rPr>
          <w:rFonts w:hint="eastAsia"/>
          <w:sz w:val="32"/>
          <w:szCs w:val="32"/>
        </w:rPr>
        <w:t>正社員転換についてのお知らせ</w:t>
      </w:r>
    </w:p>
    <w:p w:rsidR="00C413F8" w:rsidRDefault="00C413F8" w:rsidP="00C413F8">
      <w:pPr>
        <w:rPr>
          <w:rFonts w:hint="eastAsia"/>
        </w:rPr>
      </w:pPr>
    </w:p>
    <w:p w:rsidR="00C413F8" w:rsidRPr="00D71D99" w:rsidRDefault="00C413F8" w:rsidP="00C413F8">
      <w:pPr>
        <w:wordWrap w:val="0"/>
        <w:jc w:val="right"/>
        <w:rPr>
          <w:rFonts w:hint="eastAsia"/>
          <w:color w:val="FF0000"/>
        </w:rPr>
      </w:pPr>
      <w:r w:rsidRPr="00D71D99">
        <w:rPr>
          <w:rFonts w:hint="eastAsia"/>
          <w:color w:val="FF0000"/>
        </w:rPr>
        <w:t xml:space="preserve">株式会社○○　　　　　　</w:t>
      </w:r>
    </w:p>
    <w:p w:rsidR="00C413F8" w:rsidRPr="00D71D99" w:rsidRDefault="00C413F8" w:rsidP="00C413F8">
      <w:pPr>
        <w:jc w:val="right"/>
        <w:rPr>
          <w:rFonts w:hint="eastAsia"/>
          <w:color w:val="FF0000"/>
        </w:rPr>
      </w:pPr>
      <w:r w:rsidRPr="00D71D99">
        <w:rPr>
          <w:rFonts w:hint="eastAsia"/>
          <w:color w:val="FF0000"/>
        </w:rPr>
        <w:t xml:space="preserve">　代表取締役　○○○○</w:t>
      </w:r>
    </w:p>
    <w:p w:rsidR="00C413F8" w:rsidRPr="00D71D99" w:rsidRDefault="00C413F8" w:rsidP="00C413F8">
      <w:pPr>
        <w:ind w:right="480"/>
        <w:rPr>
          <w:rFonts w:hint="eastAsia"/>
          <w:color w:val="FF0000"/>
        </w:rPr>
      </w:pPr>
    </w:p>
    <w:p w:rsidR="00C413F8" w:rsidRDefault="00C413F8" w:rsidP="00C413F8">
      <w:pPr>
        <w:ind w:right="480"/>
        <w:rPr>
          <w:rFonts w:hint="eastAsia"/>
        </w:rPr>
      </w:pPr>
    </w:p>
    <w:p w:rsidR="00C413F8" w:rsidRDefault="00C413F8" w:rsidP="00C413F8">
      <w:pPr>
        <w:ind w:right="44"/>
        <w:rPr>
          <w:rFonts w:hint="eastAsia"/>
        </w:rPr>
      </w:pPr>
      <w:r>
        <w:rPr>
          <w:rFonts w:hint="eastAsia"/>
        </w:rPr>
        <w:t xml:space="preserve">　今後</w:t>
      </w:r>
      <w:r w:rsidR="000D5B2F">
        <w:rPr>
          <w:rFonts w:hint="eastAsia"/>
        </w:rPr>
        <w:t>、</w:t>
      </w:r>
      <w:r>
        <w:rPr>
          <w:rFonts w:hint="eastAsia"/>
        </w:rPr>
        <w:t>新たに正社員を募集する場合</w:t>
      </w:r>
      <w:r w:rsidR="000D5B2F">
        <w:rPr>
          <w:rFonts w:hint="eastAsia"/>
        </w:rPr>
        <w:t>に</w:t>
      </w:r>
      <w:r w:rsidR="005D7CED">
        <w:rPr>
          <w:rFonts w:hint="eastAsia"/>
        </w:rPr>
        <w:t>は</w:t>
      </w:r>
      <w:r>
        <w:rPr>
          <w:rFonts w:hint="eastAsia"/>
        </w:rPr>
        <w:t>、</w:t>
      </w:r>
      <w:r w:rsidR="005D7CED">
        <w:rPr>
          <w:rFonts w:hint="eastAsia"/>
        </w:rPr>
        <w:t>その募集内容を事業所内でも掲示し、</w:t>
      </w:r>
      <w:r w:rsidR="000D5B2F">
        <w:rPr>
          <w:rFonts w:hint="eastAsia"/>
        </w:rPr>
        <w:t>当社で働く</w:t>
      </w:r>
      <w:r>
        <w:rPr>
          <w:rFonts w:hint="eastAsia"/>
        </w:rPr>
        <w:t>パートタイム労働者の</w:t>
      </w:r>
      <w:r w:rsidR="000D5B2F">
        <w:rPr>
          <w:rFonts w:hint="eastAsia"/>
        </w:rPr>
        <w:t>皆さんの</w:t>
      </w:r>
      <w:r>
        <w:rPr>
          <w:rFonts w:hint="eastAsia"/>
        </w:rPr>
        <w:t>中で正社員への転換を希望する方には</w:t>
      </w:r>
      <w:r w:rsidR="000D5B2F">
        <w:rPr>
          <w:rFonts w:hint="eastAsia"/>
        </w:rPr>
        <w:t>、</w:t>
      </w:r>
      <w:r w:rsidR="004B6F0B">
        <w:rPr>
          <w:rFonts w:hint="eastAsia"/>
        </w:rPr>
        <w:t>外部からの応募者と</w:t>
      </w:r>
      <w:r>
        <w:rPr>
          <w:rFonts w:hint="eastAsia"/>
        </w:rPr>
        <w:t>同様の機会を与え</w:t>
      </w:r>
      <w:r w:rsidR="000D5B2F">
        <w:rPr>
          <w:rFonts w:hint="eastAsia"/>
        </w:rPr>
        <w:t>ることとし</w:t>
      </w:r>
      <w:r>
        <w:rPr>
          <w:rFonts w:hint="eastAsia"/>
        </w:rPr>
        <w:t>ます。</w:t>
      </w:r>
    </w:p>
    <w:p w:rsidR="00C413F8" w:rsidRPr="000D5B2F" w:rsidRDefault="00C413F8" w:rsidP="00C413F8">
      <w:pPr>
        <w:ind w:right="480"/>
        <w:rPr>
          <w:rFonts w:hint="eastAsia"/>
        </w:rPr>
      </w:pPr>
    </w:p>
    <w:p w:rsidR="00524B8E" w:rsidRDefault="00C413F8" w:rsidP="00C413F8">
      <w:pPr>
        <w:ind w:right="480"/>
        <w:rPr>
          <w:rFonts w:hint="eastAsia"/>
        </w:rPr>
      </w:pPr>
      <w:r>
        <w:rPr>
          <w:rFonts w:hint="eastAsia"/>
        </w:rPr>
        <w:t xml:space="preserve">　１　対象者　</w:t>
      </w:r>
    </w:p>
    <w:p w:rsidR="00C413F8" w:rsidRDefault="00524B8E" w:rsidP="00524B8E">
      <w:pPr>
        <w:ind w:right="480" w:firstLineChars="200" w:firstLine="480"/>
        <w:rPr>
          <w:rFonts w:hint="eastAsia"/>
        </w:rPr>
      </w:pPr>
      <w:r>
        <w:rPr>
          <w:rFonts w:hint="eastAsia"/>
        </w:rPr>
        <w:t>全ての</w:t>
      </w:r>
      <w:r w:rsidR="00C413F8">
        <w:rPr>
          <w:rFonts w:hint="eastAsia"/>
        </w:rPr>
        <w:t>パートタイム労働者</w:t>
      </w:r>
    </w:p>
    <w:p w:rsidR="00C413F8" w:rsidRDefault="00C413F8" w:rsidP="00C413F8">
      <w:pPr>
        <w:ind w:right="480"/>
        <w:rPr>
          <w:rFonts w:hint="eastAsia"/>
        </w:rPr>
      </w:pPr>
    </w:p>
    <w:p w:rsidR="00C413F8" w:rsidRDefault="00C413F8" w:rsidP="00C413F8">
      <w:pPr>
        <w:ind w:right="480"/>
        <w:rPr>
          <w:rFonts w:hint="eastAsia"/>
        </w:rPr>
      </w:pPr>
      <w:r>
        <w:rPr>
          <w:rFonts w:hint="eastAsia"/>
        </w:rPr>
        <w:t xml:space="preserve">　２　</w:t>
      </w:r>
      <w:r w:rsidR="000D5B2F">
        <w:rPr>
          <w:rFonts w:hint="eastAsia"/>
        </w:rPr>
        <w:t>実施方法</w:t>
      </w:r>
    </w:p>
    <w:p w:rsidR="00D71D99" w:rsidRDefault="00C413F8" w:rsidP="00C413F8">
      <w:pPr>
        <w:tabs>
          <w:tab w:val="left" w:pos="8460"/>
        </w:tabs>
        <w:ind w:left="480" w:right="44" w:hangingChars="200" w:hanging="480"/>
        <w:rPr>
          <w:rFonts w:hint="eastAsia"/>
        </w:rPr>
      </w:pPr>
      <w:r>
        <w:rPr>
          <w:rFonts w:hint="eastAsia"/>
        </w:rPr>
        <w:t xml:space="preserve">　　　ハローワーク</w:t>
      </w:r>
      <w:r w:rsidR="00524B8E">
        <w:rPr>
          <w:rFonts w:hint="eastAsia"/>
        </w:rPr>
        <w:t>など</w:t>
      </w:r>
      <w:r>
        <w:rPr>
          <w:rFonts w:hint="eastAsia"/>
        </w:rPr>
        <w:t>に求人票を出す場合に、あわせてその募集内容を事業所内でも</w:t>
      </w:r>
    </w:p>
    <w:p w:rsidR="00C413F8" w:rsidRDefault="00C413F8" w:rsidP="00D71D99">
      <w:pPr>
        <w:tabs>
          <w:tab w:val="left" w:pos="8460"/>
        </w:tabs>
        <w:ind w:leftChars="100" w:left="480" w:right="44" w:hangingChars="100" w:hanging="240"/>
        <w:rPr>
          <w:rFonts w:hint="eastAsia"/>
        </w:rPr>
      </w:pPr>
      <w:r>
        <w:rPr>
          <w:rFonts w:hint="eastAsia"/>
        </w:rPr>
        <w:t>掲示</w:t>
      </w:r>
      <w:r w:rsidR="00524B8E">
        <w:rPr>
          <w:rFonts w:hint="eastAsia"/>
        </w:rPr>
        <w:t>します。</w:t>
      </w:r>
    </w:p>
    <w:p w:rsidR="00C413F8" w:rsidRDefault="00C413F8" w:rsidP="00C413F8">
      <w:pPr>
        <w:ind w:left="480" w:right="480" w:hangingChars="200" w:hanging="480"/>
        <w:rPr>
          <w:rFonts w:hint="eastAsia"/>
        </w:rPr>
      </w:pPr>
    </w:p>
    <w:p w:rsidR="00C413F8" w:rsidRDefault="00C413F8" w:rsidP="00C413F8">
      <w:pPr>
        <w:ind w:left="480" w:right="480" w:hangingChars="200" w:hanging="480"/>
        <w:rPr>
          <w:rFonts w:hint="eastAsia"/>
        </w:rPr>
      </w:pPr>
      <w:r>
        <w:rPr>
          <w:rFonts w:hint="eastAsia"/>
        </w:rPr>
        <w:t xml:space="preserve">　３　選考方法</w:t>
      </w:r>
    </w:p>
    <w:p w:rsidR="00D71D99" w:rsidRDefault="00C413F8" w:rsidP="00D71D99">
      <w:pPr>
        <w:tabs>
          <w:tab w:val="left" w:pos="8504"/>
        </w:tabs>
        <w:ind w:left="240" w:right="-1" w:hangingChars="100" w:hanging="240"/>
        <w:rPr>
          <w:rFonts w:hint="eastAsia"/>
        </w:rPr>
      </w:pPr>
      <w:r>
        <w:rPr>
          <w:rFonts w:hint="eastAsia"/>
        </w:rPr>
        <w:t xml:space="preserve">　　　外部からの申し込みの有無にかかわらず、公正な選考を行います。応募の条件は、各募集要項をご覧ください。</w:t>
      </w:r>
    </w:p>
    <w:p w:rsidR="00C413F8" w:rsidRDefault="00C413F8" w:rsidP="00C413F8">
      <w:pPr>
        <w:ind w:left="480" w:right="480" w:hangingChars="200" w:hanging="480"/>
        <w:rPr>
          <w:rFonts w:hint="eastAsia"/>
        </w:rPr>
      </w:pPr>
    </w:p>
    <w:p w:rsidR="00C413F8" w:rsidRDefault="00C413F8" w:rsidP="00C413F8">
      <w:pPr>
        <w:ind w:left="480" w:right="480" w:hangingChars="200" w:hanging="480"/>
        <w:rPr>
          <w:rFonts w:hint="eastAsia"/>
        </w:rPr>
      </w:pPr>
      <w:r>
        <w:rPr>
          <w:rFonts w:hint="eastAsia"/>
        </w:rPr>
        <w:t xml:space="preserve">　４　応募窓口</w:t>
      </w:r>
    </w:p>
    <w:p w:rsidR="00D71D99" w:rsidRDefault="00C413F8" w:rsidP="00C413F8">
      <w:pPr>
        <w:ind w:left="480" w:right="44" w:hangingChars="200" w:hanging="480"/>
        <w:rPr>
          <w:rFonts w:hint="eastAsia"/>
        </w:rPr>
      </w:pPr>
      <w:r>
        <w:rPr>
          <w:rFonts w:hint="eastAsia"/>
        </w:rPr>
        <w:t xml:space="preserve">　　　正社員への転換を希望するパートタイム労働者の方は、応募の都度、</w:t>
      </w:r>
      <w:r w:rsidRPr="00D71D99">
        <w:rPr>
          <w:rFonts w:hint="eastAsia"/>
          <w:color w:val="FF0000"/>
        </w:rPr>
        <w:t>人事課○○</w:t>
      </w:r>
    </w:p>
    <w:p w:rsidR="00C413F8" w:rsidRDefault="00C413F8" w:rsidP="00D71D99">
      <w:pPr>
        <w:ind w:leftChars="100" w:left="480" w:right="44" w:hangingChars="100" w:hanging="240"/>
        <w:rPr>
          <w:rFonts w:hint="eastAsia"/>
        </w:rPr>
      </w:pPr>
      <w:r>
        <w:rPr>
          <w:rFonts w:hint="eastAsia"/>
        </w:rPr>
        <w:t>あてご連絡ください。</w:t>
      </w:r>
    </w:p>
    <w:p w:rsidR="00904008" w:rsidRDefault="00904008" w:rsidP="00D71D99">
      <w:pPr>
        <w:ind w:leftChars="100" w:left="480" w:right="44" w:hangingChars="100" w:hanging="240"/>
        <w:rPr>
          <w:rFonts w:hint="eastAsia"/>
        </w:rPr>
      </w:pPr>
    </w:p>
    <w:p w:rsidR="00161598" w:rsidRPr="00D71D99" w:rsidRDefault="00904008" w:rsidP="00904008">
      <w:pPr>
        <w:ind w:leftChars="59" w:left="142" w:right="44"/>
        <w:rPr>
          <w:rFonts w:hint="eastAsia"/>
          <w:b/>
          <w:color w:val="0000FF"/>
        </w:rPr>
      </w:pPr>
      <w:r>
        <w:rPr>
          <w:rFonts w:hint="eastAsia"/>
        </w:rPr>
        <w:t>５　この制度は平成○年○月○日から実施します。</w:t>
      </w:r>
      <w:r w:rsidR="00C413F8">
        <w:rPr>
          <w:sz w:val="32"/>
          <w:szCs w:val="32"/>
        </w:rPr>
        <w:br w:type="page"/>
      </w:r>
      <w:r w:rsidR="000D16BE">
        <w:rPr>
          <w:rFonts w:hint="eastAsia"/>
          <w:b/>
          <w:color w:val="0000FF"/>
          <w:sz w:val="28"/>
          <w:szCs w:val="28"/>
        </w:rPr>
        <w:lastRenderedPageBreak/>
        <w:t xml:space="preserve">Ⅱ　</w:t>
      </w:r>
      <w:r w:rsidR="00C413F8" w:rsidRPr="00D71D99">
        <w:rPr>
          <w:rFonts w:hint="eastAsia"/>
          <w:b/>
          <w:color w:val="0000FF"/>
        </w:rPr>
        <w:t>〔</w:t>
      </w:r>
      <w:r w:rsidR="00524B8E" w:rsidRPr="00D71D99">
        <w:rPr>
          <w:rFonts w:ascii="HG丸ｺﾞｼｯｸM-PRO" w:eastAsia="HG丸ｺﾞｼｯｸM-PRO" w:hint="eastAsia"/>
          <w:b/>
          <w:color w:val="0000FF"/>
        </w:rPr>
        <w:t>パートタイム労働者が通常の労働者へ転換するための試験制度を設ける場合の</w:t>
      </w:r>
      <w:r w:rsidR="00161598" w:rsidRPr="00D71D99">
        <w:rPr>
          <w:rFonts w:hint="eastAsia"/>
          <w:b/>
          <w:color w:val="0000FF"/>
        </w:rPr>
        <w:t>規定例</w:t>
      </w:r>
      <w:r w:rsidR="00C413F8" w:rsidRPr="00D71D99">
        <w:rPr>
          <w:rFonts w:hint="eastAsia"/>
          <w:b/>
          <w:color w:val="0000FF"/>
        </w:rPr>
        <w:t>〕</w:t>
      </w:r>
    </w:p>
    <w:p w:rsidR="00161598" w:rsidRPr="00524B8E" w:rsidRDefault="00161598" w:rsidP="004936A1">
      <w:pPr>
        <w:jc w:val="right"/>
        <w:rPr>
          <w:rFonts w:hint="eastAsia"/>
          <w:b/>
        </w:rPr>
      </w:pPr>
    </w:p>
    <w:p w:rsidR="00A3454D" w:rsidRPr="00A96F95" w:rsidRDefault="00A3454D" w:rsidP="00462EB3">
      <w:pPr>
        <w:ind w:right="482"/>
        <w:rPr>
          <w:rFonts w:hint="eastAsia"/>
          <w:b/>
        </w:rPr>
      </w:pPr>
    </w:p>
    <w:p w:rsidR="00462EB3" w:rsidRPr="00D71D99" w:rsidRDefault="000D16BE" w:rsidP="00462EB3">
      <w:pPr>
        <w:ind w:right="482"/>
        <w:rPr>
          <w:rFonts w:hint="eastAsia"/>
          <w:b/>
          <w:color w:val="0000FF"/>
          <w:sz w:val="28"/>
          <w:szCs w:val="28"/>
        </w:rPr>
      </w:pPr>
      <w:r>
        <w:rPr>
          <w:rFonts w:hint="eastAsia"/>
          <w:b/>
          <w:color w:val="0000FF"/>
          <w:sz w:val="28"/>
          <w:szCs w:val="28"/>
        </w:rPr>
        <w:t>１</w:t>
      </w:r>
      <w:r w:rsidR="00462EB3" w:rsidRPr="00D71D99">
        <w:rPr>
          <w:rFonts w:hint="eastAsia"/>
          <w:b/>
          <w:color w:val="0000FF"/>
          <w:sz w:val="28"/>
          <w:szCs w:val="28"/>
        </w:rPr>
        <w:t xml:space="preserve">　通常の労働者への転換のための試験制度</w:t>
      </w:r>
    </w:p>
    <w:p w:rsidR="00462EB3" w:rsidRDefault="00462EB3" w:rsidP="00462EB3">
      <w:pPr>
        <w:ind w:right="482"/>
        <w:rPr>
          <w:rFonts w:hint="eastAsia"/>
          <w:b/>
        </w:rPr>
      </w:pPr>
    </w:p>
    <w:p w:rsidR="00462EB3" w:rsidRPr="00BB46CC" w:rsidRDefault="00462EB3" w:rsidP="00462EB3">
      <w:pPr>
        <w:ind w:firstLineChars="100" w:firstLine="220"/>
        <w:rPr>
          <w:rFonts w:hint="eastAsia"/>
          <w:sz w:val="22"/>
          <w:szCs w:val="22"/>
        </w:rPr>
      </w:pPr>
      <w:r w:rsidRPr="00BB46CC">
        <w:rPr>
          <w:rFonts w:hint="eastAsia"/>
          <w:sz w:val="22"/>
          <w:szCs w:val="22"/>
        </w:rPr>
        <w:t>例</w:t>
      </w:r>
      <w:r>
        <w:rPr>
          <w:rFonts w:hint="eastAsia"/>
          <w:sz w:val="22"/>
          <w:szCs w:val="22"/>
        </w:rPr>
        <w:t>１</w:t>
      </w:r>
    </w:p>
    <w:p w:rsidR="00462EB3" w:rsidRPr="00BB46CC" w:rsidRDefault="00462EB3" w:rsidP="00462EB3">
      <w:pPr>
        <w:ind w:leftChars="300" w:left="1098" w:hangingChars="172" w:hanging="378"/>
        <w:rPr>
          <w:rFonts w:hint="eastAsia"/>
          <w:sz w:val="22"/>
          <w:szCs w:val="22"/>
        </w:rPr>
      </w:pPr>
      <w:r w:rsidRPr="00BB46CC">
        <w:rPr>
          <w:rFonts w:hint="eastAsia"/>
          <w:sz w:val="22"/>
          <w:szCs w:val="22"/>
        </w:rPr>
        <w:t>第○条　パートタイム労働者が次の要件を満たす場合には、正社員登用試験を受験することができる。</w:t>
      </w:r>
    </w:p>
    <w:p w:rsidR="00462EB3" w:rsidRPr="00BB46CC" w:rsidRDefault="00462EB3" w:rsidP="00462EB3">
      <w:pPr>
        <w:ind w:firstLineChars="409" w:firstLine="900"/>
        <w:rPr>
          <w:rFonts w:hint="eastAsia"/>
          <w:sz w:val="22"/>
          <w:szCs w:val="22"/>
        </w:rPr>
      </w:pPr>
      <w:r w:rsidRPr="00BB46CC">
        <w:rPr>
          <w:rFonts w:hint="eastAsia"/>
          <w:sz w:val="22"/>
          <w:szCs w:val="22"/>
        </w:rPr>
        <w:t>（１）勤続満○年以上であること</w:t>
      </w:r>
    </w:p>
    <w:p w:rsidR="00462EB3" w:rsidRPr="00BB46CC" w:rsidRDefault="00462EB3" w:rsidP="00462EB3">
      <w:pPr>
        <w:ind w:firstLineChars="409" w:firstLine="900"/>
        <w:rPr>
          <w:rFonts w:hint="eastAsia"/>
          <w:sz w:val="22"/>
          <w:szCs w:val="22"/>
        </w:rPr>
      </w:pPr>
      <w:r w:rsidRPr="00BB46CC">
        <w:rPr>
          <w:rFonts w:hint="eastAsia"/>
          <w:sz w:val="22"/>
          <w:szCs w:val="22"/>
        </w:rPr>
        <w:t>（２）フルタイム勤務ができること</w:t>
      </w:r>
    </w:p>
    <w:p w:rsidR="00462EB3" w:rsidRPr="00BB46CC" w:rsidRDefault="00462EB3" w:rsidP="00462EB3">
      <w:pPr>
        <w:ind w:firstLineChars="409" w:firstLine="900"/>
        <w:rPr>
          <w:rFonts w:hint="eastAsia"/>
          <w:sz w:val="22"/>
          <w:szCs w:val="22"/>
        </w:rPr>
      </w:pPr>
      <w:r w:rsidRPr="00BB46CC">
        <w:rPr>
          <w:rFonts w:hint="eastAsia"/>
          <w:sz w:val="22"/>
          <w:szCs w:val="22"/>
        </w:rPr>
        <w:t>（３）正社員への転換を希望していること</w:t>
      </w:r>
    </w:p>
    <w:p w:rsidR="00462EB3" w:rsidRPr="00BB46CC" w:rsidRDefault="00462EB3" w:rsidP="00462EB3">
      <w:pPr>
        <w:ind w:firstLineChars="409" w:firstLine="900"/>
        <w:rPr>
          <w:rFonts w:hint="eastAsia"/>
          <w:sz w:val="22"/>
          <w:szCs w:val="22"/>
        </w:rPr>
      </w:pPr>
      <w:r w:rsidRPr="00BB46CC">
        <w:rPr>
          <w:rFonts w:hint="eastAsia"/>
          <w:sz w:val="22"/>
          <w:szCs w:val="22"/>
        </w:rPr>
        <w:t>（４）直近○回の人事評価が、すべて○以上であること</w:t>
      </w:r>
    </w:p>
    <w:p w:rsidR="00462EB3" w:rsidRPr="00BB46CC" w:rsidRDefault="00462EB3" w:rsidP="00462EB3">
      <w:pPr>
        <w:ind w:firstLineChars="409" w:firstLine="900"/>
        <w:rPr>
          <w:rFonts w:hint="eastAsia"/>
          <w:sz w:val="22"/>
          <w:szCs w:val="22"/>
        </w:rPr>
      </w:pPr>
      <w:r w:rsidRPr="00BB46CC">
        <w:rPr>
          <w:rFonts w:hint="eastAsia"/>
          <w:sz w:val="22"/>
          <w:szCs w:val="22"/>
        </w:rPr>
        <w:t>（５）直属上司の推薦があること</w:t>
      </w:r>
    </w:p>
    <w:p w:rsidR="00462EB3" w:rsidRPr="00BB46CC" w:rsidRDefault="00462EB3" w:rsidP="00462EB3">
      <w:pPr>
        <w:ind w:firstLineChars="327" w:firstLine="719"/>
        <w:rPr>
          <w:rFonts w:hint="eastAsia"/>
          <w:sz w:val="22"/>
          <w:szCs w:val="22"/>
        </w:rPr>
      </w:pPr>
      <w:r w:rsidRPr="00BB46CC">
        <w:rPr>
          <w:rFonts w:hint="eastAsia"/>
          <w:sz w:val="22"/>
          <w:szCs w:val="22"/>
        </w:rPr>
        <w:t>２　正社員登用試験の内容は以下のとおりとする。</w:t>
      </w:r>
    </w:p>
    <w:p w:rsidR="00462EB3" w:rsidRPr="00BB46CC" w:rsidRDefault="00462EB3" w:rsidP="00462EB3">
      <w:pPr>
        <w:ind w:firstLineChars="409" w:firstLine="900"/>
        <w:rPr>
          <w:rFonts w:hint="eastAsia"/>
          <w:sz w:val="22"/>
          <w:szCs w:val="22"/>
        </w:rPr>
      </w:pPr>
      <w:r w:rsidRPr="00BB46CC">
        <w:rPr>
          <w:rFonts w:hint="eastAsia"/>
          <w:sz w:val="22"/>
          <w:szCs w:val="22"/>
        </w:rPr>
        <w:t>（１）一般常識に関する筆記試験</w:t>
      </w:r>
    </w:p>
    <w:p w:rsidR="00462EB3" w:rsidRPr="00BB46CC" w:rsidRDefault="00462EB3" w:rsidP="00462EB3">
      <w:pPr>
        <w:ind w:firstLineChars="409" w:firstLine="900"/>
        <w:rPr>
          <w:rFonts w:hint="eastAsia"/>
          <w:sz w:val="22"/>
          <w:szCs w:val="22"/>
        </w:rPr>
      </w:pPr>
      <w:r w:rsidRPr="00BB46CC">
        <w:rPr>
          <w:rFonts w:hint="eastAsia"/>
          <w:sz w:val="22"/>
          <w:szCs w:val="22"/>
        </w:rPr>
        <w:t>（２）業務に関連する知識を問う筆記試験</w:t>
      </w:r>
    </w:p>
    <w:p w:rsidR="00462EB3" w:rsidRPr="00BB46CC" w:rsidRDefault="00462EB3" w:rsidP="00462EB3">
      <w:pPr>
        <w:ind w:firstLineChars="409" w:firstLine="900"/>
        <w:rPr>
          <w:rFonts w:hint="eastAsia"/>
          <w:sz w:val="22"/>
          <w:szCs w:val="22"/>
        </w:rPr>
      </w:pPr>
      <w:r w:rsidRPr="00BB46CC">
        <w:rPr>
          <w:rFonts w:hint="eastAsia"/>
          <w:sz w:val="22"/>
          <w:szCs w:val="22"/>
        </w:rPr>
        <w:t>（３）役員による面接試験</w:t>
      </w:r>
    </w:p>
    <w:p w:rsidR="00462EB3" w:rsidRPr="00462EB3" w:rsidRDefault="00462EB3" w:rsidP="00462EB3">
      <w:pPr>
        <w:ind w:right="482"/>
        <w:rPr>
          <w:rFonts w:hint="eastAsia"/>
          <w:b/>
        </w:rPr>
      </w:pPr>
    </w:p>
    <w:p w:rsidR="00EE1D62" w:rsidRPr="00BB46CC" w:rsidRDefault="00EE1D62" w:rsidP="00462EB3">
      <w:pPr>
        <w:ind w:leftChars="100" w:left="720" w:hangingChars="200" w:hanging="480"/>
        <w:rPr>
          <w:rFonts w:hint="eastAsia"/>
        </w:rPr>
      </w:pPr>
      <w:r w:rsidRPr="00BB46CC">
        <w:rPr>
          <w:rFonts w:hint="eastAsia"/>
        </w:rPr>
        <w:t>例</w:t>
      </w:r>
      <w:r w:rsidR="00462EB3">
        <w:rPr>
          <w:rFonts w:hint="eastAsia"/>
        </w:rPr>
        <w:t>２</w:t>
      </w:r>
      <w:r w:rsidRPr="00BB46CC">
        <w:rPr>
          <w:rFonts w:hint="eastAsia"/>
        </w:rPr>
        <w:t xml:space="preserve">　</w:t>
      </w:r>
    </w:p>
    <w:p w:rsidR="001A7B22" w:rsidRPr="00BB46CC" w:rsidRDefault="001A7B22" w:rsidP="00EE1D62">
      <w:pPr>
        <w:ind w:leftChars="300" w:left="720"/>
        <w:rPr>
          <w:rFonts w:hint="eastAsia"/>
          <w:sz w:val="22"/>
          <w:szCs w:val="22"/>
        </w:rPr>
      </w:pPr>
      <w:r w:rsidRPr="00BB46CC">
        <w:rPr>
          <w:rFonts w:hint="eastAsia"/>
          <w:sz w:val="22"/>
          <w:szCs w:val="22"/>
        </w:rPr>
        <w:t xml:space="preserve">第○条　</w:t>
      </w:r>
      <w:r w:rsidR="00A3454D" w:rsidRPr="00BB46CC">
        <w:rPr>
          <w:rFonts w:hint="eastAsia"/>
          <w:sz w:val="22"/>
          <w:szCs w:val="22"/>
        </w:rPr>
        <w:t>正社員への登用</w:t>
      </w:r>
      <w:r w:rsidRPr="00BB46CC">
        <w:rPr>
          <w:rFonts w:hint="eastAsia"/>
          <w:sz w:val="22"/>
          <w:szCs w:val="22"/>
        </w:rPr>
        <w:t>基準は、以下の通りとする。</w:t>
      </w:r>
    </w:p>
    <w:p w:rsidR="00F16B43" w:rsidRPr="00BB46CC" w:rsidRDefault="00F16B43" w:rsidP="00EE1D62">
      <w:pPr>
        <w:numPr>
          <w:ilvl w:val="0"/>
          <w:numId w:val="8"/>
        </w:numPr>
        <w:tabs>
          <w:tab w:val="clear" w:pos="1650"/>
        </w:tabs>
        <w:ind w:left="1440"/>
        <w:rPr>
          <w:rFonts w:hint="eastAsia"/>
          <w:sz w:val="22"/>
          <w:szCs w:val="22"/>
        </w:rPr>
      </w:pPr>
      <w:r w:rsidRPr="00BB46CC">
        <w:rPr>
          <w:rFonts w:hint="eastAsia"/>
          <w:sz w:val="22"/>
          <w:szCs w:val="22"/>
        </w:rPr>
        <w:t>○等級</w:t>
      </w:r>
      <w:r w:rsidR="001A7B22" w:rsidRPr="00BB46CC">
        <w:rPr>
          <w:rFonts w:hint="eastAsia"/>
          <w:sz w:val="22"/>
          <w:szCs w:val="22"/>
        </w:rPr>
        <w:t>に通算で</w:t>
      </w:r>
      <w:r w:rsidRPr="00BB46CC">
        <w:rPr>
          <w:rFonts w:hint="eastAsia"/>
          <w:sz w:val="22"/>
          <w:szCs w:val="22"/>
        </w:rPr>
        <w:t>○</w:t>
      </w:r>
      <w:r w:rsidR="001A7B22" w:rsidRPr="00BB46CC">
        <w:rPr>
          <w:rFonts w:hint="eastAsia"/>
          <w:sz w:val="22"/>
          <w:szCs w:val="22"/>
        </w:rPr>
        <w:t>期以上在籍して</w:t>
      </w:r>
      <w:r w:rsidRPr="00BB46CC">
        <w:rPr>
          <w:rFonts w:hint="eastAsia"/>
          <w:sz w:val="22"/>
          <w:szCs w:val="22"/>
        </w:rPr>
        <w:t>いること。</w:t>
      </w:r>
    </w:p>
    <w:p w:rsidR="004F5487" w:rsidRPr="00BB46CC" w:rsidRDefault="00A3454D" w:rsidP="00EE1D62">
      <w:pPr>
        <w:numPr>
          <w:ilvl w:val="0"/>
          <w:numId w:val="8"/>
        </w:numPr>
        <w:tabs>
          <w:tab w:val="clear" w:pos="1650"/>
          <w:tab w:val="num" w:pos="1440"/>
        </w:tabs>
        <w:ind w:hanging="570"/>
        <w:rPr>
          <w:rFonts w:hint="eastAsia"/>
          <w:sz w:val="22"/>
          <w:szCs w:val="22"/>
        </w:rPr>
      </w:pPr>
      <w:r w:rsidRPr="00BB46CC">
        <w:rPr>
          <w:rFonts w:hint="eastAsia"/>
          <w:sz w:val="22"/>
          <w:szCs w:val="22"/>
        </w:rPr>
        <w:t>パートタイム労働者本人が正社員への登用を希望していること</w:t>
      </w:r>
      <w:r w:rsidR="001A7B22" w:rsidRPr="00BB46CC">
        <w:rPr>
          <w:rFonts w:hint="eastAsia"/>
          <w:sz w:val="22"/>
          <w:szCs w:val="22"/>
        </w:rPr>
        <w:t>。</w:t>
      </w:r>
    </w:p>
    <w:p w:rsidR="004F5487" w:rsidRPr="00BB46CC" w:rsidRDefault="004F5487" w:rsidP="00EE1D62">
      <w:pPr>
        <w:numPr>
          <w:ilvl w:val="0"/>
          <w:numId w:val="8"/>
        </w:numPr>
        <w:tabs>
          <w:tab w:val="clear" w:pos="1650"/>
          <w:tab w:val="num" w:pos="1440"/>
        </w:tabs>
        <w:ind w:left="1080" w:firstLine="0"/>
        <w:rPr>
          <w:rFonts w:hint="eastAsia"/>
          <w:sz w:val="22"/>
          <w:szCs w:val="22"/>
        </w:rPr>
      </w:pPr>
      <w:r w:rsidRPr="00BB46CC">
        <w:rPr>
          <w:rFonts w:hint="eastAsia"/>
          <w:sz w:val="22"/>
          <w:szCs w:val="22"/>
        </w:rPr>
        <w:t>正</w:t>
      </w:r>
      <w:r w:rsidR="001A7B22" w:rsidRPr="00BB46CC">
        <w:rPr>
          <w:rFonts w:hint="eastAsia"/>
          <w:sz w:val="22"/>
          <w:szCs w:val="22"/>
        </w:rPr>
        <w:t>規職員採用と同様の面接・適性検査・筆記試験に合格すること。</w:t>
      </w:r>
    </w:p>
    <w:p w:rsidR="004F5487" w:rsidRPr="00BB46CC" w:rsidRDefault="001A7B22" w:rsidP="00EE1D62">
      <w:pPr>
        <w:numPr>
          <w:ilvl w:val="0"/>
          <w:numId w:val="8"/>
        </w:numPr>
        <w:tabs>
          <w:tab w:val="clear" w:pos="1650"/>
        </w:tabs>
        <w:ind w:left="1440"/>
        <w:rPr>
          <w:rFonts w:hint="eastAsia"/>
          <w:sz w:val="22"/>
          <w:szCs w:val="22"/>
        </w:rPr>
      </w:pPr>
      <w:r w:rsidRPr="00BB46CC">
        <w:rPr>
          <w:rFonts w:hint="eastAsia"/>
          <w:sz w:val="22"/>
          <w:szCs w:val="22"/>
        </w:rPr>
        <w:t>直近</w:t>
      </w:r>
      <w:r w:rsidRPr="00BB46CC">
        <w:rPr>
          <w:rFonts w:hint="eastAsia"/>
          <w:sz w:val="22"/>
          <w:szCs w:val="22"/>
        </w:rPr>
        <w:t>2</w:t>
      </w:r>
      <w:r w:rsidR="00A3454D" w:rsidRPr="00BB46CC">
        <w:rPr>
          <w:rFonts w:hint="eastAsia"/>
          <w:sz w:val="22"/>
          <w:szCs w:val="22"/>
        </w:rPr>
        <w:t>期の人事考課の総合評価が○</w:t>
      </w:r>
      <w:r w:rsidRPr="00BB46CC">
        <w:rPr>
          <w:rFonts w:hint="eastAsia"/>
          <w:sz w:val="22"/>
          <w:szCs w:val="22"/>
        </w:rPr>
        <w:t>以上</w:t>
      </w:r>
      <w:r w:rsidR="00A3454D" w:rsidRPr="00BB46CC">
        <w:rPr>
          <w:rFonts w:hint="eastAsia"/>
          <w:sz w:val="22"/>
          <w:szCs w:val="22"/>
        </w:rPr>
        <w:t>であること</w:t>
      </w:r>
      <w:r w:rsidR="00721E64" w:rsidRPr="00BB46CC">
        <w:rPr>
          <w:rFonts w:hint="eastAsia"/>
          <w:sz w:val="22"/>
          <w:szCs w:val="22"/>
        </w:rPr>
        <w:t>。</w:t>
      </w:r>
    </w:p>
    <w:p w:rsidR="001A7B22" w:rsidRPr="00BB46CC" w:rsidRDefault="00A3454D" w:rsidP="00EE1D62">
      <w:pPr>
        <w:numPr>
          <w:ilvl w:val="0"/>
          <w:numId w:val="8"/>
        </w:numPr>
        <w:tabs>
          <w:tab w:val="clear" w:pos="1650"/>
        </w:tabs>
        <w:ind w:left="1440"/>
        <w:rPr>
          <w:rFonts w:hint="eastAsia"/>
          <w:sz w:val="22"/>
          <w:szCs w:val="22"/>
        </w:rPr>
      </w:pPr>
      <w:r w:rsidRPr="00BB46CC">
        <w:rPr>
          <w:rFonts w:hint="eastAsia"/>
          <w:sz w:val="22"/>
          <w:szCs w:val="22"/>
        </w:rPr>
        <w:t>人事</w:t>
      </w:r>
      <w:r w:rsidR="001A7B22" w:rsidRPr="00BB46CC">
        <w:rPr>
          <w:rFonts w:hint="eastAsia"/>
          <w:sz w:val="22"/>
          <w:szCs w:val="22"/>
        </w:rPr>
        <w:t>部長の</w:t>
      </w:r>
      <w:r w:rsidR="00721E64" w:rsidRPr="00BB46CC">
        <w:rPr>
          <w:rFonts w:hint="eastAsia"/>
          <w:sz w:val="22"/>
          <w:szCs w:val="22"/>
        </w:rPr>
        <w:t>推薦があること。</w:t>
      </w:r>
    </w:p>
    <w:p w:rsidR="00721E64" w:rsidRPr="00BB46CC" w:rsidRDefault="00721E64" w:rsidP="00721E64">
      <w:pPr>
        <w:rPr>
          <w:rFonts w:hint="eastAsia"/>
          <w:sz w:val="22"/>
          <w:szCs w:val="22"/>
        </w:rPr>
      </w:pPr>
    </w:p>
    <w:p w:rsidR="006500C2" w:rsidRPr="00BB46CC" w:rsidRDefault="006500C2" w:rsidP="00721E64">
      <w:pPr>
        <w:rPr>
          <w:rFonts w:hint="eastAsia"/>
          <w:sz w:val="22"/>
          <w:szCs w:val="22"/>
        </w:rPr>
      </w:pPr>
    </w:p>
    <w:p w:rsidR="00A3454D" w:rsidRPr="00BB46CC" w:rsidRDefault="00EE1D62" w:rsidP="00462EB3">
      <w:pPr>
        <w:ind w:firstLineChars="100" w:firstLine="220"/>
        <w:rPr>
          <w:rFonts w:hint="eastAsia"/>
          <w:sz w:val="22"/>
          <w:szCs w:val="22"/>
        </w:rPr>
      </w:pPr>
      <w:r w:rsidRPr="00BB46CC">
        <w:rPr>
          <w:rFonts w:hint="eastAsia"/>
          <w:sz w:val="22"/>
          <w:szCs w:val="22"/>
        </w:rPr>
        <w:t>例</w:t>
      </w:r>
      <w:r w:rsidR="00462EB3">
        <w:rPr>
          <w:rFonts w:hint="eastAsia"/>
          <w:sz w:val="22"/>
          <w:szCs w:val="22"/>
        </w:rPr>
        <w:t>３</w:t>
      </w:r>
    </w:p>
    <w:p w:rsidR="004F5487" w:rsidRPr="00BB46CC" w:rsidRDefault="00A3454D" w:rsidP="0054668B">
      <w:pPr>
        <w:ind w:firstLineChars="327" w:firstLine="719"/>
        <w:rPr>
          <w:rFonts w:hint="eastAsia"/>
          <w:sz w:val="22"/>
          <w:szCs w:val="22"/>
        </w:rPr>
      </w:pPr>
      <w:r w:rsidRPr="00BB46CC">
        <w:rPr>
          <w:rFonts w:hint="eastAsia"/>
          <w:sz w:val="22"/>
          <w:szCs w:val="22"/>
        </w:rPr>
        <w:t>第○条　正社</w:t>
      </w:r>
      <w:r w:rsidR="004F5487" w:rsidRPr="00BB46CC">
        <w:rPr>
          <w:rFonts w:hint="eastAsia"/>
          <w:sz w:val="22"/>
          <w:szCs w:val="22"/>
        </w:rPr>
        <w:t>員</w:t>
      </w:r>
      <w:r w:rsidRPr="00BB46CC">
        <w:rPr>
          <w:rFonts w:hint="eastAsia"/>
          <w:sz w:val="22"/>
          <w:szCs w:val="22"/>
        </w:rPr>
        <w:t>へ転換できる者</w:t>
      </w:r>
      <w:r w:rsidR="004F5487" w:rsidRPr="00BB46CC">
        <w:rPr>
          <w:rFonts w:hint="eastAsia"/>
          <w:sz w:val="22"/>
          <w:szCs w:val="22"/>
        </w:rPr>
        <w:t>は、以下の基準要件を具備する者とする。</w:t>
      </w:r>
    </w:p>
    <w:p w:rsidR="004F5487" w:rsidRPr="00BB46CC" w:rsidRDefault="00BB46CC" w:rsidP="00EE1D62">
      <w:pPr>
        <w:numPr>
          <w:ilvl w:val="0"/>
          <w:numId w:val="7"/>
        </w:numPr>
        <w:tabs>
          <w:tab w:val="clear" w:pos="1815"/>
          <w:tab w:val="num" w:pos="1440"/>
        </w:tabs>
        <w:ind w:left="1440"/>
        <w:rPr>
          <w:rFonts w:hint="eastAsia"/>
          <w:sz w:val="22"/>
          <w:szCs w:val="22"/>
        </w:rPr>
      </w:pPr>
      <w:r>
        <w:rPr>
          <w:rFonts w:hint="eastAsia"/>
          <w:sz w:val="22"/>
          <w:szCs w:val="22"/>
        </w:rPr>
        <w:t>勤続○</w:t>
      </w:r>
      <w:r w:rsidR="004F5487" w:rsidRPr="00BB46CC">
        <w:rPr>
          <w:rFonts w:hint="eastAsia"/>
          <w:sz w:val="22"/>
          <w:szCs w:val="22"/>
        </w:rPr>
        <w:t>年以上</w:t>
      </w:r>
    </w:p>
    <w:p w:rsidR="004F5487" w:rsidRPr="00BB46CC" w:rsidRDefault="004F5487" w:rsidP="00EE1D62">
      <w:pPr>
        <w:numPr>
          <w:ilvl w:val="0"/>
          <w:numId w:val="7"/>
        </w:numPr>
        <w:tabs>
          <w:tab w:val="clear" w:pos="1815"/>
          <w:tab w:val="num" w:pos="1440"/>
        </w:tabs>
        <w:ind w:left="1440"/>
        <w:rPr>
          <w:rFonts w:hint="eastAsia"/>
          <w:sz w:val="22"/>
          <w:szCs w:val="22"/>
        </w:rPr>
      </w:pPr>
      <w:r w:rsidRPr="00BB46CC">
        <w:rPr>
          <w:rFonts w:hint="eastAsia"/>
          <w:sz w:val="22"/>
          <w:szCs w:val="22"/>
        </w:rPr>
        <w:t>人事考課が直近</w:t>
      </w:r>
      <w:r w:rsidRPr="00BB46CC">
        <w:rPr>
          <w:rFonts w:hint="eastAsia"/>
          <w:sz w:val="22"/>
          <w:szCs w:val="22"/>
        </w:rPr>
        <w:t>2</w:t>
      </w:r>
      <w:r w:rsidR="00A3454D" w:rsidRPr="00BB46CC">
        <w:rPr>
          <w:rFonts w:hint="eastAsia"/>
          <w:sz w:val="22"/>
          <w:szCs w:val="22"/>
        </w:rPr>
        <w:t>年間で○</w:t>
      </w:r>
      <w:r w:rsidRPr="00BB46CC">
        <w:rPr>
          <w:rFonts w:hint="eastAsia"/>
          <w:sz w:val="22"/>
          <w:szCs w:val="22"/>
        </w:rPr>
        <w:t>以上</w:t>
      </w:r>
    </w:p>
    <w:p w:rsidR="004F5487" w:rsidRPr="00BB46CC" w:rsidRDefault="00A3454D" w:rsidP="00EE1D62">
      <w:pPr>
        <w:numPr>
          <w:ilvl w:val="0"/>
          <w:numId w:val="7"/>
        </w:numPr>
        <w:tabs>
          <w:tab w:val="clear" w:pos="1815"/>
        </w:tabs>
        <w:ind w:left="1440"/>
        <w:rPr>
          <w:rFonts w:hint="eastAsia"/>
          <w:sz w:val="22"/>
          <w:szCs w:val="22"/>
        </w:rPr>
      </w:pPr>
      <w:r w:rsidRPr="00BB46CC">
        <w:rPr>
          <w:rFonts w:hint="eastAsia"/>
          <w:sz w:val="22"/>
          <w:szCs w:val="22"/>
        </w:rPr>
        <w:t>○○（国家資格・公的資格）</w:t>
      </w:r>
      <w:r w:rsidR="004F5487" w:rsidRPr="00BB46CC">
        <w:rPr>
          <w:rFonts w:hint="eastAsia"/>
          <w:sz w:val="22"/>
          <w:szCs w:val="22"/>
        </w:rPr>
        <w:t>の有資格者</w:t>
      </w:r>
      <w:r w:rsidRPr="00BB46CC">
        <w:rPr>
          <w:rFonts w:hint="eastAsia"/>
          <w:sz w:val="22"/>
          <w:szCs w:val="22"/>
        </w:rPr>
        <w:t>であること</w:t>
      </w:r>
    </w:p>
    <w:p w:rsidR="004F5487" w:rsidRPr="00BB46CC" w:rsidRDefault="004F5487" w:rsidP="00EE1D62">
      <w:pPr>
        <w:numPr>
          <w:ilvl w:val="0"/>
          <w:numId w:val="7"/>
        </w:numPr>
        <w:tabs>
          <w:tab w:val="clear" w:pos="1815"/>
          <w:tab w:val="num" w:pos="1440"/>
        </w:tabs>
        <w:ind w:hanging="735"/>
        <w:rPr>
          <w:rFonts w:hint="eastAsia"/>
          <w:sz w:val="22"/>
          <w:szCs w:val="22"/>
        </w:rPr>
      </w:pPr>
      <w:r w:rsidRPr="00BB46CC">
        <w:rPr>
          <w:rFonts w:hint="eastAsia"/>
          <w:sz w:val="22"/>
          <w:szCs w:val="22"/>
        </w:rPr>
        <w:t>所属長の推薦が</w:t>
      </w:r>
      <w:r w:rsidR="00A3454D" w:rsidRPr="00BB46CC">
        <w:rPr>
          <w:rFonts w:hint="eastAsia"/>
          <w:sz w:val="22"/>
          <w:szCs w:val="22"/>
        </w:rPr>
        <w:t>あること</w:t>
      </w:r>
    </w:p>
    <w:p w:rsidR="004F5487" w:rsidRPr="00BB46CC" w:rsidRDefault="00A3454D" w:rsidP="0054668B">
      <w:pPr>
        <w:ind w:leftChars="300" w:left="1098" w:hangingChars="172" w:hanging="378"/>
        <w:rPr>
          <w:rFonts w:hint="eastAsia"/>
          <w:sz w:val="22"/>
          <w:szCs w:val="22"/>
        </w:rPr>
      </w:pPr>
      <w:r w:rsidRPr="00BB46CC">
        <w:rPr>
          <w:rFonts w:hint="eastAsia"/>
          <w:sz w:val="22"/>
          <w:szCs w:val="22"/>
        </w:rPr>
        <w:t>２</w:t>
      </w:r>
      <w:r w:rsidR="004F5487" w:rsidRPr="00BB46CC">
        <w:rPr>
          <w:rFonts w:hint="eastAsia"/>
          <w:sz w:val="22"/>
          <w:szCs w:val="22"/>
        </w:rPr>
        <w:t xml:space="preserve">　申請はあくまでも本人の希望で行うものとし、申請書を作成し、所属長に提出する。</w:t>
      </w:r>
    </w:p>
    <w:p w:rsidR="004F5487" w:rsidRPr="00BB46CC" w:rsidRDefault="00A3454D" w:rsidP="0054668B">
      <w:pPr>
        <w:ind w:leftChars="300" w:left="1098" w:hangingChars="172" w:hanging="378"/>
        <w:rPr>
          <w:rFonts w:hint="eastAsia"/>
          <w:sz w:val="22"/>
          <w:szCs w:val="22"/>
        </w:rPr>
      </w:pPr>
      <w:r w:rsidRPr="00BB46CC">
        <w:rPr>
          <w:rFonts w:hint="eastAsia"/>
          <w:sz w:val="22"/>
          <w:szCs w:val="22"/>
        </w:rPr>
        <w:t>３</w:t>
      </w:r>
      <w:r w:rsidR="004F5487" w:rsidRPr="00BB46CC">
        <w:rPr>
          <w:rFonts w:hint="eastAsia"/>
          <w:sz w:val="22"/>
          <w:szCs w:val="22"/>
        </w:rPr>
        <w:t xml:space="preserve">　本人からの申請書と所属長の推薦書に基づき</w:t>
      </w:r>
      <w:r w:rsidR="00BB46CC">
        <w:rPr>
          <w:rFonts w:hint="eastAsia"/>
          <w:sz w:val="22"/>
          <w:szCs w:val="22"/>
        </w:rPr>
        <w:t>、</w:t>
      </w:r>
      <w:r w:rsidR="004F5487" w:rsidRPr="00BB46CC">
        <w:rPr>
          <w:rFonts w:hint="eastAsia"/>
          <w:sz w:val="22"/>
          <w:szCs w:val="22"/>
        </w:rPr>
        <w:t>小論文と役員面接試験を実施し、</w:t>
      </w:r>
      <w:r w:rsidR="00BB46CC">
        <w:rPr>
          <w:rFonts w:hint="eastAsia"/>
          <w:sz w:val="22"/>
          <w:szCs w:val="22"/>
        </w:rPr>
        <w:lastRenderedPageBreak/>
        <w:t>社長が決定する</w:t>
      </w:r>
      <w:r w:rsidR="004F5487" w:rsidRPr="00BB46CC">
        <w:rPr>
          <w:rFonts w:hint="eastAsia"/>
          <w:sz w:val="22"/>
          <w:szCs w:val="22"/>
        </w:rPr>
        <w:t>。</w:t>
      </w:r>
    </w:p>
    <w:p w:rsidR="008549FB" w:rsidRPr="00C413F8" w:rsidRDefault="008549FB" w:rsidP="00A3454D">
      <w:pPr>
        <w:rPr>
          <w:rFonts w:hint="eastAsia"/>
          <w:sz w:val="22"/>
          <w:szCs w:val="22"/>
        </w:rPr>
      </w:pPr>
    </w:p>
    <w:p w:rsidR="006500C2" w:rsidRPr="00BB46CC" w:rsidRDefault="0054668B" w:rsidP="00462EB3">
      <w:pPr>
        <w:ind w:firstLineChars="100" w:firstLine="240"/>
        <w:rPr>
          <w:rFonts w:hint="eastAsia"/>
        </w:rPr>
      </w:pPr>
      <w:r w:rsidRPr="00BB46CC">
        <w:rPr>
          <w:rFonts w:hint="eastAsia"/>
        </w:rPr>
        <w:t>例４</w:t>
      </w:r>
    </w:p>
    <w:p w:rsidR="00263BC9" w:rsidRPr="00BB46CC" w:rsidRDefault="00263BC9" w:rsidP="001B0F8B">
      <w:pPr>
        <w:ind w:leftChars="300" w:left="1081" w:hangingChars="164" w:hanging="361"/>
        <w:rPr>
          <w:rFonts w:hint="eastAsia"/>
          <w:sz w:val="22"/>
          <w:szCs w:val="22"/>
        </w:rPr>
      </w:pPr>
      <w:r w:rsidRPr="00BB46CC">
        <w:rPr>
          <w:rFonts w:hint="eastAsia"/>
          <w:sz w:val="22"/>
          <w:szCs w:val="22"/>
        </w:rPr>
        <w:t>第○条　勤続</w:t>
      </w:r>
      <w:r w:rsidR="001B0F8B" w:rsidRPr="00BB46CC">
        <w:rPr>
          <w:rFonts w:hint="eastAsia"/>
          <w:sz w:val="22"/>
          <w:szCs w:val="22"/>
        </w:rPr>
        <w:t>○</w:t>
      </w:r>
      <w:r w:rsidRPr="00BB46CC">
        <w:rPr>
          <w:rFonts w:hint="eastAsia"/>
          <w:sz w:val="22"/>
          <w:szCs w:val="22"/>
        </w:rPr>
        <w:t>年以上の者で、</w:t>
      </w:r>
      <w:r w:rsidR="003B6057" w:rsidRPr="00BB46CC">
        <w:rPr>
          <w:rFonts w:hint="eastAsia"/>
          <w:sz w:val="22"/>
          <w:szCs w:val="22"/>
        </w:rPr>
        <w:t>以下の</w:t>
      </w:r>
      <w:r w:rsidRPr="00BB46CC">
        <w:rPr>
          <w:rFonts w:hint="eastAsia"/>
          <w:sz w:val="22"/>
          <w:szCs w:val="22"/>
        </w:rPr>
        <w:t>基準を満たす</w:t>
      </w:r>
      <w:r w:rsidR="007517CE">
        <w:rPr>
          <w:rFonts w:hint="eastAsia"/>
          <w:sz w:val="22"/>
          <w:szCs w:val="22"/>
        </w:rPr>
        <w:t>ものを</w:t>
      </w:r>
      <w:r w:rsidR="00266D0A">
        <w:rPr>
          <w:rFonts w:hint="eastAsia"/>
          <w:sz w:val="22"/>
          <w:szCs w:val="22"/>
        </w:rPr>
        <w:t>、</w:t>
      </w:r>
      <w:r w:rsidRPr="00BB46CC">
        <w:rPr>
          <w:rFonts w:hint="eastAsia"/>
          <w:sz w:val="22"/>
          <w:szCs w:val="22"/>
        </w:rPr>
        <w:t>正社員に転換させる。</w:t>
      </w:r>
    </w:p>
    <w:p w:rsidR="00263BC9" w:rsidRPr="00BB46CC" w:rsidRDefault="003B6057" w:rsidP="003B6057">
      <w:pPr>
        <w:ind w:firstLineChars="500" w:firstLine="1100"/>
        <w:rPr>
          <w:rFonts w:hint="eastAsia"/>
          <w:sz w:val="22"/>
          <w:szCs w:val="22"/>
        </w:rPr>
      </w:pPr>
      <w:r w:rsidRPr="00BB46CC">
        <w:rPr>
          <w:rFonts w:hint="eastAsia"/>
          <w:sz w:val="22"/>
          <w:szCs w:val="22"/>
        </w:rPr>
        <w:t>（１）</w:t>
      </w:r>
      <w:r w:rsidR="00263BC9" w:rsidRPr="00BB46CC">
        <w:rPr>
          <w:rFonts w:hint="eastAsia"/>
          <w:sz w:val="22"/>
          <w:szCs w:val="22"/>
        </w:rPr>
        <w:t>前年度の人事考課が上位</w:t>
      </w:r>
      <w:r w:rsidRPr="00BB46CC">
        <w:rPr>
          <w:rFonts w:hint="eastAsia"/>
          <w:sz w:val="22"/>
          <w:szCs w:val="22"/>
        </w:rPr>
        <w:t>○</w:t>
      </w:r>
      <w:r w:rsidR="00263BC9" w:rsidRPr="00BB46CC">
        <w:rPr>
          <w:rFonts w:hint="eastAsia"/>
          <w:sz w:val="22"/>
          <w:szCs w:val="22"/>
        </w:rPr>
        <w:t>％以上の者</w:t>
      </w:r>
    </w:p>
    <w:p w:rsidR="00263BC9" w:rsidRPr="00BB46CC" w:rsidRDefault="003B6057" w:rsidP="003B6057">
      <w:pPr>
        <w:ind w:firstLineChars="500" w:firstLine="1100"/>
        <w:rPr>
          <w:rFonts w:hint="eastAsia"/>
          <w:sz w:val="22"/>
          <w:szCs w:val="22"/>
        </w:rPr>
      </w:pPr>
      <w:r w:rsidRPr="00BB46CC">
        <w:rPr>
          <w:rFonts w:hint="eastAsia"/>
          <w:sz w:val="22"/>
          <w:szCs w:val="22"/>
        </w:rPr>
        <w:t>（２）</w:t>
      </w:r>
      <w:r w:rsidR="00263BC9" w:rsidRPr="00BB46CC">
        <w:rPr>
          <w:rFonts w:hint="eastAsia"/>
          <w:sz w:val="22"/>
          <w:szCs w:val="22"/>
        </w:rPr>
        <w:t>所属長の推薦があり、筆記試験及び面接に合格した者</w:t>
      </w:r>
    </w:p>
    <w:p w:rsidR="00EB61E0" w:rsidRPr="00BB46CC" w:rsidRDefault="00EB61E0" w:rsidP="00EB61E0">
      <w:pPr>
        <w:rPr>
          <w:rFonts w:hint="eastAsia"/>
        </w:rPr>
      </w:pPr>
    </w:p>
    <w:p w:rsidR="006500C2" w:rsidRDefault="006500C2" w:rsidP="00EB61E0">
      <w:pPr>
        <w:rPr>
          <w:rFonts w:hint="eastAsia"/>
        </w:rPr>
      </w:pPr>
    </w:p>
    <w:p w:rsidR="00462EB3" w:rsidRPr="00D71D99" w:rsidRDefault="000D16BE" w:rsidP="00462EB3">
      <w:pPr>
        <w:ind w:right="482"/>
        <w:rPr>
          <w:rFonts w:hint="eastAsia"/>
          <w:b/>
          <w:color w:val="0000FF"/>
          <w:sz w:val="28"/>
          <w:szCs w:val="28"/>
        </w:rPr>
      </w:pPr>
      <w:r>
        <w:rPr>
          <w:rFonts w:hint="eastAsia"/>
          <w:b/>
          <w:color w:val="0000FF"/>
          <w:sz w:val="28"/>
          <w:szCs w:val="28"/>
        </w:rPr>
        <w:t>２</w:t>
      </w:r>
      <w:r w:rsidR="00462EB3" w:rsidRPr="00D71D99">
        <w:rPr>
          <w:rFonts w:hint="eastAsia"/>
          <w:b/>
          <w:color w:val="0000FF"/>
          <w:sz w:val="28"/>
          <w:szCs w:val="28"/>
        </w:rPr>
        <w:t xml:space="preserve">　その他の通常の労働者への転換を推進するための制度</w:t>
      </w:r>
    </w:p>
    <w:p w:rsidR="00462EB3" w:rsidRPr="00462EB3" w:rsidRDefault="00462EB3" w:rsidP="00EB61E0">
      <w:pPr>
        <w:rPr>
          <w:rFonts w:hint="eastAsia"/>
        </w:rPr>
      </w:pPr>
    </w:p>
    <w:p w:rsidR="00EF55AE" w:rsidRPr="00BB46CC" w:rsidRDefault="001B0F8B" w:rsidP="00462EB3">
      <w:pPr>
        <w:ind w:firstLineChars="100" w:firstLine="240"/>
        <w:rPr>
          <w:rFonts w:hint="eastAsia"/>
        </w:rPr>
      </w:pPr>
      <w:r w:rsidRPr="00BB46CC">
        <w:rPr>
          <w:rFonts w:hint="eastAsia"/>
        </w:rPr>
        <w:t>例５</w:t>
      </w:r>
    </w:p>
    <w:p w:rsidR="00EB61E0" w:rsidRPr="00F90F3B" w:rsidRDefault="00EB61E0" w:rsidP="001B0F8B">
      <w:pPr>
        <w:ind w:leftChars="300" w:left="1098" w:hangingChars="172" w:hanging="378"/>
        <w:rPr>
          <w:rFonts w:hint="eastAsia"/>
          <w:sz w:val="22"/>
          <w:szCs w:val="22"/>
        </w:rPr>
      </w:pPr>
      <w:r w:rsidRPr="00BB46CC">
        <w:rPr>
          <w:rFonts w:hint="eastAsia"/>
          <w:sz w:val="22"/>
          <w:szCs w:val="22"/>
        </w:rPr>
        <w:t>第○条　勤続</w:t>
      </w:r>
      <w:r w:rsidR="001B0F8B" w:rsidRPr="00BB46CC">
        <w:rPr>
          <w:rFonts w:hint="eastAsia"/>
          <w:sz w:val="22"/>
          <w:szCs w:val="22"/>
        </w:rPr>
        <w:t>○</w:t>
      </w:r>
      <w:r w:rsidRPr="00BB46CC">
        <w:rPr>
          <w:rFonts w:hint="eastAsia"/>
          <w:sz w:val="22"/>
          <w:szCs w:val="22"/>
        </w:rPr>
        <w:t>年以上の</w:t>
      </w:r>
      <w:r w:rsidR="00BB46CC" w:rsidRPr="00BB46CC">
        <w:rPr>
          <w:rFonts w:hint="eastAsia"/>
          <w:sz w:val="22"/>
          <w:szCs w:val="22"/>
        </w:rPr>
        <w:t>パートタイム労働者</w:t>
      </w:r>
      <w:r w:rsidR="00CE01C4">
        <w:rPr>
          <w:rFonts w:hint="eastAsia"/>
          <w:sz w:val="22"/>
          <w:szCs w:val="22"/>
        </w:rPr>
        <w:t>で、本人が希望する場合は、正社</w:t>
      </w:r>
      <w:r w:rsidR="00CE01C4" w:rsidRPr="00F90F3B">
        <w:rPr>
          <w:rFonts w:hint="eastAsia"/>
          <w:sz w:val="22"/>
          <w:szCs w:val="22"/>
        </w:rPr>
        <w:t>員に登用する</w:t>
      </w:r>
      <w:r w:rsidRPr="00F90F3B">
        <w:rPr>
          <w:rFonts w:hint="eastAsia"/>
          <w:sz w:val="22"/>
          <w:szCs w:val="22"/>
        </w:rPr>
        <w:t>。</w:t>
      </w:r>
    </w:p>
    <w:p w:rsidR="00EB61E0" w:rsidRPr="00F90F3B" w:rsidRDefault="001B0F8B" w:rsidP="001B0F8B">
      <w:pPr>
        <w:ind w:firstLineChars="327" w:firstLine="719"/>
        <w:rPr>
          <w:rFonts w:hint="eastAsia"/>
          <w:sz w:val="22"/>
          <w:szCs w:val="22"/>
        </w:rPr>
      </w:pPr>
      <w:r w:rsidRPr="00F90F3B">
        <w:rPr>
          <w:rFonts w:hint="eastAsia"/>
          <w:sz w:val="22"/>
          <w:szCs w:val="22"/>
        </w:rPr>
        <w:t>２</w:t>
      </w:r>
      <w:r w:rsidR="00CE01C4" w:rsidRPr="00F90F3B">
        <w:rPr>
          <w:rFonts w:hint="eastAsia"/>
          <w:sz w:val="22"/>
          <w:szCs w:val="22"/>
        </w:rPr>
        <w:t xml:space="preserve">　正社員への登用は、以下の２つの基準を満たした場合</w:t>
      </w:r>
      <w:r w:rsidR="00EB61E0" w:rsidRPr="00F90F3B">
        <w:rPr>
          <w:rFonts w:hint="eastAsia"/>
          <w:sz w:val="22"/>
          <w:szCs w:val="22"/>
        </w:rPr>
        <w:t>とする。</w:t>
      </w:r>
    </w:p>
    <w:p w:rsidR="00EB61E0" w:rsidRPr="00BB46CC" w:rsidRDefault="00BB46CC" w:rsidP="00CE01C4">
      <w:pPr>
        <w:ind w:leftChars="375" w:left="1340" w:hangingChars="200" w:hanging="440"/>
        <w:rPr>
          <w:rFonts w:hint="eastAsia"/>
          <w:sz w:val="22"/>
          <w:szCs w:val="22"/>
        </w:rPr>
      </w:pPr>
      <w:r w:rsidRPr="00BB46CC">
        <w:rPr>
          <w:rFonts w:hint="eastAsia"/>
          <w:sz w:val="22"/>
          <w:szCs w:val="22"/>
        </w:rPr>
        <w:t>（１）</w:t>
      </w:r>
      <w:r w:rsidR="00EB61E0" w:rsidRPr="00BB46CC">
        <w:rPr>
          <w:rFonts w:hint="eastAsia"/>
          <w:sz w:val="22"/>
          <w:szCs w:val="22"/>
        </w:rPr>
        <w:t>勤務成績・態度・協調性・能力・就業意欲において</w:t>
      </w:r>
      <w:r w:rsidR="00CE01C4">
        <w:rPr>
          <w:rFonts w:hint="eastAsia"/>
          <w:sz w:val="22"/>
          <w:szCs w:val="22"/>
        </w:rPr>
        <w:t>、Ａ・Ｂ・Ｃ・Ｄ評価中、○期連続、Ｂ以上の評価であった者</w:t>
      </w:r>
    </w:p>
    <w:p w:rsidR="00BB46CC" w:rsidRPr="00BB46CC" w:rsidRDefault="00BB46CC" w:rsidP="00BB46CC">
      <w:pPr>
        <w:ind w:firstLineChars="409" w:firstLine="900"/>
        <w:rPr>
          <w:rFonts w:hint="eastAsia"/>
          <w:sz w:val="22"/>
          <w:szCs w:val="22"/>
        </w:rPr>
      </w:pPr>
      <w:r w:rsidRPr="00BB46CC">
        <w:rPr>
          <w:rFonts w:hint="eastAsia"/>
          <w:sz w:val="22"/>
          <w:szCs w:val="22"/>
        </w:rPr>
        <w:t>（２）</w:t>
      </w:r>
      <w:r w:rsidR="00EB61E0" w:rsidRPr="00BB46CC">
        <w:rPr>
          <w:rFonts w:hint="eastAsia"/>
          <w:sz w:val="22"/>
          <w:szCs w:val="22"/>
        </w:rPr>
        <w:t>所属</w:t>
      </w:r>
      <w:r w:rsidRPr="00BB46CC">
        <w:rPr>
          <w:rFonts w:hint="eastAsia"/>
          <w:sz w:val="22"/>
          <w:szCs w:val="22"/>
        </w:rPr>
        <w:t>長の推薦があり、</w:t>
      </w:r>
      <w:r w:rsidR="00CE01C4">
        <w:rPr>
          <w:rFonts w:hint="eastAsia"/>
          <w:sz w:val="22"/>
          <w:szCs w:val="22"/>
        </w:rPr>
        <w:t>取締役会で承認された者</w:t>
      </w:r>
    </w:p>
    <w:p w:rsidR="00EB61E0" w:rsidRPr="00BB46CC" w:rsidRDefault="00EB61E0" w:rsidP="00EB61E0">
      <w:pPr>
        <w:rPr>
          <w:rFonts w:hint="eastAsia"/>
          <w:sz w:val="22"/>
          <w:szCs w:val="22"/>
        </w:rPr>
      </w:pPr>
    </w:p>
    <w:p w:rsidR="00462EB3" w:rsidRPr="00BB46CC" w:rsidRDefault="00462EB3" w:rsidP="00462EB3">
      <w:pPr>
        <w:ind w:firstLineChars="100" w:firstLine="220"/>
        <w:rPr>
          <w:rFonts w:hint="eastAsia"/>
          <w:sz w:val="22"/>
          <w:szCs w:val="22"/>
        </w:rPr>
      </w:pPr>
      <w:r w:rsidRPr="00BB46CC">
        <w:rPr>
          <w:rFonts w:hint="eastAsia"/>
          <w:sz w:val="22"/>
          <w:szCs w:val="22"/>
        </w:rPr>
        <w:t>例</w:t>
      </w:r>
      <w:r>
        <w:rPr>
          <w:rFonts w:hint="eastAsia"/>
          <w:sz w:val="22"/>
          <w:szCs w:val="22"/>
        </w:rPr>
        <w:t>６</w:t>
      </w:r>
    </w:p>
    <w:p w:rsidR="00462EB3" w:rsidRPr="00BB46CC" w:rsidRDefault="00462EB3" w:rsidP="00462EB3">
      <w:pPr>
        <w:ind w:leftChars="300" w:left="1098" w:hangingChars="172" w:hanging="378"/>
        <w:rPr>
          <w:rFonts w:hint="eastAsia"/>
          <w:sz w:val="22"/>
          <w:szCs w:val="22"/>
        </w:rPr>
      </w:pPr>
      <w:r w:rsidRPr="00BB46CC">
        <w:rPr>
          <w:rFonts w:hint="eastAsia"/>
          <w:sz w:val="22"/>
          <w:szCs w:val="22"/>
        </w:rPr>
        <w:t>第○条　入社</w:t>
      </w:r>
      <w:r>
        <w:rPr>
          <w:rFonts w:hint="eastAsia"/>
          <w:sz w:val="22"/>
          <w:szCs w:val="22"/>
        </w:rPr>
        <w:t>○</w:t>
      </w:r>
      <w:r w:rsidRPr="00BB46CC">
        <w:rPr>
          <w:rFonts w:hint="eastAsia"/>
          <w:sz w:val="22"/>
          <w:szCs w:val="22"/>
        </w:rPr>
        <w:t>年後の者で、本人が希望する場合には、正社員に転換させる。</w:t>
      </w:r>
    </w:p>
    <w:p w:rsidR="00462EB3" w:rsidRPr="00BB46CC" w:rsidRDefault="00462EB3" w:rsidP="00462EB3">
      <w:pPr>
        <w:ind w:firstLineChars="327" w:firstLine="719"/>
        <w:rPr>
          <w:rFonts w:hint="eastAsia"/>
          <w:sz w:val="22"/>
          <w:szCs w:val="22"/>
        </w:rPr>
      </w:pPr>
      <w:r w:rsidRPr="00BB46CC">
        <w:rPr>
          <w:rFonts w:hint="eastAsia"/>
          <w:sz w:val="22"/>
          <w:szCs w:val="22"/>
        </w:rPr>
        <w:t>２　　転換させる場合の要件及び基準は下記に定める。</w:t>
      </w:r>
    </w:p>
    <w:p w:rsidR="00462EB3" w:rsidRPr="00BB46CC" w:rsidRDefault="00462EB3" w:rsidP="00462EB3">
      <w:pPr>
        <w:numPr>
          <w:ilvl w:val="0"/>
          <w:numId w:val="10"/>
        </w:numPr>
        <w:rPr>
          <w:rFonts w:hint="eastAsia"/>
          <w:sz w:val="22"/>
          <w:szCs w:val="22"/>
        </w:rPr>
      </w:pPr>
      <w:r w:rsidRPr="00BB46CC">
        <w:rPr>
          <w:rFonts w:hint="eastAsia"/>
          <w:sz w:val="22"/>
          <w:szCs w:val="22"/>
        </w:rPr>
        <w:t>資格等級○等級以上でかつ人事考課で○点以上の者</w:t>
      </w:r>
    </w:p>
    <w:p w:rsidR="00CE01C4" w:rsidRPr="00BB46CC" w:rsidRDefault="00462EB3" w:rsidP="00EB61E0">
      <w:pPr>
        <w:numPr>
          <w:ilvl w:val="0"/>
          <w:numId w:val="10"/>
        </w:numPr>
        <w:rPr>
          <w:rFonts w:hint="eastAsia"/>
          <w:sz w:val="22"/>
          <w:szCs w:val="22"/>
        </w:rPr>
      </w:pPr>
      <w:r w:rsidRPr="00BB46CC">
        <w:rPr>
          <w:rFonts w:hint="eastAsia"/>
          <w:sz w:val="22"/>
          <w:szCs w:val="22"/>
        </w:rPr>
        <w:t>所属長の推薦があ</w:t>
      </w:r>
      <w:r w:rsidR="00F90F3B">
        <w:rPr>
          <w:rFonts w:hint="eastAsia"/>
          <w:sz w:val="22"/>
          <w:szCs w:val="22"/>
        </w:rPr>
        <w:t>り、社内幹部会議において承認された者</w:t>
      </w:r>
    </w:p>
    <w:sectPr w:rsidR="00CE01C4" w:rsidRPr="00BB46CC" w:rsidSect="00EF55AE">
      <w:pgSz w:w="11906" w:h="16838" w:code="9"/>
      <w:pgMar w:top="1600" w:right="1701" w:bottom="140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699" w:rsidRDefault="007B3699" w:rsidP="004B6F0B">
      <w:r>
        <w:separator/>
      </w:r>
    </w:p>
  </w:endnote>
  <w:endnote w:type="continuationSeparator" w:id="0">
    <w:p w:rsidR="007B3699" w:rsidRDefault="007B3699" w:rsidP="004B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699" w:rsidRDefault="007B3699" w:rsidP="004B6F0B">
      <w:r>
        <w:separator/>
      </w:r>
    </w:p>
  </w:footnote>
  <w:footnote w:type="continuationSeparator" w:id="0">
    <w:p w:rsidR="007B3699" w:rsidRDefault="007B3699" w:rsidP="004B6F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44D7"/>
    <w:multiLevelType w:val="hybridMultilevel"/>
    <w:tmpl w:val="74B025E4"/>
    <w:lvl w:ilvl="0" w:tplc="7592C8BC">
      <w:start w:val="1"/>
      <w:numFmt w:val="decimalEnclosedCircle"/>
      <w:lvlText w:val="%1"/>
      <w:lvlJc w:val="left"/>
      <w:pPr>
        <w:tabs>
          <w:tab w:val="num" w:pos="2115"/>
        </w:tabs>
        <w:ind w:left="2115" w:hanging="360"/>
      </w:pPr>
      <w:rPr>
        <w:rFonts w:hint="eastAsia"/>
      </w:rPr>
    </w:lvl>
    <w:lvl w:ilvl="1" w:tplc="04090017" w:tentative="1">
      <w:start w:val="1"/>
      <w:numFmt w:val="aiueoFullWidth"/>
      <w:lvlText w:val="(%2)"/>
      <w:lvlJc w:val="left"/>
      <w:pPr>
        <w:tabs>
          <w:tab w:val="num" w:pos="2595"/>
        </w:tabs>
        <w:ind w:left="2595" w:hanging="420"/>
      </w:pPr>
    </w:lvl>
    <w:lvl w:ilvl="2" w:tplc="04090011" w:tentative="1">
      <w:start w:val="1"/>
      <w:numFmt w:val="decimalEnclosedCircle"/>
      <w:lvlText w:val="%3"/>
      <w:lvlJc w:val="left"/>
      <w:pPr>
        <w:tabs>
          <w:tab w:val="num" w:pos="3015"/>
        </w:tabs>
        <w:ind w:left="3015" w:hanging="420"/>
      </w:pPr>
    </w:lvl>
    <w:lvl w:ilvl="3" w:tplc="0409000F" w:tentative="1">
      <w:start w:val="1"/>
      <w:numFmt w:val="decimal"/>
      <w:lvlText w:val="%4."/>
      <w:lvlJc w:val="left"/>
      <w:pPr>
        <w:tabs>
          <w:tab w:val="num" w:pos="3435"/>
        </w:tabs>
        <w:ind w:left="3435" w:hanging="420"/>
      </w:pPr>
    </w:lvl>
    <w:lvl w:ilvl="4" w:tplc="04090017" w:tentative="1">
      <w:start w:val="1"/>
      <w:numFmt w:val="aiueoFullWidth"/>
      <w:lvlText w:val="(%5)"/>
      <w:lvlJc w:val="left"/>
      <w:pPr>
        <w:tabs>
          <w:tab w:val="num" w:pos="3855"/>
        </w:tabs>
        <w:ind w:left="3855" w:hanging="420"/>
      </w:pPr>
    </w:lvl>
    <w:lvl w:ilvl="5" w:tplc="04090011" w:tentative="1">
      <w:start w:val="1"/>
      <w:numFmt w:val="decimalEnclosedCircle"/>
      <w:lvlText w:val="%6"/>
      <w:lvlJc w:val="left"/>
      <w:pPr>
        <w:tabs>
          <w:tab w:val="num" w:pos="4275"/>
        </w:tabs>
        <w:ind w:left="4275" w:hanging="420"/>
      </w:pPr>
    </w:lvl>
    <w:lvl w:ilvl="6" w:tplc="0409000F" w:tentative="1">
      <w:start w:val="1"/>
      <w:numFmt w:val="decimal"/>
      <w:lvlText w:val="%7."/>
      <w:lvlJc w:val="left"/>
      <w:pPr>
        <w:tabs>
          <w:tab w:val="num" w:pos="4695"/>
        </w:tabs>
        <w:ind w:left="4695" w:hanging="420"/>
      </w:pPr>
    </w:lvl>
    <w:lvl w:ilvl="7" w:tplc="04090017" w:tentative="1">
      <w:start w:val="1"/>
      <w:numFmt w:val="aiueoFullWidth"/>
      <w:lvlText w:val="(%8)"/>
      <w:lvlJc w:val="left"/>
      <w:pPr>
        <w:tabs>
          <w:tab w:val="num" w:pos="5115"/>
        </w:tabs>
        <w:ind w:left="5115" w:hanging="420"/>
      </w:pPr>
    </w:lvl>
    <w:lvl w:ilvl="8" w:tplc="04090011" w:tentative="1">
      <w:start w:val="1"/>
      <w:numFmt w:val="decimalEnclosedCircle"/>
      <w:lvlText w:val="%9"/>
      <w:lvlJc w:val="left"/>
      <w:pPr>
        <w:tabs>
          <w:tab w:val="num" w:pos="5535"/>
        </w:tabs>
        <w:ind w:left="5535" w:hanging="420"/>
      </w:pPr>
    </w:lvl>
  </w:abstractNum>
  <w:abstractNum w:abstractNumId="1">
    <w:nsid w:val="0B695FA4"/>
    <w:multiLevelType w:val="hybridMultilevel"/>
    <w:tmpl w:val="01B85F54"/>
    <w:lvl w:ilvl="0" w:tplc="F71A6898">
      <w:start w:val="1"/>
      <w:numFmt w:val="decimalFullWidth"/>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
    <w:nsid w:val="10442AF9"/>
    <w:multiLevelType w:val="hybridMultilevel"/>
    <w:tmpl w:val="426A44CE"/>
    <w:lvl w:ilvl="0" w:tplc="23DABB26">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
    <w:nsid w:val="220547B6"/>
    <w:multiLevelType w:val="hybridMultilevel"/>
    <w:tmpl w:val="8CC03424"/>
    <w:lvl w:ilvl="0" w:tplc="AD368DCE">
      <w:start w:val="1"/>
      <w:numFmt w:val="decimalFullWidth"/>
      <w:lvlText w:val="(%1)"/>
      <w:lvlJc w:val="left"/>
      <w:pPr>
        <w:tabs>
          <w:tab w:val="num" w:pos="1650"/>
        </w:tabs>
        <w:ind w:left="1650" w:hanging="360"/>
      </w:pPr>
      <w:rPr>
        <w:rFonts w:hint="eastAsia"/>
      </w:rPr>
    </w:lvl>
    <w:lvl w:ilvl="1" w:tplc="A25C0A86">
      <w:start w:val="2"/>
      <w:numFmt w:val="decimalFullWidth"/>
      <w:lvlText w:val="（%2）"/>
      <w:lvlJc w:val="left"/>
      <w:pPr>
        <w:tabs>
          <w:tab w:val="num" w:pos="2085"/>
        </w:tabs>
        <w:ind w:left="2085" w:hanging="375"/>
      </w:pPr>
      <w:rPr>
        <w:rFonts w:hint="default"/>
      </w:rPr>
    </w:lvl>
    <w:lvl w:ilvl="2" w:tplc="04090011" w:tentative="1">
      <w:start w:val="1"/>
      <w:numFmt w:val="decimalEnclosedCircle"/>
      <w:lvlText w:val="%3"/>
      <w:lvlJc w:val="left"/>
      <w:pPr>
        <w:tabs>
          <w:tab w:val="num" w:pos="2550"/>
        </w:tabs>
        <w:ind w:left="2550" w:hanging="420"/>
      </w:pPr>
    </w:lvl>
    <w:lvl w:ilvl="3" w:tplc="0409000F" w:tentative="1">
      <w:start w:val="1"/>
      <w:numFmt w:val="decimal"/>
      <w:lvlText w:val="%4."/>
      <w:lvlJc w:val="left"/>
      <w:pPr>
        <w:tabs>
          <w:tab w:val="num" w:pos="2970"/>
        </w:tabs>
        <w:ind w:left="2970" w:hanging="420"/>
      </w:pPr>
    </w:lvl>
    <w:lvl w:ilvl="4" w:tplc="04090017" w:tentative="1">
      <w:start w:val="1"/>
      <w:numFmt w:val="aiueoFullWidth"/>
      <w:lvlText w:val="(%5)"/>
      <w:lvlJc w:val="left"/>
      <w:pPr>
        <w:tabs>
          <w:tab w:val="num" w:pos="3390"/>
        </w:tabs>
        <w:ind w:left="3390" w:hanging="420"/>
      </w:pPr>
    </w:lvl>
    <w:lvl w:ilvl="5" w:tplc="04090011" w:tentative="1">
      <w:start w:val="1"/>
      <w:numFmt w:val="decimalEnclosedCircle"/>
      <w:lvlText w:val="%6"/>
      <w:lvlJc w:val="left"/>
      <w:pPr>
        <w:tabs>
          <w:tab w:val="num" w:pos="3810"/>
        </w:tabs>
        <w:ind w:left="3810" w:hanging="420"/>
      </w:pPr>
    </w:lvl>
    <w:lvl w:ilvl="6" w:tplc="0409000F" w:tentative="1">
      <w:start w:val="1"/>
      <w:numFmt w:val="decimal"/>
      <w:lvlText w:val="%7."/>
      <w:lvlJc w:val="left"/>
      <w:pPr>
        <w:tabs>
          <w:tab w:val="num" w:pos="4230"/>
        </w:tabs>
        <w:ind w:left="4230" w:hanging="420"/>
      </w:pPr>
    </w:lvl>
    <w:lvl w:ilvl="7" w:tplc="04090017" w:tentative="1">
      <w:start w:val="1"/>
      <w:numFmt w:val="aiueoFullWidth"/>
      <w:lvlText w:val="(%8)"/>
      <w:lvlJc w:val="left"/>
      <w:pPr>
        <w:tabs>
          <w:tab w:val="num" w:pos="4650"/>
        </w:tabs>
        <w:ind w:left="4650" w:hanging="420"/>
      </w:pPr>
    </w:lvl>
    <w:lvl w:ilvl="8" w:tplc="04090011" w:tentative="1">
      <w:start w:val="1"/>
      <w:numFmt w:val="decimalEnclosedCircle"/>
      <w:lvlText w:val="%9"/>
      <w:lvlJc w:val="left"/>
      <w:pPr>
        <w:tabs>
          <w:tab w:val="num" w:pos="5070"/>
        </w:tabs>
        <w:ind w:left="5070" w:hanging="420"/>
      </w:pPr>
    </w:lvl>
  </w:abstractNum>
  <w:abstractNum w:abstractNumId="4">
    <w:nsid w:val="2A692F2D"/>
    <w:multiLevelType w:val="hybridMultilevel"/>
    <w:tmpl w:val="67DCE4DE"/>
    <w:lvl w:ilvl="0" w:tplc="CE7C1648">
      <w:start w:val="1"/>
      <w:numFmt w:val="decimalEnclosedCircle"/>
      <w:lvlText w:val="%1"/>
      <w:lvlJc w:val="left"/>
      <w:pPr>
        <w:tabs>
          <w:tab w:val="num" w:pos="1650"/>
        </w:tabs>
        <w:ind w:left="1650" w:hanging="360"/>
      </w:pPr>
      <w:rPr>
        <w:rFonts w:hint="eastAsia"/>
        <w:lang w:val="en-US"/>
      </w:rPr>
    </w:lvl>
    <w:lvl w:ilvl="1" w:tplc="4C5AB11C">
      <w:start w:val="1"/>
      <w:numFmt w:val="decimalEnclosedCircle"/>
      <w:lvlText w:val="%2"/>
      <w:lvlJc w:val="left"/>
      <w:pPr>
        <w:tabs>
          <w:tab w:val="num" w:pos="2070"/>
        </w:tabs>
        <w:ind w:left="2070" w:hanging="360"/>
      </w:pPr>
      <w:rPr>
        <w:rFonts w:ascii="Times New Roman" w:eastAsia="Times New Roman" w:hAnsi="Times New Roman" w:cs="Times New Roman"/>
      </w:rPr>
    </w:lvl>
    <w:lvl w:ilvl="2" w:tplc="04090011" w:tentative="1">
      <w:start w:val="1"/>
      <w:numFmt w:val="decimalEnclosedCircle"/>
      <w:lvlText w:val="%3"/>
      <w:lvlJc w:val="left"/>
      <w:pPr>
        <w:tabs>
          <w:tab w:val="num" w:pos="2550"/>
        </w:tabs>
        <w:ind w:left="2550" w:hanging="420"/>
      </w:pPr>
    </w:lvl>
    <w:lvl w:ilvl="3" w:tplc="0409000F" w:tentative="1">
      <w:start w:val="1"/>
      <w:numFmt w:val="decimal"/>
      <w:lvlText w:val="%4."/>
      <w:lvlJc w:val="left"/>
      <w:pPr>
        <w:tabs>
          <w:tab w:val="num" w:pos="2970"/>
        </w:tabs>
        <w:ind w:left="2970" w:hanging="420"/>
      </w:pPr>
    </w:lvl>
    <w:lvl w:ilvl="4" w:tplc="04090017" w:tentative="1">
      <w:start w:val="1"/>
      <w:numFmt w:val="aiueoFullWidth"/>
      <w:lvlText w:val="(%5)"/>
      <w:lvlJc w:val="left"/>
      <w:pPr>
        <w:tabs>
          <w:tab w:val="num" w:pos="3390"/>
        </w:tabs>
        <w:ind w:left="3390" w:hanging="420"/>
      </w:pPr>
    </w:lvl>
    <w:lvl w:ilvl="5" w:tplc="04090011" w:tentative="1">
      <w:start w:val="1"/>
      <w:numFmt w:val="decimalEnclosedCircle"/>
      <w:lvlText w:val="%6"/>
      <w:lvlJc w:val="left"/>
      <w:pPr>
        <w:tabs>
          <w:tab w:val="num" w:pos="3810"/>
        </w:tabs>
        <w:ind w:left="3810" w:hanging="420"/>
      </w:pPr>
    </w:lvl>
    <w:lvl w:ilvl="6" w:tplc="0409000F" w:tentative="1">
      <w:start w:val="1"/>
      <w:numFmt w:val="decimal"/>
      <w:lvlText w:val="%7."/>
      <w:lvlJc w:val="left"/>
      <w:pPr>
        <w:tabs>
          <w:tab w:val="num" w:pos="4230"/>
        </w:tabs>
        <w:ind w:left="4230" w:hanging="420"/>
      </w:pPr>
    </w:lvl>
    <w:lvl w:ilvl="7" w:tplc="04090017" w:tentative="1">
      <w:start w:val="1"/>
      <w:numFmt w:val="aiueoFullWidth"/>
      <w:lvlText w:val="(%8)"/>
      <w:lvlJc w:val="left"/>
      <w:pPr>
        <w:tabs>
          <w:tab w:val="num" w:pos="4650"/>
        </w:tabs>
        <w:ind w:left="4650" w:hanging="420"/>
      </w:pPr>
    </w:lvl>
    <w:lvl w:ilvl="8" w:tplc="04090011" w:tentative="1">
      <w:start w:val="1"/>
      <w:numFmt w:val="decimalEnclosedCircle"/>
      <w:lvlText w:val="%9"/>
      <w:lvlJc w:val="left"/>
      <w:pPr>
        <w:tabs>
          <w:tab w:val="num" w:pos="5070"/>
        </w:tabs>
        <w:ind w:left="5070" w:hanging="420"/>
      </w:pPr>
    </w:lvl>
  </w:abstractNum>
  <w:abstractNum w:abstractNumId="5">
    <w:nsid w:val="2AE664F6"/>
    <w:multiLevelType w:val="hybridMultilevel"/>
    <w:tmpl w:val="DADA8EEA"/>
    <w:lvl w:ilvl="0" w:tplc="9C085968">
      <w:start w:val="1"/>
      <w:numFmt w:val="decimalEnclosedCircle"/>
      <w:lvlText w:val="%1"/>
      <w:lvlJc w:val="left"/>
      <w:pPr>
        <w:tabs>
          <w:tab w:val="num" w:pos="1560"/>
        </w:tabs>
        <w:ind w:left="1560" w:hanging="360"/>
      </w:pPr>
      <w:rPr>
        <w:rFonts w:hint="eastAsia"/>
      </w:rPr>
    </w:lvl>
    <w:lvl w:ilvl="1" w:tplc="0B5AE394">
      <w:start w:val="1"/>
      <w:numFmt w:val="decimalFullWidth"/>
      <w:lvlText w:val="(%2)"/>
      <w:lvlJc w:val="left"/>
      <w:pPr>
        <w:tabs>
          <w:tab w:val="num" w:pos="1980"/>
        </w:tabs>
        <w:ind w:left="1980" w:hanging="360"/>
      </w:pPr>
      <w:rPr>
        <w:rFonts w:hint="default"/>
      </w:r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6">
    <w:nsid w:val="2F0E6E44"/>
    <w:multiLevelType w:val="hybridMultilevel"/>
    <w:tmpl w:val="05AE2E96"/>
    <w:lvl w:ilvl="0" w:tplc="AD1226DE">
      <w:start w:val="1"/>
      <w:numFmt w:val="decimalFullWidth"/>
      <w:lvlText w:val="（%1）"/>
      <w:lvlJc w:val="left"/>
      <w:pPr>
        <w:tabs>
          <w:tab w:val="num" w:pos="2010"/>
        </w:tabs>
        <w:ind w:left="2010" w:hanging="720"/>
      </w:pPr>
      <w:rPr>
        <w:rFonts w:ascii="Times New Roman" w:eastAsia="Times New Roman" w:hAnsi="Times New Roman" w:cs="Times New Roman"/>
      </w:rPr>
    </w:lvl>
    <w:lvl w:ilvl="1" w:tplc="04090017" w:tentative="1">
      <w:start w:val="1"/>
      <w:numFmt w:val="aiueoFullWidth"/>
      <w:lvlText w:val="(%2)"/>
      <w:lvlJc w:val="left"/>
      <w:pPr>
        <w:tabs>
          <w:tab w:val="num" w:pos="2130"/>
        </w:tabs>
        <w:ind w:left="2130" w:hanging="420"/>
      </w:pPr>
    </w:lvl>
    <w:lvl w:ilvl="2" w:tplc="04090011" w:tentative="1">
      <w:start w:val="1"/>
      <w:numFmt w:val="decimalEnclosedCircle"/>
      <w:lvlText w:val="%3"/>
      <w:lvlJc w:val="left"/>
      <w:pPr>
        <w:tabs>
          <w:tab w:val="num" w:pos="2550"/>
        </w:tabs>
        <w:ind w:left="2550" w:hanging="420"/>
      </w:pPr>
    </w:lvl>
    <w:lvl w:ilvl="3" w:tplc="0409000F" w:tentative="1">
      <w:start w:val="1"/>
      <w:numFmt w:val="decimal"/>
      <w:lvlText w:val="%4."/>
      <w:lvlJc w:val="left"/>
      <w:pPr>
        <w:tabs>
          <w:tab w:val="num" w:pos="2970"/>
        </w:tabs>
        <w:ind w:left="2970" w:hanging="420"/>
      </w:pPr>
    </w:lvl>
    <w:lvl w:ilvl="4" w:tplc="04090017" w:tentative="1">
      <w:start w:val="1"/>
      <w:numFmt w:val="aiueoFullWidth"/>
      <w:lvlText w:val="(%5)"/>
      <w:lvlJc w:val="left"/>
      <w:pPr>
        <w:tabs>
          <w:tab w:val="num" w:pos="3390"/>
        </w:tabs>
        <w:ind w:left="3390" w:hanging="420"/>
      </w:pPr>
    </w:lvl>
    <w:lvl w:ilvl="5" w:tplc="04090011" w:tentative="1">
      <w:start w:val="1"/>
      <w:numFmt w:val="decimalEnclosedCircle"/>
      <w:lvlText w:val="%6"/>
      <w:lvlJc w:val="left"/>
      <w:pPr>
        <w:tabs>
          <w:tab w:val="num" w:pos="3810"/>
        </w:tabs>
        <w:ind w:left="3810" w:hanging="420"/>
      </w:pPr>
    </w:lvl>
    <w:lvl w:ilvl="6" w:tplc="0409000F" w:tentative="1">
      <w:start w:val="1"/>
      <w:numFmt w:val="decimal"/>
      <w:lvlText w:val="%7."/>
      <w:lvlJc w:val="left"/>
      <w:pPr>
        <w:tabs>
          <w:tab w:val="num" w:pos="4230"/>
        </w:tabs>
        <w:ind w:left="4230" w:hanging="420"/>
      </w:pPr>
    </w:lvl>
    <w:lvl w:ilvl="7" w:tplc="04090017" w:tentative="1">
      <w:start w:val="1"/>
      <w:numFmt w:val="aiueoFullWidth"/>
      <w:lvlText w:val="(%8)"/>
      <w:lvlJc w:val="left"/>
      <w:pPr>
        <w:tabs>
          <w:tab w:val="num" w:pos="4650"/>
        </w:tabs>
        <w:ind w:left="4650" w:hanging="420"/>
      </w:pPr>
    </w:lvl>
    <w:lvl w:ilvl="8" w:tplc="04090011" w:tentative="1">
      <w:start w:val="1"/>
      <w:numFmt w:val="decimalEnclosedCircle"/>
      <w:lvlText w:val="%9"/>
      <w:lvlJc w:val="left"/>
      <w:pPr>
        <w:tabs>
          <w:tab w:val="num" w:pos="5070"/>
        </w:tabs>
        <w:ind w:left="5070" w:hanging="420"/>
      </w:pPr>
    </w:lvl>
  </w:abstractNum>
  <w:abstractNum w:abstractNumId="7">
    <w:nsid w:val="330E67B7"/>
    <w:multiLevelType w:val="hybridMultilevel"/>
    <w:tmpl w:val="35D8FF3A"/>
    <w:lvl w:ilvl="0" w:tplc="43628B5E">
      <w:start w:val="1"/>
      <w:numFmt w:val="decimal"/>
      <w:lvlText w:val="(%1)"/>
      <w:lvlJc w:val="left"/>
      <w:pPr>
        <w:tabs>
          <w:tab w:val="num" w:pos="1335"/>
        </w:tabs>
        <w:ind w:left="1335" w:hanging="360"/>
      </w:pPr>
      <w:rPr>
        <w:rFonts w:hint="eastAsia"/>
      </w:rPr>
    </w:lvl>
    <w:lvl w:ilvl="1" w:tplc="04090017" w:tentative="1">
      <w:start w:val="1"/>
      <w:numFmt w:val="aiueoFullWidth"/>
      <w:lvlText w:val="(%2)"/>
      <w:lvlJc w:val="left"/>
      <w:pPr>
        <w:tabs>
          <w:tab w:val="num" w:pos="1815"/>
        </w:tabs>
        <w:ind w:left="1815" w:hanging="420"/>
      </w:pPr>
    </w:lvl>
    <w:lvl w:ilvl="2" w:tplc="04090011" w:tentative="1">
      <w:start w:val="1"/>
      <w:numFmt w:val="decimalEnclosedCircle"/>
      <w:lvlText w:val="%3"/>
      <w:lvlJc w:val="left"/>
      <w:pPr>
        <w:tabs>
          <w:tab w:val="num" w:pos="2235"/>
        </w:tabs>
        <w:ind w:left="2235" w:hanging="420"/>
      </w:pPr>
    </w:lvl>
    <w:lvl w:ilvl="3" w:tplc="0409000F" w:tentative="1">
      <w:start w:val="1"/>
      <w:numFmt w:val="decimal"/>
      <w:lvlText w:val="%4."/>
      <w:lvlJc w:val="left"/>
      <w:pPr>
        <w:tabs>
          <w:tab w:val="num" w:pos="2655"/>
        </w:tabs>
        <w:ind w:left="2655" w:hanging="420"/>
      </w:pPr>
    </w:lvl>
    <w:lvl w:ilvl="4" w:tplc="04090017" w:tentative="1">
      <w:start w:val="1"/>
      <w:numFmt w:val="aiueoFullWidth"/>
      <w:lvlText w:val="(%5)"/>
      <w:lvlJc w:val="left"/>
      <w:pPr>
        <w:tabs>
          <w:tab w:val="num" w:pos="3075"/>
        </w:tabs>
        <w:ind w:left="3075" w:hanging="420"/>
      </w:pPr>
    </w:lvl>
    <w:lvl w:ilvl="5" w:tplc="04090011" w:tentative="1">
      <w:start w:val="1"/>
      <w:numFmt w:val="decimalEnclosedCircle"/>
      <w:lvlText w:val="%6"/>
      <w:lvlJc w:val="left"/>
      <w:pPr>
        <w:tabs>
          <w:tab w:val="num" w:pos="3495"/>
        </w:tabs>
        <w:ind w:left="3495" w:hanging="420"/>
      </w:pPr>
    </w:lvl>
    <w:lvl w:ilvl="6" w:tplc="0409000F" w:tentative="1">
      <w:start w:val="1"/>
      <w:numFmt w:val="decimal"/>
      <w:lvlText w:val="%7."/>
      <w:lvlJc w:val="left"/>
      <w:pPr>
        <w:tabs>
          <w:tab w:val="num" w:pos="3915"/>
        </w:tabs>
        <w:ind w:left="3915" w:hanging="420"/>
      </w:pPr>
    </w:lvl>
    <w:lvl w:ilvl="7" w:tplc="04090017" w:tentative="1">
      <w:start w:val="1"/>
      <w:numFmt w:val="aiueoFullWidth"/>
      <w:lvlText w:val="(%8)"/>
      <w:lvlJc w:val="left"/>
      <w:pPr>
        <w:tabs>
          <w:tab w:val="num" w:pos="4335"/>
        </w:tabs>
        <w:ind w:left="4335" w:hanging="420"/>
      </w:pPr>
    </w:lvl>
    <w:lvl w:ilvl="8" w:tplc="04090011" w:tentative="1">
      <w:start w:val="1"/>
      <w:numFmt w:val="decimalEnclosedCircle"/>
      <w:lvlText w:val="%9"/>
      <w:lvlJc w:val="left"/>
      <w:pPr>
        <w:tabs>
          <w:tab w:val="num" w:pos="4755"/>
        </w:tabs>
        <w:ind w:left="4755" w:hanging="420"/>
      </w:pPr>
    </w:lvl>
  </w:abstractNum>
  <w:abstractNum w:abstractNumId="8">
    <w:nsid w:val="341F45A0"/>
    <w:multiLevelType w:val="hybridMultilevel"/>
    <w:tmpl w:val="8E12C27E"/>
    <w:lvl w:ilvl="0" w:tplc="348AE848">
      <w:start w:val="1"/>
      <w:numFmt w:val="decimalFullWidth"/>
      <w:lvlText w:val="(%1)"/>
      <w:lvlJc w:val="left"/>
      <w:pPr>
        <w:tabs>
          <w:tab w:val="num" w:pos="1485"/>
        </w:tabs>
        <w:ind w:left="1485" w:hanging="360"/>
      </w:pPr>
      <w:rPr>
        <w:rFonts w:hint="eastAsia"/>
      </w:rPr>
    </w:lvl>
    <w:lvl w:ilvl="1" w:tplc="04090017" w:tentative="1">
      <w:start w:val="1"/>
      <w:numFmt w:val="aiueoFullWidth"/>
      <w:lvlText w:val="(%2)"/>
      <w:lvlJc w:val="left"/>
      <w:pPr>
        <w:tabs>
          <w:tab w:val="num" w:pos="1965"/>
        </w:tabs>
        <w:ind w:left="1965" w:hanging="420"/>
      </w:pPr>
    </w:lvl>
    <w:lvl w:ilvl="2" w:tplc="04090011" w:tentative="1">
      <w:start w:val="1"/>
      <w:numFmt w:val="decimalEnclosedCircle"/>
      <w:lvlText w:val="%3"/>
      <w:lvlJc w:val="left"/>
      <w:pPr>
        <w:tabs>
          <w:tab w:val="num" w:pos="2385"/>
        </w:tabs>
        <w:ind w:left="2385" w:hanging="420"/>
      </w:pPr>
    </w:lvl>
    <w:lvl w:ilvl="3" w:tplc="0409000F" w:tentative="1">
      <w:start w:val="1"/>
      <w:numFmt w:val="decimal"/>
      <w:lvlText w:val="%4."/>
      <w:lvlJc w:val="left"/>
      <w:pPr>
        <w:tabs>
          <w:tab w:val="num" w:pos="2805"/>
        </w:tabs>
        <w:ind w:left="2805" w:hanging="420"/>
      </w:pPr>
    </w:lvl>
    <w:lvl w:ilvl="4" w:tplc="04090017" w:tentative="1">
      <w:start w:val="1"/>
      <w:numFmt w:val="aiueoFullWidth"/>
      <w:lvlText w:val="(%5)"/>
      <w:lvlJc w:val="left"/>
      <w:pPr>
        <w:tabs>
          <w:tab w:val="num" w:pos="3225"/>
        </w:tabs>
        <w:ind w:left="3225" w:hanging="420"/>
      </w:pPr>
    </w:lvl>
    <w:lvl w:ilvl="5" w:tplc="04090011" w:tentative="1">
      <w:start w:val="1"/>
      <w:numFmt w:val="decimalEnclosedCircle"/>
      <w:lvlText w:val="%6"/>
      <w:lvlJc w:val="left"/>
      <w:pPr>
        <w:tabs>
          <w:tab w:val="num" w:pos="3645"/>
        </w:tabs>
        <w:ind w:left="3645" w:hanging="420"/>
      </w:pPr>
    </w:lvl>
    <w:lvl w:ilvl="6" w:tplc="0409000F" w:tentative="1">
      <w:start w:val="1"/>
      <w:numFmt w:val="decimal"/>
      <w:lvlText w:val="%7."/>
      <w:lvlJc w:val="left"/>
      <w:pPr>
        <w:tabs>
          <w:tab w:val="num" w:pos="4065"/>
        </w:tabs>
        <w:ind w:left="4065" w:hanging="420"/>
      </w:pPr>
    </w:lvl>
    <w:lvl w:ilvl="7" w:tplc="04090017" w:tentative="1">
      <w:start w:val="1"/>
      <w:numFmt w:val="aiueoFullWidth"/>
      <w:lvlText w:val="(%8)"/>
      <w:lvlJc w:val="left"/>
      <w:pPr>
        <w:tabs>
          <w:tab w:val="num" w:pos="4485"/>
        </w:tabs>
        <w:ind w:left="4485" w:hanging="420"/>
      </w:pPr>
    </w:lvl>
    <w:lvl w:ilvl="8" w:tplc="04090011" w:tentative="1">
      <w:start w:val="1"/>
      <w:numFmt w:val="decimalEnclosedCircle"/>
      <w:lvlText w:val="%9"/>
      <w:lvlJc w:val="left"/>
      <w:pPr>
        <w:tabs>
          <w:tab w:val="num" w:pos="4905"/>
        </w:tabs>
        <w:ind w:left="4905" w:hanging="420"/>
      </w:pPr>
    </w:lvl>
  </w:abstractNum>
  <w:abstractNum w:abstractNumId="9">
    <w:nsid w:val="3E4A4D9F"/>
    <w:multiLevelType w:val="hybridMultilevel"/>
    <w:tmpl w:val="399CA728"/>
    <w:lvl w:ilvl="0" w:tplc="44862986">
      <w:start w:val="2"/>
      <w:numFmt w:val="decimalFullWidth"/>
      <w:lvlText w:val="%1．"/>
      <w:lvlJc w:val="left"/>
      <w:pPr>
        <w:tabs>
          <w:tab w:val="num" w:pos="975"/>
        </w:tabs>
        <w:ind w:left="975" w:hanging="645"/>
      </w:pPr>
      <w:rPr>
        <w:rFonts w:hint="eastAsia"/>
      </w:rPr>
    </w:lvl>
    <w:lvl w:ilvl="1" w:tplc="30544C5E">
      <w:start w:val="1"/>
      <w:numFmt w:val="decimal"/>
      <w:lvlText w:val="%2)"/>
      <w:lvlJc w:val="left"/>
      <w:pPr>
        <w:tabs>
          <w:tab w:val="num" w:pos="1110"/>
        </w:tabs>
        <w:ind w:left="1110" w:hanging="360"/>
      </w:pPr>
      <w:rPr>
        <w:rFonts w:hint="eastAsia"/>
      </w:r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0">
    <w:nsid w:val="4D492EF6"/>
    <w:multiLevelType w:val="hybridMultilevel"/>
    <w:tmpl w:val="D968EC90"/>
    <w:lvl w:ilvl="0" w:tplc="32E0195A">
      <w:start w:val="1"/>
      <w:numFmt w:val="decimalFullWidth"/>
      <w:lvlText w:val="(%1)"/>
      <w:lvlJc w:val="left"/>
      <w:pPr>
        <w:tabs>
          <w:tab w:val="num" w:pos="1815"/>
        </w:tabs>
        <w:ind w:left="1815" w:hanging="360"/>
      </w:pPr>
      <w:rPr>
        <w:rFonts w:hint="eastAsia"/>
      </w:rPr>
    </w:lvl>
    <w:lvl w:ilvl="1" w:tplc="04090017" w:tentative="1">
      <w:start w:val="1"/>
      <w:numFmt w:val="aiueoFullWidth"/>
      <w:lvlText w:val="(%2)"/>
      <w:lvlJc w:val="left"/>
      <w:pPr>
        <w:tabs>
          <w:tab w:val="num" w:pos="2295"/>
        </w:tabs>
        <w:ind w:left="2295" w:hanging="420"/>
      </w:pPr>
    </w:lvl>
    <w:lvl w:ilvl="2" w:tplc="04090011" w:tentative="1">
      <w:start w:val="1"/>
      <w:numFmt w:val="decimalEnclosedCircle"/>
      <w:lvlText w:val="%3"/>
      <w:lvlJc w:val="left"/>
      <w:pPr>
        <w:tabs>
          <w:tab w:val="num" w:pos="2715"/>
        </w:tabs>
        <w:ind w:left="2715" w:hanging="420"/>
      </w:pPr>
    </w:lvl>
    <w:lvl w:ilvl="3" w:tplc="0409000F" w:tentative="1">
      <w:start w:val="1"/>
      <w:numFmt w:val="decimal"/>
      <w:lvlText w:val="%4."/>
      <w:lvlJc w:val="left"/>
      <w:pPr>
        <w:tabs>
          <w:tab w:val="num" w:pos="3135"/>
        </w:tabs>
        <w:ind w:left="3135" w:hanging="420"/>
      </w:pPr>
    </w:lvl>
    <w:lvl w:ilvl="4" w:tplc="04090017" w:tentative="1">
      <w:start w:val="1"/>
      <w:numFmt w:val="aiueoFullWidth"/>
      <w:lvlText w:val="(%5)"/>
      <w:lvlJc w:val="left"/>
      <w:pPr>
        <w:tabs>
          <w:tab w:val="num" w:pos="3555"/>
        </w:tabs>
        <w:ind w:left="3555" w:hanging="420"/>
      </w:pPr>
    </w:lvl>
    <w:lvl w:ilvl="5" w:tplc="04090011" w:tentative="1">
      <w:start w:val="1"/>
      <w:numFmt w:val="decimalEnclosedCircle"/>
      <w:lvlText w:val="%6"/>
      <w:lvlJc w:val="left"/>
      <w:pPr>
        <w:tabs>
          <w:tab w:val="num" w:pos="3975"/>
        </w:tabs>
        <w:ind w:left="3975" w:hanging="420"/>
      </w:pPr>
    </w:lvl>
    <w:lvl w:ilvl="6" w:tplc="0409000F" w:tentative="1">
      <w:start w:val="1"/>
      <w:numFmt w:val="decimal"/>
      <w:lvlText w:val="%7."/>
      <w:lvlJc w:val="left"/>
      <w:pPr>
        <w:tabs>
          <w:tab w:val="num" w:pos="4395"/>
        </w:tabs>
        <w:ind w:left="4395" w:hanging="420"/>
      </w:pPr>
    </w:lvl>
    <w:lvl w:ilvl="7" w:tplc="04090017" w:tentative="1">
      <w:start w:val="1"/>
      <w:numFmt w:val="aiueoFullWidth"/>
      <w:lvlText w:val="(%8)"/>
      <w:lvlJc w:val="left"/>
      <w:pPr>
        <w:tabs>
          <w:tab w:val="num" w:pos="4815"/>
        </w:tabs>
        <w:ind w:left="4815" w:hanging="420"/>
      </w:pPr>
    </w:lvl>
    <w:lvl w:ilvl="8" w:tplc="04090011" w:tentative="1">
      <w:start w:val="1"/>
      <w:numFmt w:val="decimalEnclosedCircle"/>
      <w:lvlText w:val="%9"/>
      <w:lvlJc w:val="left"/>
      <w:pPr>
        <w:tabs>
          <w:tab w:val="num" w:pos="5235"/>
        </w:tabs>
        <w:ind w:left="5235" w:hanging="420"/>
      </w:pPr>
    </w:lvl>
  </w:abstractNum>
  <w:abstractNum w:abstractNumId="11">
    <w:nsid w:val="53290939"/>
    <w:multiLevelType w:val="hybridMultilevel"/>
    <w:tmpl w:val="FDC04002"/>
    <w:lvl w:ilvl="0" w:tplc="FB463E50">
      <w:start w:val="1"/>
      <w:numFmt w:val="decimalFullWidth"/>
      <w:lvlText w:val="%1．"/>
      <w:lvlJc w:val="left"/>
      <w:pPr>
        <w:tabs>
          <w:tab w:val="num" w:pos="1650"/>
        </w:tabs>
        <w:ind w:left="1650" w:hanging="360"/>
      </w:pPr>
      <w:rPr>
        <w:rFonts w:hint="eastAsia"/>
      </w:rPr>
    </w:lvl>
    <w:lvl w:ilvl="1" w:tplc="1A441106">
      <w:start w:val="1"/>
      <w:numFmt w:val="decimal"/>
      <w:lvlText w:val="（%2）"/>
      <w:lvlJc w:val="left"/>
      <w:pPr>
        <w:tabs>
          <w:tab w:val="num" w:pos="2430"/>
        </w:tabs>
        <w:ind w:left="2430" w:hanging="720"/>
      </w:pPr>
      <w:rPr>
        <w:rFonts w:hint="eastAsia"/>
      </w:rPr>
    </w:lvl>
    <w:lvl w:ilvl="2" w:tplc="04090011" w:tentative="1">
      <w:start w:val="1"/>
      <w:numFmt w:val="decimalEnclosedCircle"/>
      <w:lvlText w:val="%3"/>
      <w:lvlJc w:val="left"/>
      <w:pPr>
        <w:tabs>
          <w:tab w:val="num" w:pos="2550"/>
        </w:tabs>
        <w:ind w:left="2550" w:hanging="420"/>
      </w:pPr>
    </w:lvl>
    <w:lvl w:ilvl="3" w:tplc="0409000F" w:tentative="1">
      <w:start w:val="1"/>
      <w:numFmt w:val="decimal"/>
      <w:lvlText w:val="%4."/>
      <w:lvlJc w:val="left"/>
      <w:pPr>
        <w:tabs>
          <w:tab w:val="num" w:pos="2970"/>
        </w:tabs>
        <w:ind w:left="2970" w:hanging="420"/>
      </w:pPr>
    </w:lvl>
    <w:lvl w:ilvl="4" w:tplc="04090017" w:tentative="1">
      <w:start w:val="1"/>
      <w:numFmt w:val="aiueoFullWidth"/>
      <w:lvlText w:val="(%5)"/>
      <w:lvlJc w:val="left"/>
      <w:pPr>
        <w:tabs>
          <w:tab w:val="num" w:pos="3390"/>
        </w:tabs>
        <w:ind w:left="3390" w:hanging="420"/>
      </w:pPr>
    </w:lvl>
    <w:lvl w:ilvl="5" w:tplc="04090011" w:tentative="1">
      <w:start w:val="1"/>
      <w:numFmt w:val="decimalEnclosedCircle"/>
      <w:lvlText w:val="%6"/>
      <w:lvlJc w:val="left"/>
      <w:pPr>
        <w:tabs>
          <w:tab w:val="num" w:pos="3810"/>
        </w:tabs>
        <w:ind w:left="3810" w:hanging="420"/>
      </w:pPr>
    </w:lvl>
    <w:lvl w:ilvl="6" w:tplc="0409000F" w:tentative="1">
      <w:start w:val="1"/>
      <w:numFmt w:val="decimal"/>
      <w:lvlText w:val="%7."/>
      <w:lvlJc w:val="left"/>
      <w:pPr>
        <w:tabs>
          <w:tab w:val="num" w:pos="4230"/>
        </w:tabs>
        <w:ind w:left="4230" w:hanging="420"/>
      </w:pPr>
    </w:lvl>
    <w:lvl w:ilvl="7" w:tplc="04090017" w:tentative="1">
      <w:start w:val="1"/>
      <w:numFmt w:val="aiueoFullWidth"/>
      <w:lvlText w:val="(%8)"/>
      <w:lvlJc w:val="left"/>
      <w:pPr>
        <w:tabs>
          <w:tab w:val="num" w:pos="4650"/>
        </w:tabs>
        <w:ind w:left="4650" w:hanging="420"/>
      </w:pPr>
    </w:lvl>
    <w:lvl w:ilvl="8" w:tplc="04090011" w:tentative="1">
      <w:start w:val="1"/>
      <w:numFmt w:val="decimalEnclosedCircle"/>
      <w:lvlText w:val="%9"/>
      <w:lvlJc w:val="left"/>
      <w:pPr>
        <w:tabs>
          <w:tab w:val="num" w:pos="5070"/>
        </w:tabs>
        <w:ind w:left="5070" w:hanging="420"/>
      </w:pPr>
    </w:lvl>
  </w:abstractNum>
  <w:abstractNum w:abstractNumId="12">
    <w:nsid w:val="5B0A4BEA"/>
    <w:multiLevelType w:val="hybridMultilevel"/>
    <w:tmpl w:val="F8EE4F24"/>
    <w:lvl w:ilvl="0" w:tplc="E68AD034">
      <w:start w:val="1"/>
      <w:numFmt w:val="decimalFullWidth"/>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3">
    <w:nsid w:val="692B5AE5"/>
    <w:multiLevelType w:val="hybridMultilevel"/>
    <w:tmpl w:val="9FB8BE56"/>
    <w:lvl w:ilvl="0" w:tplc="C76620EE">
      <w:start w:val="1"/>
      <w:numFmt w:val="decimalEnclosedCircle"/>
      <w:lvlText w:val="%1"/>
      <w:lvlJc w:val="left"/>
      <w:pPr>
        <w:tabs>
          <w:tab w:val="num" w:pos="1815"/>
        </w:tabs>
        <w:ind w:left="1815" w:hanging="360"/>
      </w:pPr>
      <w:rPr>
        <w:rFonts w:hint="eastAsia"/>
      </w:rPr>
    </w:lvl>
    <w:lvl w:ilvl="1" w:tplc="04090017" w:tentative="1">
      <w:start w:val="1"/>
      <w:numFmt w:val="aiueoFullWidth"/>
      <w:lvlText w:val="(%2)"/>
      <w:lvlJc w:val="left"/>
      <w:pPr>
        <w:tabs>
          <w:tab w:val="num" w:pos="2295"/>
        </w:tabs>
        <w:ind w:left="2295" w:hanging="420"/>
      </w:pPr>
    </w:lvl>
    <w:lvl w:ilvl="2" w:tplc="04090011" w:tentative="1">
      <w:start w:val="1"/>
      <w:numFmt w:val="decimalEnclosedCircle"/>
      <w:lvlText w:val="%3"/>
      <w:lvlJc w:val="left"/>
      <w:pPr>
        <w:tabs>
          <w:tab w:val="num" w:pos="2715"/>
        </w:tabs>
        <w:ind w:left="2715" w:hanging="420"/>
      </w:pPr>
    </w:lvl>
    <w:lvl w:ilvl="3" w:tplc="0409000F" w:tentative="1">
      <w:start w:val="1"/>
      <w:numFmt w:val="decimal"/>
      <w:lvlText w:val="%4."/>
      <w:lvlJc w:val="left"/>
      <w:pPr>
        <w:tabs>
          <w:tab w:val="num" w:pos="3135"/>
        </w:tabs>
        <w:ind w:left="3135" w:hanging="420"/>
      </w:pPr>
    </w:lvl>
    <w:lvl w:ilvl="4" w:tplc="04090017" w:tentative="1">
      <w:start w:val="1"/>
      <w:numFmt w:val="aiueoFullWidth"/>
      <w:lvlText w:val="(%5)"/>
      <w:lvlJc w:val="left"/>
      <w:pPr>
        <w:tabs>
          <w:tab w:val="num" w:pos="3555"/>
        </w:tabs>
        <w:ind w:left="3555" w:hanging="420"/>
      </w:pPr>
    </w:lvl>
    <w:lvl w:ilvl="5" w:tplc="04090011" w:tentative="1">
      <w:start w:val="1"/>
      <w:numFmt w:val="decimalEnclosedCircle"/>
      <w:lvlText w:val="%6"/>
      <w:lvlJc w:val="left"/>
      <w:pPr>
        <w:tabs>
          <w:tab w:val="num" w:pos="3975"/>
        </w:tabs>
        <w:ind w:left="3975" w:hanging="420"/>
      </w:pPr>
    </w:lvl>
    <w:lvl w:ilvl="6" w:tplc="0409000F" w:tentative="1">
      <w:start w:val="1"/>
      <w:numFmt w:val="decimal"/>
      <w:lvlText w:val="%7."/>
      <w:lvlJc w:val="left"/>
      <w:pPr>
        <w:tabs>
          <w:tab w:val="num" w:pos="4395"/>
        </w:tabs>
        <w:ind w:left="4395" w:hanging="420"/>
      </w:pPr>
    </w:lvl>
    <w:lvl w:ilvl="7" w:tplc="04090017" w:tentative="1">
      <w:start w:val="1"/>
      <w:numFmt w:val="aiueoFullWidth"/>
      <w:lvlText w:val="(%8)"/>
      <w:lvlJc w:val="left"/>
      <w:pPr>
        <w:tabs>
          <w:tab w:val="num" w:pos="4815"/>
        </w:tabs>
        <w:ind w:left="4815" w:hanging="420"/>
      </w:pPr>
    </w:lvl>
    <w:lvl w:ilvl="8" w:tplc="04090011" w:tentative="1">
      <w:start w:val="1"/>
      <w:numFmt w:val="decimalEnclosedCircle"/>
      <w:lvlText w:val="%9"/>
      <w:lvlJc w:val="left"/>
      <w:pPr>
        <w:tabs>
          <w:tab w:val="num" w:pos="5235"/>
        </w:tabs>
        <w:ind w:left="5235" w:hanging="420"/>
      </w:pPr>
    </w:lvl>
  </w:abstractNum>
  <w:abstractNum w:abstractNumId="14">
    <w:nsid w:val="6CA37CB6"/>
    <w:multiLevelType w:val="hybridMultilevel"/>
    <w:tmpl w:val="EAD6A0F0"/>
    <w:lvl w:ilvl="0" w:tplc="FEB634EC">
      <w:start w:val="1"/>
      <w:numFmt w:val="decimal"/>
      <w:lvlText w:val="(%1)"/>
      <w:lvlJc w:val="left"/>
      <w:pPr>
        <w:tabs>
          <w:tab w:val="num" w:pos="930"/>
        </w:tabs>
        <w:ind w:left="930" w:hanging="360"/>
      </w:pPr>
      <w:rPr>
        <w:rFonts w:hint="default"/>
      </w:rPr>
    </w:lvl>
    <w:lvl w:ilvl="1" w:tplc="8E6E8B5C">
      <w:start w:val="1"/>
      <w:numFmt w:val="bullet"/>
      <w:lvlText w:val="○"/>
      <w:lvlJc w:val="left"/>
      <w:pPr>
        <w:tabs>
          <w:tab w:val="num" w:pos="1350"/>
        </w:tabs>
        <w:ind w:left="1350" w:hanging="360"/>
      </w:pPr>
      <w:rPr>
        <w:rFonts w:ascii="HGPｺﾞｼｯｸM" w:eastAsia="HGPｺﾞｼｯｸM" w:hAnsi="Century" w:cs="Times New Roman" w:hint="eastAsia"/>
      </w:r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5">
    <w:nsid w:val="6D065BDA"/>
    <w:multiLevelType w:val="hybridMultilevel"/>
    <w:tmpl w:val="67EC3676"/>
    <w:lvl w:ilvl="0" w:tplc="0AEE9750">
      <w:start w:val="1"/>
      <w:numFmt w:val="decimalFullWidth"/>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6">
    <w:nsid w:val="6F1C5E10"/>
    <w:multiLevelType w:val="hybridMultilevel"/>
    <w:tmpl w:val="1DDE154A"/>
    <w:lvl w:ilvl="0" w:tplc="23F0340C">
      <w:start w:val="1"/>
      <w:numFmt w:val="decimalFullWidth"/>
      <w:lvlText w:val="%1．"/>
      <w:lvlJc w:val="left"/>
      <w:pPr>
        <w:tabs>
          <w:tab w:val="num" w:pos="1170"/>
        </w:tabs>
        <w:ind w:left="1170" w:hanging="360"/>
      </w:pPr>
      <w:rPr>
        <w:rFonts w:ascii="Times New Roman" w:eastAsia="Times New Roman" w:hAnsi="Times New Roman" w:cs="Times New Roman"/>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17">
    <w:nsid w:val="6FD22AB5"/>
    <w:multiLevelType w:val="hybridMultilevel"/>
    <w:tmpl w:val="18EEC6E8"/>
    <w:lvl w:ilvl="0" w:tplc="5B2AC442">
      <w:start w:val="1"/>
      <w:numFmt w:val="decimalFullWidth"/>
      <w:lvlText w:val="（%1）"/>
      <w:lvlJc w:val="left"/>
      <w:pPr>
        <w:tabs>
          <w:tab w:val="num" w:pos="2175"/>
        </w:tabs>
        <w:ind w:left="2175" w:hanging="720"/>
      </w:pPr>
      <w:rPr>
        <w:rFonts w:hint="eastAsia"/>
        <w:lang w:val="en-US"/>
      </w:rPr>
    </w:lvl>
    <w:lvl w:ilvl="1" w:tplc="04090017" w:tentative="1">
      <w:start w:val="1"/>
      <w:numFmt w:val="aiueoFullWidth"/>
      <w:lvlText w:val="(%2)"/>
      <w:lvlJc w:val="left"/>
      <w:pPr>
        <w:tabs>
          <w:tab w:val="num" w:pos="2295"/>
        </w:tabs>
        <w:ind w:left="2295" w:hanging="420"/>
      </w:pPr>
    </w:lvl>
    <w:lvl w:ilvl="2" w:tplc="04090011" w:tentative="1">
      <w:start w:val="1"/>
      <w:numFmt w:val="decimalEnclosedCircle"/>
      <w:lvlText w:val="%3"/>
      <w:lvlJc w:val="left"/>
      <w:pPr>
        <w:tabs>
          <w:tab w:val="num" w:pos="2715"/>
        </w:tabs>
        <w:ind w:left="2715" w:hanging="420"/>
      </w:pPr>
    </w:lvl>
    <w:lvl w:ilvl="3" w:tplc="0409000F" w:tentative="1">
      <w:start w:val="1"/>
      <w:numFmt w:val="decimal"/>
      <w:lvlText w:val="%4."/>
      <w:lvlJc w:val="left"/>
      <w:pPr>
        <w:tabs>
          <w:tab w:val="num" w:pos="3135"/>
        </w:tabs>
        <w:ind w:left="3135" w:hanging="420"/>
      </w:pPr>
    </w:lvl>
    <w:lvl w:ilvl="4" w:tplc="04090017" w:tentative="1">
      <w:start w:val="1"/>
      <w:numFmt w:val="aiueoFullWidth"/>
      <w:lvlText w:val="(%5)"/>
      <w:lvlJc w:val="left"/>
      <w:pPr>
        <w:tabs>
          <w:tab w:val="num" w:pos="3555"/>
        </w:tabs>
        <w:ind w:left="3555" w:hanging="420"/>
      </w:pPr>
    </w:lvl>
    <w:lvl w:ilvl="5" w:tplc="04090011" w:tentative="1">
      <w:start w:val="1"/>
      <w:numFmt w:val="decimalEnclosedCircle"/>
      <w:lvlText w:val="%6"/>
      <w:lvlJc w:val="left"/>
      <w:pPr>
        <w:tabs>
          <w:tab w:val="num" w:pos="3975"/>
        </w:tabs>
        <w:ind w:left="3975" w:hanging="420"/>
      </w:pPr>
    </w:lvl>
    <w:lvl w:ilvl="6" w:tplc="0409000F" w:tentative="1">
      <w:start w:val="1"/>
      <w:numFmt w:val="decimal"/>
      <w:lvlText w:val="%7."/>
      <w:lvlJc w:val="left"/>
      <w:pPr>
        <w:tabs>
          <w:tab w:val="num" w:pos="4395"/>
        </w:tabs>
        <w:ind w:left="4395" w:hanging="420"/>
      </w:pPr>
    </w:lvl>
    <w:lvl w:ilvl="7" w:tplc="04090017" w:tentative="1">
      <w:start w:val="1"/>
      <w:numFmt w:val="aiueoFullWidth"/>
      <w:lvlText w:val="(%8)"/>
      <w:lvlJc w:val="left"/>
      <w:pPr>
        <w:tabs>
          <w:tab w:val="num" w:pos="4815"/>
        </w:tabs>
        <w:ind w:left="4815" w:hanging="420"/>
      </w:pPr>
    </w:lvl>
    <w:lvl w:ilvl="8" w:tplc="04090011" w:tentative="1">
      <w:start w:val="1"/>
      <w:numFmt w:val="decimalEnclosedCircle"/>
      <w:lvlText w:val="%9"/>
      <w:lvlJc w:val="left"/>
      <w:pPr>
        <w:tabs>
          <w:tab w:val="num" w:pos="5235"/>
        </w:tabs>
        <w:ind w:left="5235" w:hanging="420"/>
      </w:pPr>
    </w:lvl>
  </w:abstractNum>
  <w:abstractNum w:abstractNumId="18">
    <w:nsid w:val="720B7273"/>
    <w:multiLevelType w:val="hybridMultilevel"/>
    <w:tmpl w:val="8390D536"/>
    <w:lvl w:ilvl="0" w:tplc="109475C4">
      <w:start w:val="1"/>
      <w:numFmt w:val="decimalFullWidth"/>
      <w:lvlText w:val="(%1)"/>
      <w:lvlJc w:val="left"/>
      <w:pPr>
        <w:tabs>
          <w:tab w:val="num" w:pos="1815"/>
        </w:tabs>
        <w:ind w:left="1815" w:hanging="360"/>
      </w:pPr>
      <w:rPr>
        <w:rFonts w:hint="eastAsia"/>
      </w:rPr>
    </w:lvl>
    <w:lvl w:ilvl="1" w:tplc="04090017" w:tentative="1">
      <w:start w:val="1"/>
      <w:numFmt w:val="aiueoFullWidth"/>
      <w:lvlText w:val="(%2)"/>
      <w:lvlJc w:val="left"/>
      <w:pPr>
        <w:tabs>
          <w:tab w:val="num" w:pos="2295"/>
        </w:tabs>
        <w:ind w:left="2295" w:hanging="420"/>
      </w:pPr>
    </w:lvl>
    <w:lvl w:ilvl="2" w:tplc="04090011" w:tentative="1">
      <w:start w:val="1"/>
      <w:numFmt w:val="decimalEnclosedCircle"/>
      <w:lvlText w:val="%3"/>
      <w:lvlJc w:val="left"/>
      <w:pPr>
        <w:tabs>
          <w:tab w:val="num" w:pos="2715"/>
        </w:tabs>
        <w:ind w:left="2715" w:hanging="420"/>
      </w:pPr>
    </w:lvl>
    <w:lvl w:ilvl="3" w:tplc="0409000F" w:tentative="1">
      <w:start w:val="1"/>
      <w:numFmt w:val="decimal"/>
      <w:lvlText w:val="%4."/>
      <w:lvlJc w:val="left"/>
      <w:pPr>
        <w:tabs>
          <w:tab w:val="num" w:pos="3135"/>
        </w:tabs>
        <w:ind w:left="3135" w:hanging="420"/>
      </w:pPr>
    </w:lvl>
    <w:lvl w:ilvl="4" w:tplc="04090017" w:tentative="1">
      <w:start w:val="1"/>
      <w:numFmt w:val="aiueoFullWidth"/>
      <w:lvlText w:val="(%5)"/>
      <w:lvlJc w:val="left"/>
      <w:pPr>
        <w:tabs>
          <w:tab w:val="num" w:pos="3555"/>
        </w:tabs>
        <w:ind w:left="3555" w:hanging="420"/>
      </w:pPr>
    </w:lvl>
    <w:lvl w:ilvl="5" w:tplc="04090011" w:tentative="1">
      <w:start w:val="1"/>
      <w:numFmt w:val="decimalEnclosedCircle"/>
      <w:lvlText w:val="%6"/>
      <w:lvlJc w:val="left"/>
      <w:pPr>
        <w:tabs>
          <w:tab w:val="num" w:pos="3975"/>
        </w:tabs>
        <w:ind w:left="3975" w:hanging="420"/>
      </w:pPr>
    </w:lvl>
    <w:lvl w:ilvl="6" w:tplc="0409000F" w:tentative="1">
      <w:start w:val="1"/>
      <w:numFmt w:val="decimal"/>
      <w:lvlText w:val="%7."/>
      <w:lvlJc w:val="left"/>
      <w:pPr>
        <w:tabs>
          <w:tab w:val="num" w:pos="4395"/>
        </w:tabs>
        <w:ind w:left="4395" w:hanging="420"/>
      </w:pPr>
    </w:lvl>
    <w:lvl w:ilvl="7" w:tplc="04090017" w:tentative="1">
      <w:start w:val="1"/>
      <w:numFmt w:val="aiueoFullWidth"/>
      <w:lvlText w:val="(%8)"/>
      <w:lvlJc w:val="left"/>
      <w:pPr>
        <w:tabs>
          <w:tab w:val="num" w:pos="4815"/>
        </w:tabs>
        <w:ind w:left="4815" w:hanging="420"/>
      </w:pPr>
    </w:lvl>
    <w:lvl w:ilvl="8" w:tplc="04090011" w:tentative="1">
      <w:start w:val="1"/>
      <w:numFmt w:val="decimalEnclosedCircle"/>
      <w:lvlText w:val="%9"/>
      <w:lvlJc w:val="left"/>
      <w:pPr>
        <w:tabs>
          <w:tab w:val="num" w:pos="5235"/>
        </w:tabs>
        <w:ind w:left="5235" w:hanging="420"/>
      </w:pPr>
    </w:lvl>
  </w:abstractNum>
  <w:abstractNum w:abstractNumId="19">
    <w:nsid w:val="7BAA08BE"/>
    <w:multiLevelType w:val="hybridMultilevel"/>
    <w:tmpl w:val="068EAE0E"/>
    <w:lvl w:ilvl="0" w:tplc="523C5480">
      <w:start w:val="1"/>
      <w:numFmt w:val="decimalFullWidth"/>
      <w:lvlText w:val="%1．"/>
      <w:lvlJc w:val="left"/>
      <w:pPr>
        <w:tabs>
          <w:tab w:val="num" w:pos="1005"/>
        </w:tabs>
        <w:ind w:left="1005" w:hanging="36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num w:numId="1">
    <w:abstractNumId w:val="7"/>
  </w:num>
  <w:num w:numId="2">
    <w:abstractNumId w:val="14"/>
  </w:num>
  <w:num w:numId="3">
    <w:abstractNumId w:val="0"/>
  </w:num>
  <w:num w:numId="4">
    <w:abstractNumId w:val="6"/>
  </w:num>
  <w:num w:numId="5">
    <w:abstractNumId w:val="13"/>
  </w:num>
  <w:num w:numId="6">
    <w:abstractNumId w:val="17"/>
  </w:num>
  <w:num w:numId="7">
    <w:abstractNumId w:val="10"/>
  </w:num>
  <w:num w:numId="8">
    <w:abstractNumId w:val="3"/>
  </w:num>
  <w:num w:numId="9">
    <w:abstractNumId w:val="18"/>
  </w:num>
  <w:num w:numId="10">
    <w:abstractNumId w:val="8"/>
  </w:num>
  <w:num w:numId="11">
    <w:abstractNumId w:val="9"/>
  </w:num>
  <w:num w:numId="12">
    <w:abstractNumId w:val="12"/>
  </w:num>
  <w:num w:numId="13">
    <w:abstractNumId w:val="11"/>
  </w:num>
  <w:num w:numId="14">
    <w:abstractNumId w:val="16"/>
  </w:num>
  <w:num w:numId="15">
    <w:abstractNumId w:val="19"/>
  </w:num>
  <w:num w:numId="16">
    <w:abstractNumId w:val="5"/>
  </w:num>
  <w:num w:numId="17">
    <w:abstractNumId w:val="4"/>
  </w:num>
  <w:num w:numId="18">
    <w:abstractNumId w:val="15"/>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B72"/>
    <w:rsid w:val="0000695F"/>
    <w:rsid w:val="00074263"/>
    <w:rsid w:val="000D16BE"/>
    <w:rsid w:val="000D5B2F"/>
    <w:rsid w:val="000E2923"/>
    <w:rsid w:val="000E322B"/>
    <w:rsid w:val="00117F39"/>
    <w:rsid w:val="00161598"/>
    <w:rsid w:val="00184E96"/>
    <w:rsid w:val="001A7B22"/>
    <w:rsid w:val="001B0F8B"/>
    <w:rsid w:val="0020338A"/>
    <w:rsid w:val="00263BC9"/>
    <w:rsid w:val="00266D0A"/>
    <w:rsid w:val="00282DAB"/>
    <w:rsid w:val="002C05F9"/>
    <w:rsid w:val="003568B7"/>
    <w:rsid w:val="0038277F"/>
    <w:rsid w:val="003A6475"/>
    <w:rsid w:val="003B6057"/>
    <w:rsid w:val="003C34C4"/>
    <w:rsid w:val="004216E2"/>
    <w:rsid w:val="00462EB3"/>
    <w:rsid w:val="004936A1"/>
    <w:rsid w:val="004B6F0B"/>
    <w:rsid w:val="004F5487"/>
    <w:rsid w:val="005012D0"/>
    <w:rsid w:val="00521665"/>
    <w:rsid w:val="00522799"/>
    <w:rsid w:val="00524B8E"/>
    <w:rsid w:val="0054668B"/>
    <w:rsid w:val="00570589"/>
    <w:rsid w:val="00570E49"/>
    <w:rsid w:val="00596D6F"/>
    <w:rsid w:val="005A021F"/>
    <w:rsid w:val="005D7CED"/>
    <w:rsid w:val="006265E7"/>
    <w:rsid w:val="00633B72"/>
    <w:rsid w:val="006500C2"/>
    <w:rsid w:val="00682800"/>
    <w:rsid w:val="006963D9"/>
    <w:rsid w:val="00704A91"/>
    <w:rsid w:val="007052CE"/>
    <w:rsid w:val="00721E64"/>
    <w:rsid w:val="0073201C"/>
    <w:rsid w:val="007341FE"/>
    <w:rsid w:val="007517CE"/>
    <w:rsid w:val="00774C3A"/>
    <w:rsid w:val="007B3699"/>
    <w:rsid w:val="00812D4C"/>
    <w:rsid w:val="008549FB"/>
    <w:rsid w:val="008A7463"/>
    <w:rsid w:val="00904008"/>
    <w:rsid w:val="00925732"/>
    <w:rsid w:val="00975155"/>
    <w:rsid w:val="009807CE"/>
    <w:rsid w:val="009E333F"/>
    <w:rsid w:val="00A26C42"/>
    <w:rsid w:val="00A3454D"/>
    <w:rsid w:val="00A90C32"/>
    <w:rsid w:val="00A96F95"/>
    <w:rsid w:val="00AD1A01"/>
    <w:rsid w:val="00B63A12"/>
    <w:rsid w:val="00B9682A"/>
    <w:rsid w:val="00BB46CC"/>
    <w:rsid w:val="00C05E74"/>
    <w:rsid w:val="00C06F2E"/>
    <w:rsid w:val="00C2337D"/>
    <w:rsid w:val="00C413F8"/>
    <w:rsid w:val="00C776AF"/>
    <w:rsid w:val="00C92908"/>
    <w:rsid w:val="00CD654A"/>
    <w:rsid w:val="00CE01C4"/>
    <w:rsid w:val="00D34A4E"/>
    <w:rsid w:val="00D407F1"/>
    <w:rsid w:val="00D4152A"/>
    <w:rsid w:val="00D6546E"/>
    <w:rsid w:val="00D67B1D"/>
    <w:rsid w:val="00D71D99"/>
    <w:rsid w:val="00E33918"/>
    <w:rsid w:val="00E41879"/>
    <w:rsid w:val="00E52ACC"/>
    <w:rsid w:val="00E7247B"/>
    <w:rsid w:val="00EB61E0"/>
    <w:rsid w:val="00EE1D62"/>
    <w:rsid w:val="00EF55AE"/>
    <w:rsid w:val="00F16B43"/>
    <w:rsid w:val="00F90F3B"/>
    <w:rsid w:val="00FA0045"/>
    <w:rsid w:val="00FC0D22"/>
    <w:rsid w:val="00FE1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263"/>
    <w:pPr>
      <w:widowControl w:val="0"/>
      <w:jc w:val="both"/>
    </w:pPr>
    <w:rPr>
      <w:rFonts w:eastAsia="HGPｺﾞｼｯｸM"/>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B6F0B"/>
    <w:pPr>
      <w:tabs>
        <w:tab w:val="center" w:pos="4252"/>
        <w:tab w:val="right" w:pos="8504"/>
      </w:tabs>
      <w:snapToGrid w:val="0"/>
    </w:pPr>
  </w:style>
  <w:style w:type="character" w:customStyle="1" w:styleId="a4">
    <w:name w:val="ヘッダー (文字)"/>
    <w:link w:val="a3"/>
    <w:rsid w:val="004B6F0B"/>
    <w:rPr>
      <w:rFonts w:eastAsia="HGPｺﾞｼｯｸM"/>
      <w:kern w:val="2"/>
      <w:sz w:val="24"/>
      <w:szCs w:val="24"/>
    </w:rPr>
  </w:style>
  <w:style w:type="paragraph" w:styleId="a5">
    <w:name w:val="footer"/>
    <w:basedOn w:val="a"/>
    <w:link w:val="a6"/>
    <w:rsid w:val="004B6F0B"/>
    <w:pPr>
      <w:tabs>
        <w:tab w:val="center" w:pos="4252"/>
        <w:tab w:val="right" w:pos="8504"/>
      </w:tabs>
      <w:snapToGrid w:val="0"/>
    </w:pPr>
  </w:style>
  <w:style w:type="character" w:customStyle="1" w:styleId="a6">
    <w:name w:val="フッター (文字)"/>
    <w:link w:val="a5"/>
    <w:rsid w:val="004B6F0B"/>
    <w:rPr>
      <w:rFonts w:eastAsia="HGPｺﾞｼｯｸM"/>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263"/>
    <w:pPr>
      <w:widowControl w:val="0"/>
      <w:jc w:val="both"/>
    </w:pPr>
    <w:rPr>
      <w:rFonts w:eastAsia="HGPｺﾞｼｯｸM"/>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B6F0B"/>
    <w:pPr>
      <w:tabs>
        <w:tab w:val="center" w:pos="4252"/>
        <w:tab w:val="right" w:pos="8504"/>
      </w:tabs>
      <w:snapToGrid w:val="0"/>
    </w:pPr>
  </w:style>
  <w:style w:type="character" w:customStyle="1" w:styleId="a4">
    <w:name w:val="ヘッダー (文字)"/>
    <w:link w:val="a3"/>
    <w:rsid w:val="004B6F0B"/>
    <w:rPr>
      <w:rFonts w:eastAsia="HGPｺﾞｼｯｸM"/>
      <w:kern w:val="2"/>
      <w:sz w:val="24"/>
      <w:szCs w:val="24"/>
    </w:rPr>
  </w:style>
  <w:style w:type="paragraph" w:styleId="a5">
    <w:name w:val="footer"/>
    <w:basedOn w:val="a"/>
    <w:link w:val="a6"/>
    <w:rsid w:val="004B6F0B"/>
    <w:pPr>
      <w:tabs>
        <w:tab w:val="center" w:pos="4252"/>
        <w:tab w:val="right" w:pos="8504"/>
      </w:tabs>
      <w:snapToGrid w:val="0"/>
    </w:pPr>
  </w:style>
  <w:style w:type="character" w:customStyle="1" w:styleId="a6">
    <w:name w:val="フッター (文字)"/>
    <w:link w:val="a5"/>
    <w:rsid w:val="004B6F0B"/>
    <w:rPr>
      <w:rFonts w:eastAsia="HGPｺﾞｼｯｸM"/>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Words>
  <Characters>1235</Characters>
  <Application>Microsoft Office Word</Application>
  <DocSecurity>4</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厚生労働省</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厚生労働省ネットワークシステム</dc:creator>
  <cp:lastModifiedBy>労働局共働支援</cp:lastModifiedBy>
  <cp:revision>2</cp:revision>
  <cp:lastPrinted>2011-06-03T00:31:00Z</cp:lastPrinted>
  <dcterms:created xsi:type="dcterms:W3CDTF">2016-03-01T01:18:00Z</dcterms:created>
  <dcterms:modified xsi:type="dcterms:W3CDTF">2016-03-01T01:18:00Z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