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B9" w:rsidRPr="00F9319A" w:rsidRDefault="003E6CB9" w:rsidP="003E6CB9">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Pr="00F9319A">
        <w:rPr>
          <w:rFonts w:ascii="ＤＨＰ特太ゴシック体" w:eastAsia="ＤＨＰ特太ゴシック体" w:hAnsi="ＤＨＰ特太ゴシック体" w:hint="eastAsia"/>
          <w:b/>
          <w:sz w:val="28"/>
          <w:szCs w:val="24"/>
        </w:rPr>
        <w:t>【比較対象労働者を</w:t>
      </w:r>
      <w:r>
        <w:rPr>
          <w:rFonts w:ascii="ＤＨＰ特太ゴシック体" w:eastAsia="ＤＨＰ特太ゴシック体" w:hAnsi="ＤＨＰ特太ゴシック体" w:hint="eastAsia"/>
          <w:b/>
          <w:sz w:val="28"/>
          <w:szCs w:val="24"/>
        </w:rPr>
        <w:t>複数人</w:t>
      </w:r>
      <w:r w:rsidRPr="00F9319A">
        <w:rPr>
          <w:rFonts w:ascii="ＤＨＰ特太ゴシック体" w:eastAsia="ＤＨＰ特太ゴシック体" w:hAnsi="ＤＨＰ特太ゴシック体" w:hint="eastAsia"/>
          <w:b/>
          <w:sz w:val="28"/>
          <w:szCs w:val="24"/>
        </w:rPr>
        <w:t>とした場合】</w:t>
      </w:r>
      <w:r>
        <w:rPr>
          <w:rFonts w:ascii="ＤＨＰ特太ゴシック体" w:eastAsia="ＤＨＰ特太ゴシック体" w:hAnsi="ＤＨＰ特太ゴシック体" w:hint="eastAsia"/>
          <w:b/>
          <w:sz w:val="28"/>
          <w:szCs w:val="24"/>
        </w:rPr>
        <w:t xml:space="preserve">　</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rsidR="000B2002" w:rsidRPr="003E6CB9"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2D1D57">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2D1D57">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F80E5A">
        <w:rPr>
          <w:rFonts w:asciiTheme="majorEastAsia" w:eastAsiaTheme="majorEastAsia" w:hAnsiTheme="majorEastAsia" w:hint="eastAsia"/>
          <w:i/>
          <w:color w:val="FF0000"/>
          <w:sz w:val="24"/>
          <w:szCs w:val="24"/>
        </w:rPr>
        <w:t>衣服</w:t>
      </w:r>
      <w:r w:rsidRPr="00F80E5A">
        <w:rPr>
          <w:rFonts w:asciiTheme="majorEastAsia" w:eastAsiaTheme="majorEastAsia" w:hAnsiTheme="majorEastAsia" w:hint="eastAsia"/>
          <w:i/>
          <w:color w:val="FF0000"/>
          <w:sz w:val="24"/>
          <w:szCs w:val="24"/>
        </w:rPr>
        <w:t>・</w:t>
      </w:r>
      <w:r w:rsidR="001A0C47" w:rsidRPr="00F80E5A">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1A0C47"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rsidR="00D23A6C" w:rsidRPr="00F80E5A" w:rsidRDefault="0007243C" w:rsidP="002E020B">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F80E5A">
        <w:rPr>
          <w:rFonts w:asciiTheme="majorEastAsia" w:eastAsiaTheme="majorEastAsia" w:hAnsiTheme="majorEastAsia" w:hint="eastAsia"/>
          <w:i/>
          <w:color w:val="FF0000"/>
          <w:sz w:val="24"/>
          <w:szCs w:val="24"/>
        </w:rPr>
        <w:t>品出し、レジ、接客</w:t>
      </w:r>
    </w:p>
    <w:p w:rsidR="0007243C" w:rsidRPr="00F80E5A"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その他の業務：</w:t>
      </w:r>
      <w:r w:rsidRPr="00F80E5A">
        <w:rPr>
          <w:rFonts w:asciiTheme="majorEastAsia" w:eastAsiaTheme="majorEastAsia" w:hAnsiTheme="majorEastAsia" w:hint="eastAsia"/>
          <w:i/>
          <w:color w:val="FF0000"/>
          <w:sz w:val="24"/>
          <w:szCs w:val="24"/>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副リーダー</w:t>
      </w:r>
      <w:r w:rsidR="002D2267" w:rsidRPr="00F80E5A">
        <w:rPr>
          <w:rFonts w:asciiTheme="majorEastAsia" w:eastAsiaTheme="majorEastAsia" w:hAnsiTheme="majorEastAsia" w:hint="eastAsia"/>
          <w:i/>
          <w:color w:val="FF0000"/>
          <w:sz w:val="24"/>
          <w:szCs w:val="24"/>
        </w:rPr>
        <w:t>（●等級中●等級</w:t>
      </w:r>
      <w:r w:rsidR="004D1AE0" w:rsidRPr="00F80E5A">
        <w:rPr>
          <w:rFonts w:asciiTheme="majorEastAsia" w:eastAsiaTheme="majorEastAsia" w:hAnsiTheme="majorEastAsia" w:hint="eastAsia"/>
          <w:i/>
          <w:color w:val="FF0000"/>
          <w:sz w:val="24"/>
          <w:szCs w:val="24"/>
        </w:rPr>
        <w:t>）</w:t>
      </w:r>
    </w:p>
    <w:p w:rsidR="0007243C" w:rsidRPr="00F80E5A"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（仕入れにおける契約権限なし、部下１～３</w:t>
      </w:r>
      <w:r w:rsidR="00A14444" w:rsidRPr="00F80E5A">
        <w:rPr>
          <w:rFonts w:asciiTheme="majorEastAsia" w:eastAsiaTheme="majorEastAsia" w:hAnsiTheme="majorEastAsia" w:hint="eastAsia"/>
          <w:i/>
          <w:color w:val="FF0000"/>
          <w:sz w:val="24"/>
          <w:szCs w:val="24"/>
        </w:rPr>
        <w:t>名）</w:t>
      </w:r>
    </w:p>
    <w:p w:rsidR="0007243C" w:rsidRPr="00F80E5A"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リーダー不在である間の週１</w:t>
      </w:r>
      <w:r w:rsidR="00D841F1" w:rsidRPr="00F80E5A">
        <w:rPr>
          <w:rFonts w:asciiTheme="majorEastAsia" w:eastAsiaTheme="majorEastAsia" w:hAnsiTheme="majorEastAsia" w:hint="eastAsia"/>
          <w:i/>
          <w:color w:val="FF0000"/>
          <w:sz w:val="24"/>
          <w:szCs w:val="24"/>
        </w:rPr>
        <w:t>～２</w:t>
      </w:r>
      <w:r w:rsidR="00A14444" w:rsidRPr="00F80E5A">
        <w:rPr>
          <w:rFonts w:asciiTheme="majorEastAsia" w:eastAsiaTheme="majorEastAsia" w:hAnsiTheme="majorEastAsia" w:hint="eastAsia"/>
          <w:i/>
          <w:color w:val="FF0000"/>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個人単位で月の売上げ目標</w:t>
      </w:r>
      <w:r w:rsidR="00D841F1" w:rsidRPr="00F80E5A">
        <w:rPr>
          <w:rFonts w:asciiTheme="majorEastAsia" w:eastAsiaTheme="majorEastAsia" w:hAnsiTheme="majorEastAsia" w:hint="eastAsia"/>
          <w:i/>
          <w:color w:val="FF0000"/>
          <w:sz w:val="24"/>
          <w:szCs w:val="24"/>
        </w:rPr>
        <w:t>2</w:t>
      </w:r>
      <w:r w:rsidR="00A14444" w:rsidRPr="00F80E5A">
        <w:rPr>
          <w:rFonts w:asciiTheme="majorEastAsia" w:eastAsiaTheme="majorEastAsia" w:hAnsiTheme="majorEastAsia" w:hint="eastAsia"/>
          <w:i/>
          <w:color w:val="FF0000"/>
          <w:sz w:val="24"/>
          <w:szCs w:val="24"/>
        </w:rPr>
        <w:t>0</w:t>
      </w:r>
      <w:r w:rsidR="00D841F1" w:rsidRPr="00F80E5A">
        <w:rPr>
          <w:rFonts w:asciiTheme="majorEastAsia" w:eastAsiaTheme="majorEastAsia" w:hAnsiTheme="majorEastAsia" w:hint="eastAsia"/>
          <w:i/>
          <w:color w:val="FF0000"/>
          <w:sz w:val="24"/>
          <w:szCs w:val="24"/>
        </w:rPr>
        <w:t>～50</w:t>
      </w:r>
      <w:r w:rsidR="00A14444" w:rsidRPr="00F80E5A">
        <w:rPr>
          <w:rFonts w:asciiTheme="majorEastAsia" w:eastAsiaTheme="majorEastAsia" w:hAnsiTheme="majorEastAsia" w:hint="eastAsia"/>
          <w:i/>
          <w:color w:val="FF0000"/>
          <w:sz w:val="24"/>
          <w:szCs w:val="24"/>
        </w:rPr>
        <w:t>万円</w:t>
      </w:r>
    </w:p>
    <w:p w:rsidR="0007243C" w:rsidRDefault="0007243C" w:rsidP="002E020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週</w:t>
      </w:r>
      <w:r w:rsidR="00D841F1" w:rsidRPr="00F80E5A">
        <w:rPr>
          <w:rFonts w:asciiTheme="majorEastAsia" w:eastAsiaTheme="majorEastAsia" w:hAnsiTheme="majorEastAsia" w:hint="eastAsia"/>
          <w:i/>
          <w:color w:val="FF0000"/>
          <w:sz w:val="24"/>
          <w:szCs w:val="24"/>
        </w:rPr>
        <w:t>０～３</w:t>
      </w:r>
      <w:r w:rsidR="00A14444" w:rsidRPr="00F80E5A">
        <w:rPr>
          <w:rFonts w:asciiTheme="majorEastAsia" w:eastAsiaTheme="majorEastAsia" w:hAnsiTheme="majorEastAsia" w:hint="eastAsia"/>
          <w:i/>
          <w:color w:val="FF0000"/>
          <w:sz w:val="24"/>
          <w:szCs w:val="24"/>
        </w:rPr>
        <w:t>回、計</w:t>
      </w:r>
      <w:r w:rsidR="00D841F1" w:rsidRPr="00F80E5A">
        <w:rPr>
          <w:rFonts w:asciiTheme="majorEastAsia" w:eastAsiaTheme="majorEastAsia" w:hAnsiTheme="majorEastAsia" w:hint="eastAsia"/>
          <w:i/>
          <w:color w:val="FF0000"/>
          <w:sz w:val="24"/>
          <w:szCs w:val="24"/>
        </w:rPr>
        <w:t>０～６</w:t>
      </w:r>
      <w:r w:rsidR="00A14444" w:rsidRPr="00F80E5A">
        <w:rPr>
          <w:rFonts w:asciiTheme="majorEastAsia" w:eastAsiaTheme="majorEastAsia" w:hAnsiTheme="majorEastAsia" w:hint="eastAsia"/>
          <w:i/>
          <w:color w:val="FF0000"/>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2E020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2D1D57">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rsidR="009778C2" w:rsidRPr="00F80E5A" w:rsidRDefault="00EA71CD" w:rsidP="00DF0806">
      <w:pPr>
        <w:spacing w:line="360" w:lineRule="exact"/>
        <w:ind w:left="24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比較対象労働者：</w:t>
      </w:r>
      <w:r w:rsidRPr="00F80E5A">
        <w:rPr>
          <w:rFonts w:asciiTheme="majorEastAsia" w:eastAsiaTheme="majorEastAsia" w:hAnsiTheme="majorEastAsia" w:hint="eastAsia"/>
          <w:color w:val="FF0000"/>
          <w:sz w:val="24"/>
          <w:szCs w:val="24"/>
        </w:rPr>
        <w:t>業務の内容が同一である通常の労働者（該当する</w:t>
      </w:r>
      <w:r w:rsidR="00FC76DE" w:rsidRPr="00F80E5A">
        <w:rPr>
          <w:rFonts w:asciiTheme="majorEastAsia" w:eastAsiaTheme="majorEastAsia" w:hAnsiTheme="majorEastAsia" w:hint="eastAsia"/>
          <w:color w:val="FF0000"/>
          <w:sz w:val="24"/>
          <w:szCs w:val="24"/>
        </w:rPr>
        <w:t>６</w:t>
      </w:r>
      <w:r w:rsidR="00D841F1" w:rsidRPr="00F80E5A">
        <w:rPr>
          <w:rFonts w:asciiTheme="majorEastAsia" w:eastAsiaTheme="majorEastAsia" w:hAnsiTheme="majorEastAsia" w:hint="eastAsia"/>
          <w:color w:val="FF0000"/>
          <w:sz w:val="24"/>
          <w:szCs w:val="24"/>
        </w:rPr>
        <w:t>名</w:t>
      </w:r>
      <w:r w:rsidRPr="00F80E5A">
        <w:rPr>
          <w:rFonts w:asciiTheme="majorEastAsia" w:eastAsiaTheme="majorEastAsia" w:hAnsiTheme="majorEastAsia" w:hint="eastAsia"/>
          <w:color w:val="FF0000"/>
          <w:sz w:val="24"/>
          <w:szCs w:val="24"/>
        </w:rPr>
        <w:t>）</w:t>
      </w:r>
    </w:p>
    <w:p w:rsidR="004D1AE0" w:rsidRPr="009778C2" w:rsidRDefault="002C5678" w:rsidP="002E020B">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Pr="00F80E5A" w:rsidRDefault="00EA71CD" w:rsidP="00EA71CD">
      <w:pPr>
        <w:spacing w:line="360" w:lineRule="exact"/>
        <w:ind w:leftChars="200" w:left="420" w:firstLineChars="100" w:firstLine="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4B62B2">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bookmarkStart w:id="0" w:name="_GoBack"/>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bookmarkEnd w:id="0"/>
    </w:tbl>
    <w:p w:rsidR="003F0D4A" w:rsidRDefault="003F0D4A" w:rsidP="00182FF2">
      <w:pPr>
        <w:spacing w:line="360" w:lineRule="exact"/>
        <w:ind w:leftChars="200" w:left="420" w:firstLineChars="100" w:firstLine="240"/>
        <w:rPr>
          <w:rFonts w:asciiTheme="majorEastAsia" w:eastAsiaTheme="majorEastAsia" w:hAnsiTheme="majorEastAsia"/>
          <w:sz w:val="24"/>
          <w:szCs w:val="24"/>
        </w:rPr>
      </w:pPr>
    </w:p>
    <w:p w:rsidR="003F0D4A" w:rsidRDefault="003F0D4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2E020B" w:rsidP="002E020B">
      <w:pPr>
        <w:spacing w:line="360" w:lineRule="exact"/>
        <w:ind w:left="482" w:hangingChars="200" w:hanging="482"/>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7FE5AB76" wp14:editId="28EFD377">
                <wp:simplePos x="0" y="0"/>
                <wp:positionH relativeFrom="column">
                  <wp:posOffset>5709602</wp:posOffset>
                </wp:positionH>
                <wp:positionV relativeFrom="paragraph">
                  <wp:posOffset>404813</wp:posOffset>
                </wp:positionV>
                <wp:extent cx="1354455" cy="474980"/>
                <wp:effectExtent l="1588" t="0" r="18732" b="18733"/>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54455" cy="474980"/>
                        </a:xfrm>
                        <a:prstGeom prst="roundRect">
                          <a:avLst/>
                        </a:prstGeom>
                        <a:noFill/>
                        <a:ln w="25400" cap="flat" cmpd="sng" algn="ctr">
                          <a:solidFill>
                            <a:sysClr val="windowText" lastClr="000000"/>
                          </a:solidFill>
                          <a:prstDash val="solid"/>
                        </a:ln>
                        <a:effectLst/>
                      </wps:spPr>
                      <wps:txbx>
                        <w:txbxContent>
                          <w:p w:rsidR="00945877" w:rsidRPr="002E020B" w:rsidRDefault="00945877" w:rsidP="00945877">
                            <w:pPr>
                              <w:rPr>
                                <w:rFonts w:ascii="ＭＳ ゴシック" w:eastAsia="ＭＳ ゴシック" w:hAnsi="ＭＳ ゴシック"/>
                                <w:b/>
                                <w:bCs/>
                                <w:sz w:val="18"/>
                              </w:rPr>
                            </w:pPr>
                            <w:r w:rsidRPr="002E020B">
                              <w:rPr>
                                <w:rFonts w:ascii="ＭＳ ゴシック" w:eastAsia="ＭＳ ゴシック" w:hAnsi="ＭＳ ゴシック" w:hint="eastAsia"/>
                                <w:b/>
                                <w:bCs/>
                                <w:kern w:val="24"/>
                                <w:sz w:val="32"/>
                                <w:szCs w:val="40"/>
                              </w:rPr>
                              <w:t>資料2（3）</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7FE5AB76" id="角丸四角形 2" o:spid="_x0000_s1026" style="position:absolute;left:0;text-align:left;margin-left:449.55pt;margin-top:31.9pt;width:106.65pt;height:37.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" filled="f" strokecolor="windowText" strokeweight="2pt">
                <v:path arrowok="t"/>
                <v:textbox>
                  <w:txbxContent>
                    <w:p w:rsidR="00945877" w:rsidRPr="002E020B" w:rsidRDefault="00945877" w:rsidP="00945877">
                      <w:pPr>
                        <w:rPr>
                          <w:rFonts w:ascii="ＭＳ ゴシック" w:eastAsia="ＭＳ ゴシック" w:hAnsi="ＭＳ ゴシック"/>
                          <w:b/>
                          <w:bCs/>
                          <w:sz w:val="18"/>
                        </w:rPr>
                      </w:pPr>
                      <w:r w:rsidRPr="002E020B">
                        <w:rPr>
                          <w:rFonts w:ascii="ＭＳ ゴシック" w:eastAsia="ＭＳ ゴシック" w:hAnsi="ＭＳ ゴシック" w:hint="eastAsia"/>
                          <w:b/>
                          <w:bCs/>
                          <w:kern w:val="24"/>
                          <w:sz w:val="32"/>
                          <w:szCs w:val="40"/>
                        </w:rPr>
                        <w:t>資料2（3）</w:t>
                      </w:r>
                    </w:p>
                  </w:txbxContent>
                </v:textbox>
              </v:roundrect>
            </w:pict>
          </mc:Fallback>
        </mc:AlternateContent>
      </w:r>
      <w:r w:rsidR="00D62EF3">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3614A6">
        <w:tc>
          <w:tcPr>
            <w:tcW w:w="9286" w:type="dxa"/>
            <w:gridSpan w:val="3"/>
            <w:shd w:val="clear" w:color="auto" w:fill="D9D9D9" w:themeFill="background1" w:themeFillShade="D9"/>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83224D" w:rsidRPr="00F80E5A" w:rsidRDefault="0083224D"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841F1" w:rsidRPr="00F80E5A">
              <w:rPr>
                <w:rFonts w:asciiTheme="majorEastAsia" w:eastAsiaTheme="majorEastAsia" w:hAnsiTheme="majorEastAsia" w:hint="eastAsia"/>
                <w:i/>
                <w:color w:val="FF0000"/>
                <w:sz w:val="24"/>
                <w:szCs w:val="24"/>
              </w:rPr>
              <w:t>2</w:t>
            </w:r>
            <w:r w:rsidR="00D841F1" w:rsidRPr="00F80E5A">
              <w:rPr>
                <w:rFonts w:asciiTheme="majorEastAsia" w:eastAsiaTheme="majorEastAsia" w:hAnsiTheme="majorEastAsia"/>
                <w:i/>
                <w:color w:val="FF0000"/>
                <w:sz w:val="24"/>
                <w:szCs w:val="24"/>
              </w:rPr>
              <w:t>1</w:t>
            </w:r>
            <w:r w:rsidR="000E1081" w:rsidRPr="00F80E5A">
              <w:rPr>
                <w:rFonts w:asciiTheme="majorEastAsia" w:eastAsiaTheme="majorEastAsia" w:hAnsiTheme="majorEastAsia" w:hint="eastAsia"/>
                <w:i/>
                <w:color w:val="FF0000"/>
                <w:sz w:val="24"/>
                <w:szCs w:val="24"/>
              </w:rPr>
              <w:t>万</w:t>
            </w:r>
          </w:p>
          <w:p w:rsidR="000E1081" w:rsidRPr="00F80E5A" w:rsidRDefault="000E108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p w:rsidR="00D841F1" w:rsidRPr="00F80E5A" w:rsidRDefault="00D841F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83224D" w:rsidRPr="00F80E5A" w:rsidRDefault="00D841F1"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2</w:t>
            </w:r>
            <w:r w:rsidRPr="00F80E5A">
              <w:rPr>
                <w:rFonts w:asciiTheme="majorEastAsia" w:eastAsiaTheme="majorEastAsia" w:hAnsiTheme="majorEastAsia"/>
                <w:i/>
                <w:color w:val="FF0000"/>
                <w:sz w:val="24"/>
                <w:szCs w:val="24"/>
              </w:rPr>
              <w:t>0</w:t>
            </w:r>
            <w:r w:rsidRPr="00F80E5A">
              <w:rPr>
                <w:rFonts w:asciiTheme="majorEastAsia" w:eastAsiaTheme="majorEastAsia" w:hAnsiTheme="majorEastAsia" w:hint="eastAsia"/>
                <w:i/>
                <w:color w:val="FF0000"/>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円</w:t>
            </w:r>
            <w:r w:rsidR="00D841F1" w:rsidRPr="00F80E5A">
              <w:rPr>
                <w:rFonts w:asciiTheme="majorEastAsia" w:eastAsiaTheme="majorEastAsia" w:hAnsiTheme="majorEastAsia" w:hint="eastAsia"/>
                <w:i/>
                <w:color w:val="FF0000"/>
                <w:sz w:val="24"/>
                <w:szCs w:val="24"/>
              </w:rPr>
              <w:t>／月</w:t>
            </w:r>
          </w:p>
        </w:tc>
        <w:tc>
          <w:tcPr>
            <w:tcW w:w="3260" w:type="dxa"/>
          </w:tcPr>
          <w:p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労働に対する基本的な対償として支払われるもの</w:t>
            </w:r>
          </w:p>
          <w:p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労働者の能力の向上のための努力を促進する目的</w:t>
            </w:r>
          </w:p>
          <w:p w:rsidR="00EF5A5F" w:rsidRPr="00F80E5A" w:rsidRDefault="00EF5A5F" w:rsidP="00EF5A5F">
            <w:pPr>
              <w:spacing w:line="360" w:lineRule="exact"/>
              <w:ind w:left="240" w:hangingChars="100" w:hanging="240"/>
              <w:rPr>
                <w:rFonts w:asciiTheme="majorEastAsia" w:eastAsiaTheme="majorEastAsia" w:hAnsiTheme="majorEastAsia"/>
                <w:i/>
                <w:sz w:val="24"/>
                <w:szCs w:val="24"/>
              </w:rPr>
            </w:pPr>
            <w:r w:rsidRPr="00F80E5A">
              <w:rPr>
                <w:rFonts w:asciiTheme="majorEastAsia" w:eastAsiaTheme="majorEastAsia" w:hAnsiTheme="majorEastAsia" w:hint="eastAsia"/>
                <w:i/>
                <w:color w:val="FF0000"/>
                <w:sz w:val="24"/>
                <w:szCs w:val="24"/>
              </w:rPr>
              <w:t>・長期勤続を奨励する目的</w:t>
            </w:r>
          </w:p>
        </w:tc>
        <w:tc>
          <w:tcPr>
            <w:tcW w:w="4638" w:type="dxa"/>
          </w:tcPr>
          <w:p w:rsidR="003D2930" w:rsidRPr="00F80E5A" w:rsidRDefault="003D2930"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能力・経験、勤続年数を考慮。</w:t>
            </w:r>
          </w:p>
          <w:p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能力・経験：定型的な販売業務の処理、クレーム対応が可能</w:t>
            </w:r>
          </w:p>
          <w:p w:rsidR="00D62EF3" w:rsidRDefault="00FC76DE" w:rsidP="005A2214">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勤続年数：２</w:t>
            </w:r>
            <w:r w:rsidR="00D62EF3" w:rsidRPr="00F80E5A">
              <w:rPr>
                <w:rFonts w:asciiTheme="majorEastAsia" w:eastAsiaTheme="majorEastAsia" w:hAnsiTheme="majorEastAsia" w:hint="eastAsia"/>
                <w:i/>
                <w:color w:val="FF0000"/>
                <w:sz w:val="24"/>
                <w:szCs w:val="24"/>
              </w:rPr>
              <w:t>年目</w:t>
            </w:r>
            <w:r w:rsidR="00AD0CF6">
              <w:rPr>
                <w:rFonts w:asciiTheme="majorEastAsia" w:eastAsiaTheme="majorEastAsia" w:hAnsiTheme="majorEastAsia" w:hint="eastAsia"/>
                <w:i/>
                <w:color w:val="FF0000"/>
                <w:sz w:val="24"/>
                <w:szCs w:val="24"/>
              </w:rPr>
              <w:t>（入社後１年３か月）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3614A6">
        <w:tc>
          <w:tcPr>
            <w:tcW w:w="9286" w:type="dxa"/>
            <w:gridSpan w:val="3"/>
            <w:shd w:val="clear" w:color="auto" w:fill="D9D9D9" w:themeFill="background1" w:themeFillShade="D9"/>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83224D" w:rsidRPr="00F80E5A" w:rsidRDefault="0083224D"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62EF3" w:rsidRPr="00F80E5A">
              <w:rPr>
                <w:rFonts w:asciiTheme="majorEastAsia" w:eastAsiaTheme="majorEastAsia" w:hAnsiTheme="majorEastAsia"/>
                <w:i/>
                <w:color w:val="FF0000"/>
                <w:sz w:val="24"/>
                <w:szCs w:val="24"/>
              </w:rPr>
              <w:t>4</w:t>
            </w:r>
            <w:r w:rsidRPr="00F80E5A">
              <w:rPr>
                <w:rFonts w:asciiTheme="majorEastAsia" w:eastAsiaTheme="majorEastAsia" w:hAnsiTheme="majorEastAsia"/>
                <w:i/>
                <w:color w:val="FF0000"/>
                <w:sz w:val="24"/>
                <w:szCs w:val="24"/>
              </w:rPr>
              <w:t>2</w:t>
            </w:r>
            <w:r w:rsidR="00D62EF3" w:rsidRPr="00F80E5A">
              <w:rPr>
                <w:rFonts w:asciiTheme="majorEastAsia" w:eastAsiaTheme="majorEastAsia" w:hAnsiTheme="majorEastAsia" w:hint="eastAsia"/>
                <w:i/>
                <w:color w:val="FF0000"/>
                <w:sz w:val="24"/>
                <w:szCs w:val="24"/>
              </w:rPr>
              <w:t>万</w:t>
            </w:r>
          </w:p>
          <w:p w:rsidR="002A23B7" w:rsidRPr="00F80E5A" w:rsidRDefault="00D62EF3"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DF0806" w:rsidRPr="00F80E5A">
              <w:rPr>
                <w:rFonts w:asciiTheme="majorEastAsia" w:eastAsiaTheme="majorEastAsia" w:hAnsiTheme="majorEastAsia" w:hint="eastAsia"/>
                <w:i/>
                <w:color w:val="FF0000"/>
                <w:sz w:val="24"/>
                <w:szCs w:val="24"/>
              </w:rPr>
              <w:t>／年</w:t>
            </w:r>
          </w:p>
          <w:p w:rsidR="0083224D" w:rsidRPr="00F80E5A" w:rsidRDefault="0083224D"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3</w:t>
            </w:r>
            <w:r w:rsidRPr="00F80E5A">
              <w:rPr>
                <w:rFonts w:asciiTheme="majorEastAsia" w:eastAsiaTheme="majorEastAsia" w:hAnsiTheme="majorEastAsia"/>
                <w:i/>
                <w:color w:val="FF0000"/>
                <w:sz w:val="24"/>
                <w:szCs w:val="24"/>
              </w:rPr>
              <w:t>2</w:t>
            </w:r>
            <w:r w:rsidRPr="00F80E5A">
              <w:rPr>
                <w:rFonts w:asciiTheme="majorEastAsia" w:eastAsiaTheme="majorEastAsia" w:hAnsiTheme="majorEastAsia" w:hint="eastAsia"/>
                <w:i/>
                <w:color w:val="FF0000"/>
                <w:sz w:val="24"/>
                <w:szCs w:val="24"/>
              </w:rPr>
              <w:t>～62万円／年</w:t>
            </w:r>
          </w:p>
        </w:tc>
        <w:tc>
          <w:tcPr>
            <w:tcW w:w="3260" w:type="dxa"/>
          </w:tcPr>
          <w:p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rsidR="003D2930" w:rsidRPr="00F80E5A" w:rsidRDefault="00D62EF3"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w:t>
            </w:r>
            <w:r w:rsidR="003D2930" w:rsidRPr="00F80E5A">
              <w:rPr>
                <w:rFonts w:asciiTheme="majorEastAsia" w:eastAsiaTheme="majorEastAsia" w:hAnsiTheme="majorEastAsia" w:hint="eastAsia"/>
                <w:i/>
                <w:color w:val="FF0000"/>
                <w:sz w:val="24"/>
                <w:szCs w:val="24"/>
              </w:rPr>
              <w:t>、支給月数により算定</w:t>
            </w:r>
          </w:p>
          <w:p w:rsidR="003D2930" w:rsidRPr="00F80E5A" w:rsidRDefault="003D2930"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個人業績に係る評価を考慮</w:t>
            </w:r>
          </w:p>
          <w:p w:rsidR="00D62EF3" w:rsidRPr="00F80E5A" w:rsidRDefault="003D2930"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w:t>
            </w:r>
            <w:r w:rsidR="0083224D" w:rsidRPr="00F80E5A">
              <w:rPr>
                <w:rFonts w:asciiTheme="majorEastAsia" w:eastAsiaTheme="majorEastAsia" w:hAnsiTheme="majorEastAsia" w:hint="eastAsia"/>
                <w:i/>
                <w:color w:val="FF0000"/>
                <w:sz w:val="24"/>
                <w:szCs w:val="24"/>
              </w:rPr>
              <w:t>Ａ～Ｃ</w:t>
            </w:r>
            <w:r w:rsidRPr="00F80E5A">
              <w:rPr>
                <w:rFonts w:asciiTheme="majorEastAsia" w:eastAsiaTheme="majorEastAsia" w:hAnsiTheme="majorEastAsia" w:hint="eastAsia"/>
                <w:i/>
                <w:color w:val="FF0000"/>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3614A6">
        <w:tc>
          <w:tcPr>
            <w:tcW w:w="9286" w:type="dxa"/>
            <w:gridSpan w:val="3"/>
            <w:shd w:val="clear" w:color="auto" w:fill="D9D9D9" w:themeFill="background1" w:themeFillShade="D9"/>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F80E5A">
              <w:rPr>
                <w:rFonts w:asciiTheme="majorEastAsia" w:eastAsiaTheme="majorEastAsia" w:hAnsiTheme="majorEastAsia" w:hint="eastAsia"/>
                <w:i/>
                <w:color w:val="FF0000"/>
                <w:sz w:val="24"/>
                <w:szCs w:val="24"/>
              </w:rPr>
              <w:t>制度</w:t>
            </w:r>
            <w:r w:rsidR="00790135" w:rsidRPr="00F80E5A">
              <w:rPr>
                <w:rFonts w:asciiTheme="majorEastAsia" w:eastAsiaTheme="majorEastAsia" w:hAnsiTheme="majorEastAsia" w:hint="eastAsia"/>
                <w:i/>
                <w:color w:val="FF0000"/>
                <w:sz w:val="24"/>
                <w:szCs w:val="24"/>
              </w:rPr>
              <w:t>有</w:t>
            </w:r>
          </w:p>
        </w:tc>
      </w:tr>
      <w:tr w:rsidR="00A54D4A" w:rsidTr="0068215B">
        <w:tc>
          <w:tcPr>
            <w:tcW w:w="1388" w:type="dxa"/>
          </w:tcPr>
          <w:p w:rsidR="00790135"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２万円</w:t>
            </w:r>
          </w:p>
          <w:p w:rsidR="00A54D4A"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／月</w:t>
            </w:r>
          </w:p>
        </w:tc>
        <w:tc>
          <w:tcPr>
            <w:tcW w:w="3260" w:type="dxa"/>
          </w:tcPr>
          <w:p w:rsidR="00A54D4A"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・一般社員にはない特別な責任と役割に応じて支給されるもの</w:t>
            </w:r>
          </w:p>
          <w:p w:rsidR="00790135"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・一定の責任と役割の履行を促進する目的</w:t>
            </w:r>
          </w:p>
        </w:tc>
        <w:tc>
          <w:tcPr>
            <w:tcW w:w="4638" w:type="dxa"/>
          </w:tcPr>
          <w:p w:rsidR="00A54D4A"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責任の程度を考慮</w:t>
            </w:r>
          </w:p>
          <w:p w:rsidR="00790135"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3614A6">
        <w:tc>
          <w:tcPr>
            <w:tcW w:w="9286" w:type="dxa"/>
            <w:gridSpan w:val="3"/>
            <w:shd w:val="clear" w:color="auto" w:fill="D9D9D9" w:themeFill="background1" w:themeFillShade="D9"/>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4411DB">
              <w:rPr>
                <w:rFonts w:asciiTheme="majorEastAsia" w:eastAsiaTheme="majorEastAsia" w:hAnsiTheme="majorEastAsia" w:hint="eastAsia"/>
                <w:i/>
                <w:color w:val="FF0000"/>
                <w:sz w:val="24"/>
                <w:szCs w:val="24"/>
              </w:rPr>
              <w:t>制度無</w:t>
            </w:r>
          </w:p>
        </w:tc>
      </w:tr>
      <w:tr w:rsidR="00A54D4A" w:rsidTr="0068215B">
        <w:tc>
          <w:tcPr>
            <w:tcW w:w="1388"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r w:rsidR="00801FC4"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F80E5A">
              <w:rPr>
                <w:rFonts w:asciiTheme="majorEastAsia" w:eastAsiaTheme="majorEastAsia" w:hAnsiTheme="majorEastAsia" w:hint="eastAsia"/>
                <w:sz w:val="24"/>
                <w:szCs w:val="24"/>
              </w:rPr>
              <w:t>：</w:t>
            </w:r>
            <w:r w:rsidR="00F80E5A" w:rsidRPr="004411DB">
              <w:rPr>
                <w:rFonts w:asciiTheme="majorEastAsia" w:eastAsiaTheme="majorEastAsia" w:hAnsiTheme="majorEastAsia" w:hint="eastAsia"/>
                <w:i/>
                <w:color w:val="FF0000"/>
                <w:sz w:val="24"/>
                <w:szCs w:val="24"/>
              </w:rPr>
              <w:t>制度有</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sidRPr="004411DB">
              <w:rPr>
                <w:rFonts w:asciiTheme="majorEastAsia" w:eastAsiaTheme="majorEastAsia" w:hAnsiTheme="majorEastAsia" w:hint="eastAsia"/>
                <w:color w:val="FF0000"/>
                <w:sz w:val="24"/>
                <w:szCs w:val="24"/>
              </w:rPr>
              <w:t>０円</w:t>
            </w:r>
          </w:p>
        </w:tc>
        <w:tc>
          <w:tcPr>
            <w:tcW w:w="3260" w:type="dxa"/>
          </w:tcPr>
          <w:p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責任の程度：部下２名</w:t>
            </w:r>
          </w:p>
          <w:p w:rsidR="00801FC4" w:rsidRPr="00F80E5A" w:rsidRDefault="00801FC4"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欠勤の有無：</w:t>
            </w:r>
            <w:r w:rsidR="003F0D4A">
              <w:rPr>
                <w:rFonts w:asciiTheme="majorEastAsia" w:eastAsiaTheme="majorEastAsia" w:hAnsiTheme="majorEastAsia" w:hint="eastAsia"/>
                <w:i/>
                <w:color w:val="FF0000"/>
                <w:sz w:val="24"/>
                <w:szCs w:val="24"/>
              </w:rPr>
              <w:t>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F80E5A">
              <w:rPr>
                <w:rFonts w:asciiTheme="majorEastAsia" w:eastAsiaTheme="majorEastAsia" w:hAnsiTheme="majorEastAsia" w:hint="eastAsia"/>
                <w:i/>
                <w:color w:val="FF0000"/>
                <w:sz w:val="24"/>
                <w:szCs w:val="24"/>
              </w:rPr>
              <w:t>制度無</w:t>
            </w:r>
          </w:p>
        </w:tc>
      </w:tr>
      <w:tr w:rsidR="00F80E5A" w:rsidRPr="00F80E5A" w:rsidTr="0068215B">
        <w:tc>
          <w:tcPr>
            <w:tcW w:w="138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3614A6">
        <w:tc>
          <w:tcPr>
            <w:tcW w:w="9286" w:type="dxa"/>
            <w:gridSpan w:val="3"/>
            <w:shd w:val="clear" w:color="auto" w:fill="D9D9D9" w:themeFill="background1" w:themeFillShade="D9"/>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4411DB">
              <w:rPr>
                <w:rFonts w:asciiTheme="majorEastAsia" w:eastAsiaTheme="majorEastAsia" w:hAnsiTheme="majorEastAsia" w:hint="eastAsia"/>
                <w:i/>
                <w:color w:val="FF0000"/>
                <w:sz w:val="24"/>
                <w:szCs w:val="24"/>
              </w:rPr>
              <w:t>制度有</w:t>
            </w:r>
          </w:p>
        </w:tc>
      </w:tr>
      <w:tr w:rsidR="002A23B7" w:rsidTr="000D5163">
        <w:tc>
          <w:tcPr>
            <w:tcW w:w="1388" w:type="dxa"/>
          </w:tcPr>
          <w:p w:rsidR="00705F44"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２</w:t>
            </w:r>
            <w:r w:rsidR="00705F44" w:rsidRPr="004411DB">
              <w:rPr>
                <w:rFonts w:asciiTheme="majorEastAsia" w:eastAsiaTheme="majorEastAsia" w:hAnsiTheme="majorEastAsia" w:hint="eastAsia"/>
                <w:i/>
                <w:color w:val="FF0000"/>
                <w:sz w:val="24"/>
                <w:szCs w:val="24"/>
              </w:rPr>
              <w:t>～３</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万円</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（実費）</w:t>
            </w:r>
          </w:p>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／月</w:t>
            </w:r>
          </w:p>
        </w:tc>
        <w:tc>
          <w:tcPr>
            <w:tcW w:w="3260" w:type="dxa"/>
          </w:tcPr>
          <w:p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・通勤に要する交通費を補填する目的</w:t>
            </w:r>
          </w:p>
        </w:tc>
        <w:tc>
          <w:tcPr>
            <w:tcW w:w="4638" w:type="dxa"/>
          </w:tcPr>
          <w:p w:rsidR="002A23B7" w:rsidRPr="004411DB" w:rsidRDefault="002A23B7" w:rsidP="000D5163">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通勤距離を考慮</w:t>
            </w:r>
          </w:p>
          <w:p w:rsidR="002A23B7" w:rsidRPr="004411DB" w:rsidRDefault="002A23B7" w:rsidP="000D5163">
            <w:pPr>
              <w:spacing w:line="360" w:lineRule="exact"/>
              <w:rPr>
                <w:rFonts w:asciiTheme="majorEastAsia" w:eastAsiaTheme="majorEastAsia" w:hAnsiTheme="majorEastAsia"/>
                <w:i/>
                <w:color w:val="FF0000"/>
                <w:sz w:val="24"/>
                <w:szCs w:val="24"/>
              </w:rPr>
            </w:pPr>
          </w:p>
          <w:p w:rsidR="002A23B7" w:rsidRPr="004411DB" w:rsidRDefault="002A23B7" w:rsidP="000D5163">
            <w:pPr>
              <w:spacing w:line="360" w:lineRule="exact"/>
              <w:rPr>
                <w:rFonts w:asciiTheme="majorEastAsia" w:eastAsiaTheme="majorEastAsia" w:hAnsiTheme="majorEastAsia"/>
                <w:i/>
                <w:color w:val="FF0000"/>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4411DB">
              <w:rPr>
                <w:rFonts w:asciiTheme="majorEastAsia" w:eastAsiaTheme="majorEastAsia" w:hAnsiTheme="majorEastAsia" w:hint="eastAsia"/>
                <w:i/>
                <w:color w:val="FF0000"/>
                <w:sz w:val="24"/>
                <w:szCs w:val="24"/>
              </w:rPr>
              <w:t>制度</w:t>
            </w:r>
            <w:r w:rsidR="00AC6C37" w:rsidRPr="004411DB">
              <w:rPr>
                <w:rFonts w:asciiTheme="majorEastAsia" w:eastAsiaTheme="majorEastAsia" w:hAnsiTheme="majorEastAsia" w:hint="eastAsia"/>
                <w:i/>
                <w:color w:val="FF0000"/>
                <w:sz w:val="24"/>
                <w:szCs w:val="24"/>
              </w:rPr>
              <w:t>有</w:t>
            </w:r>
          </w:p>
        </w:tc>
      </w:tr>
      <w:tr w:rsidR="00AC6C37" w:rsidTr="0068215B">
        <w:tc>
          <w:tcPr>
            <w:tcW w:w="1388" w:type="dxa"/>
          </w:tcPr>
          <w:p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０円</w:t>
            </w:r>
          </w:p>
        </w:tc>
        <w:tc>
          <w:tcPr>
            <w:tcW w:w="3260" w:type="dxa"/>
          </w:tcPr>
          <w:p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・出張に要する交通費を補填する目的</w:t>
            </w:r>
          </w:p>
        </w:tc>
        <w:tc>
          <w:tcPr>
            <w:tcW w:w="4638" w:type="dxa"/>
          </w:tcPr>
          <w:p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出張距離を考慮</w:t>
            </w:r>
          </w:p>
          <w:p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4411DB">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4411DB">
              <w:rPr>
                <w:rFonts w:asciiTheme="majorEastAsia" w:eastAsiaTheme="majorEastAsia" w:hAnsiTheme="majorEastAsia" w:hint="eastAsia"/>
                <w:i/>
                <w:color w:val="FF0000"/>
                <w:sz w:val="24"/>
                <w:szCs w:val="24"/>
              </w:rPr>
              <w:t>制度無</w:t>
            </w:r>
          </w:p>
        </w:tc>
      </w:tr>
      <w:tr w:rsidR="00801FC4" w:rsidRPr="004411DB" w:rsidTr="0068215B">
        <w:tc>
          <w:tcPr>
            <w:tcW w:w="138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F80E5A">
              <w:rPr>
                <w:rFonts w:asciiTheme="majorEastAsia" w:eastAsiaTheme="majorEastAsia" w:hAnsiTheme="majorEastAsia" w:hint="eastAsia"/>
                <w:i/>
                <w:color w:val="FF0000"/>
                <w:sz w:val="24"/>
                <w:szCs w:val="24"/>
              </w:rPr>
              <w:t>施設有</w:t>
            </w:r>
          </w:p>
        </w:tc>
      </w:tr>
      <w:tr w:rsidR="00801FC4" w:rsidTr="0068215B">
        <w:tc>
          <w:tcPr>
            <w:tcW w:w="1388" w:type="dxa"/>
          </w:tcPr>
          <w:p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食堂有</w:t>
            </w:r>
          </w:p>
          <w:p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801FC4" w:rsidRPr="00F80E5A" w:rsidRDefault="00801FC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w:t>
            </w:r>
            <w:r w:rsidR="00AC6C37" w:rsidRPr="00F80E5A">
              <w:rPr>
                <w:rFonts w:asciiTheme="majorEastAsia" w:eastAsiaTheme="majorEastAsia" w:hAnsiTheme="majorEastAsia" w:hint="eastAsia"/>
                <w:i/>
                <w:color w:val="FF0000"/>
                <w:sz w:val="24"/>
                <w:szCs w:val="24"/>
              </w:rPr>
              <w:t>無</w:t>
            </w:r>
          </w:p>
        </w:tc>
        <w:tc>
          <w:tcPr>
            <w:tcW w:w="3260" w:type="dxa"/>
          </w:tcPr>
          <w:p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・業務の円滑な遂行に資する目的</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就業する事業所：Ａ支店（食堂無</w:t>
            </w:r>
            <w:r w:rsidR="00801FC4" w:rsidRPr="00F80E5A">
              <w:rPr>
                <w:rFonts w:asciiTheme="majorEastAsia" w:eastAsiaTheme="majorEastAsia" w:hAnsiTheme="majorEastAsia" w:hint="eastAsia"/>
                <w:i/>
                <w:color w:val="FF0000"/>
                <w:sz w:val="24"/>
                <w:szCs w:val="24"/>
              </w:rPr>
              <w:t>）</w:t>
            </w:r>
            <w:r w:rsidR="00705F44" w:rsidRPr="00F80E5A">
              <w:rPr>
                <w:rFonts w:asciiTheme="majorEastAsia" w:eastAsiaTheme="majorEastAsia" w:hAnsiTheme="majorEastAsia" w:hint="eastAsia"/>
                <w:i/>
                <w:color w:val="FF0000"/>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F80E5A">
              <w:rPr>
                <w:rFonts w:asciiTheme="majorEastAsia" w:eastAsiaTheme="majorEastAsia" w:hAnsiTheme="majorEastAsia" w:hint="eastAsia"/>
                <w:i/>
                <w:color w:val="FF0000"/>
                <w:sz w:val="24"/>
                <w:szCs w:val="24"/>
              </w:rPr>
              <w:t>施設無</w:t>
            </w:r>
          </w:p>
        </w:tc>
      </w:tr>
      <w:tr w:rsidR="00801FC4" w:rsidTr="0068215B">
        <w:tc>
          <w:tcPr>
            <w:tcW w:w="138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F80E5A">
              <w:rPr>
                <w:rFonts w:asciiTheme="majorEastAsia" w:eastAsiaTheme="majorEastAsia" w:hAnsiTheme="majorEastAsia" w:hint="eastAsia"/>
                <w:i/>
                <w:color w:val="FF0000"/>
                <w:sz w:val="24"/>
                <w:szCs w:val="24"/>
              </w:rPr>
              <w:t>施設</w:t>
            </w:r>
            <w:r w:rsidR="00AC6C37" w:rsidRPr="00F80E5A">
              <w:rPr>
                <w:rFonts w:asciiTheme="majorEastAsia" w:eastAsiaTheme="majorEastAsia" w:hAnsiTheme="majorEastAsia" w:hint="eastAsia"/>
                <w:i/>
                <w:color w:val="FF0000"/>
                <w:sz w:val="24"/>
                <w:szCs w:val="24"/>
              </w:rPr>
              <w:t>有</w:t>
            </w:r>
          </w:p>
        </w:tc>
      </w:tr>
      <w:tr w:rsidR="00801FC4" w:rsidRPr="00F80E5A" w:rsidTr="0068215B">
        <w:tc>
          <w:tcPr>
            <w:tcW w:w="1388" w:type="dxa"/>
          </w:tcPr>
          <w:p w:rsidR="00FC76DE" w:rsidRPr="00F80E5A" w:rsidRDefault="00AC6C3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利用可</w:t>
            </w:r>
          </w:p>
        </w:tc>
        <w:tc>
          <w:tcPr>
            <w:tcW w:w="3260" w:type="dxa"/>
          </w:tcPr>
          <w:p w:rsidR="00801FC4" w:rsidRPr="00F80E5A" w:rsidRDefault="00AC6C37" w:rsidP="00AC6C37">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・業務の円滑な遂行に資する目的</w:t>
            </w:r>
          </w:p>
        </w:tc>
        <w:tc>
          <w:tcPr>
            <w:tcW w:w="4638" w:type="dxa"/>
          </w:tcPr>
          <w:p w:rsidR="00AC6C37"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w:t>
            </w:r>
            <w:r w:rsidR="00FC76DE" w:rsidRPr="00F80E5A">
              <w:rPr>
                <w:rFonts w:asciiTheme="majorEastAsia" w:eastAsiaTheme="majorEastAsia" w:hAnsiTheme="majorEastAsia" w:hint="eastAsia"/>
                <w:i/>
                <w:color w:val="FF0000"/>
                <w:sz w:val="24"/>
                <w:szCs w:val="24"/>
              </w:rPr>
              <w:t>・Ｂ支店</w:t>
            </w:r>
            <w:r w:rsidRPr="00F80E5A">
              <w:rPr>
                <w:rFonts w:asciiTheme="majorEastAsia" w:eastAsiaTheme="majorEastAsia" w:hAnsiTheme="majorEastAsia" w:hint="eastAsia"/>
                <w:i/>
                <w:color w:val="FF0000"/>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F80E5A">
              <w:rPr>
                <w:rFonts w:asciiTheme="majorEastAsia" w:eastAsiaTheme="majorEastAsia" w:hAnsiTheme="majorEastAsia" w:hint="eastAsia"/>
                <w:i/>
                <w:color w:val="FF0000"/>
                <w:sz w:val="24"/>
                <w:szCs w:val="24"/>
              </w:rPr>
              <w:t>制度</w:t>
            </w:r>
            <w:r w:rsidR="00054AE0" w:rsidRPr="00F80E5A">
              <w:rPr>
                <w:rFonts w:asciiTheme="majorEastAsia" w:eastAsiaTheme="majorEastAsia" w:hAnsiTheme="majorEastAsia" w:hint="eastAsia"/>
                <w:i/>
                <w:color w:val="FF0000"/>
                <w:sz w:val="24"/>
                <w:szCs w:val="24"/>
              </w:rPr>
              <w:t>有</w:t>
            </w:r>
          </w:p>
        </w:tc>
      </w:tr>
      <w:tr w:rsidR="00801FC4" w:rsidTr="0068215B">
        <w:tc>
          <w:tcPr>
            <w:tcW w:w="1388" w:type="dxa"/>
          </w:tcPr>
          <w:p w:rsidR="00801FC4"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利用無</w:t>
            </w:r>
          </w:p>
        </w:tc>
        <w:tc>
          <w:tcPr>
            <w:tcW w:w="3260" w:type="dxa"/>
          </w:tcPr>
          <w:p w:rsidR="00054AE0" w:rsidRPr="00F80E5A" w:rsidRDefault="00054AE0" w:rsidP="00054AE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・住居を確保し、転勤に伴う負担を軽減する目的</w:t>
            </w:r>
          </w:p>
        </w:tc>
        <w:tc>
          <w:tcPr>
            <w:tcW w:w="4638" w:type="dxa"/>
          </w:tcPr>
          <w:p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職務の内容及び人材活用の範囲を考慮し、転勤がある場合に提供</w:t>
            </w:r>
          </w:p>
          <w:p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F80E5A">
              <w:rPr>
                <w:rFonts w:asciiTheme="majorEastAsia" w:eastAsiaTheme="majorEastAsia" w:hAnsiTheme="majorEastAsia" w:hint="eastAsia"/>
                <w:i/>
                <w:color w:val="FF0000"/>
                <w:sz w:val="24"/>
                <w:szCs w:val="24"/>
              </w:rPr>
              <w:t>制度</w:t>
            </w:r>
            <w:r w:rsidR="00E604F5" w:rsidRPr="00F80E5A">
              <w:rPr>
                <w:rFonts w:asciiTheme="majorEastAsia" w:eastAsiaTheme="majorEastAsia" w:hAnsiTheme="majorEastAsia" w:hint="eastAsia"/>
                <w:i/>
                <w:color w:val="FF0000"/>
                <w:sz w:val="24"/>
                <w:szCs w:val="24"/>
              </w:rPr>
              <w:t>有</w:t>
            </w:r>
          </w:p>
        </w:tc>
      </w:tr>
      <w:tr w:rsidR="00801FC4" w:rsidTr="0068215B">
        <w:tc>
          <w:tcPr>
            <w:tcW w:w="1388" w:type="dxa"/>
          </w:tcPr>
          <w:p w:rsidR="00801FC4" w:rsidRPr="00F80E5A" w:rsidRDefault="00FC76DE"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E604F5" w:rsidRPr="00F80E5A">
              <w:rPr>
                <w:rFonts w:asciiTheme="majorEastAsia" w:eastAsiaTheme="majorEastAsia" w:hAnsiTheme="majorEastAsia" w:hint="eastAsia"/>
                <w:i/>
                <w:color w:val="FF0000"/>
                <w:sz w:val="24"/>
                <w:szCs w:val="24"/>
              </w:rPr>
              <w:t>10日／年</w:t>
            </w:r>
          </w:p>
        </w:tc>
        <w:tc>
          <w:tcPr>
            <w:tcW w:w="3260" w:type="dxa"/>
          </w:tcPr>
          <w:p w:rsidR="00801FC4" w:rsidRPr="00F80E5A" w:rsidRDefault="00E604F5" w:rsidP="00E604F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rsidR="00801FC4"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勤続年数を考慮</w:t>
            </w:r>
          </w:p>
          <w:p w:rsidR="00E604F5"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3614A6">
        <w:tc>
          <w:tcPr>
            <w:tcW w:w="9286" w:type="dxa"/>
            <w:gridSpan w:val="3"/>
            <w:shd w:val="clear" w:color="auto" w:fill="D9D9D9" w:themeFill="background1" w:themeFillShade="D9"/>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F80E5A">
              <w:rPr>
                <w:rFonts w:asciiTheme="majorEastAsia" w:eastAsiaTheme="majorEastAsia" w:hAnsiTheme="majorEastAsia" w:hint="eastAsia"/>
                <w:i/>
                <w:color w:val="FF0000"/>
                <w:sz w:val="24"/>
                <w:szCs w:val="24"/>
              </w:rPr>
              <w:t>制度無</w:t>
            </w:r>
          </w:p>
        </w:tc>
      </w:tr>
      <w:tr w:rsidR="00801FC4" w:rsidTr="0068215B">
        <w:tc>
          <w:tcPr>
            <w:tcW w:w="138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FC76DE" w:rsidRDefault="00FC76DE" w:rsidP="003F0D4A">
      <w:pPr>
        <w:spacing w:line="360" w:lineRule="exact"/>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F80E5A">
              <w:rPr>
                <w:rFonts w:asciiTheme="majorEastAsia" w:eastAsiaTheme="majorEastAsia" w:hAnsiTheme="majorEastAsia" w:hint="eastAsia"/>
                <w:i/>
                <w:color w:val="FF0000"/>
                <w:sz w:val="24"/>
                <w:szCs w:val="24"/>
              </w:rPr>
              <w:t>制度</w:t>
            </w:r>
            <w:r w:rsidR="00356AA6" w:rsidRPr="00F80E5A">
              <w:rPr>
                <w:rFonts w:asciiTheme="majorEastAsia" w:eastAsiaTheme="majorEastAsia" w:hAnsiTheme="majorEastAsia" w:hint="eastAsia"/>
                <w:i/>
                <w:color w:val="FF0000"/>
                <w:sz w:val="24"/>
                <w:szCs w:val="24"/>
              </w:rPr>
              <w:t>有</w:t>
            </w:r>
          </w:p>
        </w:tc>
      </w:tr>
      <w:tr w:rsidR="00F80E5A" w:rsidRPr="00F80E5A" w:rsidTr="0068215B">
        <w:tc>
          <w:tcPr>
            <w:tcW w:w="1388" w:type="dxa"/>
          </w:tcPr>
          <w:p w:rsidR="00FC76DE"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接客に関する教育訓練</w:t>
            </w:r>
            <w:r w:rsidR="00FC76DE" w:rsidRPr="00F80E5A">
              <w:rPr>
                <w:rFonts w:asciiTheme="majorEastAsia" w:eastAsiaTheme="majorEastAsia" w:hAnsiTheme="majorEastAsia" w:hint="eastAsia"/>
                <w:i/>
                <w:color w:val="FF0000"/>
                <w:sz w:val="24"/>
                <w:szCs w:val="24"/>
              </w:rPr>
              <w:t>を実施又は実施せず</w:t>
            </w:r>
          </w:p>
        </w:tc>
        <w:tc>
          <w:tcPr>
            <w:tcW w:w="3260" w:type="dxa"/>
          </w:tcPr>
          <w:p w:rsidR="0029046F"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356AA6" w:rsidRPr="00F80E5A">
              <w:rPr>
                <w:rFonts w:asciiTheme="majorEastAsia" w:eastAsiaTheme="majorEastAsia" w:hAnsiTheme="majorEastAsia" w:hint="eastAsia"/>
                <w:i/>
                <w:color w:val="FF0000"/>
                <w:sz w:val="24"/>
                <w:szCs w:val="24"/>
              </w:rPr>
              <w:t>職務の遂行に必要な技能又は知識を習得する目的</w:t>
            </w:r>
          </w:p>
        </w:tc>
        <w:tc>
          <w:tcPr>
            <w:tcW w:w="4638" w:type="dxa"/>
          </w:tcPr>
          <w:p w:rsidR="0029046F"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業務の内容を考慮。</w:t>
            </w:r>
          </w:p>
          <w:p w:rsidR="00356AA6"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3614A6">
        <w:tc>
          <w:tcPr>
            <w:tcW w:w="9286" w:type="dxa"/>
            <w:gridSpan w:val="3"/>
            <w:shd w:val="clear" w:color="auto" w:fill="D9D9D9" w:themeFill="background1" w:themeFillShade="D9"/>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F80E5A">
              <w:rPr>
                <w:rFonts w:asciiTheme="majorEastAsia" w:eastAsiaTheme="majorEastAsia" w:hAnsiTheme="majorEastAsia" w:hint="eastAsia"/>
                <w:i/>
                <w:color w:val="FF0000"/>
                <w:sz w:val="24"/>
                <w:szCs w:val="24"/>
              </w:rPr>
              <w:t>制度無</w:t>
            </w:r>
          </w:p>
        </w:tc>
      </w:tr>
      <w:tr w:rsidR="0029046F" w:rsidTr="0068215B">
        <w:tc>
          <w:tcPr>
            <w:tcW w:w="1388"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3614A6">
        <w:tc>
          <w:tcPr>
            <w:tcW w:w="9286" w:type="dxa"/>
            <w:gridSpan w:val="3"/>
            <w:shd w:val="clear" w:color="auto" w:fill="D9D9D9" w:themeFill="background1" w:themeFillShade="D9"/>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666427" w:rsidTr="0068215B">
        <w:tc>
          <w:tcPr>
            <w:tcW w:w="1388" w:type="dxa"/>
          </w:tcPr>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０円</w:t>
            </w:r>
          </w:p>
        </w:tc>
        <w:tc>
          <w:tcPr>
            <w:tcW w:w="3260" w:type="dxa"/>
          </w:tcPr>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・長期勤続を奨励する目的</w:t>
            </w:r>
          </w:p>
          <w:p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・退職後の生活を保障する目的</w:t>
            </w:r>
          </w:p>
        </w:tc>
        <w:tc>
          <w:tcPr>
            <w:tcW w:w="463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基本給額、勤続年数、離職理由により算定</w:t>
            </w:r>
          </w:p>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rsidR="00666427" w:rsidRPr="00F80E5A" w:rsidRDefault="00666427"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w:t>
            </w:r>
            <w:r w:rsidR="00E604F5" w:rsidRPr="00F80E5A">
              <w:rPr>
                <w:rFonts w:asciiTheme="majorEastAsia" w:eastAsiaTheme="majorEastAsia" w:hAnsiTheme="majorEastAsia" w:hint="eastAsia"/>
                <w:i/>
                <w:color w:val="FF0000"/>
                <w:sz w:val="24"/>
                <w:szCs w:val="24"/>
              </w:rPr>
              <w:t>２年目</w:t>
            </w:r>
            <w:r w:rsidR="003F0D4A">
              <w:rPr>
                <w:rFonts w:asciiTheme="majorEastAsia" w:eastAsiaTheme="majorEastAsia" w:hAnsiTheme="majorEastAsia" w:hint="eastAsia"/>
                <w:i/>
                <w:color w:val="FF0000"/>
                <w:sz w:val="24"/>
                <w:szCs w:val="24"/>
              </w:rPr>
              <w:t>（入社後１年３か月）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3614A6">
        <w:tc>
          <w:tcPr>
            <w:tcW w:w="9286" w:type="dxa"/>
            <w:gridSpan w:val="3"/>
            <w:shd w:val="clear" w:color="auto" w:fill="D9D9D9" w:themeFill="background1" w:themeFillShade="D9"/>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㉕　住宅手当：</w:t>
            </w:r>
            <w:r w:rsidRPr="00F80E5A">
              <w:rPr>
                <w:rFonts w:asciiTheme="majorEastAsia" w:eastAsiaTheme="majorEastAsia" w:hAnsiTheme="majorEastAsia" w:hint="eastAsia"/>
                <w:i/>
                <w:color w:val="FF0000"/>
                <w:sz w:val="24"/>
                <w:szCs w:val="24"/>
              </w:rPr>
              <w:t>制度無</w:t>
            </w:r>
          </w:p>
        </w:tc>
      </w:tr>
      <w:tr w:rsidR="00F80E5A" w:rsidRPr="00F80E5A" w:rsidTr="0068215B">
        <w:tc>
          <w:tcPr>
            <w:tcW w:w="138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3614A6">
        <w:tc>
          <w:tcPr>
            <w:tcW w:w="9286" w:type="dxa"/>
            <w:gridSpan w:val="3"/>
            <w:shd w:val="clear" w:color="auto" w:fill="D9D9D9" w:themeFill="background1" w:themeFillShade="D9"/>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3D2930" w:rsidRPr="00F80E5A" w:rsidTr="000D5163">
        <w:tc>
          <w:tcPr>
            <w:tcW w:w="1388" w:type="dxa"/>
          </w:tcPr>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平均0.5万</w:t>
            </w:r>
          </w:p>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円／月</w:t>
            </w:r>
          </w:p>
          <w:p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rsidR="00FC76DE" w:rsidRPr="00F80E5A" w:rsidRDefault="00FC76DE"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3D2930" w:rsidRPr="00F80E5A">
              <w:rPr>
                <w:rFonts w:asciiTheme="majorEastAsia" w:eastAsiaTheme="majorEastAsia" w:hAnsiTheme="majorEastAsia" w:hint="eastAsia"/>
                <w:i/>
                <w:color w:val="FF0000"/>
                <w:sz w:val="24"/>
                <w:szCs w:val="24"/>
              </w:rPr>
              <w:t>１万</w:t>
            </w:r>
          </w:p>
          <w:p w:rsidR="003D2930" w:rsidRPr="00F80E5A" w:rsidRDefault="003D2930"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tc>
        <w:tc>
          <w:tcPr>
            <w:tcW w:w="3260" w:type="dxa"/>
          </w:tcPr>
          <w:p w:rsidR="003D2930" w:rsidRPr="00F80E5A" w:rsidRDefault="003D2930" w:rsidP="003D293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rsidR="003D2930" w:rsidRPr="00F80E5A" w:rsidRDefault="003D2930"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扶養家族の人数を考慮し、扶養家族</w:t>
            </w:r>
            <w:r w:rsidR="002A23B7" w:rsidRPr="00F80E5A">
              <w:rPr>
                <w:rFonts w:asciiTheme="majorEastAsia" w:eastAsiaTheme="majorEastAsia" w:hAnsiTheme="majorEastAsia" w:hint="eastAsia"/>
                <w:i/>
                <w:color w:val="FF0000"/>
                <w:sz w:val="24"/>
                <w:szCs w:val="24"/>
              </w:rPr>
              <w:t>１人</w:t>
            </w:r>
            <w:r w:rsidRPr="00F80E5A">
              <w:rPr>
                <w:rFonts w:asciiTheme="majorEastAsia" w:eastAsiaTheme="majorEastAsia" w:hAnsiTheme="majorEastAsia" w:hint="eastAsia"/>
                <w:i/>
                <w:color w:val="FF0000"/>
                <w:sz w:val="24"/>
                <w:szCs w:val="24"/>
              </w:rPr>
              <w:t>につき１万円を支給（上限３万円）</w:t>
            </w:r>
          </w:p>
          <w:p w:rsidR="002A23B7" w:rsidRPr="00F80E5A" w:rsidRDefault="002A23B7"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w:t>
            </w:r>
            <w:r w:rsidR="00FC76DE" w:rsidRPr="00F80E5A">
              <w:rPr>
                <w:rFonts w:asciiTheme="majorEastAsia" w:eastAsiaTheme="majorEastAsia" w:hAnsiTheme="majorEastAsia" w:hint="eastAsia"/>
                <w:i/>
                <w:color w:val="FF0000"/>
                <w:sz w:val="24"/>
                <w:szCs w:val="24"/>
              </w:rPr>
              <w:t>０～</w:t>
            </w:r>
            <w:r w:rsidRPr="00F80E5A">
              <w:rPr>
                <w:rFonts w:asciiTheme="majorEastAsia" w:eastAsiaTheme="majorEastAsia" w:hAnsiTheme="majorEastAsia" w:hint="eastAsia"/>
                <w:i/>
                <w:color w:val="FF0000"/>
                <w:sz w:val="24"/>
                <w:szCs w:val="24"/>
              </w:rPr>
              <w:t>１人</w:t>
            </w:r>
          </w:p>
        </w:tc>
      </w:tr>
    </w:tbl>
    <w:p w:rsidR="002A6F68" w:rsidRPr="00F80E5A"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3614A6">
        <w:tc>
          <w:tcPr>
            <w:tcW w:w="9286" w:type="dxa"/>
            <w:gridSpan w:val="3"/>
            <w:shd w:val="clear" w:color="auto" w:fill="D9D9D9" w:themeFill="background1" w:themeFillShade="D9"/>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F80E5A">
              <w:rPr>
                <w:rFonts w:asciiTheme="majorEastAsia" w:eastAsiaTheme="majorEastAsia" w:hAnsiTheme="majorEastAsia" w:hint="eastAsia"/>
                <w:i/>
                <w:color w:val="FF0000"/>
                <w:sz w:val="24"/>
                <w:szCs w:val="24"/>
              </w:rPr>
              <w:t>●●●</w:t>
            </w:r>
            <w:r w:rsidRPr="00F80E5A">
              <w:rPr>
                <w:rFonts w:asciiTheme="majorEastAsia" w:eastAsiaTheme="majorEastAsia" w:hAnsiTheme="majorEastAsia" w:hint="eastAsia"/>
                <w:i/>
                <w:sz w:val="24"/>
                <w:szCs w:val="24"/>
              </w:rPr>
              <w:t>：</w:t>
            </w:r>
            <w:r w:rsidRPr="00F80E5A">
              <w:rPr>
                <w:rFonts w:asciiTheme="majorEastAsia" w:eastAsiaTheme="majorEastAsia" w:hAnsiTheme="majorEastAsia" w:hint="eastAsia"/>
                <w:i/>
                <w:color w:val="FF0000"/>
                <w:sz w:val="24"/>
                <w:szCs w:val="24"/>
              </w:rPr>
              <w:t>制度●</w:t>
            </w:r>
          </w:p>
        </w:tc>
      </w:tr>
      <w:tr w:rsidR="00C32B02" w:rsidTr="0068215B">
        <w:tc>
          <w:tcPr>
            <w:tcW w:w="1388"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4B62B2" w:rsidRPr="00C92CA9" w:rsidRDefault="004B62B2" w:rsidP="004B62B2">
      <w:pPr>
        <w:spacing w:line="360" w:lineRule="exact"/>
        <w:rPr>
          <w:rFonts w:asciiTheme="majorEastAsia" w:eastAsiaTheme="majorEastAsia" w:hAnsiTheme="majorEastAsia"/>
          <w:sz w:val="24"/>
          <w:szCs w:val="24"/>
        </w:rPr>
      </w:pPr>
    </w:p>
    <w:p w:rsidR="004B62B2" w:rsidRPr="004A3375" w:rsidRDefault="004B62B2" w:rsidP="004B62B2">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4B62B2" w:rsidRDefault="004B62B2" w:rsidP="004B62B2">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rsidR="004B62B2" w:rsidRPr="00A76C88" w:rsidRDefault="004B62B2" w:rsidP="004B62B2">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rsidR="00C92CA9" w:rsidRPr="004B62B2"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4B62B2" w:rsidSect="003F0D4A">
      <w:headerReference w:type="default" r:id="rId6"/>
      <w:pgSz w:w="11906" w:h="16838" w:code="9"/>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D9" w:rsidRDefault="006353D9" w:rsidP="00D23A6C">
      <w:r>
        <w:separator/>
      </w:r>
    </w:p>
  </w:endnote>
  <w:endnote w:type="continuationSeparator" w:id="0">
    <w:p w:rsidR="006353D9" w:rsidRDefault="006353D9"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D9" w:rsidRDefault="006353D9" w:rsidP="00D23A6C">
      <w:r>
        <w:separator/>
      </w:r>
    </w:p>
  </w:footnote>
  <w:footnote w:type="continuationSeparator" w:id="0">
    <w:p w:rsidR="006353D9" w:rsidRDefault="006353D9"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75656"/>
    <w:rsid w:val="000B2002"/>
    <w:rsid w:val="000D5163"/>
    <w:rsid w:val="000E1081"/>
    <w:rsid w:val="000E538C"/>
    <w:rsid w:val="000F6BD6"/>
    <w:rsid w:val="00101182"/>
    <w:rsid w:val="00130A88"/>
    <w:rsid w:val="00164EB2"/>
    <w:rsid w:val="001712E6"/>
    <w:rsid w:val="00182FF2"/>
    <w:rsid w:val="001A0C47"/>
    <w:rsid w:val="00286E98"/>
    <w:rsid w:val="0029046F"/>
    <w:rsid w:val="002A23B7"/>
    <w:rsid w:val="002A6F68"/>
    <w:rsid w:val="002A7573"/>
    <w:rsid w:val="002C5678"/>
    <w:rsid w:val="002D1D57"/>
    <w:rsid w:val="002D2267"/>
    <w:rsid w:val="002E020B"/>
    <w:rsid w:val="00356AA6"/>
    <w:rsid w:val="003614A6"/>
    <w:rsid w:val="003D2930"/>
    <w:rsid w:val="003E6CB9"/>
    <w:rsid w:val="003F0D4A"/>
    <w:rsid w:val="004411DB"/>
    <w:rsid w:val="004B62B2"/>
    <w:rsid w:val="004D1AE0"/>
    <w:rsid w:val="00572499"/>
    <w:rsid w:val="00584D05"/>
    <w:rsid w:val="00585366"/>
    <w:rsid w:val="005A2214"/>
    <w:rsid w:val="005A2820"/>
    <w:rsid w:val="00606B3A"/>
    <w:rsid w:val="006353D9"/>
    <w:rsid w:val="00640881"/>
    <w:rsid w:val="00666427"/>
    <w:rsid w:val="006F1F46"/>
    <w:rsid w:val="00705F44"/>
    <w:rsid w:val="00790135"/>
    <w:rsid w:val="007A0061"/>
    <w:rsid w:val="007A2EF1"/>
    <w:rsid w:val="007F2AA5"/>
    <w:rsid w:val="00801FC4"/>
    <w:rsid w:val="0083224D"/>
    <w:rsid w:val="00845CBB"/>
    <w:rsid w:val="008C1EA0"/>
    <w:rsid w:val="008F195A"/>
    <w:rsid w:val="00945877"/>
    <w:rsid w:val="009778C2"/>
    <w:rsid w:val="009B2D70"/>
    <w:rsid w:val="00A14444"/>
    <w:rsid w:val="00A54D4A"/>
    <w:rsid w:val="00A63E5B"/>
    <w:rsid w:val="00AC6C37"/>
    <w:rsid w:val="00AD0CF6"/>
    <w:rsid w:val="00C32B02"/>
    <w:rsid w:val="00C7529D"/>
    <w:rsid w:val="00C92CA9"/>
    <w:rsid w:val="00CE5F33"/>
    <w:rsid w:val="00D12E23"/>
    <w:rsid w:val="00D1572A"/>
    <w:rsid w:val="00D23A6C"/>
    <w:rsid w:val="00D336D1"/>
    <w:rsid w:val="00D42A7A"/>
    <w:rsid w:val="00D62EF3"/>
    <w:rsid w:val="00D841F1"/>
    <w:rsid w:val="00DE0E67"/>
    <w:rsid w:val="00DF0806"/>
    <w:rsid w:val="00E43417"/>
    <w:rsid w:val="00E46817"/>
    <w:rsid w:val="00E565E2"/>
    <w:rsid w:val="00E604F5"/>
    <w:rsid w:val="00EA71CD"/>
    <w:rsid w:val="00ED14B3"/>
    <w:rsid w:val="00EF5A5F"/>
    <w:rsid w:val="00F12C5E"/>
    <w:rsid w:val="00F17671"/>
    <w:rsid w:val="00F80E5A"/>
    <w:rsid w:val="00FC76DE"/>
    <w:rsid w:val="00FE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260194B-7BDE-4064-8DF3-4AD873E5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葛西俊夫</cp:lastModifiedBy>
  <cp:revision>14</cp:revision>
  <cp:lastPrinted>2020-09-07T10:48:00Z</cp:lastPrinted>
  <dcterms:created xsi:type="dcterms:W3CDTF">2019-03-28T17:25:00Z</dcterms:created>
  <dcterms:modified xsi:type="dcterms:W3CDTF">2020-09-07T10:48:00Z</dcterms:modified>
</cp:coreProperties>
</file>