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50E92DC4" w14:textId="79469B55" w:rsidR="009C4E56" w:rsidRPr="007D3FC3" w:rsidRDefault="009C4E56" w:rsidP="007D3FC3">
      <w:pPr>
        <w:spacing w:line="600" w:lineRule="exact"/>
        <w:jc w:val="center"/>
        <w:rPr>
          <w:rFonts w:ascii="メイリオ" w:eastAsia="メイリオ" w:hAnsi="メイリオ"/>
          <w:b/>
          <w:bCs/>
          <w:color w:val="FF0000"/>
          <w:sz w:val="52"/>
          <w:szCs w:val="52"/>
        </w:rPr>
      </w:pPr>
      <w:r w:rsidRPr="007D3FC3">
        <w:rPr>
          <w:rFonts w:ascii="メイリオ" w:eastAsia="メイリオ" w:hAnsi="メイリオ" w:hint="eastAsia"/>
          <w:b/>
          <w:bCs/>
          <w:color w:val="FF0000"/>
          <w:sz w:val="52"/>
          <w:szCs w:val="52"/>
        </w:rPr>
        <w:t>ハラスメントは許しません！！</w:t>
      </w:r>
    </w:p>
    <w:p w14:paraId="24C1F980" w14:textId="77777777" w:rsidR="009C4E56" w:rsidRPr="009C4E56" w:rsidRDefault="009C4E56" w:rsidP="00CF0EC6">
      <w:pPr>
        <w:spacing w:line="280" w:lineRule="exact"/>
        <w:jc w:val="center"/>
        <w:rPr>
          <w:rFonts w:ascii="メイリオ" w:eastAsia="メイリオ" w:hAnsi="メイリオ"/>
          <w:sz w:val="18"/>
          <w:szCs w:val="18"/>
        </w:rPr>
      </w:pPr>
    </w:p>
    <w:p w14:paraId="73A5A608" w14:textId="0980DE22" w:rsidR="003D75FF" w:rsidRPr="00B82718" w:rsidRDefault="003D75FF" w:rsidP="00003ECE">
      <w:pPr>
        <w:wordWrap w:val="0"/>
        <w:spacing w:line="300" w:lineRule="exact"/>
        <w:jc w:val="right"/>
        <w:rPr>
          <w:rFonts w:ascii="メイリオ" w:eastAsia="メイリオ" w:hAnsi="メイリオ"/>
          <w:sz w:val="24"/>
          <w:szCs w:val="28"/>
          <w:u w:val="single"/>
        </w:rPr>
      </w:pPr>
      <w:r w:rsidRPr="00B82718">
        <w:rPr>
          <w:rFonts w:ascii="メイリオ" w:eastAsia="メイリオ" w:hAnsi="メイリオ" w:hint="eastAsia"/>
          <w:sz w:val="24"/>
          <w:szCs w:val="28"/>
        </w:rPr>
        <w:t>事業所名</w:t>
      </w:r>
      <w:r w:rsidRPr="00B82718">
        <w:rPr>
          <w:rFonts w:ascii="メイリオ" w:eastAsia="メイリオ" w:hAnsi="メイリオ" w:hint="eastAsia"/>
          <w:sz w:val="24"/>
          <w:szCs w:val="28"/>
          <w:u w:val="single"/>
        </w:rPr>
        <w:t xml:space="preserve">　　　　　　　　　　　</w:t>
      </w:r>
    </w:p>
    <w:p w14:paraId="453F8049" w14:textId="51C401DC" w:rsidR="003D75FF" w:rsidRPr="00B82718" w:rsidRDefault="003D75FF" w:rsidP="00003ECE">
      <w:pPr>
        <w:wordWrap w:val="0"/>
        <w:spacing w:line="300" w:lineRule="exact"/>
        <w:jc w:val="right"/>
        <w:rPr>
          <w:rFonts w:ascii="メイリオ" w:eastAsia="メイリオ" w:hAnsi="メイリオ"/>
          <w:sz w:val="24"/>
          <w:szCs w:val="28"/>
        </w:rPr>
      </w:pPr>
      <w:r w:rsidRPr="00B82718">
        <w:rPr>
          <w:rFonts w:ascii="メイリオ" w:eastAsia="メイリオ" w:hAnsi="メイリオ" w:hint="eastAsia"/>
          <w:sz w:val="24"/>
          <w:szCs w:val="28"/>
        </w:rPr>
        <w:t xml:space="preserve">　　　　代表者名</w:t>
      </w:r>
      <w:r w:rsidRPr="00B82718">
        <w:rPr>
          <w:rFonts w:ascii="メイリオ" w:eastAsia="メイリオ" w:hAnsi="メイリオ" w:hint="eastAsia"/>
          <w:sz w:val="24"/>
          <w:szCs w:val="28"/>
          <w:u w:val="single"/>
        </w:rPr>
        <w:t xml:space="preserve">　　　　　　　　　　　</w:t>
      </w:r>
    </w:p>
    <w:p w14:paraId="4B37F90C" w14:textId="546F4E41" w:rsidR="003D75FF" w:rsidRPr="009C4E56" w:rsidRDefault="003D75FF" w:rsidP="003D75FF">
      <w:pPr>
        <w:spacing w:line="280" w:lineRule="exact"/>
        <w:ind w:right="-2"/>
        <w:jc w:val="right"/>
        <w:rPr>
          <w:rFonts w:ascii="メイリオ" w:eastAsia="メイリオ" w:hAnsi="メイリオ"/>
          <w:sz w:val="18"/>
          <w:szCs w:val="20"/>
          <w:u w:val="single"/>
        </w:rPr>
      </w:pPr>
    </w:p>
    <w:p w14:paraId="527C471F" w14:textId="48E95A7D" w:rsidR="00003ECE" w:rsidRDefault="009C4E56" w:rsidP="00CF0EC6">
      <w:pPr>
        <w:spacing w:line="280" w:lineRule="exact"/>
        <w:ind w:left="180" w:right="-709" w:hangingChars="100" w:hanging="180"/>
        <w:rPr>
          <w:rFonts w:ascii="メイリオ" w:eastAsia="メイリオ" w:hAnsi="メイリオ"/>
          <w:sz w:val="18"/>
          <w:szCs w:val="20"/>
        </w:rPr>
      </w:pPr>
      <w:r w:rsidRPr="009C4E56">
        <w:rPr>
          <w:rFonts w:ascii="メイリオ" w:eastAsia="メイリオ" w:hAnsi="メイリオ" w:hint="eastAsia"/>
          <w:sz w:val="18"/>
          <w:szCs w:val="20"/>
        </w:rPr>
        <w:t>１　職場におけるハラスメントは、労働者の個人としての尊厳を不当に傷つける</w:t>
      </w:r>
      <w:r w:rsidRPr="009023EC">
        <w:rPr>
          <w:rFonts w:ascii="メイリオ" w:eastAsia="メイリオ" w:hAnsi="メイリオ" w:hint="eastAsia"/>
          <w:b/>
          <w:bCs/>
          <w:color w:val="FF0000"/>
          <w:sz w:val="18"/>
          <w:szCs w:val="20"/>
        </w:rPr>
        <w:t>社会的に許されない行為</w:t>
      </w:r>
      <w:r w:rsidRPr="009C4E56">
        <w:rPr>
          <w:rFonts w:ascii="メイリオ" w:eastAsia="メイリオ" w:hAnsi="メイリオ" w:hint="eastAsia"/>
          <w:sz w:val="18"/>
          <w:szCs w:val="20"/>
        </w:rPr>
        <w:t>であるとともに、労働者の能力の有効な発揮を妨げ、会社にとっても職場秩序や業務の遂行を阻害し、</w:t>
      </w:r>
      <w:r w:rsidRPr="009023EC">
        <w:rPr>
          <w:rFonts w:ascii="メイリオ" w:eastAsia="メイリオ" w:hAnsi="メイリオ" w:hint="eastAsia"/>
          <w:b/>
          <w:bCs/>
          <w:color w:val="FF0000"/>
          <w:sz w:val="18"/>
          <w:szCs w:val="20"/>
        </w:rPr>
        <w:t>社会的評価に影響を与える問題</w:t>
      </w:r>
      <w:r w:rsidRPr="009C4E56">
        <w:rPr>
          <w:rFonts w:ascii="メイリオ" w:eastAsia="メイリオ" w:hAnsi="メイリオ" w:hint="eastAsia"/>
          <w:sz w:val="18"/>
          <w:szCs w:val="20"/>
        </w:rPr>
        <w:t>です。</w:t>
      </w:r>
      <w:r w:rsidR="009023EC">
        <w:rPr>
          <w:rFonts w:ascii="メイリオ" w:eastAsia="メイリオ" w:hAnsi="メイリオ" w:hint="eastAsia"/>
          <w:sz w:val="18"/>
          <w:szCs w:val="20"/>
        </w:rPr>
        <w:t>この</w:t>
      </w:r>
      <w:r w:rsidR="002E0183">
        <w:rPr>
          <w:rFonts w:ascii="メイリオ" w:eastAsia="メイリオ" w:hAnsi="メイリオ" w:hint="eastAsia"/>
          <w:sz w:val="18"/>
          <w:szCs w:val="20"/>
        </w:rPr>
        <w:t>チラシの</w:t>
      </w:r>
      <w:r w:rsidR="009023EC">
        <w:rPr>
          <w:rFonts w:ascii="メイリオ" w:eastAsia="メイリオ" w:hAnsi="メイリオ" w:hint="eastAsia"/>
          <w:sz w:val="18"/>
          <w:szCs w:val="20"/>
        </w:rPr>
        <w:t>方針は、</w:t>
      </w:r>
      <w:r w:rsidR="009023EC" w:rsidRPr="00D35446">
        <w:rPr>
          <w:rFonts w:ascii="メイリオ" w:eastAsia="メイリオ" w:hAnsi="メイリオ" w:hint="eastAsia"/>
          <w:b/>
          <w:bCs/>
          <w:color w:val="FF0000"/>
          <w:sz w:val="18"/>
          <w:szCs w:val="20"/>
        </w:rPr>
        <w:t>派遣社員を含む全て</w:t>
      </w:r>
      <w:r w:rsidR="00C850E6">
        <w:rPr>
          <w:rFonts w:ascii="メイリオ" w:eastAsia="メイリオ" w:hAnsi="メイリオ" w:hint="eastAsia"/>
          <w:b/>
          <w:bCs/>
          <w:color w:val="FF0000"/>
          <w:sz w:val="18"/>
          <w:szCs w:val="20"/>
        </w:rPr>
        <w:t>の</w:t>
      </w:r>
      <w:r w:rsidR="00D9062F" w:rsidRPr="00D35446">
        <w:rPr>
          <w:rFonts w:ascii="メイリオ" w:eastAsia="メイリオ" w:hAnsi="メイリオ" w:hint="eastAsia"/>
          <w:b/>
          <w:bCs/>
          <w:color w:val="FF0000"/>
          <w:sz w:val="18"/>
          <w:szCs w:val="20"/>
        </w:rPr>
        <w:t>労働者</w:t>
      </w:r>
      <w:r w:rsidR="009023EC" w:rsidRPr="00D35446">
        <w:rPr>
          <w:rFonts w:ascii="メイリオ" w:eastAsia="メイリオ" w:hAnsi="メイリオ" w:hint="eastAsia"/>
          <w:b/>
          <w:bCs/>
          <w:color w:val="FF0000"/>
          <w:sz w:val="18"/>
          <w:szCs w:val="20"/>
        </w:rPr>
        <w:t>が対象</w:t>
      </w:r>
      <w:r w:rsidR="009023EC">
        <w:rPr>
          <w:rFonts w:ascii="メイリオ" w:eastAsia="メイリオ" w:hAnsi="メイリオ" w:hint="eastAsia"/>
          <w:sz w:val="18"/>
          <w:szCs w:val="20"/>
        </w:rPr>
        <w:t>です。</w:t>
      </w:r>
    </w:p>
    <w:p w14:paraId="2FA08CAE" w14:textId="07EE05FB" w:rsidR="002400B9" w:rsidRDefault="00003ECE" w:rsidP="00CF0EC6">
      <w:pPr>
        <w:spacing w:line="280" w:lineRule="exact"/>
        <w:ind w:left="180" w:right="-709" w:hangingChars="100" w:hanging="180"/>
        <w:rPr>
          <w:rFonts w:ascii="メイリオ" w:eastAsia="メイリオ" w:hAnsi="メイリオ"/>
          <w:sz w:val="18"/>
          <w:szCs w:val="20"/>
        </w:rPr>
      </w:pPr>
      <w:r w:rsidRPr="00003ECE">
        <w:rPr>
          <w:rFonts w:ascii="メイリオ" w:eastAsia="メイリオ" w:hAnsi="メイリオ" w:hint="eastAsia"/>
          <w:sz w:val="18"/>
          <w:szCs w:val="20"/>
        </w:rPr>
        <w:t>２</w:t>
      </w:r>
      <w:r>
        <w:rPr>
          <w:rFonts w:ascii="メイリオ" w:eastAsia="メイリオ" w:hAnsi="メイリオ" w:hint="eastAsia"/>
          <w:b/>
          <w:bCs/>
          <w:color w:val="FF0000"/>
          <w:sz w:val="18"/>
          <w:szCs w:val="20"/>
        </w:rPr>
        <w:t xml:space="preserve">　</w:t>
      </w:r>
      <w:r w:rsidR="006B121A" w:rsidRPr="009023EC">
        <w:rPr>
          <w:rFonts w:ascii="メイリオ" w:eastAsia="メイリオ" w:hAnsi="メイリオ" w:hint="eastAsia"/>
          <w:b/>
          <w:bCs/>
          <w:color w:val="FF0000"/>
          <w:sz w:val="18"/>
          <w:szCs w:val="20"/>
        </w:rPr>
        <w:t>我が</w:t>
      </w:r>
      <w:r w:rsidR="009C4E56" w:rsidRPr="009023EC">
        <w:rPr>
          <w:rFonts w:ascii="メイリオ" w:eastAsia="メイリオ" w:hAnsi="メイリオ" w:hint="eastAsia"/>
          <w:b/>
          <w:bCs/>
          <w:color w:val="FF0000"/>
          <w:sz w:val="18"/>
          <w:szCs w:val="20"/>
        </w:rPr>
        <w:t>社は下記のハラスメント行為を許しません</w:t>
      </w:r>
      <w:r w:rsidR="009C4E56" w:rsidRPr="00D35446">
        <w:rPr>
          <w:rFonts w:ascii="メイリオ" w:eastAsia="メイリオ" w:hAnsi="メイリオ" w:hint="eastAsia"/>
          <w:sz w:val="18"/>
          <w:szCs w:val="20"/>
        </w:rPr>
        <w:t>。</w:t>
      </w:r>
    </w:p>
    <w:tbl>
      <w:tblPr>
        <w:tblStyle w:val="a7"/>
        <w:tblW w:w="10160" w:type="dxa"/>
        <w:tblLook w:val="04A0" w:firstRow="1" w:lastRow="0" w:firstColumn="1" w:lastColumn="0" w:noHBand="0" w:noVBand="1"/>
      </w:tblPr>
      <w:tblGrid>
        <w:gridCol w:w="2547"/>
        <w:gridCol w:w="839"/>
        <w:gridCol w:w="2563"/>
        <w:gridCol w:w="824"/>
        <w:gridCol w:w="2578"/>
        <w:gridCol w:w="809"/>
      </w:tblGrid>
      <w:tr w:rsidR="00D35446" w14:paraId="41562D65" w14:textId="77777777" w:rsidTr="007D3FC3">
        <w:trPr>
          <w:trHeight w:val="802"/>
        </w:trPr>
        <w:tc>
          <w:tcPr>
            <w:tcW w:w="2547" w:type="dxa"/>
            <w:shd w:val="clear" w:color="auto" w:fill="E2EFD9" w:themeFill="accent6" w:themeFillTint="33"/>
            <w:vAlign w:val="center"/>
          </w:tcPr>
          <w:p w14:paraId="27A5D938" w14:textId="5D7CA2CE" w:rsidR="00D35446" w:rsidRPr="00D35446" w:rsidRDefault="00D35446" w:rsidP="00D35446">
            <w:pPr>
              <w:spacing w:line="280" w:lineRule="exact"/>
              <w:ind w:right="-2"/>
              <w:jc w:val="center"/>
              <w:rPr>
                <w:rFonts w:ascii="メイリオ" w:eastAsia="メイリオ" w:hAnsi="メイリオ"/>
                <w:b/>
                <w:bCs/>
                <w:color w:val="FF0000"/>
                <w:sz w:val="28"/>
                <w:szCs w:val="28"/>
              </w:rPr>
            </w:pPr>
            <w:r w:rsidRPr="00D35446">
              <w:rPr>
                <w:rFonts w:ascii="メイリオ" w:eastAsia="メイリオ" w:hAnsi="メイリオ" w:hint="eastAsia"/>
                <w:b/>
                <w:bCs/>
                <w:color w:val="FF0000"/>
                <w:sz w:val="28"/>
                <w:szCs w:val="28"/>
              </w:rPr>
              <w:t>セクシュアル</w:t>
            </w:r>
          </w:p>
          <w:p w14:paraId="7A3CDB82" w14:textId="58C8BA74" w:rsidR="00D35446" w:rsidRPr="003D75FF" w:rsidRDefault="00D35446" w:rsidP="00D35446">
            <w:pPr>
              <w:spacing w:line="280" w:lineRule="exact"/>
              <w:ind w:right="-2"/>
              <w:jc w:val="center"/>
              <w:rPr>
                <w:rFonts w:ascii="メイリオ" w:eastAsia="メイリオ" w:hAnsi="メイリオ"/>
                <w:szCs w:val="21"/>
              </w:rPr>
            </w:pPr>
            <w:r w:rsidRPr="00D35446">
              <w:rPr>
                <w:rFonts w:ascii="メイリオ" w:eastAsia="メイリオ" w:hAnsi="メイリオ" w:hint="eastAsia"/>
                <w:b/>
                <w:bCs/>
                <w:color w:val="FF0000"/>
                <w:sz w:val="28"/>
                <w:szCs w:val="28"/>
              </w:rPr>
              <w:t>ハラスメント</w:t>
            </w:r>
          </w:p>
        </w:tc>
        <w:tc>
          <w:tcPr>
            <w:tcW w:w="839" w:type="dxa"/>
            <w:shd w:val="clear" w:color="auto" w:fill="E2EFD9" w:themeFill="accent6" w:themeFillTint="33"/>
            <w:vAlign w:val="center"/>
          </w:tcPr>
          <w:p w14:paraId="58EF3671" w14:textId="65F8D3BF" w:rsidR="00D35446" w:rsidRPr="003D75FF" w:rsidRDefault="00D35446" w:rsidP="00B95349">
            <w:pPr>
              <w:spacing w:line="280" w:lineRule="exact"/>
              <w:ind w:right="-2"/>
              <w:rPr>
                <w:rFonts w:ascii="メイリオ" w:eastAsia="メイリオ" w:hAnsi="メイリオ"/>
                <w:szCs w:val="21"/>
              </w:rPr>
            </w:pPr>
            <w:r w:rsidRPr="00B95349">
              <w:rPr>
                <w:rFonts w:ascii="メイリオ" w:eastAsia="メイリオ" w:hAnsi="メイリオ"/>
                <w:noProof/>
                <w:sz w:val="18"/>
                <w:szCs w:val="20"/>
              </w:rPr>
              <w:drawing>
                <wp:anchor distT="0" distB="0" distL="114300" distR="114300" simplePos="0" relativeHeight="251656191" behindDoc="0" locked="0" layoutInCell="1" allowOverlap="1" wp14:anchorId="2680FC18" wp14:editId="5783AEFB">
                  <wp:simplePos x="0" y="0"/>
                  <wp:positionH relativeFrom="page">
                    <wp:posOffset>12338</wp:posOffset>
                  </wp:positionH>
                  <wp:positionV relativeFrom="paragraph">
                    <wp:posOffset>6327</wp:posOffset>
                  </wp:positionV>
                  <wp:extent cx="487680" cy="511810"/>
                  <wp:effectExtent l="0" t="0" r="7620" b="2540"/>
                  <wp:wrapNone/>
                  <wp:docPr id="6" name="図 5">
                    <a:extLst xmlns:a="http://schemas.openxmlformats.org/drawingml/2006/main">
                      <a:ext uri="{FF2B5EF4-FFF2-40B4-BE49-F238E27FC236}">
                        <a16:creationId xmlns:a16="http://schemas.microsoft.com/office/drawing/2014/main" id="{5F73B717-1AA8-5B6A-F5AD-3C46827A8F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5F73B717-1AA8-5B6A-F5AD-3C46827A8F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680" cy="511810"/>
                          </a:xfrm>
                          <a:prstGeom prst="rect">
                            <a:avLst/>
                          </a:prstGeom>
                        </pic:spPr>
                      </pic:pic>
                    </a:graphicData>
                  </a:graphic>
                  <wp14:sizeRelH relativeFrom="margin">
                    <wp14:pctWidth>0</wp14:pctWidth>
                  </wp14:sizeRelH>
                  <wp14:sizeRelV relativeFrom="margin">
                    <wp14:pctHeight>0</wp14:pctHeight>
                  </wp14:sizeRelV>
                </wp:anchor>
              </w:drawing>
            </w:r>
          </w:p>
        </w:tc>
        <w:tc>
          <w:tcPr>
            <w:tcW w:w="2563" w:type="dxa"/>
            <w:shd w:val="clear" w:color="auto" w:fill="D9E2F3" w:themeFill="accent1" w:themeFillTint="33"/>
            <w:vAlign w:val="center"/>
          </w:tcPr>
          <w:p w14:paraId="23C2A226" w14:textId="77777777" w:rsidR="00D35446" w:rsidRPr="00D35446" w:rsidRDefault="00D35446" w:rsidP="003D75FF">
            <w:pPr>
              <w:spacing w:line="280" w:lineRule="exact"/>
              <w:ind w:right="-2"/>
              <w:rPr>
                <w:rFonts w:ascii="メイリオ" w:eastAsia="メイリオ" w:hAnsi="メイリオ"/>
                <w:b/>
                <w:bCs/>
                <w:szCs w:val="21"/>
              </w:rPr>
            </w:pPr>
            <w:r w:rsidRPr="00D35446">
              <w:rPr>
                <w:rFonts w:ascii="メイリオ" w:eastAsia="メイリオ" w:hAnsi="メイリオ" w:hint="eastAsia"/>
                <w:b/>
                <w:bCs/>
                <w:color w:val="FF0000"/>
                <w:sz w:val="22"/>
              </w:rPr>
              <w:t>妊娠、出産、育児休業等に関するハラスメント</w:t>
            </w:r>
          </w:p>
        </w:tc>
        <w:tc>
          <w:tcPr>
            <w:tcW w:w="824" w:type="dxa"/>
            <w:shd w:val="clear" w:color="auto" w:fill="D9E2F3" w:themeFill="accent1" w:themeFillTint="33"/>
            <w:vAlign w:val="center"/>
          </w:tcPr>
          <w:p w14:paraId="6C087918" w14:textId="48CFB66C" w:rsidR="00D35446" w:rsidRPr="003D75FF" w:rsidRDefault="00D35446" w:rsidP="003D75FF">
            <w:pPr>
              <w:spacing w:line="280" w:lineRule="exact"/>
              <w:ind w:right="-2"/>
              <w:rPr>
                <w:rFonts w:ascii="メイリオ" w:eastAsia="メイリオ" w:hAnsi="メイリオ"/>
                <w:szCs w:val="21"/>
              </w:rPr>
            </w:pPr>
            <w:r w:rsidRPr="00B95349">
              <w:rPr>
                <w:rFonts w:ascii="メイリオ" w:eastAsia="メイリオ" w:hAnsi="メイリオ"/>
                <w:noProof/>
                <w:sz w:val="18"/>
                <w:szCs w:val="20"/>
              </w:rPr>
              <w:drawing>
                <wp:anchor distT="0" distB="0" distL="114300" distR="114300" simplePos="0" relativeHeight="251657215" behindDoc="0" locked="0" layoutInCell="1" allowOverlap="1" wp14:anchorId="572EEA17" wp14:editId="3C874E0B">
                  <wp:simplePos x="0" y="0"/>
                  <wp:positionH relativeFrom="page">
                    <wp:posOffset>627</wp:posOffset>
                  </wp:positionH>
                  <wp:positionV relativeFrom="paragraph">
                    <wp:posOffset>34376</wp:posOffset>
                  </wp:positionV>
                  <wp:extent cx="524510" cy="446405"/>
                  <wp:effectExtent l="0" t="0" r="8890" b="0"/>
                  <wp:wrapNone/>
                  <wp:docPr id="7" name="図 6" descr="白いバックグラウンドの前に座っている人形&#10;&#10;中程度の精度で自動的に生成された説明">
                    <a:extLst xmlns:a="http://schemas.openxmlformats.org/drawingml/2006/main">
                      <a:ext uri="{FF2B5EF4-FFF2-40B4-BE49-F238E27FC236}">
                        <a16:creationId xmlns:a16="http://schemas.microsoft.com/office/drawing/2014/main" id="{BD37BA63-92F6-DA01-0E99-2A6437026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白いバックグラウンドの前に座っている人形&#10;&#10;中程度の精度で自動的に生成された説明">
                            <a:extLst>
                              <a:ext uri="{FF2B5EF4-FFF2-40B4-BE49-F238E27FC236}">
                                <a16:creationId xmlns:a16="http://schemas.microsoft.com/office/drawing/2014/main" id="{BD37BA63-92F6-DA01-0E99-2A643702615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510" cy="446405"/>
                          </a:xfrm>
                          <a:prstGeom prst="rect">
                            <a:avLst/>
                          </a:prstGeom>
                        </pic:spPr>
                      </pic:pic>
                    </a:graphicData>
                  </a:graphic>
                  <wp14:sizeRelH relativeFrom="margin">
                    <wp14:pctWidth>0</wp14:pctWidth>
                  </wp14:sizeRelH>
                  <wp14:sizeRelV relativeFrom="margin">
                    <wp14:pctHeight>0</wp14:pctHeight>
                  </wp14:sizeRelV>
                </wp:anchor>
              </w:drawing>
            </w:r>
          </w:p>
        </w:tc>
        <w:tc>
          <w:tcPr>
            <w:tcW w:w="2578" w:type="dxa"/>
            <w:shd w:val="clear" w:color="auto" w:fill="FBE4D5" w:themeFill="accent2" w:themeFillTint="33"/>
            <w:vAlign w:val="center"/>
          </w:tcPr>
          <w:p w14:paraId="7FDC011E" w14:textId="77777777" w:rsidR="00D35446" w:rsidRPr="00D35446" w:rsidRDefault="00D35446" w:rsidP="003D75FF">
            <w:pPr>
              <w:spacing w:line="280" w:lineRule="exact"/>
              <w:ind w:right="-2"/>
              <w:rPr>
                <w:rFonts w:ascii="メイリオ" w:eastAsia="メイリオ" w:hAnsi="メイリオ"/>
                <w:b/>
                <w:bCs/>
                <w:sz w:val="26"/>
                <w:szCs w:val="26"/>
              </w:rPr>
            </w:pPr>
            <w:r w:rsidRPr="00D35446">
              <w:rPr>
                <w:rFonts w:ascii="メイリオ" w:eastAsia="メイリオ" w:hAnsi="メイリオ" w:hint="eastAsia"/>
                <w:b/>
                <w:bCs/>
                <w:color w:val="FF0000"/>
                <w:sz w:val="26"/>
                <w:szCs w:val="26"/>
              </w:rPr>
              <w:t>パワーハラスメント</w:t>
            </w:r>
          </w:p>
        </w:tc>
        <w:tc>
          <w:tcPr>
            <w:tcW w:w="809" w:type="dxa"/>
            <w:shd w:val="clear" w:color="auto" w:fill="FBE4D5" w:themeFill="accent2" w:themeFillTint="33"/>
            <w:vAlign w:val="center"/>
          </w:tcPr>
          <w:p w14:paraId="1C1A8B14" w14:textId="5E14FD2D" w:rsidR="00D35446" w:rsidRPr="003D75FF" w:rsidRDefault="00D35446" w:rsidP="003D75FF">
            <w:pPr>
              <w:spacing w:line="280" w:lineRule="exact"/>
              <w:ind w:right="-2"/>
              <w:rPr>
                <w:rFonts w:ascii="メイリオ" w:eastAsia="メイリオ" w:hAnsi="メイリオ"/>
                <w:szCs w:val="21"/>
              </w:rPr>
            </w:pPr>
            <w:r w:rsidRPr="00B95349">
              <w:rPr>
                <w:rFonts w:ascii="メイリオ" w:eastAsia="メイリオ" w:hAnsi="メイリオ"/>
                <w:noProof/>
                <w:sz w:val="18"/>
                <w:szCs w:val="20"/>
              </w:rPr>
              <w:drawing>
                <wp:anchor distT="0" distB="0" distL="114300" distR="114300" simplePos="0" relativeHeight="251658239" behindDoc="0" locked="0" layoutInCell="1" allowOverlap="1" wp14:anchorId="097D9337" wp14:editId="18A51ABF">
                  <wp:simplePos x="0" y="0"/>
                  <wp:positionH relativeFrom="page">
                    <wp:posOffset>136</wp:posOffset>
                  </wp:positionH>
                  <wp:positionV relativeFrom="paragraph">
                    <wp:posOffset>79254</wp:posOffset>
                  </wp:positionV>
                  <wp:extent cx="513080" cy="393065"/>
                  <wp:effectExtent l="0" t="0" r="1270" b="6985"/>
                  <wp:wrapNone/>
                  <wp:docPr id="8" name="図 7" descr="食品, らくがき, 挿絵 が含まれている画像&#10;&#10;自動的に生成された説明">
                    <a:extLst xmlns:a="http://schemas.openxmlformats.org/drawingml/2006/main">
                      <a:ext uri="{FF2B5EF4-FFF2-40B4-BE49-F238E27FC236}">
                        <a16:creationId xmlns:a16="http://schemas.microsoft.com/office/drawing/2014/main" id="{8ED11E88-BDFB-E38B-8870-5C3D048F7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食品, らくがき, 挿絵 が含まれている画像&#10;&#10;自動的に生成された説明">
                            <a:extLst>
                              <a:ext uri="{FF2B5EF4-FFF2-40B4-BE49-F238E27FC236}">
                                <a16:creationId xmlns:a16="http://schemas.microsoft.com/office/drawing/2014/main" id="{8ED11E88-BDFB-E38B-8870-5C3D048F739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080" cy="393065"/>
                          </a:xfrm>
                          <a:prstGeom prst="rect">
                            <a:avLst/>
                          </a:prstGeom>
                        </pic:spPr>
                      </pic:pic>
                    </a:graphicData>
                  </a:graphic>
                  <wp14:sizeRelH relativeFrom="margin">
                    <wp14:pctWidth>0</wp14:pctWidth>
                  </wp14:sizeRelH>
                  <wp14:sizeRelV relativeFrom="margin">
                    <wp14:pctHeight>0</wp14:pctHeight>
                  </wp14:sizeRelV>
                </wp:anchor>
              </w:drawing>
            </w:r>
          </w:p>
        </w:tc>
      </w:tr>
      <w:tr w:rsidR="002400B9" w14:paraId="0C05916B" w14:textId="77777777" w:rsidTr="00C850E6">
        <w:trPr>
          <w:trHeight w:val="1061"/>
        </w:trPr>
        <w:tc>
          <w:tcPr>
            <w:tcW w:w="3386" w:type="dxa"/>
            <w:gridSpan w:val="2"/>
            <w:shd w:val="clear" w:color="auto" w:fill="E2EFD9" w:themeFill="accent6" w:themeFillTint="33"/>
            <w:vAlign w:val="center"/>
          </w:tcPr>
          <w:p w14:paraId="22185F33" w14:textId="106D7715" w:rsidR="002400B9" w:rsidRPr="003D75FF"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 xml:space="preserve">　労働者の意に反する性的な言動により、就業環境が害されたり、労働条件について不利益を受けることをいいます。</w:t>
            </w:r>
          </w:p>
        </w:tc>
        <w:tc>
          <w:tcPr>
            <w:tcW w:w="3387" w:type="dxa"/>
            <w:gridSpan w:val="2"/>
            <w:shd w:val="clear" w:color="auto" w:fill="D9E2F3" w:themeFill="accent1" w:themeFillTint="33"/>
            <w:vAlign w:val="center"/>
          </w:tcPr>
          <w:p w14:paraId="1C08E366" w14:textId="42323C49" w:rsidR="002400B9" w:rsidRPr="003D75FF"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上司・同僚からの言動により、妊娠・出産した「女性労働者」や育児休業等を申出・取得した「男女労働者」の就業環境が害されることをいいます。</w:t>
            </w:r>
          </w:p>
        </w:tc>
        <w:tc>
          <w:tcPr>
            <w:tcW w:w="3387" w:type="dxa"/>
            <w:gridSpan w:val="2"/>
            <w:shd w:val="clear" w:color="auto" w:fill="FBE4D5" w:themeFill="accent2" w:themeFillTint="33"/>
            <w:vAlign w:val="center"/>
          </w:tcPr>
          <w:p w14:paraId="1C08788E" w14:textId="628608B2" w:rsidR="002400B9" w:rsidRPr="003D75FF" w:rsidRDefault="002400B9" w:rsidP="00CF0EC6">
            <w:pPr>
              <w:spacing w:line="280" w:lineRule="exact"/>
              <w:rPr>
                <w:rFonts w:ascii="メイリオ" w:eastAsia="メイリオ" w:hAnsi="メイリオ"/>
                <w:sz w:val="18"/>
                <w:szCs w:val="18"/>
              </w:rPr>
            </w:pPr>
            <w:r w:rsidRPr="003D75FF">
              <w:rPr>
                <w:rFonts w:ascii="メイリオ" w:eastAsia="メイリオ" w:hAnsi="メイリオ" w:hint="eastAsia"/>
                <w:sz w:val="18"/>
                <w:szCs w:val="18"/>
              </w:rPr>
              <w:t>職務上の地位や人間関係などの優位性を背景に、業務の適正な範囲を超えて、精神的・身体的苦痛を与える又は就業環境を悪化させることをいいます。</w:t>
            </w:r>
          </w:p>
        </w:tc>
      </w:tr>
      <w:tr w:rsidR="002400B9" w14:paraId="073A4CCC" w14:textId="77777777" w:rsidTr="00C850E6">
        <w:trPr>
          <w:trHeight w:val="3202"/>
        </w:trPr>
        <w:tc>
          <w:tcPr>
            <w:tcW w:w="3386" w:type="dxa"/>
            <w:gridSpan w:val="2"/>
            <w:shd w:val="clear" w:color="auto" w:fill="E2EFD9" w:themeFill="accent6" w:themeFillTint="33"/>
            <w:vAlign w:val="center"/>
          </w:tcPr>
          <w:p w14:paraId="31FE502D" w14:textId="2525E9A3"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 xml:space="preserve">①性的な冗談、からかい、質問 </w:t>
            </w:r>
          </w:p>
          <w:p w14:paraId="0456AABD" w14:textId="73850C14"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②わいせつ図画の閲覧、配付、掲示</w:t>
            </w:r>
          </w:p>
          <w:p w14:paraId="0BE0C6B7" w14:textId="2038D5E0"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③性的なうわさの流布</w:t>
            </w:r>
          </w:p>
          <w:p w14:paraId="49341AD8" w14:textId="6740AD0A"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 xml:space="preserve">④身体への不必要な接触 </w:t>
            </w:r>
          </w:p>
          <w:p w14:paraId="6EF6AB6E"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⑤性的な言動により社員の就業意欲を低下させ、能力発揮を阻害する行為</w:t>
            </w:r>
          </w:p>
          <w:p w14:paraId="081B886F"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 xml:space="preserve">⑥交際、性的な関係の強要 </w:t>
            </w:r>
          </w:p>
          <w:p w14:paraId="234DCC57" w14:textId="56750905"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⑦性的な言動に対して拒否等を行った部下に対する不利益取扱い（解雇、不当な人事考課等）</w:t>
            </w:r>
          </w:p>
          <w:p w14:paraId="4CA86154" w14:textId="064530B2" w:rsidR="002400B9" w:rsidRPr="003D75FF"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⑧その他、相手方及び他の従業員に不快感を与える性的な言動</w:t>
            </w:r>
          </w:p>
        </w:tc>
        <w:tc>
          <w:tcPr>
            <w:tcW w:w="3387" w:type="dxa"/>
            <w:gridSpan w:val="2"/>
            <w:shd w:val="clear" w:color="auto" w:fill="D9E2F3" w:themeFill="accent1" w:themeFillTint="33"/>
            <w:vAlign w:val="center"/>
          </w:tcPr>
          <w:p w14:paraId="38228DB5" w14:textId="578FF59B"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⑨妊娠、出産等したことによる嫌がらせ</w:t>
            </w:r>
          </w:p>
          <w:p w14:paraId="20A3287B"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⑩妊娠、出産等したことにより、解雇その他不利益な取扱いを示唆する行為</w:t>
            </w:r>
          </w:p>
          <w:p w14:paraId="2E54B45A" w14:textId="419EBC7F"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⑪制度や措置の利用を阻害する言動、利用したことによる嫌がらせ</w:t>
            </w:r>
          </w:p>
          <w:p w14:paraId="72AABAD7" w14:textId="693ABE4D" w:rsidR="002400B9" w:rsidRPr="003D75FF"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⑫制度や措置の利用等に関し、解雇その他不利益な取扱いを示唆する行為</w:t>
            </w:r>
          </w:p>
        </w:tc>
        <w:tc>
          <w:tcPr>
            <w:tcW w:w="3387" w:type="dxa"/>
            <w:gridSpan w:val="2"/>
            <w:shd w:val="clear" w:color="auto" w:fill="FBE4D5" w:themeFill="accent2" w:themeFillTint="33"/>
            <w:vAlign w:val="center"/>
          </w:tcPr>
          <w:p w14:paraId="1D2B6854" w14:textId="2805A8A1"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⑬身体的な攻撃（暴行、傷害等）</w:t>
            </w:r>
          </w:p>
          <w:p w14:paraId="254E1118"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⑭精神的な攻撃（脅迫、名誉棄損、侮辱、ひどい暴言等）</w:t>
            </w:r>
          </w:p>
          <w:p w14:paraId="3EF2907F"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⑮人間関係からの切り離し（隔離、仲間外し、無視等）</w:t>
            </w:r>
          </w:p>
          <w:p w14:paraId="7A9E3C9D"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⑯過大な要求（業務上明らかに不要なことや遂行不可能なことの強制）</w:t>
            </w:r>
          </w:p>
          <w:p w14:paraId="23884321" w14:textId="77777777" w:rsidR="002400B9" w:rsidRPr="002400B9"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⑰過小な要求（業務上合理性なく、能力や経験とかけ離れた程度の低い仕事を命じること）</w:t>
            </w:r>
          </w:p>
          <w:p w14:paraId="1ACEB674" w14:textId="41468374" w:rsidR="002400B9" w:rsidRPr="003D75FF" w:rsidRDefault="002400B9" w:rsidP="00CF0EC6">
            <w:pPr>
              <w:spacing w:line="280" w:lineRule="exact"/>
              <w:rPr>
                <w:rFonts w:ascii="メイリオ" w:eastAsia="メイリオ" w:hAnsi="メイリオ"/>
                <w:sz w:val="18"/>
                <w:szCs w:val="18"/>
              </w:rPr>
            </w:pPr>
            <w:r w:rsidRPr="002400B9">
              <w:rPr>
                <w:rFonts w:ascii="メイリオ" w:eastAsia="メイリオ" w:hAnsi="メイリオ" w:hint="eastAsia"/>
                <w:sz w:val="18"/>
                <w:szCs w:val="18"/>
              </w:rPr>
              <w:t>⑱個の侵害（私的なことに過度に立ち入ること）</w:t>
            </w:r>
          </w:p>
        </w:tc>
      </w:tr>
    </w:tbl>
    <w:p w14:paraId="2F1D011A" w14:textId="31E67F0D" w:rsidR="00CF0EC6" w:rsidRDefault="00CF0EC6" w:rsidP="00CF0EC6">
      <w:pPr>
        <w:spacing w:line="280" w:lineRule="exact"/>
        <w:ind w:left="180" w:right="-709" w:hangingChars="100" w:hanging="180"/>
        <w:rPr>
          <w:rFonts w:ascii="メイリオ" w:eastAsia="メイリオ" w:hAnsi="メイリオ"/>
          <w:sz w:val="18"/>
          <w:szCs w:val="20"/>
        </w:rPr>
      </w:pPr>
      <w:r>
        <w:rPr>
          <w:rFonts w:ascii="メイリオ" w:eastAsia="メイリオ" w:hAnsi="メイリオ" w:hint="eastAsia"/>
          <w:sz w:val="18"/>
          <w:szCs w:val="20"/>
        </w:rPr>
        <w:t>３　ハラスメントを行った場合、就業規則の「懲戒の事由」等に当たることとなり、行為の具体的態様（時間・場所・内容・程度）、当事者同士の関係（職位）、被害者の対応（告訴）や心情等を考慮し、</w:t>
      </w:r>
      <w:r>
        <w:rPr>
          <w:rFonts w:ascii="メイリオ" w:eastAsia="メイリオ" w:hAnsi="メイリオ" w:hint="eastAsia"/>
          <w:b/>
          <w:bCs/>
          <w:color w:val="FF0000"/>
          <w:sz w:val="18"/>
          <w:szCs w:val="20"/>
        </w:rPr>
        <w:t>以下のように処分されることがあります。</w:t>
      </w:r>
    </w:p>
    <w:p w14:paraId="7928BB40" w14:textId="2D5A0962" w:rsidR="009C4E56" w:rsidRPr="00E94ADF" w:rsidRDefault="009C4E56" w:rsidP="00CF0EC6">
      <w:pPr>
        <w:spacing w:line="280" w:lineRule="exact"/>
        <w:ind w:right="-709"/>
        <w:rPr>
          <w:rFonts w:ascii="メイリオ" w:eastAsia="メイリオ" w:hAnsi="メイリオ"/>
          <w:sz w:val="18"/>
          <w:szCs w:val="20"/>
        </w:rPr>
      </w:pPr>
      <w:r w:rsidRPr="00E94ADF">
        <w:rPr>
          <w:rFonts w:ascii="メイリオ" w:eastAsia="メイリオ" w:hAnsi="メイリオ" w:hint="eastAsia"/>
          <w:sz w:val="18"/>
          <w:szCs w:val="20"/>
        </w:rPr>
        <w:t>・①～⑤、⑧～⑫、⑭～⑱の行為を行った場合</w:t>
      </w:r>
    </w:p>
    <w:p w14:paraId="2AA47B71" w14:textId="7279F9E0" w:rsidR="009C4E56" w:rsidRPr="00E94ADF" w:rsidRDefault="009C4E56" w:rsidP="00CF0EC6">
      <w:pPr>
        <w:spacing w:line="280" w:lineRule="exact"/>
        <w:ind w:right="-709"/>
        <w:rPr>
          <w:rFonts w:ascii="メイリオ" w:eastAsia="メイリオ" w:hAnsi="メイリオ"/>
          <w:b/>
          <w:bCs/>
          <w:sz w:val="18"/>
          <w:szCs w:val="20"/>
        </w:rPr>
      </w:pPr>
      <w:r w:rsidRPr="00E94ADF">
        <w:rPr>
          <w:rFonts w:ascii="メイリオ" w:eastAsia="メイリオ" w:hAnsi="メイリオ" w:hint="eastAsia"/>
          <w:sz w:val="18"/>
          <w:szCs w:val="20"/>
        </w:rPr>
        <w:t xml:space="preserve">　　</w:t>
      </w:r>
      <w:r w:rsidRPr="00E94ADF">
        <w:rPr>
          <w:rFonts w:ascii="メイリオ" w:eastAsia="メイリオ" w:hAnsi="メイリオ" w:hint="eastAsia"/>
          <w:b/>
          <w:bCs/>
          <w:color w:val="FF0000"/>
          <w:sz w:val="18"/>
          <w:szCs w:val="20"/>
        </w:rPr>
        <w:t>けん責、減給、出勤停止又は降格</w:t>
      </w:r>
    </w:p>
    <w:p w14:paraId="032054D4" w14:textId="19AD070C" w:rsidR="009C4E56" w:rsidRPr="00E94ADF" w:rsidRDefault="009C4E56" w:rsidP="00CF0EC6">
      <w:pPr>
        <w:spacing w:line="280" w:lineRule="exact"/>
        <w:ind w:right="-709"/>
        <w:rPr>
          <w:rFonts w:ascii="メイリオ" w:eastAsia="メイリオ" w:hAnsi="メイリオ"/>
          <w:sz w:val="18"/>
          <w:szCs w:val="20"/>
        </w:rPr>
      </w:pPr>
      <w:r w:rsidRPr="00E94ADF">
        <w:rPr>
          <w:rFonts w:ascii="メイリオ" w:eastAsia="メイリオ" w:hAnsi="メイリオ" w:hint="eastAsia"/>
          <w:sz w:val="18"/>
          <w:szCs w:val="20"/>
        </w:rPr>
        <w:t>・上記の行為が再度に及んだ場合、その情状が悪質と認められる場合、⑥、⑦、⑬の行為を行った場合</w:t>
      </w:r>
    </w:p>
    <w:p w14:paraId="0A62F407" w14:textId="773BEAB2" w:rsidR="009C4E56" w:rsidRPr="00E94ADF" w:rsidRDefault="009C4E56" w:rsidP="00CF0EC6">
      <w:pPr>
        <w:spacing w:line="280" w:lineRule="exact"/>
        <w:ind w:right="-709"/>
        <w:rPr>
          <w:rFonts w:ascii="メイリオ" w:eastAsia="メイリオ" w:hAnsi="メイリオ"/>
          <w:b/>
          <w:bCs/>
          <w:color w:val="FF0000"/>
          <w:sz w:val="18"/>
          <w:szCs w:val="20"/>
        </w:rPr>
      </w:pPr>
      <w:r w:rsidRPr="00E94ADF">
        <w:rPr>
          <w:rFonts w:ascii="メイリオ" w:eastAsia="メイリオ" w:hAnsi="メイリオ" w:hint="eastAsia"/>
          <w:sz w:val="18"/>
          <w:szCs w:val="20"/>
        </w:rPr>
        <w:t xml:space="preserve">　　</w:t>
      </w:r>
      <w:r w:rsidRPr="00E94ADF">
        <w:rPr>
          <w:rFonts w:ascii="メイリオ" w:eastAsia="メイリオ" w:hAnsi="メイリオ" w:hint="eastAsia"/>
          <w:b/>
          <w:bCs/>
          <w:color w:val="FF0000"/>
          <w:sz w:val="18"/>
          <w:szCs w:val="20"/>
        </w:rPr>
        <w:t>懲戒解雇</w:t>
      </w:r>
    </w:p>
    <w:p w14:paraId="11386E11" w14:textId="1AE9F0E7" w:rsidR="009C4E56" w:rsidRPr="009C4E56" w:rsidRDefault="00CF0EC6" w:rsidP="00CF0EC6">
      <w:pPr>
        <w:spacing w:line="280" w:lineRule="exact"/>
        <w:ind w:left="180" w:right="-709" w:hangingChars="100" w:hanging="180"/>
        <w:rPr>
          <w:rFonts w:ascii="メイリオ" w:eastAsia="メイリオ" w:hAnsi="メイリオ"/>
          <w:sz w:val="18"/>
          <w:szCs w:val="20"/>
        </w:rPr>
      </w:pPr>
      <w:r w:rsidRPr="009C4E56">
        <w:rPr>
          <w:rFonts w:ascii="メイリオ" w:eastAsia="メイリオ" w:hAnsi="メイリオ"/>
          <w:noProof/>
          <w:sz w:val="18"/>
          <w:szCs w:val="20"/>
        </w:rPr>
        <mc:AlternateContent>
          <mc:Choice Requires="wps">
            <w:drawing>
              <wp:anchor distT="0" distB="0" distL="114300" distR="114300" simplePos="0" relativeHeight="251659264" behindDoc="0" locked="0" layoutInCell="1" allowOverlap="1" wp14:anchorId="0B819064" wp14:editId="32979C68">
                <wp:simplePos x="0" y="0"/>
                <wp:positionH relativeFrom="margin">
                  <wp:align>left</wp:align>
                </wp:positionH>
                <wp:positionV relativeFrom="paragraph">
                  <wp:posOffset>414655</wp:posOffset>
                </wp:positionV>
                <wp:extent cx="6459220" cy="1001395"/>
                <wp:effectExtent l="0" t="0" r="17780" b="27305"/>
                <wp:wrapSquare wrapText="bothSides"/>
                <wp:docPr id="15" name="テキスト ボックス 14">
                  <a:extLst xmlns:a="http://schemas.openxmlformats.org/drawingml/2006/main">
                    <a:ext uri="{FF2B5EF4-FFF2-40B4-BE49-F238E27FC236}">
                      <a16:creationId xmlns:a16="http://schemas.microsoft.com/office/drawing/2014/main" id="{0605306A-9DC2-D7B0-03B2-AFD8CB98B36F}"/>
                    </a:ext>
                  </a:extLst>
                </wp:docPr>
                <wp:cNvGraphicFramePr/>
                <a:graphic xmlns:a="http://schemas.openxmlformats.org/drawingml/2006/main">
                  <a:graphicData uri="http://schemas.microsoft.com/office/word/2010/wordprocessingShape">
                    <wps:wsp>
                      <wps:cNvSpPr txBox="1"/>
                      <wps:spPr>
                        <a:xfrm>
                          <a:off x="0" y="0"/>
                          <a:ext cx="6459220" cy="1001395"/>
                        </a:xfrm>
                        <a:prstGeom prst="rect">
                          <a:avLst/>
                        </a:prstGeom>
                        <a:solidFill>
                          <a:schemeClr val="bg1"/>
                        </a:solidFill>
                        <a:ln>
                          <a:solidFill>
                            <a:schemeClr val="tx1"/>
                          </a:solidFill>
                        </a:ln>
                      </wps:spPr>
                      <wps:txbx>
                        <w:txbxContent>
                          <w:p w14:paraId="28C55ADE" w14:textId="6A5FFA8E" w:rsidR="00C850E6" w:rsidRDefault="00C850E6" w:rsidP="00C850E6">
                            <w:pPr>
                              <w:snapToGrid w:val="0"/>
                              <w:spacing w:line="440" w:lineRule="exact"/>
                              <w:jc w:val="lef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＜相談窓口担当者＞</w:t>
                            </w:r>
                          </w:p>
                          <w:p w14:paraId="4B22C76F" w14:textId="0F82D22A" w:rsidR="00C850E6" w:rsidRDefault="009C4E56" w:rsidP="00C850E6">
                            <w:pPr>
                              <w:snapToGrid w:val="0"/>
                              <w:spacing w:line="440" w:lineRule="exact"/>
                              <w:jc w:val="center"/>
                              <w:rPr>
                                <w:rFonts w:ascii="メイリオ" w:eastAsia="メイリオ" w:hAnsi="メイリオ"/>
                                <w:b/>
                                <w:bCs/>
                                <w:color w:val="000000" w:themeColor="text1"/>
                                <w:kern w:val="24"/>
                                <w:sz w:val="32"/>
                                <w:szCs w:val="32"/>
                              </w:rPr>
                            </w:pPr>
                            <w:r w:rsidRPr="00B82718">
                              <w:rPr>
                                <w:rFonts w:ascii="メイリオ" w:eastAsia="メイリオ" w:hAnsi="メイリオ" w:hint="eastAsia"/>
                                <w:b/>
                                <w:bCs/>
                                <w:color w:val="000000" w:themeColor="text1"/>
                                <w:kern w:val="24"/>
                                <w:sz w:val="32"/>
                                <w:szCs w:val="32"/>
                              </w:rPr>
                              <w:t>○○課　○○○（内線○○、メールアドレス○○○）（女性）</w:t>
                            </w:r>
                          </w:p>
                          <w:p w14:paraId="28489622" w14:textId="5234B579" w:rsidR="009C4E56" w:rsidRPr="00B82718" w:rsidRDefault="009C4E56" w:rsidP="00C850E6">
                            <w:pPr>
                              <w:snapToGrid w:val="0"/>
                              <w:spacing w:line="440" w:lineRule="exact"/>
                              <w:jc w:val="center"/>
                              <w:rPr>
                                <w:rFonts w:ascii="メイリオ" w:eastAsia="メイリオ" w:hAnsi="メイリオ"/>
                                <w:b/>
                                <w:bCs/>
                                <w:color w:val="000000" w:themeColor="text1"/>
                                <w:kern w:val="24"/>
                                <w:sz w:val="32"/>
                                <w:szCs w:val="32"/>
                              </w:rPr>
                            </w:pPr>
                            <w:r w:rsidRPr="00B82718">
                              <w:rPr>
                                <w:rFonts w:ascii="メイリオ" w:eastAsia="メイリオ" w:hAnsi="メイリオ" w:hint="eastAsia"/>
                                <w:b/>
                                <w:bCs/>
                                <w:color w:val="000000" w:themeColor="text1"/>
                                <w:kern w:val="24"/>
                                <w:sz w:val="32"/>
                                <w:szCs w:val="32"/>
                              </w:rPr>
                              <w:t>△△課　△△△（内線△△、メールアドレス△△△）（男性）</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B819064" id="_x0000_t202" coordsize="21600,21600" o:spt="202" path="m,l,21600r21600,l21600,xe">
                <v:stroke joinstyle="miter"/>
                <v:path gradientshapeok="t" o:connecttype="rect"/>
              </v:shapetype>
              <v:shape id="テキスト ボックス 14" o:spid="_x0000_s1026" type="#_x0000_t202" style="position:absolute;left:0;text-align:left;margin-left:0;margin-top:32.65pt;width:508.6pt;height:7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" fillcolor="white [3212]" strokecolor="black [3213]">
                <v:textbox>
                  <w:txbxContent>
                    <w:p w14:paraId="28C55ADE" w14:textId="6A5FFA8E" w:rsidR="00C850E6" w:rsidRDefault="00C850E6" w:rsidP="00C850E6">
                      <w:pPr>
                        <w:snapToGrid w:val="0"/>
                        <w:spacing w:line="440" w:lineRule="exact"/>
                        <w:jc w:val="left"/>
                        <w:rPr>
                          <w:rFonts w:ascii="メイリオ" w:eastAsia="メイリオ" w:hAnsi="メイリオ"/>
                          <w:b/>
                          <w:bCs/>
                          <w:color w:val="000000" w:themeColor="text1"/>
                          <w:kern w:val="24"/>
                          <w:sz w:val="32"/>
                          <w:szCs w:val="32"/>
                        </w:rPr>
                      </w:pPr>
                      <w:r>
                        <w:rPr>
                          <w:rFonts w:ascii="メイリオ" w:eastAsia="メイリオ" w:hAnsi="メイリオ" w:hint="eastAsia"/>
                          <w:b/>
                          <w:bCs/>
                          <w:color w:val="000000" w:themeColor="text1"/>
                          <w:kern w:val="24"/>
                          <w:sz w:val="32"/>
                          <w:szCs w:val="32"/>
                        </w:rPr>
                        <w:t>＜相談窓口担当者＞</w:t>
                      </w:r>
                    </w:p>
                    <w:p w14:paraId="4B22C76F" w14:textId="0F82D22A" w:rsidR="00C850E6" w:rsidRDefault="009C4E56" w:rsidP="00C850E6">
                      <w:pPr>
                        <w:snapToGrid w:val="0"/>
                        <w:spacing w:line="440" w:lineRule="exact"/>
                        <w:jc w:val="center"/>
                        <w:rPr>
                          <w:rFonts w:ascii="メイリオ" w:eastAsia="メイリオ" w:hAnsi="メイリオ"/>
                          <w:b/>
                          <w:bCs/>
                          <w:color w:val="000000" w:themeColor="text1"/>
                          <w:kern w:val="24"/>
                          <w:sz w:val="32"/>
                          <w:szCs w:val="32"/>
                        </w:rPr>
                      </w:pPr>
                      <w:r w:rsidRPr="00B82718">
                        <w:rPr>
                          <w:rFonts w:ascii="メイリオ" w:eastAsia="メイリオ" w:hAnsi="メイリオ" w:hint="eastAsia"/>
                          <w:b/>
                          <w:bCs/>
                          <w:color w:val="000000" w:themeColor="text1"/>
                          <w:kern w:val="24"/>
                          <w:sz w:val="32"/>
                          <w:szCs w:val="32"/>
                        </w:rPr>
                        <w:t>○○課　○○○（内線○○、メールアドレス○○○）（女性）</w:t>
                      </w:r>
                    </w:p>
                    <w:p w14:paraId="28489622" w14:textId="5234B579" w:rsidR="009C4E56" w:rsidRPr="00B82718" w:rsidRDefault="009C4E56" w:rsidP="00C850E6">
                      <w:pPr>
                        <w:snapToGrid w:val="0"/>
                        <w:spacing w:line="440" w:lineRule="exact"/>
                        <w:jc w:val="center"/>
                        <w:rPr>
                          <w:rFonts w:ascii="メイリオ" w:eastAsia="メイリオ" w:hAnsi="メイリオ"/>
                          <w:b/>
                          <w:bCs/>
                          <w:color w:val="000000" w:themeColor="text1"/>
                          <w:kern w:val="24"/>
                          <w:sz w:val="32"/>
                          <w:szCs w:val="32"/>
                        </w:rPr>
                      </w:pPr>
                      <w:r w:rsidRPr="00B82718">
                        <w:rPr>
                          <w:rFonts w:ascii="メイリオ" w:eastAsia="メイリオ" w:hAnsi="メイリオ" w:hint="eastAsia"/>
                          <w:b/>
                          <w:bCs/>
                          <w:color w:val="000000" w:themeColor="text1"/>
                          <w:kern w:val="24"/>
                          <w:sz w:val="32"/>
                          <w:szCs w:val="32"/>
                        </w:rPr>
                        <w:t>△△課　△△△（内線△△、メールアドレス△△△）（男性）</w:t>
                      </w:r>
                    </w:p>
                  </w:txbxContent>
                </v:textbox>
                <w10:wrap type="square" anchorx="margin"/>
              </v:shape>
            </w:pict>
          </mc:Fallback>
        </mc:AlternateContent>
      </w:r>
      <w:r w:rsidR="006B121A">
        <w:rPr>
          <w:rFonts w:ascii="メイリオ" w:eastAsia="メイリオ" w:hAnsi="メイリオ" w:hint="eastAsia"/>
          <w:sz w:val="18"/>
          <w:szCs w:val="20"/>
        </w:rPr>
        <w:t>４</w:t>
      </w:r>
      <w:r w:rsidR="009C4E56" w:rsidRPr="009C4E56">
        <w:rPr>
          <w:rFonts w:ascii="メイリオ" w:eastAsia="メイリオ" w:hAnsi="メイリオ" w:hint="eastAsia"/>
          <w:sz w:val="18"/>
          <w:szCs w:val="20"/>
        </w:rPr>
        <w:t xml:space="preserve">　職場におけるハラスメントに関する</w:t>
      </w:r>
      <w:r w:rsidR="009C4E56" w:rsidRPr="00B82718">
        <w:rPr>
          <w:rFonts w:ascii="メイリオ" w:eastAsia="メイリオ" w:hAnsi="メイリオ" w:hint="eastAsia"/>
          <w:b/>
          <w:bCs/>
          <w:color w:val="FF0000"/>
          <w:sz w:val="18"/>
          <w:szCs w:val="20"/>
        </w:rPr>
        <w:t>相談窓口担当者は次の者</w:t>
      </w:r>
      <w:r w:rsidR="009C4E56" w:rsidRPr="009C4E56">
        <w:rPr>
          <w:rFonts w:ascii="メイリオ" w:eastAsia="メイリオ" w:hAnsi="メイリオ" w:hint="eastAsia"/>
          <w:sz w:val="18"/>
          <w:szCs w:val="20"/>
        </w:rPr>
        <w:t>です。</w:t>
      </w:r>
      <w:r w:rsidR="00D35446">
        <w:rPr>
          <w:rFonts w:ascii="メイリオ" w:eastAsia="メイリオ" w:hAnsi="メイリオ" w:hint="eastAsia"/>
          <w:sz w:val="18"/>
          <w:szCs w:val="20"/>
        </w:rPr>
        <w:t>相談</w:t>
      </w:r>
      <w:r w:rsidR="00003ECE">
        <w:rPr>
          <w:rFonts w:ascii="メイリオ" w:eastAsia="メイリオ" w:hAnsi="メイリオ" w:hint="eastAsia"/>
          <w:sz w:val="18"/>
          <w:szCs w:val="20"/>
        </w:rPr>
        <w:t>に</w:t>
      </w:r>
      <w:r w:rsidR="00D35446">
        <w:rPr>
          <w:rFonts w:ascii="メイリオ" w:eastAsia="メイリオ" w:hAnsi="メイリオ" w:hint="eastAsia"/>
          <w:sz w:val="18"/>
          <w:szCs w:val="20"/>
        </w:rPr>
        <w:t>は苦情、現場目撃者の情報提供等広く含みます。</w:t>
      </w:r>
      <w:r w:rsidR="00D9062F">
        <w:rPr>
          <w:rFonts w:ascii="メイリオ" w:eastAsia="メイリオ" w:hAnsi="メイリオ" w:hint="eastAsia"/>
          <w:sz w:val="18"/>
          <w:szCs w:val="20"/>
        </w:rPr>
        <w:t>相談対応に必要な研修を受講した</w:t>
      </w:r>
      <w:r w:rsidR="002E0183">
        <w:rPr>
          <w:rFonts w:ascii="メイリオ" w:eastAsia="メイリオ" w:hAnsi="メイリオ" w:hint="eastAsia"/>
          <w:sz w:val="18"/>
          <w:szCs w:val="20"/>
        </w:rPr>
        <w:t>者</w:t>
      </w:r>
      <w:r w:rsidR="00D9062F">
        <w:rPr>
          <w:rFonts w:ascii="メイリオ" w:eastAsia="メイリオ" w:hAnsi="メイリオ" w:hint="eastAsia"/>
          <w:sz w:val="18"/>
          <w:szCs w:val="20"/>
        </w:rPr>
        <w:t>が</w:t>
      </w:r>
      <w:r w:rsidR="00D9062F" w:rsidRPr="009C4E56">
        <w:rPr>
          <w:rFonts w:ascii="メイリオ" w:eastAsia="メイリオ" w:hAnsi="メイリオ" w:hint="eastAsia"/>
          <w:sz w:val="18"/>
          <w:szCs w:val="20"/>
        </w:rPr>
        <w:t>対応マニュアル</w:t>
      </w:r>
      <w:r w:rsidR="00D4101E">
        <w:rPr>
          <w:rFonts w:ascii="メイリオ" w:eastAsia="メイリオ" w:hAnsi="メイリオ" w:hint="eastAsia"/>
          <w:sz w:val="18"/>
          <w:szCs w:val="20"/>
        </w:rPr>
        <w:t>等</w:t>
      </w:r>
      <w:r w:rsidR="00D9062F">
        <w:rPr>
          <w:rFonts w:ascii="メイリオ" w:eastAsia="メイリオ" w:hAnsi="メイリオ" w:hint="eastAsia"/>
          <w:sz w:val="18"/>
          <w:szCs w:val="20"/>
        </w:rPr>
        <w:t>に従って相談に応じます</w:t>
      </w:r>
      <w:r w:rsidR="00D9062F" w:rsidRPr="009C4E56">
        <w:rPr>
          <w:rFonts w:ascii="メイリオ" w:eastAsia="メイリオ" w:hAnsi="メイリオ" w:hint="eastAsia"/>
          <w:sz w:val="18"/>
          <w:szCs w:val="20"/>
        </w:rPr>
        <w:t>。</w:t>
      </w:r>
    </w:p>
    <w:p w14:paraId="1F7F448D" w14:textId="77127A47" w:rsidR="009C4E56" w:rsidRPr="00E94ADF" w:rsidRDefault="009C4E56" w:rsidP="00CF0EC6">
      <w:pPr>
        <w:spacing w:line="280" w:lineRule="exact"/>
        <w:ind w:left="180" w:right="-709" w:hangingChars="100" w:hanging="180"/>
        <w:rPr>
          <w:rFonts w:ascii="メイリオ" w:eastAsia="メイリオ" w:hAnsi="メイリオ"/>
          <w:sz w:val="18"/>
          <w:szCs w:val="20"/>
          <w:u w:val="thick"/>
        </w:rPr>
      </w:pPr>
      <w:r w:rsidRPr="009C4E56">
        <w:rPr>
          <w:rFonts w:ascii="メイリオ" w:eastAsia="メイリオ" w:hAnsi="メイリオ" w:hint="eastAsia"/>
          <w:sz w:val="18"/>
          <w:szCs w:val="20"/>
        </w:rPr>
        <w:t xml:space="preserve">　　</w:t>
      </w:r>
      <w:r w:rsidRPr="00E94ADF">
        <w:rPr>
          <w:rFonts w:ascii="メイリオ" w:eastAsia="メイリオ" w:hAnsi="メイリオ" w:hint="eastAsia"/>
          <w:sz w:val="18"/>
          <w:szCs w:val="20"/>
          <w:u w:val="thick"/>
        </w:rPr>
        <w:t>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相談には公平に、相談者だけでなく行為者</w:t>
      </w:r>
      <w:r w:rsidR="009023EC" w:rsidRPr="00E94ADF">
        <w:rPr>
          <w:rFonts w:ascii="メイリオ" w:eastAsia="メイリオ" w:hAnsi="メイリオ" w:hint="eastAsia"/>
          <w:sz w:val="18"/>
          <w:szCs w:val="20"/>
          <w:u w:val="thick"/>
        </w:rPr>
        <w:t>等</w:t>
      </w:r>
      <w:r w:rsidRPr="00E94ADF">
        <w:rPr>
          <w:rFonts w:ascii="メイリオ" w:eastAsia="メイリオ" w:hAnsi="メイリオ" w:hint="eastAsia"/>
          <w:sz w:val="18"/>
          <w:szCs w:val="20"/>
          <w:u w:val="thick"/>
        </w:rPr>
        <w:t>についても、</w:t>
      </w:r>
      <w:r w:rsidRPr="00E94ADF">
        <w:rPr>
          <w:rFonts w:ascii="メイリオ" w:eastAsia="メイリオ" w:hAnsi="メイリオ" w:hint="eastAsia"/>
          <w:b/>
          <w:bCs/>
          <w:color w:val="FF0000"/>
          <w:sz w:val="18"/>
          <w:szCs w:val="20"/>
          <w:u w:val="thick"/>
        </w:rPr>
        <w:t>プライバシーを守って対応します</w:t>
      </w:r>
      <w:r w:rsidRPr="00E94ADF">
        <w:rPr>
          <w:rFonts w:ascii="メイリオ" w:eastAsia="メイリオ" w:hAnsi="メイリオ" w:hint="eastAsia"/>
          <w:sz w:val="18"/>
          <w:szCs w:val="20"/>
          <w:u w:val="thick"/>
        </w:rPr>
        <w:t>ので、安心してご相談ください。</w:t>
      </w:r>
    </w:p>
    <w:p w14:paraId="7075967C" w14:textId="3E267725" w:rsidR="009C4E56" w:rsidRPr="000371CB" w:rsidRDefault="006B121A" w:rsidP="00CF0EC6">
      <w:pPr>
        <w:spacing w:line="280" w:lineRule="exact"/>
        <w:ind w:right="-709"/>
        <w:rPr>
          <w:rFonts w:ascii="メイリオ" w:eastAsia="メイリオ" w:hAnsi="メイリオ"/>
          <w:sz w:val="18"/>
          <w:szCs w:val="20"/>
          <w:u w:val="thick"/>
        </w:rPr>
      </w:pPr>
      <w:r>
        <w:rPr>
          <w:rFonts w:ascii="メイリオ" w:eastAsia="メイリオ" w:hAnsi="メイリオ" w:hint="eastAsia"/>
          <w:sz w:val="18"/>
          <w:szCs w:val="20"/>
        </w:rPr>
        <w:t>５</w:t>
      </w:r>
      <w:r w:rsidR="009C4E56" w:rsidRPr="009C4E56">
        <w:rPr>
          <w:rFonts w:ascii="メイリオ" w:eastAsia="メイリオ" w:hAnsi="メイリオ" w:hint="eastAsia"/>
          <w:sz w:val="18"/>
          <w:szCs w:val="20"/>
        </w:rPr>
        <w:t xml:space="preserve">　</w:t>
      </w:r>
      <w:r w:rsidR="00067A13" w:rsidRPr="000371CB">
        <w:rPr>
          <w:rFonts w:ascii="メイリオ" w:eastAsia="メイリオ" w:hAnsi="メイリオ" w:hint="eastAsia"/>
          <w:sz w:val="18"/>
          <w:szCs w:val="20"/>
          <w:u w:val="thick"/>
        </w:rPr>
        <w:t>窓口</w:t>
      </w:r>
      <w:r w:rsidR="009C4E56" w:rsidRPr="000371CB">
        <w:rPr>
          <w:rFonts w:ascii="メイリオ" w:eastAsia="メイリオ" w:hAnsi="メイリオ" w:hint="eastAsia"/>
          <w:sz w:val="18"/>
          <w:szCs w:val="20"/>
          <w:u w:val="thick"/>
        </w:rPr>
        <w:t>相談者はもちろん、事実関係の確認に協力した方</w:t>
      </w:r>
      <w:r w:rsidR="00067A13" w:rsidRPr="000371CB">
        <w:rPr>
          <w:rFonts w:ascii="メイリオ" w:eastAsia="メイリオ" w:hAnsi="メイリオ" w:hint="eastAsia"/>
          <w:sz w:val="18"/>
          <w:szCs w:val="20"/>
          <w:u w:val="thick"/>
        </w:rPr>
        <w:t>、都道府県労働局に相談等した方</w:t>
      </w:r>
      <w:r w:rsidR="002E0183" w:rsidRPr="000371CB">
        <w:rPr>
          <w:rFonts w:ascii="メイリオ" w:eastAsia="メイリオ" w:hAnsi="メイリオ" w:hint="eastAsia"/>
          <w:sz w:val="18"/>
          <w:szCs w:val="20"/>
          <w:u w:val="thick"/>
        </w:rPr>
        <w:t>等</w:t>
      </w:r>
      <w:r w:rsidR="009C4E56" w:rsidRPr="000371CB">
        <w:rPr>
          <w:rFonts w:ascii="メイリオ" w:eastAsia="メイリオ" w:hAnsi="メイリオ" w:hint="eastAsia"/>
          <w:sz w:val="18"/>
          <w:szCs w:val="20"/>
          <w:u w:val="thick"/>
        </w:rPr>
        <w:t>に</w:t>
      </w:r>
      <w:r w:rsidR="009C4E56" w:rsidRPr="000371CB">
        <w:rPr>
          <w:rFonts w:ascii="メイリオ" w:eastAsia="メイリオ" w:hAnsi="メイリオ" w:hint="eastAsia"/>
          <w:b/>
          <w:bCs/>
          <w:color w:val="FF0000"/>
          <w:sz w:val="18"/>
          <w:szCs w:val="20"/>
          <w:u w:val="thick"/>
        </w:rPr>
        <w:t>不利益な取扱いは行いません</w:t>
      </w:r>
      <w:r w:rsidR="009C4E56" w:rsidRPr="000371CB">
        <w:rPr>
          <w:rFonts w:ascii="メイリオ" w:eastAsia="メイリオ" w:hAnsi="メイリオ" w:hint="eastAsia"/>
          <w:sz w:val="18"/>
          <w:szCs w:val="20"/>
          <w:u w:val="thick"/>
        </w:rPr>
        <w:t>。</w:t>
      </w:r>
    </w:p>
    <w:p w14:paraId="27322473" w14:textId="638EE405" w:rsidR="009C4E56" w:rsidRPr="009C4E56" w:rsidRDefault="006B121A" w:rsidP="00CF0EC6">
      <w:pPr>
        <w:spacing w:line="280" w:lineRule="exact"/>
        <w:ind w:left="180" w:right="-709" w:hangingChars="100" w:hanging="180"/>
        <w:rPr>
          <w:rFonts w:ascii="メイリオ" w:eastAsia="メイリオ" w:hAnsi="メイリオ"/>
          <w:sz w:val="18"/>
          <w:szCs w:val="20"/>
        </w:rPr>
      </w:pPr>
      <w:r>
        <w:rPr>
          <w:rFonts w:ascii="メイリオ" w:eastAsia="メイリオ" w:hAnsi="メイリオ" w:hint="eastAsia"/>
          <w:sz w:val="18"/>
          <w:szCs w:val="20"/>
        </w:rPr>
        <w:t>６</w:t>
      </w:r>
      <w:r w:rsidR="009C4E56" w:rsidRPr="009C4E56">
        <w:rPr>
          <w:rFonts w:ascii="メイリオ" w:eastAsia="メイリオ" w:hAnsi="メイリオ" w:hint="eastAsia"/>
          <w:sz w:val="18"/>
          <w:szCs w:val="20"/>
        </w:rPr>
        <w:t xml:space="preserve">　相談を受けた場合には、事実関係を迅速かつ正確に確認し、事実が確認できた場合には、被害者に対する配慮のための措置及び行為者に対する措置</w:t>
      </w:r>
      <w:r w:rsidR="002E0183">
        <w:rPr>
          <w:rFonts w:ascii="メイリオ" w:eastAsia="メイリオ" w:hAnsi="メイリオ" w:hint="eastAsia"/>
          <w:sz w:val="18"/>
          <w:szCs w:val="20"/>
        </w:rPr>
        <w:t>および</w:t>
      </w:r>
      <w:r w:rsidR="009C4E56" w:rsidRPr="009C4E56">
        <w:rPr>
          <w:rFonts w:ascii="メイリオ" w:eastAsia="メイリオ" w:hAnsi="メイリオ" w:hint="eastAsia"/>
          <w:sz w:val="18"/>
          <w:szCs w:val="20"/>
        </w:rPr>
        <w:t xml:space="preserve">再発防止策を講じます。 </w:t>
      </w:r>
    </w:p>
    <w:p w14:paraId="6E4F7CB8" w14:textId="2852B521" w:rsidR="009D5806" w:rsidRPr="009C4E56" w:rsidRDefault="006B121A" w:rsidP="00CF0EC6">
      <w:pPr>
        <w:spacing w:line="280" w:lineRule="exact"/>
        <w:ind w:left="180" w:right="-709" w:hangingChars="100" w:hanging="180"/>
        <w:rPr>
          <w:rFonts w:ascii="メイリオ" w:eastAsia="メイリオ" w:hAnsi="メイリオ"/>
          <w:sz w:val="18"/>
          <w:szCs w:val="20"/>
        </w:rPr>
      </w:pPr>
      <w:r>
        <w:rPr>
          <w:rFonts w:ascii="メイリオ" w:eastAsia="メイリオ" w:hAnsi="メイリオ" w:hint="eastAsia"/>
          <w:sz w:val="18"/>
          <w:szCs w:val="20"/>
        </w:rPr>
        <w:t>７</w:t>
      </w:r>
      <w:r w:rsidR="009C4E56" w:rsidRPr="009C4E56">
        <w:rPr>
          <w:rFonts w:ascii="メイリオ" w:eastAsia="メイリオ" w:hAnsi="メイリオ" w:hint="eastAsia"/>
          <w:sz w:val="18"/>
          <w:szCs w:val="20"/>
        </w:rPr>
        <w:t xml:space="preserve">　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所属長は妊娠・出産、育児や介護を行う労働者が安心して制度を利用し、仕事との両立ができるようにするため所属における業務配分の見直しを行ってください。</w:t>
      </w:r>
    </w:p>
    <w:sectPr w:rsidR="009D5806" w:rsidRPr="009C4E56" w:rsidSect="007D3FC3">
      <w:headerReference w:type="default" r:id="rId10"/>
      <w:pgSz w:w="11906" w:h="16838" w:code="9"/>
      <w:pgMar w:top="737" w:right="1418"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7455" w14:textId="77777777" w:rsidR="009C4E56" w:rsidRDefault="009C4E56" w:rsidP="009C4E56">
      <w:r>
        <w:separator/>
      </w:r>
    </w:p>
  </w:endnote>
  <w:endnote w:type="continuationSeparator" w:id="0">
    <w:p w14:paraId="547507EA" w14:textId="77777777" w:rsidR="009C4E56" w:rsidRDefault="009C4E56" w:rsidP="009C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ECF3" w14:textId="77777777" w:rsidR="009C4E56" w:rsidRDefault="009C4E56" w:rsidP="009C4E56">
      <w:r>
        <w:separator/>
      </w:r>
    </w:p>
  </w:footnote>
  <w:footnote w:type="continuationSeparator" w:id="0">
    <w:p w14:paraId="36381A6B" w14:textId="77777777" w:rsidR="009C4E56" w:rsidRDefault="009C4E56" w:rsidP="009C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B96" w14:textId="2B71B036" w:rsidR="009C4E56" w:rsidRPr="00B82718" w:rsidRDefault="009023EC" w:rsidP="009023EC">
    <w:pPr>
      <w:pStyle w:val="a3"/>
      <w:jc w:val="left"/>
      <w:rPr>
        <w:rFonts w:ascii="メイリオ" w:eastAsia="メイリオ" w:hAnsi="メイリオ"/>
      </w:rPr>
    </w:pPr>
    <w:r w:rsidRPr="00B82718">
      <w:rPr>
        <w:rFonts w:ascii="メイリオ" w:eastAsia="メイリオ" w:hAnsi="メイリオ" w:hint="eastAsia"/>
      </w:rPr>
      <w:t xml:space="preserve">令和　年　月　日　　　　　　　　　　　　　　　　　　　　　　　　　　　　　　　　</w:t>
    </w:r>
    <w:r w:rsidRPr="00B82718">
      <w:rPr>
        <w:rFonts w:ascii="メイリオ" w:eastAsia="メイリオ" w:hAnsi="メイリオ" w:hint="eastAsia"/>
        <w:bdr w:val="single" w:sz="4" w:space="0" w:color="auto"/>
      </w:rPr>
      <w:t>永年掲示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colormenu v:ext="edit" fillcolor="none [66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56"/>
    <w:rsid w:val="00003ECE"/>
    <w:rsid w:val="000078F5"/>
    <w:rsid w:val="00010538"/>
    <w:rsid w:val="00016840"/>
    <w:rsid w:val="00024759"/>
    <w:rsid w:val="000371CB"/>
    <w:rsid w:val="00067A13"/>
    <w:rsid w:val="000705AC"/>
    <w:rsid w:val="00087AD4"/>
    <w:rsid w:val="000A5CAE"/>
    <w:rsid w:val="000E10D9"/>
    <w:rsid w:val="00115BEA"/>
    <w:rsid w:val="00156C1D"/>
    <w:rsid w:val="001577F0"/>
    <w:rsid w:val="00161C39"/>
    <w:rsid w:val="00166952"/>
    <w:rsid w:val="0017294C"/>
    <w:rsid w:val="001A50AD"/>
    <w:rsid w:val="001D35A8"/>
    <w:rsid w:val="00200A2E"/>
    <w:rsid w:val="00210F4C"/>
    <w:rsid w:val="002400B9"/>
    <w:rsid w:val="00292103"/>
    <w:rsid w:val="002950F3"/>
    <w:rsid w:val="00296587"/>
    <w:rsid w:val="002A4F31"/>
    <w:rsid w:val="002B2A39"/>
    <w:rsid w:val="002B7E99"/>
    <w:rsid w:val="002C0B1F"/>
    <w:rsid w:val="002D244E"/>
    <w:rsid w:val="002E0183"/>
    <w:rsid w:val="00301D2C"/>
    <w:rsid w:val="003049A4"/>
    <w:rsid w:val="00313576"/>
    <w:rsid w:val="003246E6"/>
    <w:rsid w:val="00381477"/>
    <w:rsid w:val="0038402E"/>
    <w:rsid w:val="00396EBE"/>
    <w:rsid w:val="003A615F"/>
    <w:rsid w:val="003D75FF"/>
    <w:rsid w:val="003F4C8E"/>
    <w:rsid w:val="00425915"/>
    <w:rsid w:val="004436DF"/>
    <w:rsid w:val="004535CA"/>
    <w:rsid w:val="00460D5C"/>
    <w:rsid w:val="00464F9E"/>
    <w:rsid w:val="00471DA0"/>
    <w:rsid w:val="00490FDD"/>
    <w:rsid w:val="004A2674"/>
    <w:rsid w:val="004C4F3E"/>
    <w:rsid w:val="004D1838"/>
    <w:rsid w:val="005137B4"/>
    <w:rsid w:val="0053219A"/>
    <w:rsid w:val="00532722"/>
    <w:rsid w:val="00534D8C"/>
    <w:rsid w:val="00572790"/>
    <w:rsid w:val="005771D3"/>
    <w:rsid w:val="005A4BE4"/>
    <w:rsid w:val="005A7C12"/>
    <w:rsid w:val="005B4C00"/>
    <w:rsid w:val="005C10F5"/>
    <w:rsid w:val="005C6397"/>
    <w:rsid w:val="005E23DD"/>
    <w:rsid w:val="005F6B38"/>
    <w:rsid w:val="006035A6"/>
    <w:rsid w:val="00604D2D"/>
    <w:rsid w:val="0060774C"/>
    <w:rsid w:val="00624834"/>
    <w:rsid w:val="00635524"/>
    <w:rsid w:val="006444B1"/>
    <w:rsid w:val="0064564D"/>
    <w:rsid w:val="00672564"/>
    <w:rsid w:val="006725F9"/>
    <w:rsid w:val="00675C6F"/>
    <w:rsid w:val="006824F5"/>
    <w:rsid w:val="006B121A"/>
    <w:rsid w:val="006C7239"/>
    <w:rsid w:val="006D4DD7"/>
    <w:rsid w:val="006F2996"/>
    <w:rsid w:val="00722711"/>
    <w:rsid w:val="007249C6"/>
    <w:rsid w:val="007501ED"/>
    <w:rsid w:val="0077766F"/>
    <w:rsid w:val="00782099"/>
    <w:rsid w:val="007A4254"/>
    <w:rsid w:val="007B23A2"/>
    <w:rsid w:val="007D3DED"/>
    <w:rsid w:val="007D3FC3"/>
    <w:rsid w:val="007E4F16"/>
    <w:rsid w:val="007E631C"/>
    <w:rsid w:val="0080240B"/>
    <w:rsid w:val="00816503"/>
    <w:rsid w:val="00821278"/>
    <w:rsid w:val="008213AC"/>
    <w:rsid w:val="008224B9"/>
    <w:rsid w:val="008418F2"/>
    <w:rsid w:val="008752AD"/>
    <w:rsid w:val="00881D15"/>
    <w:rsid w:val="00882E64"/>
    <w:rsid w:val="00892084"/>
    <w:rsid w:val="00896DD8"/>
    <w:rsid w:val="008A4590"/>
    <w:rsid w:val="008B6BA8"/>
    <w:rsid w:val="008E067C"/>
    <w:rsid w:val="008E6386"/>
    <w:rsid w:val="009023EC"/>
    <w:rsid w:val="00906AC6"/>
    <w:rsid w:val="00916F7B"/>
    <w:rsid w:val="009171BD"/>
    <w:rsid w:val="00925608"/>
    <w:rsid w:val="0093194D"/>
    <w:rsid w:val="00947ABE"/>
    <w:rsid w:val="00961DB3"/>
    <w:rsid w:val="00961EE7"/>
    <w:rsid w:val="009663C8"/>
    <w:rsid w:val="00975F8B"/>
    <w:rsid w:val="00977D83"/>
    <w:rsid w:val="009876DA"/>
    <w:rsid w:val="00996D1B"/>
    <w:rsid w:val="009B1DD0"/>
    <w:rsid w:val="009B4100"/>
    <w:rsid w:val="009C4E56"/>
    <w:rsid w:val="009D5806"/>
    <w:rsid w:val="009E305E"/>
    <w:rsid w:val="00A11A0F"/>
    <w:rsid w:val="00A1697A"/>
    <w:rsid w:val="00A17798"/>
    <w:rsid w:val="00A25E72"/>
    <w:rsid w:val="00AB2880"/>
    <w:rsid w:val="00AC321C"/>
    <w:rsid w:val="00AC7FF5"/>
    <w:rsid w:val="00AE2420"/>
    <w:rsid w:val="00AE36F1"/>
    <w:rsid w:val="00AE6263"/>
    <w:rsid w:val="00B00D86"/>
    <w:rsid w:val="00B1362B"/>
    <w:rsid w:val="00B2720C"/>
    <w:rsid w:val="00B30A64"/>
    <w:rsid w:val="00B31194"/>
    <w:rsid w:val="00B73A9F"/>
    <w:rsid w:val="00B82718"/>
    <w:rsid w:val="00B95349"/>
    <w:rsid w:val="00B97C59"/>
    <w:rsid w:val="00BA04FE"/>
    <w:rsid w:val="00BA15B3"/>
    <w:rsid w:val="00BA76DC"/>
    <w:rsid w:val="00BB3D89"/>
    <w:rsid w:val="00BB7B37"/>
    <w:rsid w:val="00BD2FBB"/>
    <w:rsid w:val="00BD4D8A"/>
    <w:rsid w:val="00BF2AE0"/>
    <w:rsid w:val="00C020DF"/>
    <w:rsid w:val="00C23136"/>
    <w:rsid w:val="00C235EA"/>
    <w:rsid w:val="00C309E1"/>
    <w:rsid w:val="00C342BC"/>
    <w:rsid w:val="00C519A8"/>
    <w:rsid w:val="00C5721C"/>
    <w:rsid w:val="00C63B3C"/>
    <w:rsid w:val="00C6601D"/>
    <w:rsid w:val="00C673E5"/>
    <w:rsid w:val="00C7484E"/>
    <w:rsid w:val="00C850E6"/>
    <w:rsid w:val="00C927C6"/>
    <w:rsid w:val="00CA18EC"/>
    <w:rsid w:val="00CB4EBA"/>
    <w:rsid w:val="00CB666E"/>
    <w:rsid w:val="00CC3A1F"/>
    <w:rsid w:val="00CC5046"/>
    <w:rsid w:val="00CF0EC6"/>
    <w:rsid w:val="00CF260C"/>
    <w:rsid w:val="00D13CA2"/>
    <w:rsid w:val="00D25B7D"/>
    <w:rsid w:val="00D333CB"/>
    <w:rsid w:val="00D342E7"/>
    <w:rsid w:val="00D35446"/>
    <w:rsid w:val="00D4101E"/>
    <w:rsid w:val="00D43946"/>
    <w:rsid w:val="00D649B9"/>
    <w:rsid w:val="00D75929"/>
    <w:rsid w:val="00D841EA"/>
    <w:rsid w:val="00D9062F"/>
    <w:rsid w:val="00D9142B"/>
    <w:rsid w:val="00DE1068"/>
    <w:rsid w:val="00DF34E3"/>
    <w:rsid w:val="00DF3ED7"/>
    <w:rsid w:val="00E107E2"/>
    <w:rsid w:val="00E14551"/>
    <w:rsid w:val="00E24A6D"/>
    <w:rsid w:val="00E26ED8"/>
    <w:rsid w:val="00E35F41"/>
    <w:rsid w:val="00E36D7E"/>
    <w:rsid w:val="00E522E5"/>
    <w:rsid w:val="00E94ADF"/>
    <w:rsid w:val="00EE361E"/>
    <w:rsid w:val="00EE5853"/>
    <w:rsid w:val="00EE6F77"/>
    <w:rsid w:val="00EF52C0"/>
    <w:rsid w:val="00F06A6F"/>
    <w:rsid w:val="00F25D56"/>
    <w:rsid w:val="00F26BD9"/>
    <w:rsid w:val="00F547AC"/>
    <w:rsid w:val="00F650AB"/>
    <w:rsid w:val="00F6603A"/>
    <w:rsid w:val="00F7163B"/>
    <w:rsid w:val="00FB3A50"/>
    <w:rsid w:val="00FC1C07"/>
    <w:rsid w:val="00FC2C70"/>
    <w:rsid w:val="00FC528F"/>
    <w:rsid w:val="00FC6FFE"/>
    <w:rsid w:val="00FC7EEA"/>
    <w:rsid w:val="00FF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663]"/>
    </o:shapedefaults>
    <o:shapelayout v:ext="edit">
      <o:idmap v:ext="edit" data="1"/>
    </o:shapelayout>
  </w:shapeDefaults>
  <w:decimalSymbol w:val="."/>
  <w:listSeparator w:val=","/>
  <w14:docId w14:val="4CBACABB"/>
  <w15:chartTrackingRefBased/>
  <w15:docId w15:val="{C6FA21E0-C223-4AA8-93E8-007B7DB3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E56"/>
    <w:pPr>
      <w:tabs>
        <w:tab w:val="center" w:pos="4252"/>
        <w:tab w:val="right" w:pos="8504"/>
      </w:tabs>
      <w:snapToGrid w:val="0"/>
    </w:pPr>
  </w:style>
  <w:style w:type="character" w:customStyle="1" w:styleId="a4">
    <w:name w:val="ヘッダー (文字)"/>
    <w:basedOn w:val="a0"/>
    <w:link w:val="a3"/>
    <w:uiPriority w:val="99"/>
    <w:rsid w:val="009C4E56"/>
  </w:style>
  <w:style w:type="paragraph" w:styleId="a5">
    <w:name w:val="footer"/>
    <w:basedOn w:val="a"/>
    <w:link w:val="a6"/>
    <w:uiPriority w:val="99"/>
    <w:unhideWhenUsed/>
    <w:rsid w:val="009C4E56"/>
    <w:pPr>
      <w:tabs>
        <w:tab w:val="center" w:pos="4252"/>
        <w:tab w:val="right" w:pos="8504"/>
      </w:tabs>
      <w:snapToGrid w:val="0"/>
    </w:pPr>
  </w:style>
  <w:style w:type="character" w:customStyle="1" w:styleId="a6">
    <w:name w:val="フッター (文字)"/>
    <w:basedOn w:val="a0"/>
    <w:link w:val="a5"/>
    <w:uiPriority w:val="99"/>
    <w:rsid w:val="009C4E56"/>
  </w:style>
  <w:style w:type="table" w:styleId="a7">
    <w:name w:val="Table Grid"/>
    <w:basedOn w:val="a1"/>
    <w:uiPriority w:val="39"/>
    <w:rsid w:val="00240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604">
      <w:bodyDiv w:val="1"/>
      <w:marLeft w:val="0"/>
      <w:marRight w:val="0"/>
      <w:marTop w:val="0"/>
      <w:marBottom w:val="0"/>
      <w:divBdr>
        <w:top w:val="none" w:sz="0" w:space="0" w:color="auto"/>
        <w:left w:val="none" w:sz="0" w:space="0" w:color="auto"/>
        <w:bottom w:val="none" w:sz="0" w:space="0" w:color="auto"/>
        <w:right w:val="none" w:sz="0" w:space="0" w:color="auto"/>
      </w:divBdr>
    </w:div>
    <w:div w:id="208346044">
      <w:bodyDiv w:val="1"/>
      <w:marLeft w:val="0"/>
      <w:marRight w:val="0"/>
      <w:marTop w:val="0"/>
      <w:marBottom w:val="0"/>
      <w:divBdr>
        <w:top w:val="none" w:sz="0" w:space="0" w:color="auto"/>
        <w:left w:val="none" w:sz="0" w:space="0" w:color="auto"/>
        <w:bottom w:val="none" w:sz="0" w:space="0" w:color="auto"/>
        <w:right w:val="none" w:sz="0" w:space="0" w:color="auto"/>
      </w:divBdr>
    </w:div>
    <w:div w:id="600144989">
      <w:bodyDiv w:val="1"/>
      <w:marLeft w:val="0"/>
      <w:marRight w:val="0"/>
      <w:marTop w:val="0"/>
      <w:marBottom w:val="0"/>
      <w:divBdr>
        <w:top w:val="none" w:sz="0" w:space="0" w:color="auto"/>
        <w:left w:val="none" w:sz="0" w:space="0" w:color="auto"/>
        <w:bottom w:val="none" w:sz="0" w:space="0" w:color="auto"/>
        <w:right w:val="none" w:sz="0" w:space="0" w:color="auto"/>
      </w:divBdr>
    </w:div>
    <w:div w:id="827013813">
      <w:bodyDiv w:val="1"/>
      <w:marLeft w:val="0"/>
      <w:marRight w:val="0"/>
      <w:marTop w:val="0"/>
      <w:marBottom w:val="0"/>
      <w:divBdr>
        <w:top w:val="none" w:sz="0" w:space="0" w:color="auto"/>
        <w:left w:val="none" w:sz="0" w:space="0" w:color="auto"/>
        <w:bottom w:val="none" w:sz="0" w:space="0" w:color="auto"/>
        <w:right w:val="none" w:sz="0" w:space="0" w:color="auto"/>
      </w:divBdr>
    </w:div>
    <w:div w:id="835073578">
      <w:bodyDiv w:val="1"/>
      <w:marLeft w:val="0"/>
      <w:marRight w:val="0"/>
      <w:marTop w:val="0"/>
      <w:marBottom w:val="0"/>
      <w:divBdr>
        <w:top w:val="none" w:sz="0" w:space="0" w:color="auto"/>
        <w:left w:val="none" w:sz="0" w:space="0" w:color="auto"/>
        <w:bottom w:val="none" w:sz="0" w:space="0" w:color="auto"/>
        <w:right w:val="none" w:sz="0" w:space="0" w:color="auto"/>
      </w:divBdr>
    </w:div>
    <w:div w:id="888303773">
      <w:bodyDiv w:val="1"/>
      <w:marLeft w:val="0"/>
      <w:marRight w:val="0"/>
      <w:marTop w:val="0"/>
      <w:marBottom w:val="0"/>
      <w:divBdr>
        <w:top w:val="none" w:sz="0" w:space="0" w:color="auto"/>
        <w:left w:val="none" w:sz="0" w:space="0" w:color="auto"/>
        <w:bottom w:val="none" w:sz="0" w:space="0" w:color="auto"/>
        <w:right w:val="none" w:sz="0" w:space="0" w:color="auto"/>
      </w:divBdr>
    </w:div>
    <w:div w:id="973485944">
      <w:bodyDiv w:val="1"/>
      <w:marLeft w:val="0"/>
      <w:marRight w:val="0"/>
      <w:marTop w:val="0"/>
      <w:marBottom w:val="0"/>
      <w:divBdr>
        <w:top w:val="none" w:sz="0" w:space="0" w:color="auto"/>
        <w:left w:val="none" w:sz="0" w:space="0" w:color="auto"/>
        <w:bottom w:val="none" w:sz="0" w:space="0" w:color="auto"/>
        <w:right w:val="none" w:sz="0" w:space="0" w:color="auto"/>
      </w:divBdr>
    </w:div>
    <w:div w:id="1034690305">
      <w:bodyDiv w:val="1"/>
      <w:marLeft w:val="0"/>
      <w:marRight w:val="0"/>
      <w:marTop w:val="0"/>
      <w:marBottom w:val="0"/>
      <w:divBdr>
        <w:top w:val="none" w:sz="0" w:space="0" w:color="auto"/>
        <w:left w:val="none" w:sz="0" w:space="0" w:color="auto"/>
        <w:bottom w:val="none" w:sz="0" w:space="0" w:color="auto"/>
        <w:right w:val="none" w:sz="0" w:space="0" w:color="auto"/>
      </w:divBdr>
    </w:div>
    <w:div w:id="1057440003">
      <w:bodyDiv w:val="1"/>
      <w:marLeft w:val="0"/>
      <w:marRight w:val="0"/>
      <w:marTop w:val="0"/>
      <w:marBottom w:val="0"/>
      <w:divBdr>
        <w:top w:val="none" w:sz="0" w:space="0" w:color="auto"/>
        <w:left w:val="none" w:sz="0" w:space="0" w:color="auto"/>
        <w:bottom w:val="none" w:sz="0" w:space="0" w:color="auto"/>
        <w:right w:val="none" w:sz="0" w:space="0" w:color="auto"/>
      </w:divBdr>
    </w:div>
    <w:div w:id="1177117789">
      <w:bodyDiv w:val="1"/>
      <w:marLeft w:val="0"/>
      <w:marRight w:val="0"/>
      <w:marTop w:val="0"/>
      <w:marBottom w:val="0"/>
      <w:divBdr>
        <w:top w:val="none" w:sz="0" w:space="0" w:color="auto"/>
        <w:left w:val="none" w:sz="0" w:space="0" w:color="auto"/>
        <w:bottom w:val="none" w:sz="0" w:space="0" w:color="auto"/>
        <w:right w:val="none" w:sz="0" w:space="0" w:color="auto"/>
      </w:divBdr>
    </w:div>
    <w:div w:id="1255432976">
      <w:bodyDiv w:val="1"/>
      <w:marLeft w:val="0"/>
      <w:marRight w:val="0"/>
      <w:marTop w:val="0"/>
      <w:marBottom w:val="0"/>
      <w:divBdr>
        <w:top w:val="none" w:sz="0" w:space="0" w:color="auto"/>
        <w:left w:val="none" w:sz="0" w:space="0" w:color="auto"/>
        <w:bottom w:val="none" w:sz="0" w:space="0" w:color="auto"/>
        <w:right w:val="none" w:sz="0" w:space="0" w:color="auto"/>
      </w:divBdr>
    </w:div>
    <w:div w:id="1352490441">
      <w:bodyDiv w:val="1"/>
      <w:marLeft w:val="0"/>
      <w:marRight w:val="0"/>
      <w:marTop w:val="0"/>
      <w:marBottom w:val="0"/>
      <w:divBdr>
        <w:top w:val="none" w:sz="0" w:space="0" w:color="auto"/>
        <w:left w:val="none" w:sz="0" w:space="0" w:color="auto"/>
        <w:bottom w:val="none" w:sz="0" w:space="0" w:color="auto"/>
        <w:right w:val="none" w:sz="0" w:space="0" w:color="auto"/>
      </w:divBdr>
    </w:div>
    <w:div w:id="1378580226">
      <w:bodyDiv w:val="1"/>
      <w:marLeft w:val="0"/>
      <w:marRight w:val="0"/>
      <w:marTop w:val="0"/>
      <w:marBottom w:val="0"/>
      <w:divBdr>
        <w:top w:val="none" w:sz="0" w:space="0" w:color="auto"/>
        <w:left w:val="none" w:sz="0" w:space="0" w:color="auto"/>
        <w:bottom w:val="none" w:sz="0" w:space="0" w:color="auto"/>
        <w:right w:val="none" w:sz="0" w:space="0" w:color="auto"/>
      </w:divBdr>
    </w:div>
    <w:div w:id="1847134371">
      <w:bodyDiv w:val="1"/>
      <w:marLeft w:val="0"/>
      <w:marRight w:val="0"/>
      <w:marTop w:val="0"/>
      <w:marBottom w:val="0"/>
      <w:divBdr>
        <w:top w:val="none" w:sz="0" w:space="0" w:color="auto"/>
        <w:left w:val="none" w:sz="0" w:space="0" w:color="auto"/>
        <w:bottom w:val="none" w:sz="0" w:space="0" w:color="auto"/>
        <w:right w:val="none" w:sz="0" w:space="0" w:color="auto"/>
      </w:divBdr>
    </w:div>
    <w:div w:id="1892377046">
      <w:bodyDiv w:val="1"/>
      <w:marLeft w:val="0"/>
      <w:marRight w:val="0"/>
      <w:marTop w:val="0"/>
      <w:marBottom w:val="0"/>
      <w:divBdr>
        <w:top w:val="none" w:sz="0" w:space="0" w:color="auto"/>
        <w:left w:val="none" w:sz="0" w:space="0" w:color="auto"/>
        <w:bottom w:val="none" w:sz="0" w:space="0" w:color="auto"/>
        <w:right w:val="none" w:sz="0" w:space="0" w:color="auto"/>
      </w:divBdr>
    </w:div>
    <w:div w:id="21371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BD3F-C664-4660-A455-DE98F551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257</Words>
  <Characters>1465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