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55" w:rsidRPr="00F11E7F" w:rsidRDefault="009B4755" w:rsidP="009B4755">
      <w:pPr>
        <w:jc w:val="center"/>
        <w:rPr>
          <w:rFonts w:asciiTheme="majorEastAsia" w:eastAsiaTheme="majorEastAsia" w:hAnsiTheme="majorEastAsia"/>
          <w:szCs w:val="24"/>
        </w:rPr>
      </w:pPr>
      <w:r w:rsidRPr="00F11E7F">
        <w:rPr>
          <w:rFonts w:asciiTheme="majorEastAsia" w:eastAsiaTheme="majorEastAsia" w:hAnsiTheme="majorEastAsia" w:hint="eastAsia"/>
          <w:szCs w:val="24"/>
        </w:rPr>
        <w:t>荷役５大災害防止対策チェックリスト</w:t>
      </w:r>
    </w:p>
    <w:p w:rsidR="009B4755" w:rsidRPr="00CC2219" w:rsidRDefault="009B4755" w:rsidP="009B4755">
      <w:pPr>
        <w:jc w:val="right"/>
        <w:rPr>
          <w:rFonts w:asciiTheme="majorEastAsia" w:eastAsiaTheme="majorEastAsia" w:hAnsiTheme="majorEastAsia"/>
          <w:color w:val="FF0000"/>
        </w:rPr>
      </w:pPr>
      <w:r w:rsidRPr="00CC2219">
        <w:rPr>
          <w:rFonts w:asciiTheme="majorEastAsia" w:eastAsiaTheme="majorEastAsia" w:hAnsiTheme="majorEastAsia" w:hint="eastAsia"/>
          <w:color w:val="FF0000"/>
        </w:rPr>
        <w:t>（荷主、配送先、元請事業者等用）</w:t>
      </w:r>
    </w:p>
    <w:p w:rsidR="009B4755" w:rsidRPr="005F168A" w:rsidRDefault="009B4755" w:rsidP="005F168A">
      <w:pPr>
        <w:wordWrap w:val="0"/>
        <w:ind w:rightChars="-119" w:right="-286"/>
        <w:jc w:val="right"/>
        <w:rPr>
          <w:rFonts w:asciiTheme="majorEastAsia" w:eastAsiaTheme="majorEastAsia" w:hAnsiTheme="majorEastAsia"/>
          <w:sz w:val="20"/>
          <w:szCs w:val="20"/>
        </w:rPr>
      </w:pPr>
      <w:r w:rsidRPr="005F168A">
        <w:rPr>
          <w:rFonts w:asciiTheme="majorEastAsia" w:eastAsiaTheme="majorEastAsia" w:hAnsiTheme="majorEastAsia" w:hint="eastAsia"/>
          <w:sz w:val="20"/>
          <w:szCs w:val="20"/>
        </w:rPr>
        <w:t>チェック欄記入方法　○：実施している　△：一部実施している　×：実施していない</w:t>
      </w:r>
      <w:r w:rsidR="00F140EE" w:rsidRPr="005F168A">
        <w:rPr>
          <w:rFonts w:asciiTheme="majorEastAsia" w:eastAsiaTheme="majorEastAsia" w:hAnsiTheme="majorEastAsia" w:hint="eastAsia"/>
          <w:sz w:val="20"/>
          <w:szCs w:val="20"/>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913"/>
        <w:gridCol w:w="3153"/>
        <w:gridCol w:w="851"/>
        <w:gridCol w:w="3640"/>
      </w:tblGrid>
      <w:tr w:rsidR="009B4755" w:rsidRPr="001B6C3B" w:rsidTr="005F168A">
        <w:trPr>
          <w:trHeight w:val="360"/>
        </w:trPr>
        <w:tc>
          <w:tcPr>
            <w:tcW w:w="558" w:type="dxa"/>
            <w:vAlign w:val="center"/>
          </w:tcPr>
          <w:p w:rsidR="009B4755" w:rsidRPr="001B6C3B" w:rsidRDefault="009B4755" w:rsidP="005F168A">
            <w:pPr>
              <w:jc w:val="left"/>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災害の種類</w:t>
            </w:r>
          </w:p>
        </w:tc>
        <w:tc>
          <w:tcPr>
            <w:tcW w:w="4066" w:type="dxa"/>
            <w:gridSpan w:val="2"/>
            <w:vAlign w:val="center"/>
          </w:tcPr>
          <w:p w:rsidR="009B4755" w:rsidRPr="001B6C3B" w:rsidRDefault="009B4755" w:rsidP="002F4734">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チェック項目</w:t>
            </w:r>
          </w:p>
        </w:tc>
        <w:tc>
          <w:tcPr>
            <w:tcW w:w="851" w:type="dxa"/>
          </w:tcPr>
          <w:p w:rsidR="009B4755" w:rsidRPr="001B6C3B" w:rsidRDefault="009B4755" w:rsidP="005F168A">
            <w:pPr>
              <w:jc w:val="left"/>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○、△、×の記入</w:t>
            </w:r>
          </w:p>
        </w:tc>
        <w:tc>
          <w:tcPr>
            <w:tcW w:w="3640" w:type="dxa"/>
            <w:vAlign w:val="center"/>
          </w:tcPr>
          <w:p w:rsidR="009B4755" w:rsidRDefault="009B4755" w:rsidP="002F4734">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Pr>
                <w:rFonts w:asciiTheme="majorEastAsia" w:eastAsiaTheme="majorEastAsia" w:hAnsiTheme="majorEastAsia" w:hint="eastAsia"/>
                <w:sz w:val="18"/>
                <w:szCs w:val="18"/>
              </w:rPr>
              <w:t>等</w:t>
            </w:r>
          </w:p>
          <w:p w:rsidR="009B4755" w:rsidRPr="001B6C3B" w:rsidRDefault="009B4755" w:rsidP="002F473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B13E78">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B4755" w:rsidRPr="001B6C3B" w:rsidTr="005F168A">
        <w:trPr>
          <w:trHeight w:val="645"/>
        </w:trPr>
        <w:tc>
          <w:tcPr>
            <w:tcW w:w="558" w:type="dxa"/>
            <w:tcBorders>
              <w:bottom w:val="single" w:sz="4" w:space="0" w:color="auto"/>
            </w:tcBorders>
          </w:tcPr>
          <w:p w:rsidR="009B4755" w:rsidRPr="001B6C3B" w:rsidRDefault="009B4755" w:rsidP="002F4734">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共通事項</w:t>
            </w:r>
          </w:p>
          <w:p w:rsidR="009B4755" w:rsidRPr="001B6C3B" w:rsidRDefault="009B4755" w:rsidP="002F4734">
            <w:pPr>
              <w:rPr>
                <w:rFonts w:asciiTheme="majorEastAsia" w:eastAsiaTheme="majorEastAsia" w:hAnsiTheme="majorEastAsia"/>
                <w:sz w:val="18"/>
                <w:szCs w:val="18"/>
              </w:rPr>
            </w:pPr>
          </w:p>
        </w:tc>
        <w:tc>
          <w:tcPr>
            <w:tcW w:w="913" w:type="dxa"/>
            <w:tcBorders>
              <w:bottom w:val="single" w:sz="4" w:space="0" w:color="auto"/>
            </w:tcBorders>
          </w:tcPr>
          <w:p w:rsidR="009B4755" w:rsidRPr="001B6C3B" w:rsidRDefault="009B4755" w:rsidP="002F4734">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保護帽の着用</w:t>
            </w:r>
          </w:p>
        </w:tc>
        <w:tc>
          <w:tcPr>
            <w:tcW w:w="3153" w:type="dxa"/>
            <w:tcBorders>
              <w:bottom w:val="single" w:sz="4" w:space="0" w:color="auto"/>
            </w:tcBorders>
          </w:tcPr>
          <w:p w:rsidR="009B4755" w:rsidRPr="001B6C3B" w:rsidRDefault="009B4755" w:rsidP="002F4734">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荷役作業を行っている陸運事業者の労働者が保護帽を着用していない場合、着用を呼びかけていますか（事前に陸運事業者との間で取り決め等をしておくことが望まれる）。</w:t>
            </w:r>
          </w:p>
        </w:tc>
        <w:tc>
          <w:tcPr>
            <w:tcW w:w="851" w:type="dxa"/>
            <w:tcBorders>
              <w:bottom w:val="single" w:sz="4" w:space="0" w:color="auto"/>
            </w:tcBorders>
          </w:tcPr>
          <w:p w:rsidR="009B4755" w:rsidRPr="00D949D0" w:rsidRDefault="009B4755" w:rsidP="002F4734">
            <w:pPr>
              <w:jc w:val="center"/>
              <w:rPr>
                <w:rFonts w:asciiTheme="majorEastAsia" w:eastAsiaTheme="majorEastAsia" w:hAnsiTheme="majorEastAsia"/>
                <w:sz w:val="21"/>
                <w:szCs w:val="21"/>
              </w:rPr>
            </w:pPr>
          </w:p>
        </w:tc>
        <w:tc>
          <w:tcPr>
            <w:tcW w:w="3640" w:type="dxa"/>
            <w:tcBorders>
              <w:bottom w:val="single" w:sz="4" w:space="0" w:color="auto"/>
            </w:tcBorders>
          </w:tcPr>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9B4755" w:rsidRPr="001B6C3B" w:rsidRDefault="00CC2219" w:rsidP="002F4734">
            <w:pPr>
              <w:rPr>
                <w:rFonts w:asciiTheme="majorEastAsia" w:eastAsiaTheme="majorEastAsia" w:hAnsiTheme="majorEastAsia"/>
                <w:sz w:val="18"/>
                <w:szCs w:val="18"/>
              </w:rPr>
            </w:pPr>
            <w:r w:rsidRPr="00CC2219">
              <w:rPr>
                <w:rFonts w:asciiTheme="majorEastAsia" w:eastAsiaTheme="majorEastAsia" w:hAnsiTheme="majorEastAsia" w:hint="eastAsia"/>
                <w:color w:val="FF0000"/>
                <w:sz w:val="18"/>
                <w:szCs w:val="18"/>
              </w:rPr>
              <w:t>【記入例】</w:t>
            </w:r>
            <w:r w:rsidR="009B4755">
              <w:rPr>
                <w:rFonts w:asciiTheme="majorEastAsia" w:eastAsiaTheme="majorEastAsia" w:hAnsiTheme="majorEastAsia" w:hint="eastAsia"/>
                <w:color w:val="FF0000"/>
                <w:sz w:val="18"/>
                <w:szCs w:val="18"/>
              </w:rPr>
              <w:t>・委託先の陸運事業者と設置している安全衛生協議会の○月の定例会合で、保護帽の確実な着用、荷主等の労働者、陸運事業者の労働者に拘わらず、荷役作業時に保護帽を着用していない労働者には注意する旨、申し合わせを行う。</w:t>
            </w:r>
          </w:p>
        </w:tc>
        <w:bookmarkStart w:id="0" w:name="_GoBack"/>
        <w:bookmarkEnd w:id="0"/>
      </w:tr>
      <w:tr w:rsidR="009B4755" w:rsidRPr="001B6C3B" w:rsidTr="005F168A">
        <w:trPr>
          <w:trHeight w:val="928"/>
        </w:trPr>
        <w:tc>
          <w:tcPr>
            <w:tcW w:w="558" w:type="dxa"/>
            <w:vMerge w:val="restart"/>
            <w:tcBorders>
              <w:top w:val="single" w:sz="4" w:space="0" w:color="auto"/>
            </w:tcBorders>
          </w:tcPr>
          <w:p w:rsidR="009B4755" w:rsidRPr="001B6C3B" w:rsidRDefault="009B4755" w:rsidP="002F4734">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墜落・転落災害</w:t>
            </w:r>
          </w:p>
        </w:tc>
        <w:tc>
          <w:tcPr>
            <w:tcW w:w="913" w:type="dxa"/>
            <w:vMerge w:val="restart"/>
            <w:tcBorders>
              <w:top w:val="single" w:sz="4" w:space="0" w:color="auto"/>
            </w:tcBorders>
          </w:tcPr>
          <w:p w:rsidR="009B4755" w:rsidRPr="001B6C3B" w:rsidRDefault="009B4755" w:rsidP="002F4734">
            <w:pPr>
              <w:rPr>
                <w:rFonts w:asciiTheme="majorEastAsia" w:eastAsiaTheme="majorEastAsia" w:hAnsiTheme="majorEastAsia"/>
                <w:sz w:val="18"/>
                <w:szCs w:val="18"/>
              </w:rPr>
            </w:pPr>
            <w:r>
              <w:rPr>
                <w:rFonts w:asciiTheme="majorEastAsia" w:eastAsiaTheme="majorEastAsia" w:hAnsiTheme="majorEastAsia" w:hint="eastAsia"/>
                <w:sz w:val="18"/>
                <w:szCs w:val="18"/>
              </w:rPr>
              <w:t>安全に作業できる設備の設置</w:t>
            </w:r>
          </w:p>
        </w:tc>
        <w:tc>
          <w:tcPr>
            <w:tcW w:w="3153" w:type="dxa"/>
            <w:tcBorders>
              <w:top w:val="single" w:sz="4" w:space="0" w:color="auto"/>
            </w:tcBorders>
          </w:tcPr>
          <w:p w:rsidR="009B4755" w:rsidRPr="001B6C3B" w:rsidRDefault="009B4755">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荷主等が管理する施設において、プラットホーム（移動式のものを含む。）、墜落防止柵・安全ネット、荷台への昇降設備等の墜落・転落防止のための施設、設備を用意していますか。</w:t>
            </w:r>
          </w:p>
        </w:tc>
        <w:tc>
          <w:tcPr>
            <w:tcW w:w="851" w:type="dxa"/>
            <w:tcBorders>
              <w:top w:val="single" w:sz="4" w:space="0" w:color="auto"/>
            </w:tcBorders>
          </w:tcPr>
          <w:p w:rsidR="009B4755" w:rsidRPr="00D949D0" w:rsidRDefault="009B4755" w:rsidP="002F4734">
            <w:pPr>
              <w:jc w:val="center"/>
              <w:rPr>
                <w:rFonts w:asciiTheme="majorEastAsia" w:eastAsiaTheme="majorEastAsia" w:hAnsiTheme="majorEastAsia"/>
                <w:sz w:val="21"/>
                <w:szCs w:val="21"/>
              </w:rPr>
            </w:pPr>
          </w:p>
        </w:tc>
        <w:tc>
          <w:tcPr>
            <w:tcW w:w="3640" w:type="dxa"/>
            <w:tcBorders>
              <w:top w:val="single" w:sz="4" w:space="0" w:color="auto"/>
            </w:tcBorders>
          </w:tcPr>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9B4755" w:rsidRPr="001B6C3B" w:rsidRDefault="00CC2219" w:rsidP="002F4734">
            <w:pPr>
              <w:rPr>
                <w:rFonts w:asciiTheme="majorEastAsia" w:eastAsiaTheme="majorEastAsia" w:hAnsiTheme="majorEastAsia"/>
                <w:sz w:val="18"/>
                <w:szCs w:val="18"/>
              </w:rPr>
            </w:pPr>
            <w:r w:rsidRPr="00CC2219">
              <w:rPr>
                <w:rFonts w:asciiTheme="majorEastAsia" w:eastAsiaTheme="majorEastAsia" w:hAnsiTheme="majorEastAsia" w:hint="eastAsia"/>
                <w:color w:val="FF0000"/>
                <w:sz w:val="18"/>
                <w:szCs w:val="18"/>
              </w:rPr>
              <w:t>【記入例】</w:t>
            </w:r>
            <w:r w:rsidR="00F140EE" w:rsidRPr="00F140EE">
              <w:rPr>
                <w:rFonts w:asciiTheme="majorEastAsia" w:eastAsiaTheme="majorEastAsia" w:hAnsiTheme="majorEastAsia" w:hint="eastAsia"/>
                <w:color w:val="FF0000"/>
                <w:sz w:val="18"/>
                <w:szCs w:val="18"/>
              </w:rPr>
              <w:t>・委託先の陸運事業者と協議を行い、今年度中に施設整備計画を作成する。</w:t>
            </w:r>
          </w:p>
        </w:tc>
      </w:tr>
      <w:tr w:rsidR="009B4755" w:rsidRPr="001B6C3B" w:rsidTr="005F168A">
        <w:trPr>
          <w:trHeight w:val="1003"/>
        </w:trPr>
        <w:tc>
          <w:tcPr>
            <w:tcW w:w="558" w:type="dxa"/>
            <w:vMerge/>
          </w:tcPr>
          <w:p w:rsidR="009B4755" w:rsidRPr="001B6C3B" w:rsidRDefault="009B4755" w:rsidP="002F4734">
            <w:pPr>
              <w:rPr>
                <w:rFonts w:asciiTheme="majorEastAsia" w:eastAsiaTheme="majorEastAsia" w:hAnsiTheme="majorEastAsia"/>
                <w:sz w:val="18"/>
                <w:szCs w:val="18"/>
              </w:rPr>
            </w:pPr>
          </w:p>
        </w:tc>
        <w:tc>
          <w:tcPr>
            <w:tcW w:w="913" w:type="dxa"/>
            <w:vMerge/>
          </w:tcPr>
          <w:p w:rsidR="009B4755" w:rsidRPr="001B6C3B" w:rsidRDefault="009B4755" w:rsidP="002F4734">
            <w:pPr>
              <w:pStyle w:val="af2"/>
              <w:ind w:left="185"/>
              <w:jc w:val="both"/>
              <w:rPr>
                <w:rFonts w:asciiTheme="majorEastAsia" w:eastAsiaTheme="majorEastAsia" w:hAnsiTheme="majorEastAsia"/>
                <w:sz w:val="18"/>
                <w:szCs w:val="18"/>
              </w:rPr>
            </w:pPr>
          </w:p>
        </w:tc>
        <w:tc>
          <w:tcPr>
            <w:tcW w:w="3153" w:type="dxa"/>
          </w:tcPr>
          <w:p w:rsidR="009B4755" w:rsidRPr="001B6C3B" w:rsidRDefault="009B4755">
            <w:pPr>
              <w:pStyle w:val="af2"/>
              <w:ind w:firstLineChars="100" w:firstLine="180"/>
              <w:jc w:val="both"/>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タンクローリー上部に登って行う作業や荷台に積み上げた荷の上での作業等での墜落・転落災害を防止するため、施設側に安全帯取付設備（親綱、フック等）を設置していますか。</w:t>
            </w:r>
          </w:p>
        </w:tc>
        <w:tc>
          <w:tcPr>
            <w:tcW w:w="851" w:type="dxa"/>
          </w:tcPr>
          <w:p w:rsidR="009B4755" w:rsidRPr="00D949D0" w:rsidRDefault="009B4755" w:rsidP="002F4734">
            <w:pPr>
              <w:jc w:val="center"/>
              <w:rPr>
                <w:rFonts w:asciiTheme="majorEastAsia" w:eastAsiaTheme="majorEastAsia" w:hAnsiTheme="majorEastAsia"/>
                <w:sz w:val="21"/>
                <w:szCs w:val="21"/>
              </w:rPr>
            </w:pPr>
          </w:p>
        </w:tc>
        <w:tc>
          <w:tcPr>
            <w:tcW w:w="3640" w:type="dxa"/>
          </w:tcPr>
          <w:p w:rsidR="009B4755" w:rsidRPr="001B6C3B" w:rsidRDefault="009B4755" w:rsidP="002F4734">
            <w:pPr>
              <w:rPr>
                <w:rFonts w:asciiTheme="majorEastAsia" w:eastAsiaTheme="majorEastAsia" w:hAnsiTheme="majorEastAsia"/>
                <w:sz w:val="18"/>
                <w:szCs w:val="18"/>
              </w:rPr>
            </w:pPr>
          </w:p>
        </w:tc>
      </w:tr>
      <w:tr w:rsidR="009B4755" w:rsidRPr="001B6C3B" w:rsidTr="005F168A">
        <w:trPr>
          <w:trHeight w:val="1033"/>
        </w:trPr>
        <w:tc>
          <w:tcPr>
            <w:tcW w:w="558" w:type="dxa"/>
          </w:tcPr>
          <w:p w:rsidR="009B4755" w:rsidRPr="009D03F4" w:rsidRDefault="009B4755" w:rsidP="002F4734">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913" w:type="dxa"/>
          </w:tcPr>
          <w:p w:rsidR="009B4755" w:rsidRPr="001B6C3B" w:rsidRDefault="009B4755" w:rsidP="002F4734">
            <w:pPr>
              <w:rPr>
                <w:rFonts w:asciiTheme="majorEastAsia" w:eastAsiaTheme="majorEastAsia" w:hAnsiTheme="majorEastAsia"/>
                <w:sz w:val="18"/>
                <w:szCs w:val="18"/>
              </w:rPr>
            </w:pPr>
            <w:r>
              <w:rPr>
                <w:rFonts w:asciiTheme="majorEastAsia" w:eastAsiaTheme="majorEastAsia" w:hAnsiTheme="majorEastAsia" w:hint="eastAsia"/>
                <w:sz w:val="18"/>
                <w:szCs w:val="18"/>
              </w:rPr>
              <w:t>安全なパレットの提供</w:t>
            </w:r>
          </w:p>
        </w:tc>
        <w:tc>
          <w:tcPr>
            <w:tcW w:w="3153" w:type="dxa"/>
          </w:tcPr>
          <w:p w:rsidR="009B4755" w:rsidRPr="001B6C3B" w:rsidRDefault="009B4755" w:rsidP="00CC2219">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荷主等が用意したパレットについて、崩壊・倒壊、踏み抜き等のパレットの破損による労働災害を防止するため、パレットの破損状況を確認し、破損している場合は交換していますか。</w:t>
            </w:r>
          </w:p>
        </w:tc>
        <w:tc>
          <w:tcPr>
            <w:tcW w:w="851" w:type="dxa"/>
          </w:tcPr>
          <w:p w:rsidR="009B4755" w:rsidRPr="00D949D0" w:rsidRDefault="009B4755" w:rsidP="002F4734">
            <w:pPr>
              <w:jc w:val="center"/>
              <w:rPr>
                <w:rFonts w:asciiTheme="majorEastAsia" w:eastAsiaTheme="majorEastAsia" w:hAnsiTheme="majorEastAsia"/>
                <w:sz w:val="21"/>
                <w:szCs w:val="21"/>
              </w:rPr>
            </w:pPr>
          </w:p>
        </w:tc>
        <w:tc>
          <w:tcPr>
            <w:tcW w:w="3640" w:type="dxa"/>
          </w:tcPr>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9B4755" w:rsidRPr="006B546D" w:rsidRDefault="00CC2219" w:rsidP="002F4734">
            <w:pPr>
              <w:rPr>
                <w:rFonts w:asciiTheme="majorEastAsia" w:eastAsiaTheme="majorEastAsia" w:hAnsiTheme="majorEastAsia"/>
                <w:sz w:val="18"/>
                <w:szCs w:val="18"/>
              </w:rPr>
            </w:pPr>
            <w:r w:rsidRPr="00CC2219">
              <w:rPr>
                <w:rFonts w:asciiTheme="majorEastAsia" w:eastAsiaTheme="majorEastAsia" w:hAnsiTheme="majorEastAsia" w:hint="eastAsia"/>
                <w:color w:val="FF0000"/>
                <w:sz w:val="18"/>
                <w:szCs w:val="18"/>
              </w:rPr>
              <w:t>【記入例】</w:t>
            </w:r>
            <w:r w:rsidR="009B4755" w:rsidRPr="006B546D">
              <w:rPr>
                <w:rFonts w:asciiTheme="majorEastAsia" w:eastAsiaTheme="majorEastAsia" w:hAnsiTheme="majorEastAsia" w:hint="eastAsia"/>
                <w:color w:val="FF0000"/>
                <w:sz w:val="18"/>
                <w:szCs w:val="18"/>
              </w:rPr>
              <w:t>・定期的に確認するシステムとはなっていなかったので、毎日の始業前点検の確認項目に追加する。</w:t>
            </w:r>
          </w:p>
        </w:tc>
      </w:tr>
      <w:tr w:rsidR="009B4755" w:rsidRPr="001B6C3B" w:rsidTr="005F168A">
        <w:trPr>
          <w:trHeight w:val="216"/>
        </w:trPr>
        <w:tc>
          <w:tcPr>
            <w:tcW w:w="558" w:type="dxa"/>
            <w:vMerge w:val="restart"/>
          </w:tcPr>
          <w:p w:rsidR="009B4755" w:rsidRPr="009D03F4" w:rsidRDefault="009B4755" w:rsidP="002F4734">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913" w:type="dxa"/>
            <w:vMerge w:val="restart"/>
          </w:tcPr>
          <w:p w:rsidR="009B4755" w:rsidRPr="001F684C" w:rsidRDefault="009B4755" w:rsidP="002F4734">
            <w:pPr>
              <w:rPr>
                <w:rFonts w:asciiTheme="majorEastAsia" w:eastAsiaTheme="majorEastAsia" w:hAnsiTheme="majorEastAsia"/>
                <w:sz w:val="18"/>
                <w:szCs w:val="18"/>
              </w:rPr>
            </w:pPr>
            <w:r>
              <w:rPr>
                <w:rFonts w:asciiTheme="majorEastAsia" w:eastAsiaTheme="majorEastAsia" w:hAnsiTheme="majorEastAsia" w:hint="eastAsia"/>
                <w:sz w:val="18"/>
                <w:szCs w:val="18"/>
              </w:rPr>
              <w:t>適切な資格者による運転</w:t>
            </w:r>
          </w:p>
        </w:tc>
        <w:tc>
          <w:tcPr>
            <w:tcW w:w="3153" w:type="dxa"/>
          </w:tcPr>
          <w:p w:rsidR="009B4755" w:rsidRPr="001B6C3B" w:rsidRDefault="009B4755" w:rsidP="00CC2219">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陸運事業者の労働者にフォークリフトを貸与する場合は、最大荷重に合った資格を有していることを確認していますか。</w:t>
            </w:r>
          </w:p>
        </w:tc>
        <w:tc>
          <w:tcPr>
            <w:tcW w:w="851" w:type="dxa"/>
          </w:tcPr>
          <w:p w:rsidR="009B4755" w:rsidRPr="00D949D0" w:rsidRDefault="009B4755" w:rsidP="002F4734">
            <w:pPr>
              <w:jc w:val="center"/>
              <w:rPr>
                <w:rFonts w:asciiTheme="majorEastAsia" w:eastAsiaTheme="majorEastAsia" w:hAnsiTheme="majorEastAsia"/>
                <w:sz w:val="21"/>
                <w:szCs w:val="21"/>
              </w:rPr>
            </w:pPr>
          </w:p>
        </w:tc>
        <w:tc>
          <w:tcPr>
            <w:tcW w:w="3640" w:type="dxa"/>
          </w:tcPr>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9B4755" w:rsidRPr="00D949D0" w:rsidRDefault="00CC2219" w:rsidP="002F4734">
            <w:pPr>
              <w:rPr>
                <w:rFonts w:asciiTheme="majorEastAsia" w:eastAsiaTheme="majorEastAsia" w:hAnsiTheme="majorEastAsia"/>
                <w:sz w:val="18"/>
                <w:szCs w:val="18"/>
              </w:rPr>
            </w:pPr>
            <w:r w:rsidRPr="00CC2219">
              <w:rPr>
                <w:rFonts w:asciiTheme="majorEastAsia" w:eastAsiaTheme="majorEastAsia" w:hAnsiTheme="majorEastAsia" w:hint="eastAsia"/>
                <w:color w:val="FF0000"/>
                <w:sz w:val="18"/>
                <w:szCs w:val="18"/>
              </w:rPr>
              <w:t>【記入例】</w:t>
            </w:r>
            <w:r w:rsidR="00D949D0" w:rsidRPr="00D949D0">
              <w:rPr>
                <w:rFonts w:asciiTheme="majorEastAsia" w:eastAsiaTheme="majorEastAsia" w:hAnsiTheme="majorEastAsia" w:hint="eastAsia"/>
                <w:color w:val="FF0000"/>
                <w:sz w:val="18"/>
                <w:szCs w:val="18"/>
              </w:rPr>
              <w:t>・○月までにフォークリフトの貸与規定を作成し、鍵を貸し出す際は、資格を確認するようにする。</w:t>
            </w:r>
          </w:p>
        </w:tc>
      </w:tr>
      <w:tr w:rsidR="009B4755" w:rsidRPr="001B6C3B" w:rsidTr="005F168A">
        <w:trPr>
          <w:trHeight w:val="216"/>
        </w:trPr>
        <w:tc>
          <w:tcPr>
            <w:tcW w:w="558" w:type="dxa"/>
            <w:vMerge/>
          </w:tcPr>
          <w:p w:rsidR="009B4755" w:rsidRPr="001B6C3B" w:rsidRDefault="009B4755" w:rsidP="002F4734">
            <w:pPr>
              <w:rPr>
                <w:rFonts w:asciiTheme="majorEastAsia" w:eastAsiaTheme="majorEastAsia" w:hAnsiTheme="majorEastAsia"/>
                <w:szCs w:val="21"/>
              </w:rPr>
            </w:pPr>
          </w:p>
        </w:tc>
        <w:tc>
          <w:tcPr>
            <w:tcW w:w="913" w:type="dxa"/>
            <w:vMerge/>
          </w:tcPr>
          <w:p w:rsidR="009B4755" w:rsidRPr="001B6C3B" w:rsidRDefault="009B4755" w:rsidP="009B4755">
            <w:pPr>
              <w:pStyle w:val="a7"/>
              <w:numPr>
                <w:ilvl w:val="0"/>
                <w:numId w:val="14"/>
              </w:numPr>
              <w:ind w:leftChars="0"/>
              <w:rPr>
                <w:rFonts w:asciiTheme="majorEastAsia" w:eastAsiaTheme="majorEastAsia" w:hAnsiTheme="majorEastAsia"/>
                <w:sz w:val="18"/>
                <w:szCs w:val="18"/>
              </w:rPr>
            </w:pPr>
          </w:p>
        </w:tc>
        <w:tc>
          <w:tcPr>
            <w:tcW w:w="3153" w:type="dxa"/>
          </w:tcPr>
          <w:p w:rsidR="009B4755" w:rsidRPr="001B6C3B" w:rsidRDefault="009B4755" w:rsidP="002F4734">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荷主等の労働者が運転するフォークリフトにより、陸運事業者の労働者が被災することを防止するため、荷主等の労働者にフォークリフトによる荷役作業に関し、必要な安全教育を行っていますか。</w:t>
            </w:r>
          </w:p>
        </w:tc>
        <w:tc>
          <w:tcPr>
            <w:tcW w:w="851" w:type="dxa"/>
          </w:tcPr>
          <w:p w:rsidR="009B4755" w:rsidRPr="00D949D0" w:rsidRDefault="009B4755" w:rsidP="002F4734">
            <w:pPr>
              <w:jc w:val="center"/>
              <w:rPr>
                <w:rFonts w:asciiTheme="majorEastAsia" w:eastAsiaTheme="majorEastAsia" w:hAnsiTheme="majorEastAsia"/>
                <w:sz w:val="21"/>
                <w:szCs w:val="21"/>
              </w:rPr>
            </w:pPr>
          </w:p>
        </w:tc>
        <w:tc>
          <w:tcPr>
            <w:tcW w:w="3640" w:type="dxa"/>
          </w:tcPr>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9B4755" w:rsidRPr="00D949D0" w:rsidRDefault="00CC2219" w:rsidP="002F4734">
            <w:pPr>
              <w:rPr>
                <w:rFonts w:asciiTheme="majorEastAsia" w:eastAsiaTheme="majorEastAsia" w:hAnsiTheme="majorEastAsia"/>
                <w:sz w:val="18"/>
                <w:szCs w:val="18"/>
              </w:rPr>
            </w:pPr>
            <w:r w:rsidRPr="00CC2219">
              <w:rPr>
                <w:rFonts w:asciiTheme="majorEastAsia" w:eastAsiaTheme="majorEastAsia" w:hAnsiTheme="majorEastAsia" w:hint="eastAsia"/>
                <w:color w:val="FF0000"/>
                <w:sz w:val="18"/>
                <w:szCs w:val="18"/>
              </w:rPr>
              <w:t>【記入例】</w:t>
            </w:r>
            <w:r w:rsidR="00D949D0" w:rsidRPr="00D949D0">
              <w:rPr>
                <w:rFonts w:asciiTheme="majorEastAsia" w:eastAsiaTheme="majorEastAsia" w:hAnsiTheme="majorEastAsia" w:hint="eastAsia"/>
                <w:color w:val="FF0000"/>
                <w:sz w:val="18"/>
                <w:szCs w:val="18"/>
              </w:rPr>
              <w:t>・○月までに教育規定を整備し、安全なフォークリフトの使用に係る定期教育を導入する。</w:t>
            </w:r>
          </w:p>
        </w:tc>
      </w:tr>
      <w:tr w:rsidR="009B4755" w:rsidRPr="001B6C3B" w:rsidTr="005F168A">
        <w:trPr>
          <w:trHeight w:val="216"/>
        </w:trPr>
        <w:tc>
          <w:tcPr>
            <w:tcW w:w="558" w:type="dxa"/>
            <w:vMerge/>
          </w:tcPr>
          <w:p w:rsidR="009B4755" w:rsidRPr="001B6C3B" w:rsidRDefault="009B4755" w:rsidP="002F4734">
            <w:pPr>
              <w:rPr>
                <w:rFonts w:asciiTheme="majorEastAsia" w:eastAsiaTheme="majorEastAsia" w:hAnsiTheme="majorEastAsia"/>
                <w:szCs w:val="21"/>
              </w:rPr>
            </w:pPr>
          </w:p>
        </w:tc>
        <w:tc>
          <w:tcPr>
            <w:tcW w:w="913" w:type="dxa"/>
          </w:tcPr>
          <w:p w:rsidR="009B4755" w:rsidRPr="001F684C" w:rsidRDefault="009B4755" w:rsidP="002F4734">
            <w:pPr>
              <w:rPr>
                <w:rFonts w:asciiTheme="majorEastAsia" w:eastAsiaTheme="majorEastAsia" w:hAnsiTheme="majorEastAsia"/>
                <w:sz w:val="18"/>
                <w:szCs w:val="18"/>
              </w:rPr>
            </w:pPr>
            <w:r>
              <w:rPr>
                <w:rFonts w:asciiTheme="majorEastAsia" w:eastAsiaTheme="majorEastAsia" w:hAnsiTheme="majorEastAsia" w:hint="eastAsia"/>
                <w:sz w:val="18"/>
                <w:szCs w:val="18"/>
              </w:rPr>
              <w:t>構内使用ルールの作成・掲示</w:t>
            </w:r>
          </w:p>
        </w:tc>
        <w:tc>
          <w:tcPr>
            <w:tcW w:w="3153" w:type="dxa"/>
          </w:tcPr>
          <w:p w:rsidR="009B4755" w:rsidRPr="001B6C3B" w:rsidRDefault="009B4755" w:rsidP="002F4734">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荷主等の管理する施設において、構内におけるフォークリフト使用のルール（制限速度、安全通路等）を定め、労働者の見やすい場所に掲示していますか。</w:t>
            </w:r>
          </w:p>
        </w:tc>
        <w:tc>
          <w:tcPr>
            <w:tcW w:w="851" w:type="dxa"/>
          </w:tcPr>
          <w:p w:rsidR="009B4755" w:rsidRPr="00D949D0" w:rsidRDefault="009B4755" w:rsidP="002F4734">
            <w:pPr>
              <w:jc w:val="center"/>
              <w:rPr>
                <w:rFonts w:asciiTheme="majorEastAsia" w:eastAsiaTheme="majorEastAsia" w:hAnsiTheme="majorEastAsia"/>
                <w:sz w:val="21"/>
                <w:szCs w:val="21"/>
              </w:rPr>
            </w:pPr>
          </w:p>
        </w:tc>
        <w:tc>
          <w:tcPr>
            <w:tcW w:w="3640" w:type="dxa"/>
          </w:tcPr>
          <w:p w:rsidR="009B4755" w:rsidRPr="001B6C3B" w:rsidRDefault="009B4755" w:rsidP="002F4734">
            <w:pPr>
              <w:rPr>
                <w:rFonts w:asciiTheme="majorEastAsia" w:eastAsiaTheme="majorEastAsia" w:hAnsiTheme="majorEastAsia"/>
                <w:szCs w:val="21"/>
              </w:rPr>
            </w:pPr>
          </w:p>
        </w:tc>
      </w:tr>
      <w:tr w:rsidR="009B4755" w:rsidRPr="001B6C3B" w:rsidTr="005F168A">
        <w:trPr>
          <w:trHeight w:val="216"/>
        </w:trPr>
        <w:tc>
          <w:tcPr>
            <w:tcW w:w="558" w:type="dxa"/>
            <w:vMerge/>
          </w:tcPr>
          <w:p w:rsidR="009B4755" w:rsidRPr="001B6C3B" w:rsidRDefault="009B4755" w:rsidP="002F4734">
            <w:pPr>
              <w:rPr>
                <w:rFonts w:asciiTheme="majorEastAsia" w:eastAsiaTheme="majorEastAsia" w:hAnsiTheme="majorEastAsia"/>
                <w:szCs w:val="21"/>
              </w:rPr>
            </w:pPr>
          </w:p>
        </w:tc>
        <w:tc>
          <w:tcPr>
            <w:tcW w:w="913" w:type="dxa"/>
          </w:tcPr>
          <w:p w:rsidR="009B4755" w:rsidRPr="001F684C" w:rsidRDefault="009B4755" w:rsidP="002F4734">
            <w:pPr>
              <w:rPr>
                <w:rFonts w:asciiTheme="majorEastAsia" w:eastAsiaTheme="majorEastAsia" w:hAnsiTheme="majorEastAsia"/>
                <w:sz w:val="18"/>
                <w:szCs w:val="18"/>
              </w:rPr>
            </w:pPr>
            <w:r>
              <w:rPr>
                <w:rFonts w:asciiTheme="majorEastAsia" w:eastAsiaTheme="majorEastAsia" w:hAnsiTheme="majorEastAsia" w:hint="eastAsia"/>
                <w:sz w:val="18"/>
                <w:szCs w:val="18"/>
              </w:rPr>
              <w:t>安全設備の設置等</w:t>
            </w:r>
          </w:p>
        </w:tc>
        <w:tc>
          <w:tcPr>
            <w:tcW w:w="3153" w:type="dxa"/>
          </w:tcPr>
          <w:p w:rsidR="009B4755" w:rsidRPr="001B6C3B" w:rsidRDefault="009B4755" w:rsidP="002F4734">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荷主等の管理する施設において、構内制限速度の掲示、通路の死角部分へのミラー設置等を行うとともに、フォークリフトの運転者にこれらを周知していますか。</w:t>
            </w:r>
          </w:p>
        </w:tc>
        <w:tc>
          <w:tcPr>
            <w:tcW w:w="851" w:type="dxa"/>
          </w:tcPr>
          <w:p w:rsidR="009B4755" w:rsidRPr="00D949D0" w:rsidRDefault="009B4755" w:rsidP="002F4734">
            <w:pPr>
              <w:jc w:val="center"/>
              <w:rPr>
                <w:rFonts w:asciiTheme="majorEastAsia" w:eastAsiaTheme="majorEastAsia" w:hAnsiTheme="majorEastAsia"/>
                <w:sz w:val="21"/>
                <w:szCs w:val="21"/>
              </w:rPr>
            </w:pPr>
          </w:p>
        </w:tc>
        <w:tc>
          <w:tcPr>
            <w:tcW w:w="3640" w:type="dxa"/>
          </w:tcPr>
          <w:p w:rsidR="009B4755" w:rsidRPr="001B6C3B" w:rsidRDefault="009B4755" w:rsidP="002F4734">
            <w:pPr>
              <w:rPr>
                <w:rFonts w:asciiTheme="majorEastAsia" w:eastAsiaTheme="majorEastAsia" w:hAnsiTheme="majorEastAsia"/>
                <w:szCs w:val="21"/>
              </w:rPr>
            </w:pPr>
          </w:p>
        </w:tc>
      </w:tr>
      <w:tr w:rsidR="009B4755" w:rsidRPr="001B6C3B" w:rsidTr="005F168A">
        <w:trPr>
          <w:trHeight w:val="708"/>
        </w:trPr>
        <w:tc>
          <w:tcPr>
            <w:tcW w:w="558" w:type="dxa"/>
            <w:vMerge/>
          </w:tcPr>
          <w:p w:rsidR="009B4755" w:rsidRPr="001B6C3B" w:rsidRDefault="009B4755" w:rsidP="002F4734">
            <w:pPr>
              <w:rPr>
                <w:rFonts w:asciiTheme="majorEastAsia" w:eastAsiaTheme="majorEastAsia" w:hAnsiTheme="majorEastAsia"/>
                <w:szCs w:val="21"/>
              </w:rPr>
            </w:pPr>
          </w:p>
        </w:tc>
        <w:tc>
          <w:tcPr>
            <w:tcW w:w="913" w:type="dxa"/>
          </w:tcPr>
          <w:p w:rsidR="009B4755" w:rsidRPr="001F684C" w:rsidRDefault="009B4755" w:rsidP="002F4734">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3153" w:type="dxa"/>
          </w:tcPr>
          <w:p w:rsidR="009B4755" w:rsidRPr="001B6C3B" w:rsidRDefault="009B4755" w:rsidP="00CC2219">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荷主等の管理する施設において、フォークリフトの走行場所と歩行通路を区分していますか。</w:t>
            </w:r>
          </w:p>
        </w:tc>
        <w:tc>
          <w:tcPr>
            <w:tcW w:w="851" w:type="dxa"/>
          </w:tcPr>
          <w:p w:rsidR="009B4755" w:rsidRPr="001B6C3B" w:rsidRDefault="009B4755" w:rsidP="002F4734">
            <w:pPr>
              <w:jc w:val="center"/>
              <w:rPr>
                <w:rFonts w:asciiTheme="majorEastAsia" w:eastAsiaTheme="majorEastAsia" w:hAnsiTheme="majorEastAsia"/>
              </w:rPr>
            </w:pPr>
          </w:p>
        </w:tc>
        <w:tc>
          <w:tcPr>
            <w:tcW w:w="3640" w:type="dxa"/>
          </w:tcPr>
          <w:p w:rsidR="009B4755" w:rsidRDefault="009B4755" w:rsidP="002F4734">
            <w:pPr>
              <w:rPr>
                <w:rFonts w:asciiTheme="majorEastAsia" w:eastAsiaTheme="majorEastAsia" w:hAnsiTheme="majorEastAsia"/>
                <w:szCs w:val="21"/>
              </w:rPr>
            </w:pPr>
          </w:p>
          <w:p w:rsidR="00CC2219" w:rsidRDefault="00CC2219" w:rsidP="002F4734">
            <w:pPr>
              <w:rPr>
                <w:rFonts w:asciiTheme="majorEastAsia" w:eastAsiaTheme="majorEastAsia" w:hAnsiTheme="majorEastAsia"/>
                <w:szCs w:val="21"/>
              </w:rPr>
            </w:pPr>
          </w:p>
          <w:p w:rsidR="00CC2219" w:rsidRDefault="00CC2219" w:rsidP="002F4734">
            <w:pPr>
              <w:rPr>
                <w:rFonts w:asciiTheme="majorEastAsia" w:eastAsiaTheme="majorEastAsia" w:hAnsiTheme="majorEastAsia"/>
                <w:szCs w:val="21"/>
              </w:rPr>
            </w:pPr>
          </w:p>
          <w:p w:rsidR="00CC2219" w:rsidRPr="001B6C3B" w:rsidRDefault="00CC2219" w:rsidP="002F4734">
            <w:pPr>
              <w:rPr>
                <w:rFonts w:asciiTheme="majorEastAsia" w:eastAsiaTheme="majorEastAsia" w:hAnsiTheme="majorEastAsia"/>
                <w:szCs w:val="21"/>
              </w:rPr>
            </w:pPr>
          </w:p>
        </w:tc>
      </w:tr>
      <w:tr w:rsidR="009B4755" w:rsidRPr="001B6C3B" w:rsidTr="005F168A">
        <w:trPr>
          <w:trHeight w:val="950"/>
        </w:trPr>
        <w:tc>
          <w:tcPr>
            <w:tcW w:w="558" w:type="dxa"/>
          </w:tcPr>
          <w:p w:rsidR="009B4755" w:rsidRPr="009D03F4" w:rsidRDefault="009B4755" w:rsidP="002F4734">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913" w:type="dxa"/>
          </w:tcPr>
          <w:p w:rsidR="009B4755" w:rsidRPr="001B6C3B" w:rsidRDefault="009B4755" w:rsidP="002F4734">
            <w:pPr>
              <w:rPr>
                <w:rFonts w:asciiTheme="majorEastAsia" w:eastAsiaTheme="majorEastAsia" w:hAnsiTheme="majorEastAsia"/>
                <w:sz w:val="18"/>
                <w:szCs w:val="18"/>
              </w:rPr>
            </w:pPr>
            <w:r>
              <w:rPr>
                <w:rFonts w:asciiTheme="majorEastAsia" w:eastAsiaTheme="majorEastAsia" w:hAnsiTheme="majorEastAsia" w:hint="eastAsia"/>
                <w:sz w:val="18"/>
                <w:szCs w:val="18"/>
              </w:rPr>
              <w:t>降雪・凍結時の配慮</w:t>
            </w:r>
          </w:p>
        </w:tc>
        <w:tc>
          <w:tcPr>
            <w:tcW w:w="3153" w:type="dxa"/>
          </w:tcPr>
          <w:p w:rsidR="009B4755" w:rsidRPr="001B6C3B" w:rsidRDefault="009B4755" w:rsidP="002F4734">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荷主等の管理する施設において、トラック停車場所に傾斜があり、降雪・凍結等によりトラックの滑走のおそれがある場合は、停車場所を変更するか、除雪を行うようにしていますか。</w:t>
            </w:r>
          </w:p>
        </w:tc>
        <w:tc>
          <w:tcPr>
            <w:tcW w:w="851" w:type="dxa"/>
          </w:tcPr>
          <w:p w:rsidR="009B4755" w:rsidRPr="001B6C3B" w:rsidRDefault="009B4755" w:rsidP="002F4734">
            <w:pPr>
              <w:jc w:val="center"/>
              <w:rPr>
                <w:rFonts w:asciiTheme="majorEastAsia" w:eastAsiaTheme="majorEastAsia" w:hAnsiTheme="majorEastAsia"/>
              </w:rPr>
            </w:pPr>
          </w:p>
        </w:tc>
        <w:tc>
          <w:tcPr>
            <w:tcW w:w="3640" w:type="dxa"/>
          </w:tcPr>
          <w:p w:rsidR="009B4755" w:rsidRPr="001B6C3B" w:rsidRDefault="009B4755" w:rsidP="002F4734">
            <w:pPr>
              <w:rPr>
                <w:rFonts w:asciiTheme="majorEastAsia" w:eastAsiaTheme="majorEastAsia" w:hAnsiTheme="majorEastAsia"/>
                <w:szCs w:val="21"/>
              </w:rPr>
            </w:pPr>
          </w:p>
        </w:tc>
      </w:tr>
      <w:tr w:rsidR="009B4755" w:rsidRPr="001B6C3B" w:rsidTr="005F168A">
        <w:trPr>
          <w:trHeight w:val="440"/>
        </w:trPr>
        <w:tc>
          <w:tcPr>
            <w:tcW w:w="558" w:type="dxa"/>
            <w:vMerge w:val="restart"/>
          </w:tcPr>
          <w:p w:rsidR="009B4755" w:rsidRPr="009D03F4" w:rsidRDefault="009B4755" w:rsidP="002F4734">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913" w:type="dxa"/>
          </w:tcPr>
          <w:p w:rsidR="009B4755" w:rsidRPr="00387772" w:rsidRDefault="009B4755" w:rsidP="002F4734">
            <w:pPr>
              <w:rPr>
                <w:rFonts w:asciiTheme="majorEastAsia" w:eastAsiaTheme="majorEastAsia" w:hAnsiTheme="majorEastAsia"/>
                <w:sz w:val="18"/>
                <w:szCs w:val="18"/>
              </w:rPr>
            </w:pPr>
            <w:r>
              <w:rPr>
                <w:rFonts w:asciiTheme="majorEastAsia" w:eastAsiaTheme="majorEastAsia" w:hAnsiTheme="majorEastAsia" w:hint="eastAsia"/>
                <w:sz w:val="18"/>
                <w:szCs w:val="18"/>
              </w:rPr>
              <w:t>誘導員の配置</w:t>
            </w:r>
          </w:p>
        </w:tc>
        <w:tc>
          <w:tcPr>
            <w:tcW w:w="3153" w:type="dxa"/>
          </w:tcPr>
          <w:p w:rsidR="009B4755" w:rsidRPr="001B6C3B" w:rsidRDefault="009B4755" w:rsidP="00CC2219">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荷主等の管理する施設において、誘導員を配置し、トラックを安全に誘導するようにしていますか。</w:t>
            </w:r>
          </w:p>
        </w:tc>
        <w:tc>
          <w:tcPr>
            <w:tcW w:w="851" w:type="dxa"/>
          </w:tcPr>
          <w:p w:rsidR="009B4755" w:rsidRPr="001B6C3B" w:rsidRDefault="009B4755" w:rsidP="002F4734">
            <w:pPr>
              <w:jc w:val="center"/>
              <w:rPr>
                <w:rFonts w:asciiTheme="majorEastAsia" w:eastAsiaTheme="majorEastAsia" w:hAnsiTheme="majorEastAsia"/>
              </w:rPr>
            </w:pPr>
          </w:p>
        </w:tc>
        <w:tc>
          <w:tcPr>
            <w:tcW w:w="3640" w:type="dxa"/>
          </w:tcPr>
          <w:p w:rsidR="009B4755" w:rsidRDefault="009B4755" w:rsidP="002F4734">
            <w:pPr>
              <w:rPr>
                <w:rFonts w:asciiTheme="majorEastAsia" w:eastAsiaTheme="majorEastAsia" w:hAnsiTheme="majorEastAsia"/>
                <w:szCs w:val="21"/>
              </w:rPr>
            </w:pPr>
          </w:p>
          <w:p w:rsidR="00CC2219" w:rsidRDefault="00CC2219" w:rsidP="002F4734">
            <w:pPr>
              <w:rPr>
                <w:rFonts w:asciiTheme="majorEastAsia" w:eastAsiaTheme="majorEastAsia" w:hAnsiTheme="majorEastAsia"/>
                <w:szCs w:val="21"/>
              </w:rPr>
            </w:pPr>
          </w:p>
          <w:p w:rsidR="00CC2219" w:rsidRDefault="00CC2219" w:rsidP="002F4734">
            <w:pPr>
              <w:rPr>
                <w:rFonts w:asciiTheme="majorEastAsia" w:eastAsiaTheme="majorEastAsia" w:hAnsiTheme="majorEastAsia"/>
                <w:szCs w:val="21"/>
              </w:rPr>
            </w:pPr>
          </w:p>
          <w:p w:rsidR="00CC2219" w:rsidRPr="001B6C3B" w:rsidRDefault="00CC2219" w:rsidP="002F4734">
            <w:pPr>
              <w:rPr>
                <w:rFonts w:asciiTheme="majorEastAsia" w:eastAsiaTheme="majorEastAsia" w:hAnsiTheme="majorEastAsia"/>
                <w:szCs w:val="21"/>
              </w:rPr>
            </w:pPr>
          </w:p>
        </w:tc>
      </w:tr>
      <w:tr w:rsidR="009B4755" w:rsidRPr="001B6C3B" w:rsidTr="005F168A">
        <w:trPr>
          <w:trHeight w:val="630"/>
        </w:trPr>
        <w:tc>
          <w:tcPr>
            <w:tcW w:w="558" w:type="dxa"/>
            <w:vMerge/>
          </w:tcPr>
          <w:p w:rsidR="009B4755" w:rsidRPr="001B6C3B" w:rsidRDefault="009B4755" w:rsidP="002F4734">
            <w:pPr>
              <w:rPr>
                <w:rFonts w:asciiTheme="majorEastAsia" w:eastAsiaTheme="majorEastAsia" w:hAnsiTheme="majorEastAsia"/>
                <w:szCs w:val="21"/>
              </w:rPr>
            </w:pPr>
          </w:p>
        </w:tc>
        <w:tc>
          <w:tcPr>
            <w:tcW w:w="913" w:type="dxa"/>
          </w:tcPr>
          <w:p w:rsidR="009B4755" w:rsidRPr="00387772" w:rsidRDefault="009B4755" w:rsidP="002F4734">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3153" w:type="dxa"/>
          </w:tcPr>
          <w:p w:rsidR="009B4755" w:rsidRPr="001B6C3B" w:rsidRDefault="009B4755" w:rsidP="00CC2219">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荷主等の管理する施設において、トラックの走行場所と歩行通路を区分していますか。</w:t>
            </w:r>
          </w:p>
        </w:tc>
        <w:tc>
          <w:tcPr>
            <w:tcW w:w="851" w:type="dxa"/>
          </w:tcPr>
          <w:p w:rsidR="009B4755" w:rsidRPr="001B6C3B" w:rsidRDefault="009B4755" w:rsidP="002F4734">
            <w:pPr>
              <w:jc w:val="center"/>
              <w:rPr>
                <w:rFonts w:asciiTheme="majorEastAsia" w:eastAsiaTheme="majorEastAsia" w:hAnsiTheme="majorEastAsia"/>
              </w:rPr>
            </w:pPr>
          </w:p>
        </w:tc>
        <w:tc>
          <w:tcPr>
            <w:tcW w:w="3640" w:type="dxa"/>
          </w:tcPr>
          <w:p w:rsidR="009B4755" w:rsidRPr="001B6C3B" w:rsidRDefault="009B4755" w:rsidP="002F4734">
            <w:pPr>
              <w:rPr>
                <w:rFonts w:asciiTheme="majorEastAsia" w:eastAsiaTheme="majorEastAsia" w:hAnsiTheme="majorEastAsia"/>
                <w:szCs w:val="21"/>
              </w:rPr>
            </w:pPr>
          </w:p>
        </w:tc>
      </w:tr>
    </w:tbl>
    <w:p w:rsidR="009B4755" w:rsidRPr="00D16C25" w:rsidRDefault="009B4755" w:rsidP="005F168A">
      <w:pPr>
        <w:pStyle w:val="a7"/>
        <w:numPr>
          <w:ilvl w:val="0"/>
          <w:numId w:val="13"/>
        </w:numPr>
        <w:ind w:leftChars="0" w:rightChars="-60" w:right="-144"/>
        <w:rPr>
          <w:sz w:val="18"/>
          <w:szCs w:val="18"/>
        </w:rPr>
      </w:pPr>
      <w:r w:rsidRPr="00D16C25">
        <w:rPr>
          <w:rFonts w:hint="eastAsia"/>
          <w:sz w:val="18"/>
          <w:szCs w:val="18"/>
        </w:rPr>
        <w:t>上記の事項のほか、荷役作業時に荷主、</w:t>
      </w:r>
      <w:r w:rsidRPr="00D16C25">
        <w:rPr>
          <w:rFonts w:asciiTheme="minorEastAsia" w:hAnsiTheme="minorEastAsia" w:hint="eastAsia"/>
          <w:sz w:val="18"/>
          <w:szCs w:val="18"/>
        </w:rPr>
        <w:t>配送先、元請事業者等が</w:t>
      </w:r>
      <w:r w:rsidRPr="00D16C25">
        <w:rPr>
          <w:rFonts w:hint="eastAsia"/>
          <w:sz w:val="18"/>
          <w:szCs w:val="18"/>
        </w:rPr>
        <w:t>陸運事業者に協力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9B4755" w:rsidRPr="00D16C25" w:rsidRDefault="009B4755" w:rsidP="009B4755">
      <w:pPr>
        <w:pStyle w:val="a7"/>
        <w:ind w:leftChars="0" w:left="570"/>
        <w:rPr>
          <w:sz w:val="18"/>
          <w:szCs w:val="18"/>
        </w:rPr>
      </w:pPr>
      <w:r w:rsidRPr="00D16C25">
        <w:rPr>
          <w:rFonts w:hint="eastAsia"/>
          <w:sz w:val="18"/>
          <w:szCs w:val="18"/>
        </w:rPr>
        <w:t xml:space="preserve">　</w:t>
      </w:r>
      <w:r w:rsidRPr="00D16C25">
        <w:rPr>
          <w:sz w:val="18"/>
          <w:szCs w:val="18"/>
        </w:rPr>
        <w:t>http://www.mhlw.go.jp/new-info/kobetu/roudou/gyousei/anzen/dl/131017.pdf</w:t>
      </w:r>
    </w:p>
    <w:p w:rsidR="00EF1266" w:rsidRDefault="00EF1266">
      <w:pPr>
        <w:widowControl/>
        <w:jc w:val="left"/>
        <w:rPr>
          <w:rFonts w:asciiTheme="minorEastAsia" w:eastAsiaTheme="minorEastAsia" w:hAnsiTheme="minorEastAsia"/>
        </w:rPr>
      </w:pPr>
    </w:p>
    <w:sectPr w:rsidR="00EF1266" w:rsidSect="005F168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94" w:rsidRDefault="00207094" w:rsidP="00B11BB1">
      <w:r>
        <w:separator/>
      </w:r>
    </w:p>
  </w:endnote>
  <w:endnote w:type="continuationSeparator" w:id="0">
    <w:p w:rsidR="00207094" w:rsidRDefault="0020709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94" w:rsidRDefault="00207094" w:rsidP="00B11BB1">
      <w:r>
        <w:separator/>
      </w:r>
    </w:p>
  </w:footnote>
  <w:footnote w:type="continuationSeparator" w:id="0">
    <w:p w:rsidR="00207094" w:rsidRDefault="00207094"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B06B99"/>
    <w:multiLevelType w:val="hybridMultilevel"/>
    <w:tmpl w:val="DC600048"/>
    <w:lvl w:ilvl="0" w:tplc="21CAB4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C92535D"/>
    <w:multiLevelType w:val="hybridMultilevel"/>
    <w:tmpl w:val="B4DAAD0A"/>
    <w:lvl w:ilvl="0" w:tplc="447236B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1"/>
  </w:num>
  <w:num w:numId="2">
    <w:abstractNumId w:val="6"/>
  </w:num>
  <w:num w:numId="3">
    <w:abstractNumId w:val="2"/>
  </w:num>
  <w:num w:numId="4">
    <w:abstractNumId w:val="0"/>
  </w:num>
  <w:num w:numId="5">
    <w:abstractNumId w:val="8"/>
  </w:num>
  <w:num w:numId="6">
    <w:abstractNumId w:val="1"/>
  </w:num>
  <w:num w:numId="7">
    <w:abstractNumId w:val="5"/>
  </w:num>
  <w:num w:numId="8">
    <w:abstractNumId w:val="10"/>
  </w:num>
  <w:num w:numId="9">
    <w:abstractNumId w:val="3"/>
  </w:num>
  <w:num w:numId="10">
    <w:abstractNumId w:val="12"/>
  </w:num>
  <w:num w:numId="11">
    <w:abstractNumId w:val="14"/>
  </w:num>
  <w:num w:numId="12">
    <w:abstractNumId w:val="13"/>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10F55"/>
    <w:rsid w:val="0002289A"/>
    <w:rsid w:val="0002593A"/>
    <w:rsid w:val="0003001E"/>
    <w:rsid w:val="00043BE0"/>
    <w:rsid w:val="000463A9"/>
    <w:rsid w:val="0004665A"/>
    <w:rsid w:val="000600B5"/>
    <w:rsid w:val="00065BEF"/>
    <w:rsid w:val="00077194"/>
    <w:rsid w:val="000829ED"/>
    <w:rsid w:val="00086D2F"/>
    <w:rsid w:val="00095D37"/>
    <w:rsid w:val="00097CE3"/>
    <w:rsid w:val="000A00D5"/>
    <w:rsid w:val="000A283F"/>
    <w:rsid w:val="000A2930"/>
    <w:rsid w:val="000B4C1B"/>
    <w:rsid w:val="000B54C6"/>
    <w:rsid w:val="000C2404"/>
    <w:rsid w:val="000C4758"/>
    <w:rsid w:val="000D006A"/>
    <w:rsid w:val="000E0137"/>
    <w:rsid w:val="000E1905"/>
    <w:rsid w:val="000E1EF1"/>
    <w:rsid w:val="000F79F3"/>
    <w:rsid w:val="00106C7A"/>
    <w:rsid w:val="001119C0"/>
    <w:rsid w:val="00112BEC"/>
    <w:rsid w:val="0011529E"/>
    <w:rsid w:val="00115369"/>
    <w:rsid w:val="0011764C"/>
    <w:rsid w:val="00135469"/>
    <w:rsid w:val="00136EBF"/>
    <w:rsid w:val="001430E1"/>
    <w:rsid w:val="00143F9C"/>
    <w:rsid w:val="001667B7"/>
    <w:rsid w:val="00172078"/>
    <w:rsid w:val="00172397"/>
    <w:rsid w:val="00180693"/>
    <w:rsid w:val="001820D5"/>
    <w:rsid w:val="00184FE9"/>
    <w:rsid w:val="00191208"/>
    <w:rsid w:val="00191863"/>
    <w:rsid w:val="001A40C8"/>
    <w:rsid w:val="001A6C9C"/>
    <w:rsid w:val="001B18CA"/>
    <w:rsid w:val="001B37F2"/>
    <w:rsid w:val="001D1321"/>
    <w:rsid w:val="001D5752"/>
    <w:rsid w:val="001E75C0"/>
    <w:rsid w:val="001F1954"/>
    <w:rsid w:val="00207094"/>
    <w:rsid w:val="00210EE9"/>
    <w:rsid w:val="00211C6C"/>
    <w:rsid w:val="0021318F"/>
    <w:rsid w:val="00215CA9"/>
    <w:rsid w:val="002220C8"/>
    <w:rsid w:val="0022212A"/>
    <w:rsid w:val="00240A15"/>
    <w:rsid w:val="002679DB"/>
    <w:rsid w:val="00277CFF"/>
    <w:rsid w:val="002806E3"/>
    <w:rsid w:val="002830DB"/>
    <w:rsid w:val="00291881"/>
    <w:rsid w:val="002918BF"/>
    <w:rsid w:val="002934F6"/>
    <w:rsid w:val="002944B5"/>
    <w:rsid w:val="00295506"/>
    <w:rsid w:val="002C1D57"/>
    <w:rsid w:val="002C6AAA"/>
    <w:rsid w:val="002C7CBB"/>
    <w:rsid w:val="002D161D"/>
    <w:rsid w:val="002D45F7"/>
    <w:rsid w:val="002E7758"/>
    <w:rsid w:val="002E7941"/>
    <w:rsid w:val="002F10E3"/>
    <w:rsid w:val="002F4734"/>
    <w:rsid w:val="002F4A37"/>
    <w:rsid w:val="002F6223"/>
    <w:rsid w:val="00313288"/>
    <w:rsid w:val="0032592E"/>
    <w:rsid w:val="0033345B"/>
    <w:rsid w:val="003338CC"/>
    <w:rsid w:val="00333ECC"/>
    <w:rsid w:val="003376C3"/>
    <w:rsid w:val="003428F7"/>
    <w:rsid w:val="00343F2B"/>
    <w:rsid w:val="00344A0A"/>
    <w:rsid w:val="00346406"/>
    <w:rsid w:val="00346719"/>
    <w:rsid w:val="003503B8"/>
    <w:rsid w:val="00355F8E"/>
    <w:rsid w:val="003626CD"/>
    <w:rsid w:val="00366DFA"/>
    <w:rsid w:val="00372A05"/>
    <w:rsid w:val="003774F6"/>
    <w:rsid w:val="0038384A"/>
    <w:rsid w:val="00387BDD"/>
    <w:rsid w:val="00395D9F"/>
    <w:rsid w:val="003963CF"/>
    <w:rsid w:val="003A07E1"/>
    <w:rsid w:val="003A60E1"/>
    <w:rsid w:val="003A780D"/>
    <w:rsid w:val="003B233E"/>
    <w:rsid w:val="003C0E74"/>
    <w:rsid w:val="003C7E84"/>
    <w:rsid w:val="003D11E9"/>
    <w:rsid w:val="003D6C21"/>
    <w:rsid w:val="003D7006"/>
    <w:rsid w:val="003E73E3"/>
    <w:rsid w:val="003F2A27"/>
    <w:rsid w:val="00407C93"/>
    <w:rsid w:val="004177BF"/>
    <w:rsid w:val="00425E8B"/>
    <w:rsid w:val="00435E08"/>
    <w:rsid w:val="004376BF"/>
    <w:rsid w:val="004449D9"/>
    <w:rsid w:val="00457A85"/>
    <w:rsid w:val="0046561B"/>
    <w:rsid w:val="00470E91"/>
    <w:rsid w:val="00473FD0"/>
    <w:rsid w:val="004758AD"/>
    <w:rsid w:val="0048641E"/>
    <w:rsid w:val="00491AF6"/>
    <w:rsid w:val="00491CDD"/>
    <w:rsid w:val="00493535"/>
    <w:rsid w:val="00496000"/>
    <w:rsid w:val="004B077B"/>
    <w:rsid w:val="004B241D"/>
    <w:rsid w:val="004B2C1C"/>
    <w:rsid w:val="004D063D"/>
    <w:rsid w:val="004D096E"/>
    <w:rsid w:val="004D46E4"/>
    <w:rsid w:val="004E052E"/>
    <w:rsid w:val="004E2E04"/>
    <w:rsid w:val="004E4205"/>
    <w:rsid w:val="004E46E9"/>
    <w:rsid w:val="004E6DE3"/>
    <w:rsid w:val="004E7FF5"/>
    <w:rsid w:val="004F2CDE"/>
    <w:rsid w:val="00500E45"/>
    <w:rsid w:val="00504088"/>
    <w:rsid w:val="00505020"/>
    <w:rsid w:val="00510518"/>
    <w:rsid w:val="00516F71"/>
    <w:rsid w:val="00524B94"/>
    <w:rsid w:val="005410AF"/>
    <w:rsid w:val="0054355F"/>
    <w:rsid w:val="0054455C"/>
    <w:rsid w:val="005445F4"/>
    <w:rsid w:val="00551722"/>
    <w:rsid w:val="00557CF3"/>
    <w:rsid w:val="00563869"/>
    <w:rsid w:val="0057027C"/>
    <w:rsid w:val="00581C88"/>
    <w:rsid w:val="00591B2A"/>
    <w:rsid w:val="00591F90"/>
    <w:rsid w:val="00594B8E"/>
    <w:rsid w:val="0059799E"/>
    <w:rsid w:val="005A3A0B"/>
    <w:rsid w:val="005A3C9B"/>
    <w:rsid w:val="005A5F97"/>
    <w:rsid w:val="005B3B56"/>
    <w:rsid w:val="005B616C"/>
    <w:rsid w:val="005C0672"/>
    <w:rsid w:val="005C52DA"/>
    <w:rsid w:val="005D4C5F"/>
    <w:rsid w:val="005E1F88"/>
    <w:rsid w:val="005E2FD3"/>
    <w:rsid w:val="005E389D"/>
    <w:rsid w:val="005E4AAF"/>
    <w:rsid w:val="005E66CD"/>
    <w:rsid w:val="005E703C"/>
    <w:rsid w:val="005F168A"/>
    <w:rsid w:val="00600072"/>
    <w:rsid w:val="00613466"/>
    <w:rsid w:val="006232C9"/>
    <w:rsid w:val="00631CC4"/>
    <w:rsid w:val="00631E29"/>
    <w:rsid w:val="00634759"/>
    <w:rsid w:val="006419F4"/>
    <w:rsid w:val="006529CB"/>
    <w:rsid w:val="00666CA0"/>
    <w:rsid w:val="006A4F1B"/>
    <w:rsid w:val="006B0E4A"/>
    <w:rsid w:val="006B117C"/>
    <w:rsid w:val="006B5CF7"/>
    <w:rsid w:val="006D563A"/>
    <w:rsid w:val="006F0730"/>
    <w:rsid w:val="0071119D"/>
    <w:rsid w:val="00713940"/>
    <w:rsid w:val="00722279"/>
    <w:rsid w:val="00724821"/>
    <w:rsid w:val="00733045"/>
    <w:rsid w:val="00737CC1"/>
    <w:rsid w:val="007463B0"/>
    <w:rsid w:val="00757F37"/>
    <w:rsid w:val="00760E1E"/>
    <w:rsid w:val="00765BF6"/>
    <w:rsid w:val="00767104"/>
    <w:rsid w:val="00770C53"/>
    <w:rsid w:val="0077137D"/>
    <w:rsid w:val="007843A9"/>
    <w:rsid w:val="0079143D"/>
    <w:rsid w:val="007A03A3"/>
    <w:rsid w:val="007A1A3E"/>
    <w:rsid w:val="007A5762"/>
    <w:rsid w:val="007B296B"/>
    <w:rsid w:val="007C133D"/>
    <w:rsid w:val="007C7EEE"/>
    <w:rsid w:val="007D0DDC"/>
    <w:rsid w:val="007D0F8C"/>
    <w:rsid w:val="007D1A0B"/>
    <w:rsid w:val="007D5E10"/>
    <w:rsid w:val="007D7D21"/>
    <w:rsid w:val="007E3E8B"/>
    <w:rsid w:val="007F2737"/>
    <w:rsid w:val="00805412"/>
    <w:rsid w:val="0080554B"/>
    <w:rsid w:val="00805631"/>
    <w:rsid w:val="00812B9B"/>
    <w:rsid w:val="008212D5"/>
    <w:rsid w:val="008213FC"/>
    <w:rsid w:val="00822819"/>
    <w:rsid w:val="00833997"/>
    <w:rsid w:val="0083547A"/>
    <w:rsid w:val="008360F7"/>
    <w:rsid w:val="008363B3"/>
    <w:rsid w:val="0084662E"/>
    <w:rsid w:val="008526AD"/>
    <w:rsid w:val="00866AE9"/>
    <w:rsid w:val="00871266"/>
    <w:rsid w:val="008776D2"/>
    <w:rsid w:val="00881874"/>
    <w:rsid w:val="00884258"/>
    <w:rsid w:val="00886390"/>
    <w:rsid w:val="00887E2D"/>
    <w:rsid w:val="008937B5"/>
    <w:rsid w:val="008B7BA3"/>
    <w:rsid w:val="008C0CD9"/>
    <w:rsid w:val="008C386A"/>
    <w:rsid w:val="008C3E32"/>
    <w:rsid w:val="008C50EF"/>
    <w:rsid w:val="008C7F22"/>
    <w:rsid w:val="008D5635"/>
    <w:rsid w:val="008F393F"/>
    <w:rsid w:val="00914550"/>
    <w:rsid w:val="0092508E"/>
    <w:rsid w:val="009315A4"/>
    <w:rsid w:val="009353D2"/>
    <w:rsid w:val="009355B8"/>
    <w:rsid w:val="0095454F"/>
    <w:rsid w:val="00971226"/>
    <w:rsid w:val="009730A3"/>
    <w:rsid w:val="00977B46"/>
    <w:rsid w:val="00987A80"/>
    <w:rsid w:val="009900F7"/>
    <w:rsid w:val="00990B81"/>
    <w:rsid w:val="00990C42"/>
    <w:rsid w:val="00995AB6"/>
    <w:rsid w:val="00996448"/>
    <w:rsid w:val="009A365F"/>
    <w:rsid w:val="009A75C5"/>
    <w:rsid w:val="009B1712"/>
    <w:rsid w:val="009B1A07"/>
    <w:rsid w:val="009B4755"/>
    <w:rsid w:val="009B49FF"/>
    <w:rsid w:val="009B4F8C"/>
    <w:rsid w:val="009C187B"/>
    <w:rsid w:val="009C578E"/>
    <w:rsid w:val="009C70AE"/>
    <w:rsid w:val="009E6C40"/>
    <w:rsid w:val="009F274C"/>
    <w:rsid w:val="009F6876"/>
    <w:rsid w:val="00A00467"/>
    <w:rsid w:val="00A05D86"/>
    <w:rsid w:val="00A23400"/>
    <w:rsid w:val="00A317ED"/>
    <w:rsid w:val="00A36286"/>
    <w:rsid w:val="00A42D33"/>
    <w:rsid w:val="00A57855"/>
    <w:rsid w:val="00A57B70"/>
    <w:rsid w:val="00A62D9B"/>
    <w:rsid w:val="00A64478"/>
    <w:rsid w:val="00A665B4"/>
    <w:rsid w:val="00A71B24"/>
    <w:rsid w:val="00A811C0"/>
    <w:rsid w:val="00A83EB5"/>
    <w:rsid w:val="00A8467A"/>
    <w:rsid w:val="00A87162"/>
    <w:rsid w:val="00A87D64"/>
    <w:rsid w:val="00A9076A"/>
    <w:rsid w:val="00A935D4"/>
    <w:rsid w:val="00AA4AEE"/>
    <w:rsid w:val="00AA5C8C"/>
    <w:rsid w:val="00AA73C7"/>
    <w:rsid w:val="00AB0520"/>
    <w:rsid w:val="00AC0DBC"/>
    <w:rsid w:val="00AC2170"/>
    <w:rsid w:val="00AC7B9A"/>
    <w:rsid w:val="00AD6DEB"/>
    <w:rsid w:val="00AE027A"/>
    <w:rsid w:val="00AE13CD"/>
    <w:rsid w:val="00AF1021"/>
    <w:rsid w:val="00AF3DE2"/>
    <w:rsid w:val="00AF5F29"/>
    <w:rsid w:val="00B010EC"/>
    <w:rsid w:val="00B05864"/>
    <w:rsid w:val="00B0631F"/>
    <w:rsid w:val="00B06A78"/>
    <w:rsid w:val="00B11BB1"/>
    <w:rsid w:val="00B13E78"/>
    <w:rsid w:val="00B15DBA"/>
    <w:rsid w:val="00B215CC"/>
    <w:rsid w:val="00B26237"/>
    <w:rsid w:val="00B27D11"/>
    <w:rsid w:val="00B33000"/>
    <w:rsid w:val="00B47C27"/>
    <w:rsid w:val="00B508B9"/>
    <w:rsid w:val="00B55BCA"/>
    <w:rsid w:val="00B61B40"/>
    <w:rsid w:val="00B61CF9"/>
    <w:rsid w:val="00B64C77"/>
    <w:rsid w:val="00B66BC1"/>
    <w:rsid w:val="00B82725"/>
    <w:rsid w:val="00B8546F"/>
    <w:rsid w:val="00B92ED8"/>
    <w:rsid w:val="00BA4D39"/>
    <w:rsid w:val="00BB266C"/>
    <w:rsid w:val="00BB46A6"/>
    <w:rsid w:val="00BB4A8B"/>
    <w:rsid w:val="00BB74E7"/>
    <w:rsid w:val="00BB7851"/>
    <w:rsid w:val="00BC7BD4"/>
    <w:rsid w:val="00BD13D6"/>
    <w:rsid w:val="00BD6B7B"/>
    <w:rsid w:val="00BF169E"/>
    <w:rsid w:val="00BF3822"/>
    <w:rsid w:val="00BF6D1C"/>
    <w:rsid w:val="00C00B1B"/>
    <w:rsid w:val="00C03459"/>
    <w:rsid w:val="00C10144"/>
    <w:rsid w:val="00C15160"/>
    <w:rsid w:val="00C156C4"/>
    <w:rsid w:val="00C237CF"/>
    <w:rsid w:val="00C24DF4"/>
    <w:rsid w:val="00C26DD3"/>
    <w:rsid w:val="00C53741"/>
    <w:rsid w:val="00C63508"/>
    <w:rsid w:val="00C65E1A"/>
    <w:rsid w:val="00C7328D"/>
    <w:rsid w:val="00C84679"/>
    <w:rsid w:val="00C84F2A"/>
    <w:rsid w:val="00C93655"/>
    <w:rsid w:val="00CA28BF"/>
    <w:rsid w:val="00CA5D8F"/>
    <w:rsid w:val="00CA6492"/>
    <w:rsid w:val="00CB6792"/>
    <w:rsid w:val="00CC01EA"/>
    <w:rsid w:val="00CC2219"/>
    <w:rsid w:val="00CC28BB"/>
    <w:rsid w:val="00CC59DA"/>
    <w:rsid w:val="00CD0E0A"/>
    <w:rsid w:val="00CE2F2B"/>
    <w:rsid w:val="00CF06A9"/>
    <w:rsid w:val="00CF0EFC"/>
    <w:rsid w:val="00D01CF8"/>
    <w:rsid w:val="00D047A3"/>
    <w:rsid w:val="00D14F06"/>
    <w:rsid w:val="00D17604"/>
    <w:rsid w:val="00D26FFC"/>
    <w:rsid w:val="00D355F8"/>
    <w:rsid w:val="00D4742B"/>
    <w:rsid w:val="00D521E0"/>
    <w:rsid w:val="00D70C54"/>
    <w:rsid w:val="00D75C25"/>
    <w:rsid w:val="00D77A22"/>
    <w:rsid w:val="00D844C4"/>
    <w:rsid w:val="00D86B22"/>
    <w:rsid w:val="00D87B23"/>
    <w:rsid w:val="00D949D0"/>
    <w:rsid w:val="00D97E07"/>
    <w:rsid w:val="00DA1F17"/>
    <w:rsid w:val="00DA3AFF"/>
    <w:rsid w:val="00DA54FF"/>
    <w:rsid w:val="00DB0184"/>
    <w:rsid w:val="00DB08FC"/>
    <w:rsid w:val="00DC15B7"/>
    <w:rsid w:val="00DC2159"/>
    <w:rsid w:val="00DC2164"/>
    <w:rsid w:val="00DC5B14"/>
    <w:rsid w:val="00DC7550"/>
    <w:rsid w:val="00DD4F5F"/>
    <w:rsid w:val="00DE157C"/>
    <w:rsid w:val="00DE2117"/>
    <w:rsid w:val="00DE4016"/>
    <w:rsid w:val="00DE5691"/>
    <w:rsid w:val="00DF5201"/>
    <w:rsid w:val="00E066F1"/>
    <w:rsid w:val="00E11AF8"/>
    <w:rsid w:val="00E11B82"/>
    <w:rsid w:val="00E123C4"/>
    <w:rsid w:val="00E1501C"/>
    <w:rsid w:val="00E256EE"/>
    <w:rsid w:val="00E404B8"/>
    <w:rsid w:val="00E465F0"/>
    <w:rsid w:val="00E477DE"/>
    <w:rsid w:val="00E508C5"/>
    <w:rsid w:val="00E519AA"/>
    <w:rsid w:val="00E56273"/>
    <w:rsid w:val="00E61E64"/>
    <w:rsid w:val="00E66E27"/>
    <w:rsid w:val="00E70089"/>
    <w:rsid w:val="00E71612"/>
    <w:rsid w:val="00E71A84"/>
    <w:rsid w:val="00E75EAA"/>
    <w:rsid w:val="00E81D32"/>
    <w:rsid w:val="00E864F2"/>
    <w:rsid w:val="00E90358"/>
    <w:rsid w:val="00E911CD"/>
    <w:rsid w:val="00E91DCE"/>
    <w:rsid w:val="00E94253"/>
    <w:rsid w:val="00E95E0E"/>
    <w:rsid w:val="00EB40E9"/>
    <w:rsid w:val="00EC153D"/>
    <w:rsid w:val="00EC7920"/>
    <w:rsid w:val="00ED17F6"/>
    <w:rsid w:val="00ED340C"/>
    <w:rsid w:val="00ED3964"/>
    <w:rsid w:val="00EE3144"/>
    <w:rsid w:val="00EF1266"/>
    <w:rsid w:val="00EF7F40"/>
    <w:rsid w:val="00F05B7C"/>
    <w:rsid w:val="00F140EE"/>
    <w:rsid w:val="00F153CD"/>
    <w:rsid w:val="00F2218A"/>
    <w:rsid w:val="00F22B6A"/>
    <w:rsid w:val="00F319BC"/>
    <w:rsid w:val="00F451DA"/>
    <w:rsid w:val="00F46206"/>
    <w:rsid w:val="00F60A65"/>
    <w:rsid w:val="00F62BE7"/>
    <w:rsid w:val="00F65761"/>
    <w:rsid w:val="00F703CA"/>
    <w:rsid w:val="00F87158"/>
    <w:rsid w:val="00F93535"/>
    <w:rsid w:val="00F94597"/>
    <w:rsid w:val="00FA61EE"/>
    <w:rsid w:val="00FB5848"/>
    <w:rsid w:val="00FB7AAB"/>
    <w:rsid w:val="00FE064F"/>
    <w:rsid w:val="00FE1EF7"/>
    <w:rsid w:val="00FE2710"/>
    <w:rsid w:val="00FE2E5D"/>
    <w:rsid w:val="00FE37B8"/>
    <w:rsid w:val="00FE78D3"/>
    <w:rsid w:val="00FF6432"/>
    <w:rsid w:val="00FF7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516F71"/>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871266"/>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516F71"/>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871266"/>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776F-9413-4AF9-9D8A-FB6FBCCA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372D712F.dotm</Template>
  <TotalTime>191</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2017-03-21T07:47:00Z</cp:lastPrinted>
  <dcterms:created xsi:type="dcterms:W3CDTF">2017-03-21T02:57:00Z</dcterms:created>
  <dcterms:modified xsi:type="dcterms:W3CDTF">2017-03-29T04:47:00Z</dcterms:modified>
</cp:coreProperties>
</file>